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charts/chart77.xml" ContentType="application/vnd.openxmlformats-officedocument.drawingml.chart+xml"/>
  <Override PartName="/word/charts/chart78.xml" ContentType="application/vnd.openxmlformats-officedocument.drawingml.chart+xml"/>
  <Override PartName="/word/charts/style77.xml" ContentType="application/vnd.ms-office.chartstyle+xml"/>
  <Override PartName="/word/charts/colors77.xml" ContentType="application/vnd.ms-office.chartcolorstyle+xml"/>
  <Override PartName="/word/charts/chart79.xml" ContentType="application/vnd.openxmlformats-officedocument.drawingml.chart+xml"/>
  <Override PartName="/word/charts/style78.xml" ContentType="application/vnd.ms-office.chartstyle+xml"/>
  <Override PartName="/word/charts/colors78.xml" ContentType="application/vnd.ms-office.chartcolorstyle+xml"/>
  <Override PartName="/word/charts/chart80.xml" ContentType="application/vnd.openxmlformats-officedocument.drawingml.chart+xml"/>
  <Override PartName="/word/charts/style79.xml" ContentType="application/vnd.ms-office.chartstyle+xml"/>
  <Override PartName="/word/charts/colors79.xml" ContentType="application/vnd.ms-office.chartcolorstyle+xml"/>
  <Override PartName="/word/charts/chart81.xml" ContentType="application/vnd.openxmlformats-officedocument.drawingml.chart+xml"/>
  <Override PartName="/word/charts/style80.xml" ContentType="application/vnd.ms-office.chartstyle+xml"/>
  <Override PartName="/word/charts/colors80.xml" ContentType="application/vnd.ms-office.chartcolorstyle+xml"/>
  <Override PartName="/word/charts/chart82.xml" ContentType="application/vnd.openxmlformats-officedocument.drawingml.chart+xml"/>
  <Override PartName="/word/charts/style81.xml" ContentType="application/vnd.ms-office.chartstyle+xml"/>
  <Override PartName="/word/charts/colors81.xml" ContentType="application/vnd.ms-office.chartcolorstyle+xml"/>
  <Override PartName="/word/charts/chart83.xml" ContentType="application/vnd.openxmlformats-officedocument.drawingml.chart+xml"/>
  <Override PartName="/word/charts/style82.xml" ContentType="application/vnd.ms-office.chartstyle+xml"/>
  <Override PartName="/word/charts/colors82.xml" ContentType="application/vnd.ms-office.chartcolorstyle+xml"/>
  <Override PartName="/word/charts/chart84.xml" ContentType="application/vnd.openxmlformats-officedocument.drawingml.chart+xml"/>
  <Override PartName="/word/charts/style83.xml" ContentType="application/vnd.ms-office.chartstyle+xml"/>
  <Override PartName="/word/charts/colors83.xml" ContentType="application/vnd.ms-office.chartcolorstyle+xml"/>
  <Override PartName="/word/charts/chart85.xml" ContentType="application/vnd.openxmlformats-officedocument.drawingml.chart+xml"/>
  <Override PartName="/word/charts/style84.xml" ContentType="application/vnd.ms-office.chartstyle+xml"/>
  <Override PartName="/word/charts/colors84.xml" ContentType="application/vnd.ms-office.chartcolorstyle+xml"/>
  <Override PartName="/word/charts/chart86.xml" ContentType="application/vnd.openxmlformats-officedocument.drawingml.chart+xml"/>
  <Override PartName="/word/charts/style85.xml" ContentType="application/vnd.ms-office.chartstyle+xml"/>
  <Override PartName="/word/charts/colors85.xml" ContentType="application/vnd.ms-office.chartcolorstyle+xml"/>
  <Override PartName="/word/charts/chart87.xml" ContentType="application/vnd.openxmlformats-officedocument.drawingml.chart+xml"/>
  <Override PartName="/word/charts/style86.xml" ContentType="application/vnd.ms-office.chartstyle+xml"/>
  <Override PartName="/word/charts/colors86.xml" ContentType="application/vnd.ms-office.chartcolorstyle+xml"/>
  <Override PartName="/word/charts/chart88.xml" ContentType="application/vnd.openxmlformats-officedocument.drawingml.chart+xml"/>
  <Override PartName="/word/charts/style87.xml" ContentType="application/vnd.ms-office.chartstyle+xml"/>
  <Override PartName="/word/charts/colors87.xml" ContentType="application/vnd.ms-office.chartcolorstyle+xml"/>
  <Override PartName="/word/charts/chart89.xml" ContentType="application/vnd.openxmlformats-officedocument.drawingml.chart+xml"/>
  <Override PartName="/word/charts/style88.xml" ContentType="application/vnd.ms-office.chartstyle+xml"/>
  <Override PartName="/word/charts/colors88.xml" ContentType="application/vnd.ms-office.chartcolorstyle+xml"/>
  <Override PartName="/word/charts/chart90.xml" ContentType="application/vnd.openxmlformats-officedocument.drawingml.chart+xml"/>
  <Override PartName="/word/charts/style89.xml" ContentType="application/vnd.ms-office.chartstyle+xml"/>
  <Override PartName="/word/charts/colors89.xml" ContentType="application/vnd.ms-office.chartcolorstyle+xml"/>
  <Override PartName="/word/charts/chart91.xml" ContentType="application/vnd.openxmlformats-officedocument.drawingml.chart+xml"/>
  <Override PartName="/word/charts/style90.xml" ContentType="application/vnd.ms-office.chartstyle+xml"/>
  <Override PartName="/word/charts/colors90.xml" ContentType="application/vnd.ms-office.chartcolorstyle+xml"/>
  <Override PartName="/word/charts/chart92.xml" ContentType="application/vnd.openxmlformats-officedocument.drawingml.chart+xml"/>
  <Override PartName="/word/charts/style91.xml" ContentType="application/vnd.ms-office.chartstyle+xml"/>
  <Override PartName="/word/charts/colors91.xml" ContentType="application/vnd.ms-office.chartcolorstyle+xml"/>
  <Override PartName="/word/charts/chart93.xml" ContentType="application/vnd.openxmlformats-officedocument.drawingml.chart+xml"/>
  <Override PartName="/word/charts/style92.xml" ContentType="application/vnd.ms-office.chartstyle+xml"/>
  <Override PartName="/word/charts/colors92.xml" ContentType="application/vnd.ms-office.chartcolorstyle+xml"/>
  <Override PartName="/word/charts/chart94.xml" ContentType="application/vnd.openxmlformats-officedocument.drawingml.chart+xml"/>
  <Override PartName="/word/charts/style93.xml" ContentType="application/vnd.ms-office.chartstyle+xml"/>
  <Override PartName="/word/charts/colors93.xml" ContentType="application/vnd.ms-office.chartcolorstyle+xml"/>
  <Override PartName="/word/charts/chart95.xml" ContentType="application/vnd.openxmlformats-officedocument.drawingml.chart+xml"/>
  <Override PartName="/word/charts/style94.xml" ContentType="application/vnd.ms-office.chartstyle+xml"/>
  <Override PartName="/word/charts/colors94.xml" ContentType="application/vnd.ms-office.chartcolorstyle+xml"/>
  <Override PartName="/word/charts/chart96.xml" ContentType="application/vnd.openxmlformats-officedocument.drawingml.chart+xml"/>
  <Override PartName="/word/charts/style95.xml" ContentType="application/vnd.ms-office.chartstyle+xml"/>
  <Override PartName="/word/charts/colors95.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2B4451" w:rsidRDefault="00DF0B54" w:rsidP="008D7F4E">
      <w:r w:rsidRPr="002B4451">
        <w:rPr>
          <w:noProof/>
          <w:lang w:val="en-US"/>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lang w:val="en-U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F0DCD" w:rsidRPr="005C548C" w:rsidRDefault="008F0DC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F0DCD" w:rsidRPr="005C548C" w:rsidRDefault="008F0DCD"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2521D0D9" w:rsidR="004F2DD5" w:rsidRPr="003A47C9" w:rsidRDefault="00C92BF6" w:rsidP="004F2DD5">
      <w:r w:rsidRPr="002B4451">
        <w:rPr>
          <w:noProof/>
          <w:lang w:val="en-US"/>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8F0DCD" w:rsidRPr="00F36012" w:rsidRDefault="008F0DC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5A653BD3" w:rsidR="008F0DCD" w:rsidRPr="00F36012" w:rsidRDefault="008F0DCD"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Pr>
          <w:noProof/>
          <w:lang w:val="en-US"/>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n-US"/>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F0DCD" w:rsidRPr="008D7F4E" w:rsidRDefault="008F0DCD"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F0DCD" w:rsidRPr="008D7F4E" w:rsidRDefault="008F0DCD" w:rsidP="008D7F4E">
                      <w:pPr>
                        <w:spacing w:after="0"/>
                        <w:jc w:val="center"/>
                        <w:rPr>
                          <w:b/>
                          <w:bCs/>
                          <w:color w:val="D5B788"/>
                          <w:spacing w:val="60"/>
                          <w:kern w:val="24"/>
                          <w:sz w:val="56"/>
                          <w:szCs w:val="56"/>
                        </w:rPr>
                      </w:pPr>
                    </w:p>
                  </w:txbxContent>
                </v:textbox>
              </v:shape>
            </w:pict>
          </mc:Fallback>
        </mc:AlternateContent>
      </w:r>
      <w:r w:rsidR="006160B6">
        <w:rPr>
          <w:noProof/>
          <w:lang w:val="en-US"/>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n-US"/>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8F0DCD" w:rsidRPr="003A00CC" w:rsidRDefault="008F0D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8F0DCD" w:rsidRDefault="008F0D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" filled="f" stroked="f">
                  <v:path arrowok="t"/>
                  <v:textbox inset="0,1.2pt,0,0">
                    <w:txbxContent>
                      <w:p w14:paraId="7D30DA48" w14:textId="77777777" w:rsidR="008F0DCD" w:rsidRPr="003A00CC" w:rsidRDefault="008F0D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8F0DCD" w:rsidRDefault="008F0D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">
                    <v:imagedata r:id="rId10" o:title="Icon&#10;&#10;Description automatically generated"/>
                    <v:path arrowok="t"/>
                  </v:shape>
                </v:group>
              </v:group>
            </w:pict>
          </mc:Fallback>
        </mc:AlternateContent>
      </w:r>
    </w:p>
    <w:p w14:paraId="17B5E9DF" w14:textId="23DDA8F6" w:rsidR="008D7F4E" w:rsidRPr="002B4451" w:rsidRDefault="0097291D" w:rsidP="008D7F4E">
      <w:r>
        <w:rPr>
          <w:noProof/>
          <w:lang w:val="en-US"/>
        </w:rPr>
        <mc:AlternateContent>
          <mc:Choice Requires="wps">
            <w:drawing>
              <wp:anchor distT="45720" distB="45720" distL="114300" distR="114300" simplePos="0" relativeHeight="251715584" behindDoc="1" locked="0" layoutInCell="1" allowOverlap="1" wp14:anchorId="4641AD3E" wp14:editId="471E362A">
                <wp:simplePos x="0" y="0"/>
                <wp:positionH relativeFrom="column">
                  <wp:posOffset>3580130</wp:posOffset>
                </wp:positionH>
                <wp:positionV relativeFrom="paragraph">
                  <wp:posOffset>226060</wp:posOffset>
                </wp:positionV>
                <wp:extent cx="2409825" cy="504825"/>
                <wp:effectExtent l="0" t="0" r="9525"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4B681A58" w14:textId="4AFD4296" w:rsidR="008F0DCD" w:rsidRPr="00032423" w:rsidRDefault="008F0DCD" w:rsidP="0097291D">
                            <w:pPr>
                              <w:jc w:val="center"/>
                              <w:rPr>
                                <w:color w:val="D8B888"/>
                              </w:rPr>
                            </w:pPr>
                            <w:r w:rsidRPr="00C92086">
                              <w:rPr>
                                <w:noProof/>
                                <w:color w:val="D8B888"/>
                                <w:lang w:val="en-US"/>
                              </w:rPr>
                              <w:drawing>
                                <wp:inline distT="0" distB="0" distL="0" distR="0" wp14:anchorId="70F05B5E" wp14:editId="4FEE0E0C">
                                  <wp:extent cx="1885950" cy="571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1AD3E" id="Text Box 2" o:spid="_x0000_s1034" type="#_x0000_t202" style="position:absolute;margin-left:281.9pt;margin-top:17.8pt;width:189.75pt;height:39.75pt;z-index:-251600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" stroked="f">
                <v:textbox>
                  <w:txbxContent>
                    <w:p w14:paraId="4B681A58" w14:textId="4AFD4296" w:rsidR="008F0DCD" w:rsidRPr="00032423" w:rsidRDefault="008F0DCD" w:rsidP="0097291D">
                      <w:pPr>
                        <w:jc w:val="center"/>
                        <w:rPr>
                          <w:color w:val="D8B888"/>
                        </w:rPr>
                      </w:pPr>
                      <w:r w:rsidRPr="00C92086">
                        <w:rPr>
                          <w:noProof/>
                          <w:color w:val="D8B888"/>
                          <w:lang w:val="en-US"/>
                        </w:rPr>
                        <w:drawing>
                          <wp:inline distT="0" distB="0" distL="0" distR="0" wp14:anchorId="70F05B5E" wp14:editId="4FEE0E0C">
                            <wp:extent cx="1885950" cy="571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7585FBF3"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18C0D5CD" w14:textId="6B0129B8" w:rsidR="008D7F4E" w:rsidRPr="002B4451" w:rsidRDefault="008D7F4E" w:rsidP="008D7F4E"/>
    <w:p w14:paraId="38D6C8AE" w14:textId="626E8B34" w:rsidR="008D7F4E" w:rsidRPr="002B4451" w:rsidRDefault="008D7F4E" w:rsidP="008D7F4E"/>
    <w:p w14:paraId="22DD7F53" w14:textId="11B7CA22" w:rsidR="008D7F4E" w:rsidRPr="002B4451" w:rsidRDefault="008D7F4E"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BA6B68" w:rsidR="008D7F4E" w:rsidRPr="002B4451" w:rsidRDefault="00654164" w:rsidP="008D7F4E">
      <w:r w:rsidRPr="002B4451">
        <w:rPr>
          <w:noProof/>
          <w:lang w:val="en-US"/>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8F0DCD" w:rsidRPr="008D7F4E" w:rsidRDefault="008F0DCD"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5"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kP7Vua4BAAA8AwAADgAAAAAAAAAAAAAAAAAuAgAAZHJzL2Uyb0RvYy54bWxQSwEC&#10;LQAUAAYACAAAACEAMaBrX9sAAAAJAQAADwAAAAAAAAAAAAAAAAAIBAAAZHJzL2Rvd25yZXYueG1s&#10;UEsFBgAAAAAEAAQA8wAAABAFAAAAAA==&#10;" filled="f" stroked="f">
                <v:textbox inset="0,1.35pt,0,0">
                  <w:txbxContent>
                    <w:p w14:paraId="0D47117C"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8F0DCD" w:rsidRDefault="008F0DCD"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8F0DCD" w:rsidRPr="008D7F4E" w:rsidRDefault="008F0DCD"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2B4451" w:rsidRDefault="00C64CEF" w:rsidP="008D7F4E">
      <w:pPr>
        <w:rPr>
          <w:b/>
          <w:bCs/>
        </w:rPr>
      </w:pPr>
      <w:r w:rsidRPr="002B4451">
        <w:rPr>
          <w:noProof/>
          <w:lang w:val="en-US"/>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8F0DCD" w:rsidRPr="008D7F4E" w:rsidRDefault="008F0DCD"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6"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" filled="f" stroked="f">
                <v:textbox inset="0,1.35pt,0,0">
                  <w:txbxContent>
                    <w:p w14:paraId="2F488BCC" w14:textId="5DB7AF83" w:rsidR="008F0DCD" w:rsidRPr="008D7F4E" w:rsidRDefault="008F0DCD"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lang w:val="en-US"/>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oel="http://schemas.microsoft.com/office/2019/extlst" xmlns:w16cex="http://schemas.microsoft.com/office/word/2018/wordml/cex" xmlns:w16="http://schemas.microsoft.com/office/word/2018/wordml" xmlns:w16sdtdh="http://schemas.microsoft.com/office/word/2020/wordml/sdtdatahash">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lang w:val="en-US"/>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8F0DCD" w:rsidRPr="005805BA" w:rsidRDefault="008F0DC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7"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" filled="f" stroked="f">
                <v:textbox inset="0,1pt,0,0">
                  <w:txbxContent>
                    <w:p w14:paraId="6B362718" w14:textId="51DEFEE4" w:rsidR="008F0DCD" w:rsidRPr="005805BA" w:rsidRDefault="008F0DCD"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2A6A7BEB" w14:textId="35E3FF32" w:rsidR="008D7F4E" w:rsidRPr="002B4451" w:rsidRDefault="008D7F4E" w:rsidP="008D7F4E">
      <w:pPr>
        <w:tabs>
          <w:tab w:val="left" w:pos="5229"/>
        </w:tabs>
      </w:pPr>
    </w:p>
    <w:p w14:paraId="5220AA7B" w14:textId="7F7316F4" w:rsidR="008D7F4E" w:rsidRPr="002B4451" w:rsidRDefault="008D7F4E" w:rsidP="008D7F4E">
      <w:pPr>
        <w:tabs>
          <w:tab w:val="left" w:pos="5229"/>
        </w:tabs>
      </w:pPr>
    </w:p>
    <w:p w14:paraId="04CE79E8" w14:textId="3CBC9E04" w:rsidR="00B45B38" w:rsidRDefault="00B45B38" w:rsidP="008D7F4E">
      <w:pPr>
        <w:tabs>
          <w:tab w:val="left" w:pos="5229"/>
        </w:tabs>
      </w:pPr>
    </w:p>
    <w:p w14:paraId="2B06C656" w14:textId="77777777" w:rsidR="00E74E3C" w:rsidRDefault="00E74E3C" w:rsidP="008D7F4E">
      <w:pPr>
        <w:tabs>
          <w:tab w:val="left" w:pos="5229"/>
        </w:tabs>
      </w:pPr>
    </w:p>
    <w:p w14:paraId="59F2CBAA" w14:textId="77777777" w:rsidR="00B45B38" w:rsidRDefault="00B45B38" w:rsidP="00B45B38">
      <w:pPr>
        <w:tabs>
          <w:tab w:val="left" w:pos="5229"/>
        </w:tabs>
        <w:jc w:val="center"/>
      </w:pPr>
    </w:p>
    <w:p w14:paraId="6B439D31" w14:textId="1820C81F" w:rsidR="00B45B38" w:rsidRDefault="00544419" w:rsidP="008D7F4E">
      <w:pPr>
        <w:tabs>
          <w:tab w:val="left" w:pos="5229"/>
        </w:tabs>
      </w:pPr>
      <w:r>
        <w:rPr>
          <w:noProof/>
          <w:lang w:val="en-US"/>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8F0DCD" w:rsidRPr="003A00CC" w:rsidRDefault="008F0D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8F0DCD" w:rsidRDefault="008F0D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8"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LlVfA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">
                <v:shape id="Text Box 30" o:spid="_x0000_s1039"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" filled="f" stroked="f">
                  <v:path arrowok="t"/>
                  <v:textbox inset="0,1.2pt,0,0">
                    <w:txbxContent>
                      <w:p w14:paraId="39B79353" w14:textId="77777777" w:rsidR="008F0DCD" w:rsidRPr="003A00CC" w:rsidRDefault="008F0DCD"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8F0DCD" w:rsidRDefault="008F0DCD"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40"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1"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2"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">
                    <v:imagedata r:id="rId10" o:title="Icon&#10;&#10;Description automatically generated"/>
                    <v:path arrowok="t"/>
                  </v:shape>
                </v:group>
              </v:group>
            </w:pict>
          </mc:Fallback>
        </mc:AlternateContent>
      </w:r>
    </w:p>
    <w:p w14:paraId="4A390ECB" w14:textId="668F0788" w:rsidR="008D7F4E" w:rsidRPr="002B4451" w:rsidRDefault="008D7F4E" w:rsidP="008D7F4E">
      <w:pPr>
        <w:tabs>
          <w:tab w:val="left" w:pos="5229"/>
        </w:tabs>
      </w:pPr>
    </w:p>
    <w:p w14:paraId="09F960FC" w14:textId="101BD005" w:rsidR="008D7F4E" w:rsidRPr="002B4451" w:rsidRDefault="00544419" w:rsidP="008D7F4E">
      <w:pPr>
        <w:tabs>
          <w:tab w:val="left" w:pos="5229"/>
        </w:tabs>
      </w:pPr>
      <w:r>
        <w:rPr>
          <w:noProof/>
          <w:lang w:val="en-US"/>
        </w:rPr>
        <mc:AlternateContent>
          <mc:Choice Requires="wps">
            <w:drawing>
              <wp:anchor distT="45720" distB="45720" distL="114300" distR="114300" simplePos="0" relativeHeight="251717632" behindDoc="1" locked="0" layoutInCell="1" allowOverlap="1" wp14:anchorId="4409BEE1" wp14:editId="4ADB4767">
                <wp:simplePos x="0" y="0"/>
                <wp:positionH relativeFrom="column">
                  <wp:posOffset>3779520</wp:posOffset>
                </wp:positionH>
                <wp:positionV relativeFrom="paragraph">
                  <wp:posOffset>85725</wp:posOffset>
                </wp:positionV>
                <wp:extent cx="2409825" cy="504825"/>
                <wp:effectExtent l="0" t="0" r="9525"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089EA28E" w14:textId="71A804E5" w:rsidR="008F0DCD" w:rsidRPr="00032423" w:rsidRDefault="008F0DCD" w:rsidP="0097291D">
                            <w:pPr>
                              <w:jc w:val="center"/>
                              <w:rPr>
                                <w:color w:val="D8B888"/>
                              </w:rPr>
                            </w:pPr>
                            <w:r w:rsidRPr="00C92086">
                              <w:rPr>
                                <w:noProof/>
                                <w:color w:val="D8B888"/>
                                <w:lang w:val="en-US"/>
                              </w:rPr>
                              <w:drawing>
                                <wp:inline distT="0" distB="0" distL="0" distR="0" wp14:anchorId="55D0C757" wp14:editId="457C4213">
                                  <wp:extent cx="1885950" cy="571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09BEE1" id="_x0000_s1043" type="#_x0000_t202" style="position:absolute;margin-left:297.6pt;margin-top:6.75pt;width:189.75pt;height:39.7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" stroked="f">
                <v:textbox>
                  <w:txbxContent>
                    <w:p w14:paraId="089EA28E" w14:textId="71A804E5" w:rsidR="008F0DCD" w:rsidRPr="00032423" w:rsidRDefault="008F0DCD" w:rsidP="0097291D">
                      <w:pPr>
                        <w:jc w:val="center"/>
                        <w:rPr>
                          <w:color w:val="D8B888"/>
                        </w:rPr>
                      </w:pPr>
                      <w:r w:rsidRPr="00C92086">
                        <w:rPr>
                          <w:noProof/>
                          <w:color w:val="D8B888"/>
                          <w:lang w:val="en-US"/>
                        </w:rPr>
                        <w:drawing>
                          <wp:inline distT="0" distB="0" distL="0" distR="0" wp14:anchorId="55D0C757" wp14:editId="457C4213">
                            <wp:extent cx="1885950" cy="5715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571500"/>
                                    </a:xfrm>
                                    <a:prstGeom prst="rect">
                                      <a:avLst/>
                                    </a:prstGeom>
                                    <a:noFill/>
                                    <a:ln>
                                      <a:noFill/>
                                    </a:ln>
                                  </pic:spPr>
                                </pic:pic>
                              </a:graphicData>
                            </a:graphic>
                          </wp:inline>
                        </w:drawing>
                      </w:r>
                    </w:p>
                  </w:txbxContent>
                </v:textbox>
              </v:shape>
            </w:pict>
          </mc:Fallback>
        </mc:AlternateContent>
      </w:r>
    </w:p>
    <w:p w14:paraId="70955679" w14:textId="1D2ADAE2" w:rsidR="00E80BF2" w:rsidRPr="002B4451" w:rsidRDefault="00E80BF2" w:rsidP="0034224F">
      <w:pPr>
        <w:tabs>
          <w:tab w:val="left" w:pos="5913"/>
        </w:tabs>
      </w:pPr>
    </w:p>
    <w:p w14:paraId="16CA22BF" w14:textId="77777777" w:rsidR="00CE2C42" w:rsidRPr="0047514F" w:rsidRDefault="00CE2C42" w:rsidP="00CE2C42">
      <w:pPr>
        <w:jc w:val="center"/>
        <w:rPr>
          <w:rFonts w:cstheme="minorBidi"/>
          <w:b/>
          <w:bCs/>
          <w:sz w:val="28"/>
          <w:szCs w:val="22"/>
        </w:rPr>
      </w:pPr>
      <w:bookmarkStart w:id="1" w:name="_Toc117160595"/>
      <w:r w:rsidRPr="0047514F">
        <w:rPr>
          <w:rFonts w:cstheme="minorBidi"/>
          <w:b/>
          <w:bCs/>
          <w:sz w:val="28"/>
          <w:szCs w:val="22"/>
        </w:rPr>
        <w:t>TABLA DE CONTENIDOS</w:t>
      </w:r>
    </w:p>
    <w:p w14:paraId="63A3A4FE" w14:textId="77777777" w:rsidR="00CE2C42" w:rsidRPr="0047514F" w:rsidRDefault="00CE2C42" w:rsidP="00CE2C42">
      <w:pPr>
        <w:rPr>
          <w:rFonts w:cstheme="minorBidi"/>
          <w:spacing w:val="0"/>
          <w:sz w:val="22"/>
          <w:szCs w:val="22"/>
        </w:rPr>
      </w:pPr>
      <w:r w:rsidRPr="0047514F">
        <w:rPr>
          <w:rFonts w:cstheme="minorBidi"/>
          <w:noProof/>
          <w:spacing w:val="0"/>
          <w:sz w:val="22"/>
          <w:szCs w:val="22"/>
          <w:lang w:val="en-US"/>
        </w:rPr>
        <mc:AlternateContent>
          <mc:Choice Requires="wps">
            <w:drawing>
              <wp:anchor distT="0" distB="0" distL="114300" distR="114300" simplePos="0" relativeHeight="251739136" behindDoc="0" locked="0" layoutInCell="1" allowOverlap="1" wp14:anchorId="379DBA2D" wp14:editId="38FC23E5">
                <wp:simplePos x="0" y="0"/>
                <wp:positionH relativeFrom="margin">
                  <wp:posOffset>2743835</wp:posOffset>
                </wp:positionH>
                <wp:positionV relativeFrom="paragraph">
                  <wp:posOffset>87127</wp:posOffset>
                </wp:positionV>
                <wp:extent cx="463550" cy="0"/>
                <wp:effectExtent l="22860" t="15875" r="18415" b="22225"/>
                <wp:wrapNone/>
                <wp:docPr id="78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B4ADD" id="Straight Connector 18" o:spid="_x0000_s1026" style="position:absolute;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" strokecolor="#ee2a24" strokeweight="2.25pt">
                <v:stroke joinstyle="miter"/>
                <w10:wrap anchorx="margin"/>
              </v:line>
            </w:pict>
          </mc:Fallback>
        </mc:AlternateContent>
      </w:r>
    </w:p>
    <w:p w14:paraId="17FD998A" w14:textId="77777777" w:rsidR="00CE2C42" w:rsidRDefault="00CE2C42" w:rsidP="00CE2C42">
      <w:pPr>
        <w:jc w:val="center"/>
        <w:rPr>
          <w:rFonts w:cstheme="minorBidi"/>
        </w:rPr>
      </w:pPr>
      <w:r>
        <w:rPr>
          <w:rFonts w:cstheme="minorBidi"/>
        </w:rPr>
        <w:t>Memoria Institucional 2023</w:t>
      </w:r>
    </w:p>
    <w:p w14:paraId="76F800DF" w14:textId="77777777" w:rsidR="00CE2C42" w:rsidRDefault="00CE2C42" w:rsidP="00CE2C42">
      <w:pPr>
        <w:jc w:val="center"/>
        <w:rPr>
          <w:rFonts w:cstheme="minorBidi"/>
        </w:rPr>
      </w:pPr>
    </w:p>
    <w:p w14:paraId="23465EA1" w14:textId="77777777" w:rsidR="00CE2C42" w:rsidRPr="00815739" w:rsidRDefault="00CE2C42" w:rsidP="00CE2C42">
      <w:pPr>
        <w:pStyle w:val="Prrafodelista"/>
        <w:ind w:left="1287"/>
        <w:rPr>
          <w:rFonts w:cstheme="minorBidi"/>
        </w:rPr>
      </w:pPr>
      <w:r w:rsidRPr="00815739">
        <w:rPr>
          <w:rFonts w:cstheme="minorBidi"/>
          <w:b/>
          <w:bCs/>
          <w:noProof/>
          <w:spacing w:val="0"/>
        </w:rPr>
        <w:t>PRESENTACIÓN</w:t>
      </w:r>
      <w:r w:rsidRPr="00815739">
        <w:rPr>
          <w:rFonts w:cstheme="minorBidi"/>
          <w:bCs/>
          <w:noProof/>
          <w:spacing w:val="0"/>
        </w:rPr>
        <w:t>…..………………………………………</w:t>
      </w:r>
      <w:r>
        <w:rPr>
          <w:rFonts w:cstheme="minorBidi"/>
          <w:bCs/>
          <w:noProof/>
          <w:spacing w:val="0"/>
        </w:rPr>
        <w:t>………………….</w:t>
      </w:r>
      <w:r w:rsidRPr="00815739">
        <w:rPr>
          <w:rFonts w:cstheme="minorBidi"/>
          <w:bCs/>
          <w:noProof/>
          <w:spacing w:val="0"/>
        </w:rPr>
        <w:t>1</w:t>
      </w:r>
    </w:p>
    <w:p w14:paraId="5DA90474" w14:textId="16A79CF7" w:rsidR="00CE2C42" w:rsidRDefault="00CE2C42" w:rsidP="00CE2C42">
      <w:pPr>
        <w:pStyle w:val="Prrafodelista"/>
        <w:numPr>
          <w:ilvl w:val="0"/>
          <w:numId w:val="1"/>
        </w:numPr>
        <w:spacing w:after="0" w:line="360" w:lineRule="auto"/>
        <w:rPr>
          <w:rFonts w:cstheme="minorBidi"/>
          <w:bCs/>
          <w:noProof/>
          <w:spacing w:val="0"/>
        </w:rPr>
      </w:pPr>
      <w:r w:rsidRPr="00815739">
        <w:rPr>
          <w:rFonts w:cstheme="minorBidi"/>
          <w:b/>
          <w:bCs/>
          <w:noProof/>
          <w:spacing w:val="0"/>
        </w:rPr>
        <w:t>RESUMEN EJECUTIVO DE LA ASEGURADORA AGROPECUARIA DOMINICANA (AGRODOSA)</w:t>
      </w:r>
      <w:r w:rsidRPr="00815739">
        <w:rPr>
          <w:rFonts w:cstheme="minorBidi"/>
          <w:bCs/>
          <w:noProof/>
          <w:spacing w:val="0"/>
        </w:rPr>
        <w:t>……………………………….………….....</w:t>
      </w:r>
      <w:r>
        <w:rPr>
          <w:rFonts w:cstheme="minorBidi"/>
          <w:bCs/>
          <w:noProof/>
          <w:spacing w:val="0"/>
        </w:rPr>
        <w:t>....</w:t>
      </w:r>
      <w:r w:rsidRPr="00815739">
        <w:rPr>
          <w:rFonts w:cstheme="minorBidi"/>
          <w:bCs/>
          <w:noProof/>
          <w:spacing w:val="0"/>
        </w:rPr>
        <w:t>3</w:t>
      </w:r>
    </w:p>
    <w:p w14:paraId="373D7DA8" w14:textId="13119814" w:rsidR="00F25237" w:rsidRPr="00815739" w:rsidRDefault="00F25237" w:rsidP="00CE2C42">
      <w:pPr>
        <w:pStyle w:val="Prrafodelista"/>
        <w:numPr>
          <w:ilvl w:val="0"/>
          <w:numId w:val="1"/>
        </w:numPr>
        <w:spacing w:after="0" w:line="360" w:lineRule="auto"/>
        <w:rPr>
          <w:rFonts w:cstheme="minorBidi"/>
          <w:bCs/>
          <w:noProof/>
          <w:spacing w:val="0"/>
        </w:rPr>
      </w:pPr>
      <w:r>
        <w:rPr>
          <w:rFonts w:cstheme="minorBidi"/>
          <w:b/>
          <w:bCs/>
          <w:noProof/>
          <w:spacing w:val="0"/>
        </w:rPr>
        <w:t>LOGROS RELEVANTES DE LA GESTION 2020-2023</w:t>
      </w:r>
      <w:r>
        <w:rPr>
          <w:rFonts w:cstheme="minorBidi"/>
          <w:bCs/>
          <w:noProof/>
          <w:spacing w:val="0"/>
        </w:rPr>
        <w:t>……………………6</w:t>
      </w:r>
    </w:p>
    <w:p w14:paraId="381CB84C" w14:textId="54A7D29F" w:rsidR="00CE2C42" w:rsidRPr="00F37F44" w:rsidRDefault="00CE2C42" w:rsidP="00CE2C42">
      <w:pPr>
        <w:pStyle w:val="Prrafodelista"/>
        <w:numPr>
          <w:ilvl w:val="0"/>
          <w:numId w:val="1"/>
        </w:numPr>
        <w:spacing w:line="360" w:lineRule="auto"/>
        <w:rPr>
          <w:rFonts w:cstheme="minorBidi"/>
          <w:bCs/>
          <w:noProof/>
          <w:spacing w:val="0"/>
          <w:sz w:val="22"/>
        </w:rPr>
      </w:pPr>
      <w:r w:rsidRPr="00815739">
        <w:rPr>
          <w:rFonts w:cstheme="minorBidi"/>
          <w:b/>
          <w:bCs/>
          <w:noProof/>
          <w:spacing w:val="0"/>
        </w:rPr>
        <w:t>INFORMACIÓN INSTITUCIONAL</w:t>
      </w:r>
      <w:r w:rsidRPr="00F37F44">
        <w:rPr>
          <w:rFonts w:cstheme="minorBidi"/>
          <w:bCs/>
          <w:noProof/>
          <w:spacing w:val="0"/>
        </w:rPr>
        <w:t>……..………………………..…</w:t>
      </w:r>
      <w:r>
        <w:rPr>
          <w:rFonts w:cstheme="minorBidi"/>
          <w:bCs/>
          <w:noProof/>
          <w:spacing w:val="0"/>
        </w:rPr>
        <w:t>………</w:t>
      </w:r>
      <w:r w:rsidR="005B5CC8">
        <w:rPr>
          <w:rFonts w:cstheme="minorBidi"/>
          <w:bCs/>
          <w:noProof/>
          <w:spacing w:val="0"/>
        </w:rPr>
        <w:t>7</w:t>
      </w:r>
      <w:r w:rsidRPr="00F37F44">
        <w:rPr>
          <w:rFonts w:cstheme="minorBidi"/>
          <w:bCs/>
          <w:noProof/>
          <w:spacing w:val="0"/>
        </w:rPr>
        <w:t xml:space="preserve"> </w:t>
      </w:r>
    </w:p>
    <w:p w14:paraId="40D71380" w14:textId="43F514AC" w:rsidR="00CE2C42" w:rsidRPr="0047514F" w:rsidRDefault="00CE2C42" w:rsidP="00CE2C42">
      <w:pPr>
        <w:numPr>
          <w:ilvl w:val="1"/>
          <w:numId w:val="1"/>
        </w:numPr>
        <w:spacing w:line="360" w:lineRule="auto"/>
        <w:contextualSpacing/>
        <w:rPr>
          <w:rFonts w:cstheme="minorBidi"/>
          <w:b/>
          <w:bCs/>
          <w:noProof/>
          <w:spacing w:val="0"/>
          <w:sz w:val="28"/>
        </w:rPr>
      </w:pPr>
      <w:r w:rsidRPr="0047514F">
        <w:rPr>
          <w:rFonts w:cstheme="minorBidi"/>
          <w:bCs/>
          <w:noProof/>
          <w:spacing w:val="0"/>
          <w:sz w:val="28"/>
        </w:rPr>
        <w:t xml:space="preserve"> </w:t>
      </w:r>
      <w:r w:rsidRPr="0047514F">
        <w:rPr>
          <w:rFonts w:cstheme="minorBidi"/>
          <w:bCs/>
          <w:noProof/>
          <w:spacing w:val="0"/>
        </w:rPr>
        <w:t>Marco filosófico institucional…………………………...………………....</w:t>
      </w:r>
      <w:r>
        <w:rPr>
          <w:rFonts w:cstheme="minorBidi"/>
          <w:bCs/>
          <w:noProof/>
          <w:spacing w:val="0"/>
        </w:rPr>
        <w:t>..</w:t>
      </w:r>
      <w:r w:rsidR="005B5CC8">
        <w:rPr>
          <w:rFonts w:cstheme="minorBidi"/>
          <w:bCs/>
          <w:noProof/>
          <w:spacing w:val="0"/>
        </w:rPr>
        <w:t>7</w:t>
      </w:r>
    </w:p>
    <w:p w14:paraId="1613F1D1" w14:textId="2402120D" w:rsidR="00CE2C42" w:rsidRPr="0047514F" w:rsidRDefault="00CE2C42" w:rsidP="00CE2C42">
      <w:pPr>
        <w:numPr>
          <w:ilvl w:val="0"/>
          <w:numId w:val="2"/>
        </w:numPr>
        <w:spacing w:line="360" w:lineRule="auto"/>
        <w:contextualSpacing/>
        <w:rPr>
          <w:rFonts w:cstheme="minorBidi"/>
          <w:bCs/>
          <w:noProof/>
          <w:spacing w:val="0"/>
        </w:rPr>
      </w:pPr>
      <w:r w:rsidRPr="0047514F">
        <w:rPr>
          <w:rFonts w:cstheme="minorBidi"/>
          <w:bCs/>
          <w:noProof/>
          <w:spacing w:val="0"/>
        </w:rPr>
        <w:t>Misi</w:t>
      </w:r>
      <w:r w:rsidR="005B5CC8">
        <w:rPr>
          <w:rFonts w:cstheme="minorBidi"/>
          <w:bCs/>
          <w:noProof/>
          <w:spacing w:val="0"/>
        </w:rPr>
        <w:t>ón…………………………………………………………………….….7</w:t>
      </w:r>
    </w:p>
    <w:p w14:paraId="16308A03" w14:textId="5752F6A1" w:rsidR="00CE2C42" w:rsidRPr="0047514F" w:rsidRDefault="00CE2C42" w:rsidP="00CE2C42">
      <w:pPr>
        <w:numPr>
          <w:ilvl w:val="0"/>
          <w:numId w:val="2"/>
        </w:numPr>
        <w:spacing w:line="360" w:lineRule="auto"/>
        <w:contextualSpacing/>
        <w:rPr>
          <w:rFonts w:cstheme="minorBidi"/>
          <w:bCs/>
          <w:noProof/>
          <w:spacing w:val="0"/>
        </w:rPr>
      </w:pPr>
      <w:r w:rsidRPr="0047514F">
        <w:rPr>
          <w:rFonts w:cstheme="minorBidi"/>
          <w:bCs/>
          <w:noProof/>
          <w:spacing w:val="0"/>
        </w:rPr>
        <w:t>Visió</w:t>
      </w:r>
      <w:r w:rsidR="005B5CC8">
        <w:rPr>
          <w:rFonts w:cstheme="minorBidi"/>
          <w:bCs/>
          <w:noProof/>
          <w:spacing w:val="0"/>
        </w:rPr>
        <w:t>n…………………………………………………………………..…….7</w:t>
      </w:r>
    </w:p>
    <w:p w14:paraId="5F2B5993" w14:textId="614476A6" w:rsidR="00CE2C42" w:rsidRPr="0047514F" w:rsidRDefault="00CE2C42" w:rsidP="00CE2C42">
      <w:pPr>
        <w:numPr>
          <w:ilvl w:val="0"/>
          <w:numId w:val="2"/>
        </w:numPr>
        <w:spacing w:line="360" w:lineRule="auto"/>
        <w:contextualSpacing/>
        <w:rPr>
          <w:rFonts w:cstheme="minorBidi"/>
          <w:bCs/>
          <w:noProof/>
          <w:spacing w:val="0"/>
        </w:rPr>
      </w:pPr>
      <w:r w:rsidRPr="0047514F">
        <w:rPr>
          <w:rFonts w:cstheme="minorBidi"/>
          <w:bCs/>
          <w:noProof/>
          <w:spacing w:val="0"/>
        </w:rPr>
        <w:t>Valo</w:t>
      </w:r>
      <w:r w:rsidR="005B5CC8">
        <w:rPr>
          <w:rFonts w:cstheme="minorBidi"/>
          <w:bCs/>
          <w:noProof/>
          <w:spacing w:val="0"/>
        </w:rPr>
        <w:t>res……………………………………………………………………….7</w:t>
      </w:r>
    </w:p>
    <w:p w14:paraId="1D1836FE" w14:textId="714C2F80"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Base Le</w:t>
      </w:r>
      <w:r w:rsidR="005B5CC8">
        <w:rPr>
          <w:rFonts w:cstheme="minorBidi"/>
          <w:bCs/>
          <w:noProof/>
          <w:spacing w:val="0"/>
        </w:rPr>
        <w:t>gal…………………………………………………………………...9</w:t>
      </w:r>
    </w:p>
    <w:p w14:paraId="450278E7" w14:textId="6CAA4CB6"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Estructura or</w:t>
      </w:r>
      <w:r w:rsidR="005B5CC8">
        <w:rPr>
          <w:rFonts w:cstheme="minorBidi"/>
          <w:bCs/>
          <w:noProof/>
          <w:spacing w:val="0"/>
        </w:rPr>
        <w:t>ganizativa……………………………………………………...10</w:t>
      </w:r>
    </w:p>
    <w:p w14:paraId="0AE50C77" w14:textId="3F011D98"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Planificación estratégic</w:t>
      </w:r>
      <w:r w:rsidR="009A5943">
        <w:rPr>
          <w:rFonts w:cstheme="minorBidi"/>
          <w:bCs/>
          <w:noProof/>
          <w:spacing w:val="0"/>
        </w:rPr>
        <w:t>a institucional………………………………………11</w:t>
      </w:r>
    </w:p>
    <w:p w14:paraId="101BDCD8" w14:textId="6A4001F4" w:rsidR="00CE2C42" w:rsidRPr="00815739" w:rsidRDefault="00CE2C42" w:rsidP="00CE2C42">
      <w:pPr>
        <w:numPr>
          <w:ilvl w:val="0"/>
          <w:numId w:val="1"/>
        </w:numPr>
        <w:spacing w:line="360" w:lineRule="auto"/>
        <w:contextualSpacing/>
        <w:rPr>
          <w:rFonts w:cstheme="minorBidi"/>
          <w:bCs/>
          <w:noProof/>
          <w:spacing w:val="0"/>
        </w:rPr>
      </w:pPr>
      <w:r w:rsidRPr="00815739">
        <w:rPr>
          <w:rFonts w:cstheme="minorBidi"/>
          <w:b/>
          <w:bCs/>
          <w:noProof/>
          <w:spacing w:val="0"/>
        </w:rPr>
        <w:t>RESULTADOS MISIONALES</w:t>
      </w:r>
      <w:r w:rsidRPr="00815739">
        <w:rPr>
          <w:rFonts w:cstheme="minorBidi"/>
          <w:bCs/>
          <w:noProof/>
          <w:spacing w:val="0"/>
        </w:rPr>
        <w:t>………………….........................</w:t>
      </w:r>
      <w:r>
        <w:rPr>
          <w:rFonts w:cstheme="minorBidi"/>
          <w:bCs/>
          <w:noProof/>
          <w:spacing w:val="0"/>
        </w:rPr>
        <w:t>...................</w:t>
      </w:r>
      <w:r w:rsidRPr="00815739">
        <w:rPr>
          <w:rFonts w:cstheme="minorBidi"/>
          <w:bCs/>
          <w:noProof/>
          <w:spacing w:val="0"/>
        </w:rPr>
        <w:t>.</w:t>
      </w:r>
      <w:r w:rsidR="009A5943">
        <w:rPr>
          <w:rFonts w:cstheme="minorBidi"/>
          <w:bCs/>
          <w:noProof/>
          <w:spacing w:val="0"/>
        </w:rPr>
        <w:t>13</w:t>
      </w:r>
    </w:p>
    <w:p w14:paraId="17F3F302" w14:textId="197FA499" w:rsidR="00CE2C42" w:rsidRPr="0047514F" w:rsidRDefault="00CE2C42" w:rsidP="00CE2C42">
      <w:pPr>
        <w:numPr>
          <w:ilvl w:val="0"/>
          <w:numId w:val="1"/>
        </w:numPr>
        <w:spacing w:line="360" w:lineRule="auto"/>
        <w:contextualSpacing/>
        <w:rPr>
          <w:rFonts w:cstheme="minorBidi"/>
          <w:bCs/>
          <w:noProof/>
          <w:spacing w:val="0"/>
        </w:rPr>
      </w:pPr>
      <w:r w:rsidRPr="00815739">
        <w:rPr>
          <w:rFonts w:cstheme="minorBidi"/>
          <w:b/>
          <w:bCs/>
          <w:noProof/>
          <w:spacing w:val="0"/>
        </w:rPr>
        <w:t>RESULTADOS ÁREAS TRANSVERSALES Y DE APOYO</w:t>
      </w:r>
      <w:r w:rsidRPr="0047514F">
        <w:rPr>
          <w:rFonts w:cstheme="minorBidi"/>
          <w:bCs/>
          <w:noProof/>
          <w:spacing w:val="0"/>
        </w:rPr>
        <w:t>.....</w:t>
      </w:r>
      <w:r w:rsidRPr="00AD6374">
        <w:rPr>
          <w:rFonts w:cstheme="minorBidi"/>
          <w:bCs/>
          <w:noProof/>
          <w:spacing w:val="0"/>
          <w:sz w:val="22"/>
        </w:rPr>
        <w:t>.</w:t>
      </w:r>
      <w:r>
        <w:rPr>
          <w:rFonts w:cstheme="minorBidi"/>
          <w:bCs/>
          <w:noProof/>
          <w:spacing w:val="0"/>
          <w:sz w:val="22"/>
        </w:rPr>
        <w:t>...............,,,.</w:t>
      </w:r>
      <w:r w:rsidR="002E7F46">
        <w:rPr>
          <w:rFonts w:cstheme="minorBidi"/>
          <w:bCs/>
          <w:noProof/>
          <w:spacing w:val="0"/>
        </w:rPr>
        <w:t>73</w:t>
      </w:r>
    </w:p>
    <w:p w14:paraId="04BE5179" w14:textId="2DB4BDE1" w:rsidR="00CE2C42"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Desempeño Área Administr</w:t>
      </w:r>
      <w:r>
        <w:rPr>
          <w:rFonts w:cstheme="minorBidi"/>
          <w:bCs/>
          <w:noProof/>
          <w:spacing w:val="0"/>
        </w:rPr>
        <w:t>at</w:t>
      </w:r>
      <w:r w:rsidR="002E7F46">
        <w:rPr>
          <w:rFonts w:cstheme="minorBidi"/>
          <w:bCs/>
          <w:noProof/>
          <w:spacing w:val="0"/>
        </w:rPr>
        <w:t>iva y Financiera……………………………...73</w:t>
      </w:r>
    </w:p>
    <w:p w14:paraId="144835D9" w14:textId="42E35A40"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Desempeño de los Recu</w:t>
      </w:r>
      <w:r w:rsidR="002E7F46">
        <w:rPr>
          <w:rFonts w:cstheme="minorBidi"/>
          <w:bCs/>
          <w:noProof/>
          <w:spacing w:val="0"/>
        </w:rPr>
        <w:t>rsos Humanos…………………………………..….96</w:t>
      </w:r>
    </w:p>
    <w:p w14:paraId="314683B9" w14:textId="7E5AC7A8"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Desempeño de los Proceso</w:t>
      </w:r>
      <w:r w:rsidR="002E7F46">
        <w:rPr>
          <w:rFonts w:cstheme="minorBidi"/>
          <w:bCs/>
          <w:noProof/>
          <w:spacing w:val="0"/>
        </w:rPr>
        <w:t>s Jurídicos………………………..………….…106</w:t>
      </w:r>
    </w:p>
    <w:p w14:paraId="79382B64" w14:textId="518ADC3C"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Desempeño de la Tec</w:t>
      </w:r>
      <w:r>
        <w:rPr>
          <w:rFonts w:cstheme="minorBidi"/>
          <w:bCs/>
          <w:noProof/>
          <w:spacing w:val="0"/>
        </w:rPr>
        <w:t>nología……………</w:t>
      </w:r>
      <w:r w:rsidR="002E7F46">
        <w:rPr>
          <w:rFonts w:cstheme="minorBidi"/>
          <w:bCs/>
          <w:noProof/>
          <w:spacing w:val="0"/>
        </w:rPr>
        <w:t>………………..…………….......110</w:t>
      </w:r>
    </w:p>
    <w:p w14:paraId="7AE59DB3" w14:textId="707BA6A0"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Desempeño del Sistema de Planificación y</w:t>
      </w:r>
      <w:r w:rsidR="002E7F46">
        <w:rPr>
          <w:rFonts w:cstheme="minorBidi"/>
          <w:bCs/>
          <w:noProof/>
          <w:spacing w:val="0"/>
        </w:rPr>
        <w:t xml:space="preserve"> Desarrollo Institucional………112</w:t>
      </w:r>
    </w:p>
    <w:p w14:paraId="55DFDE54" w14:textId="6342A470"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 xml:space="preserve">Desempeño del Área de </w:t>
      </w:r>
      <w:r w:rsidR="002E7F46">
        <w:rPr>
          <w:rFonts w:cstheme="minorBidi"/>
          <w:bCs/>
          <w:noProof/>
          <w:spacing w:val="0"/>
        </w:rPr>
        <w:t>Comunicaciones………………………………….124</w:t>
      </w:r>
    </w:p>
    <w:p w14:paraId="08611190" w14:textId="1AD3401D" w:rsidR="00CE2C42" w:rsidRPr="0047514F" w:rsidRDefault="00CE2C42" w:rsidP="00CE2C42">
      <w:pPr>
        <w:numPr>
          <w:ilvl w:val="0"/>
          <w:numId w:val="1"/>
        </w:numPr>
        <w:spacing w:line="360" w:lineRule="auto"/>
        <w:contextualSpacing/>
        <w:rPr>
          <w:rFonts w:cstheme="minorBidi"/>
          <w:bCs/>
          <w:noProof/>
          <w:spacing w:val="0"/>
        </w:rPr>
      </w:pPr>
      <w:r w:rsidRPr="00815739">
        <w:rPr>
          <w:rFonts w:cstheme="minorBidi"/>
          <w:b/>
          <w:bCs/>
          <w:noProof/>
          <w:spacing w:val="0"/>
        </w:rPr>
        <w:t>SERVICO AL CIUDADANO Y TRANSPARENCIA INSTITUCIONAL</w:t>
      </w:r>
      <w:r w:rsidR="002E7F46">
        <w:rPr>
          <w:rFonts w:cstheme="minorBidi"/>
          <w:bCs/>
          <w:noProof/>
          <w:spacing w:val="0"/>
        </w:rPr>
        <w:t>…………………………………………………………….127</w:t>
      </w:r>
    </w:p>
    <w:p w14:paraId="0EEB7B03" w14:textId="0EF1DDBA" w:rsidR="00CE2C42" w:rsidRPr="0047514F"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Nivel de cumplimiento acceso a</w:t>
      </w:r>
      <w:r w:rsidR="002E7F46">
        <w:rPr>
          <w:rFonts w:cstheme="minorBidi"/>
          <w:bCs/>
          <w:noProof/>
          <w:spacing w:val="0"/>
        </w:rPr>
        <w:t xml:space="preserve"> la información……………………...…….127</w:t>
      </w:r>
      <w:r w:rsidRPr="0047514F">
        <w:rPr>
          <w:rFonts w:cstheme="minorBidi"/>
          <w:bCs/>
          <w:noProof/>
          <w:spacing w:val="0"/>
        </w:rPr>
        <w:t xml:space="preserve"> </w:t>
      </w:r>
    </w:p>
    <w:p w14:paraId="7ADAD051" w14:textId="5530CFF7" w:rsidR="00CE2C42" w:rsidRPr="006C5D01" w:rsidRDefault="00CE2C42" w:rsidP="00CE2C42">
      <w:pPr>
        <w:numPr>
          <w:ilvl w:val="1"/>
          <w:numId w:val="1"/>
        </w:numPr>
        <w:spacing w:line="360" w:lineRule="auto"/>
        <w:contextualSpacing/>
        <w:rPr>
          <w:rFonts w:cstheme="minorBidi"/>
          <w:bCs/>
          <w:noProof/>
          <w:spacing w:val="0"/>
        </w:rPr>
      </w:pPr>
      <w:r w:rsidRPr="0047514F">
        <w:rPr>
          <w:rFonts w:cstheme="minorBidi"/>
          <w:bCs/>
          <w:noProof/>
          <w:spacing w:val="0"/>
        </w:rPr>
        <w:t>Resultado Sistema de Quejas, Recl</w:t>
      </w:r>
      <w:r w:rsidR="002E7F46">
        <w:rPr>
          <w:rFonts w:cstheme="minorBidi"/>
          <w:bCs/>
          <w:noProof/>
          <w:spacing w:val="0"/>
        </w:rPr>
        <w:t>amos y Sugerencias……………………128</w:t>
      </w:r>
    </w:p>
    <w:p w14:paraId="3776B667" w14:textId="3A177F99" w:rsidR="00CE2C42" w:rsidRPr="00815739" w:rsidRDefault="00CE2C42" w:rsidP="00CE2C42">
      <w:pPr>
        <w:numPr>
          <w:ilvl w:val="0"/>
          <w:numId w:val="1"/>
        </w:numPr>
        <w:spacing w:line="360" w:lineRule="auto"/>
        <w:contextualSpacing/>
        <w:rPr>
          <w:rFonts w:cstheme="minorBidi"/>
          <w:b/>
          <w:bCs/>
          <w:noProof/>
          <w:spacing w:val="0"/>
        </w:rPr>
      </w:pPr>
      <w:r w:rsidRPr="00815739">
        <w:rPr>
          <w:rFonts w:cstheme="minorBidi"/>
          <w:b/>
          <w:bCs/>
          <w:noProof/>
          <w:spacing w:val="0"/>
        </w:rPr>
        <w:t>PROYECCIONES AL PRÓXIMO AÑO</w:t>
      </w:r>
      <w:r w:rsidRPr="00AD6374">
        <w:rPr>
          <w:rFonts w:cstheme="minorBidi"/>
          <w:bCs/>
          <w:noProof/>
          <w:spacing w:val="0"/>
        </w:rPr>
        <w:t>………………………........</w:t>
      </w:r>
      <w:r>
        <w:rPr>
          <w:rFonts w:cstheme="minorBidi"/>
          <w:bCs/>
          <w:noProof/>
          <w:spacing w:val="0"/>
        </w:rPr>
        <w:t>............</w:t>
      </w:r>
      <w:r w:rsidR="002E7F46">
        <w:rPr>
          <w:rFonts w:cstheme="minorBidi"/>
          <w:bCs/>
          <w:noProof/>
          <w:spacing w:val="0"/>
        </w:rPr>
        <w:t>129</w:t>
      </w:r>
    </w:p>
    <w:p w14:paraId="60405460" w14:textId="77777777" w:rsidR="00CE2C42" w:rsidRDefault="00CE2C42" w:rsidP="00CE2C42">
      <w:pPr>
        <w:spacing w:line="360" w:lineRule="auto"/>
        <w:contextualSpacing/>
        <w:rPr>
          <w:rFonts w:cstheme="minorBidi"/>
          <w:b/>
          <w:bCs/>
          <w:noProof/>
          <w:spacing w:val="0"/>
        </w:rPr>
      </w:pPr>
    </w:p>
    <w:p w14:paraId="1EF1C13E" w14:textId="77777777" w:rsidR="00CE2C42" w:rsidRPr="00815739" w:rsidRDefault="00CE2C42" w:rsidP="00CE2C42">
      <w:pPr>
        <w:spacing w:line="360" w:lineRule="auto"/>
        <w:contextualSpacing/>
        <w:rPr>
          <w:rFonts w:cstheme="minorBidi"/>
          <w:b/>
          <w:bCs/>
          <w:noProof/>
          <w:spacing w:val="0"/>
        </w:rPr>
      </w:pPr>
    </w:p>
    <w:p w14:paraId="3B8F1D3F" w14:textId="26F417FC" w:rsidR="00CE2C42" w:rsidRPr="0047514F" w:rsidRDefault="00CE2C42" w:rsidP="003F2874">
      <w:pPr>
        <w:numPr>
          <w:ilvl w:val="0"/>
          <w:numId w:val="1"/>
        </w:numPr>
        <w:spacing w:line="360" w:lineRule="auto"/>
        <w:contextualSpacing/>
        <w:jc w:val="both"/>
        <w:rPr>
          <w:rFonts w:cstheme="minorBidi"/>
          <w:b/>
          <w:bCs/>
          <w:noProof/>
          <w:spacing w:val="0"/>
          <w:sz w:val="28"/>
        </w:rPr>
      </w:pPr>
      <w:r w:rsidRPr="00815739">
        <w:rPr>
          <w:rFonts w:cstheme="minorBidi"/>
          <w:b/>
          <w:bCs/>
          <w:noProof/>
          <w:spacing w:val="0"/>
        </w:rPr>
        <w:t>ANEXOS</w:t>
      </w:r>
      <w:r w:rsidRPr="0047514F">
        <w:rPr>
          <w:rFonts w:cstheme="minorBidi"/>
          <w:bCs/>
          <w:noProof/>
          <w:spacing w:val="0"/>
        </w:rPr>
        <w:t>………………………………………………………………..…</w:t>
      </w:r>
      <w:r w:rsidR="00C432BF">
        <w:rPr>
          <w:rFonts w:cstheme="minorBidi"/>
          <w:bCs/>
          <w:noProof/>
          <w:spacing w:val="0"/>
        </w:rPr>
        <w:t>.</w:t>
      </w:r>
      <w:r>
        <w:rPr>
          <w:rFonts w:cstheme="minorBidi"/>
          <w:bCs/>
          <w:noProof/>
          <w:spacing w:val="0"/>
        </w:rPr>
        <w:t>…...</w:t>
      </w:r>
      <w:r w:rsidR="008F0DCD">
        <w:rPr>
          <w:rFonts w:cstheme="minorBidi"/>
          <w:bCs/>
          <w:noProof/>
          <w:spacing w:val="0"/>
        </w:rPr>
        <w:t>130</w:t>
      </w:r>
    </w:p>
    <w:p w14:paraId="7C61DCCA" w14:textId="15A7F88D" w:rsidR="00CE2C42" w:rsidRDefault="00772391" w:rsidP="003F2874">
      <w:pPr>
        <w:numPr>
          <w:ilvl w:val="0"/>
          <w:numId w:val="3"/>
        </w:numPr>
        <w:spacing w:line="360" w:lineRule="auto"/>
        <w:contextualSpacing/>
        <w:jc w:val="both"/>
        <w:rPr>
          <w:rFonts w:cstheme="minorBidi"/>
          <w:bCs/>
          <w:noProof/>
          <w:spacing w:val="0"/>
        </w:rPr>
      </w:pPr>
      <w:r>
        <w:rPr>
          <w:rFonts w:cstheme="minorBidi"/>
          <w:bCs/>
          <w:noProof/>
          <w:spacing w:val="0"/>
        </w:rPr>
        <w:t>Matriz de principales indicadores de gestion por procesos.</w:t>
      </w:r>
      <w:r w:rsidR="0006050E">
        <w:rPr>
          <w:rFonts w:cstheme="minorBidi"/>
          <w:bCs/>
          <w:noProof/>
          <w:spacing w:val="0"/>
        </w:rPr>
        <w:t>...</w:t>
      </w:r>
      <w:r w:rsidR="003F2874">
        <w:rPr>
          <w:rFonts w:cstheme="minorBidi"/>
          <w:bCs/>
          <w:noProof/>
          <w:spacing w:val="0"/>
        </w:rPr>
        <w:t>………………...</w:t>
      </w:r>
      <w:r w:rsidR="00C432BF">
        <w:rPr>
          <w:rFonts w:cstheme="minorBidi"/>
          <w:bCs/>
          <w:noProof/>
          <w:spacing w:val="0"/>
        </w:rPr>
        <w:t>..</w:t>
      </w:r>
      <w:r w:rsidR="008F0DCD">
        <w:rPr>
          <w:rFonts w:cstheme="minorBidi"/>
          <w:bCs/>
          <w:noProof/>
          <w:spacing w:val="0"/>
        </w:rPr>
        <w:t>……130</w:t>
      </w:r>
    </w:p>
    <w:p w14:paraId="7ED63D9A" w14:textId="5D927181" w:rsidR="008F0DCD" w:rsidRPr="0047514F" w:rsidRDefault="008F0DCD" w:rsidP="003F2874">
      <w:pPr>
        <w:numPr>
          <w:ilvl w:val="0"/>
          <w:numId w:val="3"/>
        </w:numPr>
        <w:spacing w:line="360" w:lineRule="auto"/>
        <w:contextualSpacing/>
        <w:jc w:val="both"/>
        <w:rPr>
          <w:rFonts w:cstheme="minorBidi"/>
          <w:bCs/>
          <w:noProof/>
          <w:spacing w:val="0"/>
        </w:rPr>
      </w:pPr>
      <w:r>
        <w:rPr>
          <w:rFonts w:cstheme="minorBidi"/>
          <w:bCs/>
          <w:noProof/>
          <w:spacing w:val="0"/>
        </w:rPr>
        <w:t>Matriz de logros re</w:t>
      </w:r>
      <w:r w:rsidR="002E7F46">
        <w:rPr>
          <w:rFonts w:cstheme="minorBidi"/>
          <w:bCs/>
          <w:noProof/>
          <w:spacing w:val="0"/>
        </w:rPr>
        <w:t>levantes.………………………………………………………..</w:t>
      </w:r>
      <w:r>
        <w:rPr>
          <w:rFonts w:cstheme="minorBidi"/>
          <w:bCs/>
          <w:noProof/>
          <w:spacing w:val="0"/>
        </w:rPr>
        <w:t>..136</w:t>
      </w:r>
    </w:p>
    <w:p w14:paraId="51602898" w14:textId="036D5E3D" w:rsidR="00CE2C42" w:rsidRDefault="00CE2C42" w:rsidP="003F2874">
      <w:pPr>
        <w:numPr>
          <w:ilvl w:val="0"/>
          <w:numId w:val="3"/>
        </w:numPr>
        <w:spacing w:line="360" w:lineRule="auto"/>
        <w:contextualSpacing/>
        <w:jc w:val="both"/>
        <w:rPr>
          <w:rFonts w:cstheme="minorBidi"/>
          <w:bCs/>
          <w:noProof/>
          <w:spacing w:val="0"/>
        </w:rPr>
      </w:pPr>
      <w:r w:rsidRPr="0047514F">
        <w:rPr>
          <w:rFonts w:cstheme="minorBidi"/>
          <w:bCs/>
          <w:noProof/>
          <w:spacing w:val="0"/>
        </w:rPr>
        <w:t>Matriz índice de Gestión Presupuestaria Anual (I</w:t>
      </w:r>
      <w:r w:rsidR="00C432BF">
        <w:rPr>
          <w:rFonts w:cstheme="minorBidi"/>
          <w:bCs/>
          <w:noProof/>
          <w:spacing w:val="0"/>
        </w:rPr>
        <w:t>GP)……………………..…....</w:t>
      </w:r>
      <w:r w:rsidR="008F0DCD">
        <w:rPr>
          <w:rFonts w:cstheme="minorBidi"/>
          <w:bCs/>
          <w:noProof/>
          <w:spacing w:val="0"/>
        </w:rPr>
        <w:t>…..137</w:t>
      </w:r>
    </w:p>
    <w:p w14:paraId="7C2536CE" w14:textId="44A97763" w:rsidR="003F2874" w:rsidRDefault="003F2874" w:rsidP="003F2874">
      <w:pPr>
        <w:numPr>
          <w:ilvl w:val="0"/>
          <w:numId w:val="3"/>
        </w:numPr>
        <w:spacing w:line="360" w:lineRule="auto"/>
        <w:contextualSpacing/>
        <w:jc w:val="both"/>
        <w:rPr>
          <w:rFonts w:cstheme="minorBidi"/>
          <w:bCs/>
          <w:noProof/>
          <w:spacing w:val="0"/>
        </w:rPr>
      </w:pPr>
      <w:r>
        <w:rPr>
          <w:rFonts w:cstheme="minorBidi"/>
          <w:bCs/>
          <w:noProof/>
          <w:spacing w:val="0"/>
        </w:rPr>
        <w:t>Matriz de principales indicadores del pl</w:t>
      </w:r>
      <w:r w:rsidR="00C432BF">
        <w:rPr>
          <w:rFonts w:cstheme="minorBidi"/>
          <w:bCs/>
          <w:noProof/>
          <w:spacing w:val="0"/>
        </w:rPr>
        <w:t>an operativo anual(POA)………...…….</w:t>
      </w:r>
      <w:r w:rsidR="008F0DCD">
        <w:rPr>
          <w:rFonts w:cstheme="minorBidi"/>
          <w:bCs/>
          <w:noProof/>
          <w:spacing w:val="0"/>
        </w:rPr>
        <w:t>….138</w:t>
      </w:r>
    </w:p>
    <w:p w14:paraId="710228C1" w14:textId="77E7284D" w:rsidR="00CE2C42" w:rsidRPr="0047514F" w:rsidRDefault="00CE2C42" w:rsidP="003F2874">
      <w:pPr>
        <w:numPr>
          <w:ilvl w:val="0"/>
          <w:numId w:val="3"/>
        </w:numPr>
        <w:spacing w:line="360" w:lineRule="auto"/>
        <w:contextualSpacing/>
        <w:jc w:val="both"/>
        <w:rPr>
          <w:rFonts w:cstheme="minorBidi"/>
          <w:bCs/>
          <w:noProof/>
          <w:spacing w:val="0"/>
        </w:rPr>
      </w:pPr>
      <w:r w:rsidRPr="0047514F">
        <w:rPr>
          <w:rFonts w:cstheme="minorBidi"/>
          <w:bCs/>
          <w:noProof/>
          <w:spacing w:val="0"/>
        </w:rPr>
        <w:t>Plan de Compras………………………………………………...</w:t>
      </w:r>
      <w:r w:rsidR="00C432BF">
        <w:rPr>
          <w:rFonts w:cstheme="minorBidi"/>
          <w:bCs/>
          <w:noProof/>
          <w:spacing w:val="0"/>
        </w:rPr>
        <w:t>………………...</w:t>
      </w:r>
      <w:r w:rsidR="00E32E2E">
        <w:rPr>
          <w:rFonts w:cstheme="minorBidi"/>
          <w:bCs/>
          <w:noProof/>
          <w:spacing w:val="0"/>
        </w:rPr>
        <w:t>...</w:t>
      </w:r>
      <w:r w:rsidRPr="0047514F">
        <w:rPr>
          <w:rFonts w:cstheme="minorBidi"/>
          <w:bCs/>
          <w:noProof/>
          <w:spacing w:val="0"/>
        </w:rPr>
        <w:t>1</w:t>
      </w:r>
      <w:r w:rsidR="008F0DCD">
        <w:rPr>
          <w:rFonts w:cstheme="minorBidi"/>
          <w:bCs/>
          <w:noProof/>
          <w:spacing w:val="0"/>
        </w:rPr>
        <w:t>39</w:t>
      </w:r>
    </w:p>
    <w:p w14:paraId="7AE276A3" w14:textId="77777777" w:rsidR="00CE2C42" w:rsidRPr="00B45B38" w:rsidRDefault="00CE2C42" w:rsidP="00CE2C42">
      <w:pPr>
        <w:rPr>
          <w:b/>
          <w:bCs/>
          <w:noProof/>
        </w:rPr>
      </w:pPr>
      <w:r w:rsidRPr="0047514F">
        <w:rPr>
          <w:rFonts w:asciiTheme="minorHAnsi" w:hAnsiTheme="minorHAnsi" w:cstheme="minorBidi"/>
          <w:color w:val="auto"/>
          <w:spacing w:val="0"/>
          <w:sz w:val="22"/>
          <w:szCs w:val="22"/>
        </w:rPr>
        <w:t xml:space="preserve">        </w:t>
      </w:r>
    </w:p>
    <w:p w14:paraId="5CEE353D" w14:textId="77777777" w:rsidR="00CE2C42" w:rsidRPr="00B45B38" w:rsidRDefault="00CE2C42" w:rsidP="00CE2C42">
      <w:pPr>
        <w:ind w:left="567"/>
        <w:rPr>
          <w:b/>
          <w:bCs/>
          <w:noProof/>
        </w:rPr>
      </w:pPr>
    </w:p>
    <w:p w14:paraId="397D3FE6" w14:textId="77777777" w:rsidR="00CE2C42" w:rsidRPr="00772391" w:rsidRDefault="00CE2C42" w:rsidP="00CE2C42">
      <w:pPr>
        <w:ind w:left="567"/>
        <w:rPr>
          <w:b/>
          <w:bCs/>
          <w:noProof/>
          <w:lang w:val="es-ES"/>
        </w:rPr>
      </w:pPr>
    </w:p>
    <w:p w14:paraId="1509331F" w14:textId="77777777" w:rsidR="00CE2C42" w:rsidRPr="00B45B38" w:rsidRDefault="00CE2C42" w:rsidP="00CE2C42">
      <w:pPr>
        <w:ind w:left="567"/>
        <w:rPr>
          <w:b/>
          <w:bCs/>
          <w:noProof/>
        </w:rPr>
      </w:pPr>
    </w:p>
    <w:p w14:paraId="1CFAFA90" w14:textId="77777777" w:rsidR="00CE2C42" w:rsidRDefault="00CE2C42" w:rsidP="00CE2C42">
      <w:pPr>
        <w:ind w:left="567"/>
        <w:rPr>
          <w:b/>
          <w:bCs/>
          <w:noProof/>
        </w:rPr>
      </w:pPr>
    </w:p>
    <w:p w14:paraId="636B3908" w14:textId="77777777" w:rsidR="00CE2C42" w:rsidRDefault="00CE2C42" w:rsidP="00CE2C42">
      <w:pPr>
        <w:ind w:left="567"/>
        <w:rPr>
          <w:b/>
          <w:bCs/>
          <w:noProof/>
        </w:rPr>
      </w:pPr>
    </w:p>
    <w:p w14:paraId="2377D621" w14:textId="77777777" w:rsidR="00CE2C42" w:rsidRDefault="00CE2C42" w:rsidP="00CE2C42">
      <w:pPr>
        <w:ind w:left="567"/>
        <w:rPr>
          <w:b/>
          <w:bCs/>
          <w:noProof/>
        </w:rPr>
      </w:pPr>
    </w:p>
    <w:p w14:paraId="475E6AE2" w14:textId="77777777" w:rsidR="00CE2C42" w:rsidRDefault="00CE2C42" w:rsidP="00CE2C42">
      <w:pPr>
        <w:ind w:left="567"/>
        <w:rPr>
          <w:b/>
          <w:bCs/>
          <w:noProof/>
        </w:rPr>
      </w:pPr>
    </w:p>
    <w:p w14:paraId="0C37311A" w14:textId="77777777" w:rsidR="00CE2C42" w:rsidRDefault="00CE2C42" w:rsidP="00CE2C42">
      <w:pPr>
        <w:ind w:left="567"/>
        <w:rPr>
          <w:b/>
          <w:bCs/>
          <w:noProof/>
        </w:rPr>
      </w:pPr>
    </w:p>
    <w:p w14:paraId="3C63737C" w14:textId="77777777" w:rsidR="00CE2C42" w:rsidRDefault="00CE2C42" w:rsidP="00CE2C42">
      <w:pPr>
        <w:ind w:left="567"/>
        <w:rPr>
          <w:b/>
          <w:bCs/>
          <w:noProof/>
        </w:rPr>
      </w:pPr>
    </w:p>
    <w:p w14:paraId="4E5228FF" w14:textId="77777777" w:rsidR="00CE2C42" w:rsidRDefault="00CE2C42" w:rsidP="00CE2C42">
      <w:pPr>
        <w:ind w:left="567"/>
        <w:rPr>
          <w:b/>
          <w:bCs/>
          <w:noProof/>
        </w:rPr>
      </w:pPr>
    </w:p>
    <w:p w14:paraId="40FBAD62" w14:textId="77777777" w:rsidR="00CE2C42" w:rsidRPr="00572D53" w:rsidRDefault="00CE2C42" w:rsidP="00CE2C42">
      <w:pPr>
        <w:ind w:left="567"/>
        <w:rPr>
          <w:i/>
          <w:iCs/>
          <w:noProof/>
          <w:sz w:val="20"/>
          <w:szCs w:val="20"/>
        </w:rPr>
      </w:pPr>
    </w:p>
    <w:p w14:paraId="12374DEA" w14:textId="77777777" w:rsidR="00CE2C42" w:rsidRPr="002B4451" w:rsidRDefault="00CE2C42" w:rsidP="00CE2C42">
      <w:pPr>
        <w:sectPr w:rsidR="00CE2C42" w:rsidRPr="002B4451" w:rsidSect="009904DB">
          <w:footerReference w:type="first" r:id="rId13"/>
          <w:pgSz w:w="12240" w:h="15840"/>
          <w:pgMar w:top="1440" w:right="1440" w:bottom="1440" w:left="1440" w:header="720" w:footer="720" w:gutter="0"/>
          <w:cols w:space="720"/>
          <w:docGrid w:linePitch="360"/>
        </w:sectPr>
      </w:pPr>
    </w:p>
    <w:p w14:paraId="6EB4BE28" w14:textId="77777777" w:rsidR="00CE2C42" w:rsidRPr="00C8169A" w:rsidRDefault="00CE2C42" w:rsidP="003E05D6">
      <w:pPr>
        <w:pStyle w:val="Prrafodelista"/>
        <w:ind w:left="0"/>
        <w:jc w:val="center"/>
        <w:rPr>
          <w:b/>
          <w:bCs/>
          <w:sz w:val="28"/>
          <w:lang w:val="es-ES"/>
        </w:rPr>
      </w:pPr>
      <w:r w:rsidRPr="00C8169A">
        <w:rPr>
          <w:b/>
          <w:bCs/>
          <w:sz w:val="28"/>
          <w:lang w:val="es-ES"/>
        </w:rPr>
        <w:t>Presentación</w:t>
      </w:r>
    </w:p>
    <w:p w14:paraId="26EFEE8F" w14:textId="77777777" w:rsidR="00CE2C42" w:rsidRPr="00784F71" w:rsidRDefault="00CE2C42" w:rsidP="00CE2C42">
      <w:pPr>
        <w:jc w:val="both"/>
        <w:rPr>
          <w:rFonts w:eastAsia="Calibri"/>
          <w:sz w:val="18"/>
          <w:lang w:val="es-ES"/>
        </w:rPr>
      </w:pPr>
      <w:r w:rsidRPr="002B4451">
        <w:rPr>
          <w:rFonts w:eastAsia="Calibri"/>
          <w:noProof/>
          <w:sz w:val="18"/>
          <w:lang w:val="en-US"/>
        </w:rPr>
        <mc:AlternateContent>
          <mc:Choice Requires="wps">
            <w:drawing>
              <wp:anchor distT="0" distB="0" distL="114300" distR="114300" simplePos="0" relativeHeight="251738112" behindDoc="0" locked="0" layoutInCell="1" allowOverlap="1" wp14:anchorId="3BF9CFF9" wp14:editId="76C46007">
                <wp:simplePos x="0" y="0"/>
                <wp:positionH relativeFrom="margin">
                  <wp:align>center</wp:align>
                </wp:positionH>
                <wp:positionV relativeFrom="paragraph">
                  <wp:posOffset>25417</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D8833" id="Straight Connector 21" o:spid="_x0000_s1026" style="position:absolute;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pt" to="3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" strokecolor="#ee2a24" strokeweight="2.25pt">
                <v:stroke joinstyle="miter"/>
                <w10:wrap anchorx="margin"/>
              </v:line>
            </w:pict>
          </mc:Fallback>
        </mc:AlternateContent>
      </w:r>
    </w:p>
    <w:p w14:paraId="5D9F9853" w14:textId="77777777" w:rsidR="00CE2C42" w:rsidRPr="00F92B42" w:rsidRDefault="00CE2C42" w:rsidP="00CE2C42">
      <w:pPr>
        <w:spacing w:line="360" w:lineRule="auto"/>
        <w:jc w:val="both"/>
        <w:rPr>
          <w:rFonts w:eastAsia="Calibri"/>
          <w:lang w:val="es-ES"/>
        </w:rPr>
      </w:pPr>
      <w:r w:rsidRPr="00F92B42">
        <w:rPr>
          <w:rFonts w:eastAsia="Calibri"/>
          <w:lang w:val="es-ES"/>
        </w:rPr>
        <w:t>La Aseguradora Agropecuaria Dominicana, S.A (AGRODOSA) es la única aseguradora que ofrece una variedad de seguros a las inversiones en que incurren los productores agropecuarios en el país.</w:t>
      </w:r>
    </w:p>
    <w:p w14:paraId="4EA380B8" w14:textId="77777777" w:rsidR="00CE2C42" w:rsidRPr="00F92B42" w:rsidRDefault="00CE2C42" w:rsidP="00CE2C42">
      <w:pPr>
        <w:spacing w:line="360" w:lineRule="auto"/>
        <w:jc w:val="both"/>
        <w:rPr>
          <w:rFonts w:eastAsia="Calibri"/>
          <w:noProof/>
          <w:lang w:val="es-ES"/>
        </w:rPr>
      </w:pPr>
      <w:r w:rsidRPr="00F92B42">
        <w:rPr>
          <w:rFonts w:eastAsia="Calibri"/>
          <w:noProof/>
          <w:lang w:val="es-ES"/>
        </w:rPr>
        <w:t>Los sectores agrícola y pecuario afrontan frecuentemente dichas amenazas de origen climático; ante las cuales, los productores se encuentran imposibilitados de costear con sus propios medios, haciéndose necesaria la transferencia de riesgos con compensaciones económicas.</w:t>
      </w:r>
    </w:p>
    <w:p w14:paraId="718DE124" w14:textId="4DD676E2" w:rsidR="00CE2C42" w:rsidRPr="00F92B42" w:rsidRDefault="00CE2C42" w:rsidP="00CE2C42">
      <w:pPr>
        <w:spacing w:line="360" w:lineRule="auto"/>
        <w:jc w:val="both"/>
        <w:rPr>
          <w:rFonts w:eastAsia="Calibri"/>
          <w:noProof/>
          <w:lang w:val="es-ES"/>
        </w:rPr>
      </w:pPr>
      <w:r w:rsidRPr="00F92B42">
        <w:rPr>
          <w:rFonts w:eastAsia="Calibri"/>
          <w:noProof/>
          <w:lang w:val="es-ES"/>
        </w:rPr>
        <w:t xml:space="preserve">El sistema de provisión de </w:t>
      </w:r>
      <w:r w:rsidR="004331FC">
        <w:rPr>
          <w:rFonts w:eastAsia="Calibri"/>
          <w:noProof/>
          <w:lang w:val="es-ES"/>
        </w:rPr>
        <w:t>Seguros Agropecuarios en La Repú</w:t>
      </w:r>
      <w:r w:rsidRPr="00F92B42">
        <w:rPr>
          <w:rFonts w:eastAsia="Calibri"/>
          <w:noProof/>
          <w:lang w:val="es-ES"/>
        </w:rPr>
        <w:t>blica Dominicana se encuentra avanzando, entre los más organizados de la región de Centroamérica y del Caribe. La Aseguradora Agropecuaria Dominicana ofrece seguros agropecuarios, de infraestructuras y de Vida, como servicios esenciales para el crecimiento económico, el desarrollo de la capacidad productiva, su competitividad y su sostenibilidad, así como también, para garantizar la inclusión financiera de los pequeños y medianos productores, que no poseen predios titulados, ni garantías de crédito; sirviendo el seguro de respaldo al crédito, para quienes de otra forma, no podrían accesar a los servicios de la Banca formal.</w:t>
      </w:r>
    </w:p>
    <w:p w14:paraId="6B031B29" w14:textId="77777777" w:rsidR="00CE2C42" w:rsidRDefault="00CE2C42" w:rsidP="00CE2C42">
      <w:pPr>
        <w:spacing w:line="360" w:lineRule="auto"/>
        <w:jc w:val="both"/>
        <w:rPr>
          <w:rFonts w:eastAsia="Calibri"/>
          <w:noProof/>
          <w:lang w:val="es-ES"/>
        </w:rPr>
      </w:pPr>
      <w:r w:rsidRPr="00B679E5">
        <w:rPr>
          <w:rFonts w:eastAsia="Calibri"/>
          <w:noProof/>
          <w:lang w:val="es-ES"/>
        </w:rPr>
        <w:t>Actualmente, en AGRODOSA, nos encontramos</w:t>
      </w:r>
      <w:r w:rsidRPr="00B10EF6">
        <w:rPr>
          <w:rFonts w:eastAsia="Calibri"/>
          <w:noProof/>
          <w:color w:val="FF0000"/>
          <w:lang w:val="es-ES"/>
        </w:rPr>
        <w:t xml:space="preserve"> </w:t>
      </w:r>
      <w:r>
        <w:rPr>
          <w:rFonts w:eastAsia="Calibri"/>
          <w:noProof/>
          <w:lang w:val="es-ES"/>
        </w:rPr>
        <w:t>realizando</w:t>
      </w:r>
      <w:r w:rsidRPr="00581D7F">
        <w:rPr>
          <w:rFonts w:eastAsia="Calibri"/>
          <w:noProof/>
          <w:lang w:val="es-ES"/>
        </w:rPr>
        <w:t xml:space="preserve"> análisis de costos de las tarifas de primas, que permitan un aumento de dichas tarifas en zonas específicas de alta siniestralidad y hacer más homogéneo el actual mapa de clasificación de las zonas de riesgo, lo cual</w:t>
      </w:r>
      <w:r>
        <w:rPr>
          <w:rFonts w:eastAsia="Calibri"/>
          <w:noProof/>
          <w:lang w:val="es-ES"/>
        </w:rPr>
        <w:t xml:space="preserve"> nos</w:t>
      </w:r>
      <w:r w:rsidRPr="00581D7F">
        <w:rPr>
          <w:rFonts w:eastAsia="Calibri"/>
          <w:noProof/>
          <w:lang w:val="es-ES"/>
        </w:rPr>
        <w:t xml:space="preserve"> podría permitir crear un fondo de contingencia, </w:t>
      </w:r>
    </w:p>
    <w:p w14:paraId="7135E21D" w14:textId="77777777" w:rsidR="00CE2C42" w:rsidRDefault="00CE2C42" w:rsidP="00CE2C42">
      <w:pPr>
        <w:spacing w:line="360" w:lineRule="auto"/>
        <w:jc w:val="both"/>
        <w:rPr>
          <w:rFonts w:eastAsia="Calibri"/>
          <w:noProof/>
          <w:lang w:val="es-ES"/>
        </w:rPr>
      </w:pPr>
    </w:p>
    <w:p w14:paraId="3B3053DE" w14:textId="77777777" w:rsidR="00CE2C42" w:rsidRDefault="00CE2C42" w:rsidP="00CE2C42">
      <w:pPr>
        <w:spacing w:line="360" w:lineRule="auto"/>
        <w:jc w:val="both"/>
        <w:rPr>
          <w:rFonts w:eastAsia="Calibri"/>
          <w:noProof/>
          <w:lang w:val="es-ES"/>
        </w:rPr>
      </w:pPr>
    </w:p>
    <w:p w14:paraId="480E43B0" w14:textId="77777777" w:rsidR="00CE2C42" w:rsidRPr="00F92B42" w:rsidRDefault="00CE2C42" w:rsidP="00CE2C42">
      <w:pPr>
        <w:spacing w:line="360" w:lineRule="auto"/>
        <w:jc w:val="both"/>
        <w:rPr>
          <w:rFonts w:eastAsia="Calibri"/>
          <w:noProof/>
          <w:lang w:val="es-ES"/>
        </w:rPr>
      </w:pPr>
      <w:r w:rsidRPr="00581D7F">
        <w:rPr>
          <w:rFonts w:eastAsia="Calibri"/>
          <w:noProof/>
          <w:lang w:val="es-ES"/>
        </w:rPr>
        <w:t xml:space="preserve">para </w:t>
      </w:r>
      <w:r w:rsidRPr="00F92B42">
        <w:rPr>
          <w:rFonts w:eastAsia="Calibri"/>
          <w:noProof/>
          <w:lang w:val="es-ES"/>
        </w:rPr>
        <w:t>activarse ante eventos catastróficos, como huracanes, y asegurar que los recursos lleguen a los afectados en plazos menores de tiempo, y así garantizar el reestablecimiento de las producciones.</w:t>
      </w:r>
    </w:p>
    <w:p w14:paraId="6647A12F" w14:textId="6082948B" w:rsidR="00CE2C42" w:rsidRPr="00F92B42" w:rsidRDefault="00CE2C42" w:rsidP="00CE2C42">
      <w:pPr>
        <w:spacing w:line="360" w:lineRule="auto"/>
        <w:jc w:val="both"/>
        <w:rPr>
          <w:rFonts w:eastAsia="Calibri"/>
          <w:noProof/>
          <w:lang w:val="es-ES"/>
        </w:rPr>
      </w:pPr>
      <w:r w:rsidRPr="00F92B42">
        <w:rPr>
          <w:rFonts w:eastAsia="Calibri"/>
          <w:noProof/>
          <w:lang w:val="es-ES"/>
        </w:rPr>
        <w:t>En este sentido, nos proponemos solicitar recursos financieros para un Estudio de Factibilidad y un Plan Piloto para un moderno Seguro Paramétrico, que sirva de base para el diseño, desarrollo e implementación de esta modalidad de seguro, para el riesgo en los cultivos: a) de arroz en las zonas de más alta siniestralidad medioambiental, como son las superficies aseguradas de la Línea Noroeste,</w:t>
      </w:r>
      <w:r w:rsidR="004331FC">
        <w:rPr>
          <w:rFonts w:eastAsia="Calibri"/>
          <w:noProof/>
          <w:lang w:val="es-ES"/>
        </w:rPr>
        <w:t xml:space="preserve"> que incluye Mao y Monte Cristi. </w:t>
      </w:r>
      <w:r w:rsidRPr="00F92B42">
        <w:rPr>
          <w:rFonts w:eastAsia="Calibri"/>
          <w:noProof/>
          <w:lang w:val="es-ES"/>
        </w:rPr>
        <w:t xml:space="preserve">Como parte del estudio hacer un padrón actualizado de todos los productores agropecuarios y que implica estudiar a fondo la actualidad de los seguros agropecuarios, para decidir cuál será la herramienta más eficiente (costo – beneficio), para que podamos ofrecer un producto innovador, para proteger a los productores y la </w:t>
      </w:r>
      <w:r w:rsidR="004331FC">
        <w:rPr>
          <w:rFonts w:eastAsia="Calibri"/>
          <w:noProof/>
          <w:lang w:val="es-ES"/>
        </w:rPr>
        <w:t xml:space="preserve">economía nacional, ante este tipo de eventos, cada vez más frecuentes y extremos </w:t>
      </w:r>
      <w:r w:rsidRPr="00F92B42">
        <w:rPr>
          <w:rFonts w:eastAsia="Calibri"/>
          <w:noProof/>
          <w:lang w:val="es-ES"/>
        </w:rPr>
        <w:t>.</w:t>
      </w:r>
    </w:p>
    <w:p w14:paraId="64FF77A4" w14:textId="77777777" w:rsidR="00CE2C42" w:rsidRDefault="00CE2C42" w:rsidP="00CE2C42">
      <w:pPr>
        <w:spacing w:line="360" w:lineRule="auto"/>
        <w:jc w:val="both"/>
        <w:rPr>
          <w:rFonts w:eastAsia="Calibri"/>
          <w:noProof/>
          <w:lang w:val="es-ES"/>
        </w:rPr>
      </w:pPr>
    </w:p>
    <w:bookmarkEnd w:id="1"/>
    <w:p w14:paraId="0779003C" w14:textId="3233182E" w:rsidR="00BD05B0" w:rsidRPr="005620B7" w:rsidRDefault="00BD05B0" w:rsidP="00654164"/>
    <w:p w14:paraId="6D335B93" w14:textId="77777777" w:rsidR="00BD05B0" w:rsidRPr="005620B7" w:rsidRDefault="00BD05B0">
      <w:r w:rsidRPr="005620B7">
        <w:br w:type="page"/>
      </w:r>
    </w:p>
    <w:p w14:paraId="53C8F3EF" w14:textId="77777777" w:rsidR="00BD05B0" w:rsidRPr="00C8169A" w:rsidRDefault="00BD05B0" w:rsidP="00BD05B0">
      <w:pPr>
        <w:pStyle w:val="Prrafodelista"/>
        <w:numPr>
          <w:ilvl w:val="0"/>
          <w:numId w:val="8"/>
        </w:numPr>
        <w:jc w:val="center"/>
        <w:rPr>
          <w:b/>
          <w:bCs/>
          <w:sz w:val="28"/>
          <w:lang w:val="es-ES"/>
        </w:rPr>
      </w:pPr>
      <w:r w:rsidRPr="00C8169A">
        <w:rPr>
          <w:b/>
          <w:bCs/>
          <w:sz w:val="28"/>
          <w:lang w:val="es-ES"/>
        </w:rPr>
        <w:t>Resumen Ejecutivo</w:t>
      </w:r>
    </w:p>
    <w:p w14:paraId="5F42F9C1" w14:textId="77777777" w:rsidR="00BD05B0" w:rsidRPr="00F92B42" w:rsidRDefault="00BD05B0" w:rsidP="00BD05B0">
      <w:pPr>
        <w:pStyle w:val="Prrafodelista"/>
        <w:ind w:left="3240"/>
        <w:rPr>
          <w:b/>
          <w:bCs/>
          <w:sz w:val="28"/>
          <w:lang w:val="es-ES"/>
        </w:rPr>
      </w:pPr>
      <w:r w:rsidRPr="002B4451">
        <w:rPr>
          <w:rFonts w:eastAsia="Calibri"/>
          <w:noProof/>
          <w:sz w:val="18"/>
          <w:lang w:val="en-US"/>
        </w:rPr>
        <mc:AlternateContent>
          <mc:Choice Requires="wps">
            <w:drawing>
              <wp:anchor distT="0" distB="0" distL="114300" distR="114300" simplePos="0" relativeHeight="251742208" behindDoc="0" locked="0" layoutInCell="1" allowOverlap="1" wp14:anchorId="78C4A694" wp14:editId="2B37668A">
                <wp:simplePos x="0" y="0"/>
                <wp:positionH relativeFrom="margin">
                  <wp:align>center</wp:align>
                </wp:positionH>
                <wp:positionV relativeFrom="paragraph">
                  <wp:posOffset>158750</wp:posOffset>
                </wp:positionV>
                <wp:extent cx="463550" cy="0"/>
                <wp:effectExtent l="0" t="19050" r="31750" b="19050"/>
                <wp:wrapNone/>
                <wp:docPr id="1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C2F9E" id="Straight Connector 21" o:spid="_x0000_s1026" style="position:absolute;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k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" strokecolor="#ee2a24" strokeweight="2.25pt">
                <v:stroke joinstyle="miter"/>
                <w10:wrap anchorx="margin"/>
              </v:line>
            </w:pict>
          </mc:Fallback>
        </mc:AlternateContent>
      </w:r>
    </w:p>
    <w:p w14:paraId="27744A77" w14:textId="77777777" w:rsidR="00BD05B0" w:rsidRDefault="00BD05B0" w:rsidP="00BD05B0">
      <w:pPr>
        <w:spacing w:line="360" w:lineRule="auto"/>
        <w:jc w:val="both"/>
        <w:rPr>
          <w:rFonts w:eastAsia="Calibri"/>
          <w:noProof/>
          <w:lang w:val="es-ES"/>
        </w:rPr>
      </w:pPr>
      <w:r>
        <w:rPr>
          <w:rFonts w:eastAsia="Calibri"/>
          <w:noProof/>
          <w:lang w:val="es-ES"/>
        </w:rPr>
        <w:t xml:space="preserve">     </w:t>
      </w:r>
      <w:r w:rsidRPr="0039514B">
        <w:rPr>
          <w:rFonts w:eastAsia="Calibri"/>
          <w:noProof/>
          <w:lang w:val="es-ES"/>
        </w:rPr>
        <w:t xml:space="preserve"> La Aseguradora Agropecuaria</w:t>
      </w:r>
      <w:r>
        <w:rPr>
          <w:rFonts w:eastAsia="Calibri"/>
          <w:noProof/>
          <w:lang w:val="es-ES"/>
        </w:rPr>
        <w:t xml:space="preserve"> AGRODOSA</w:t>
      </w:r>
      <w:r w:rsidRPr="0039514B">
        <w:rPr>
          <w:rFonts w:eastAsia="Calibri"/>
          <w:noProof/>
          <w:lang w:val="es-ES"/>
        </w:rPr>
        <w:t xml:space="preserve"> </w:t>
      </w:r>
      <w:r>
        <w:rPr>
          <w:rFonts w:eastAsia="Calibri"/>
          <w:noProof/>
          <w:lang w:val="es-ES"/>
        </w:rPr>
        <w:t>ofrece una variedad de seguros para las inversiones,</w:t>
      </w:r>
      <w:r w:rsidRPr="0039514B">
        <w:rPr>
          <w:rFonts w:eastAsia="Calibri"/>
          <w:noProof/>
          <w:lang w:val="es-ES"/>
        </w:rPr>
        <w:t xml:space="preserve"> en que incurren los productores agropecuarios en el país.</w:t>
      </w:r>
    </w:p>
    <w:p w14:paraId="3359798B" w14:textId="77DC726C" w:rsidR="00BD05B0" w:rsidRPr="0018471A" w:rsidRDefault="00BD05B0" w:rsidP="00BD05B0">
      <w:pPr>
        <w:spacing w:line="360" w:lineRule="auto"/>
        <w:jc w:val="both"/>
        <w:rPr>
          <w:rFonts w:eastAsia="Calibri"/>
          <w:noProof/>
          <w:lang w:val="es-ES"/>
        </w:rPr>
      </w:pPr>
      <w:r w:rsidRPr="0018471A">
        <w:rPr>
          <w:rFonts w:eastAsia="Calibri"/>
          <w:noProof/>
          <w:lang w:val="es-ES"/>
        </w:rPr>
        <w:t>Los últimos 12 meses fueron los más calurosos jamás registrados en el globo terráqueo, causado en gran parte por la quema de combustibles fósiles, como gasolina, carbón, gas natural y otras sustancias que liberan gases, que calientan el planeta, como el dióxido de carbono; así como también otra</w:t>
      </w:r>
      <w:r>
        <w:rPr>
          <w:rFonts w:eastAsia="Calibri"/>
          <w:noProof/>
          <w:lang w:val="es-ES"/>
        </w:rPr>
        <w:t>s actividades humanas, causando un</w:t>
      </w:r>
      <w:r w:rsidRPr="0018471A">
        <w:rPr>
          <w:rFonts w:eastAsia="Calibri"/>
          <w:noProof/>
          <w:lang w:val="es-ES"/>
        </w:rPr>
        <w:t xml:space="preserve"> calentamiento antinatural de noviembre de 2022 a </w:t>
      </w:r>
      <w:r w:rsidR="00D97F8D">
        <w:rPr>
          <w:rFonts w:eastAsia="Calibri"/>
          <w:noProof/>
          <w:lang w:val="es-ES"/>
        </w:rPr>
        <w:t>dic</w:t>
      </w:r>
      <w:r w:rsidRPr="0018471A">
        <w:rPr>
          <w:rFonts w:eastAsia="Calibri"/>
          <w:noProof/>
          <w:lang w:val="es-ES"/>
        </w:rPr>
        <w:t>iembre de 2023.</w:t>
      </w:r>
    </w:p>
    <w:p w14:paraId="0A9899D3" w14:textId="081B18C9" w:rsidR="00BD05B0" w:rsidRPr="0018471A" w:rsidRDefault="00BD05B0" w:rsidP="00BD05B0">
      <w:pPr>
        <w:spacing w:line="360" w:lineRule="auto"/>
        <w:jc w:val="both"/>
        <w:rPr>
          <w:rFonts w:eastAsia="Calibri"/>
          <w:noProof/>
          <w:lang w:val="es-ES"/>
        </w:rPr>
      </w:pPr>
      <w:r w:rsidRPr="0018471A">
        <w:rPr>
          <w:rFonts w:eastAsia="Calibri"/>
          <w:noProof/>
          <w:lang w:val="es-ES"/>
        </w:rPr>
        <w:t>La temperatura global promedio fue 1,3 grados</w:t>
      </w:r>
      <w:r>
        <w:rPr>
          <w:rFonts w:eastAsia="Calibri"/>
          <w:noProof/>
          <w:lang w:val="es-ES"/>
        </w:rPr>
        <w:t>,</w:t>
      </w:r>
      <w:r w:rsidRPr="0018471A">
        <w:rPr>
          <w:rFonts w:eastAsia="Calibri"/>
          <w:noProof/>
          <w:lang w:val="es-ES"/>
        </w:rPr>
        <w:t xml:space="preserve"> más alta que el clima preindustrial, que según los </w:t>
      </w:r>
      <w:hyperlink r:id="rId14" w:tgtFrame="_blank" w:history="1">
        <w:r w:rsidRPr="0018471A">
          <w:rPr>
            <w:rFonts w:eastAsia="Calibri"/>
            <w:noProof/>
            <w:lang w:val="es-ES"/>
          </w:rPr>
          <w:t>científicos, </w:t>
        </w:r>
      </w:hyperlink>
      <w:r w:rsidRPr="0018471A">
        <w:rPr>
          <w:rFonts w:eastAsia="Calibri"/>
          <w:noProof/>
          <w:lang w:val="es-ES"/>
        </w:rPr>
        <w:t>está cerca del límite que los países acordaron no superar en el Acuerdo de París; un aumento de 1,5 C (2,7 F).</w:t>
      </w:r>
    </w:p>
    <w:p w14:paraId="1B51DC57" w14:textId="77777777" w:rsidR="00BD05B0" w:rsidRDefault="00BD05B0" w:rsidP="00BD05B0">
      <w:pPr>
        <w:spacing w:line="360" w:lineRule="auto"/>
        <w:jc w:val="both"/>
        <w:rPr>
          <w:rFonts w:eastAsia="Calibri"/>
          <w:noProof/>
          <w:lang w:val="es-ES"/>
        </w:rPr>
      </w:pPr>
      <w:r w:rsidRPr="0018471A">
        <w:rPr>
          <w:rFonts w:eastAsia="Calibri"/>
          <w:noProof/>
          <w:lang w:val="es-ES"/>
        </w:rPr>
        <w:t>Los impactos</w:t>
      </w:r>
      <w:r>
        <w:rPr>
          <w:rFonts w:eastAsia="Calibri"/>
          <w:noProof/>
          <w:lang w:val="es-ES"/>
        </w:rPr>
        <w:t xml:space="preserve"> para la agricultura</w:t>
      </w:r>
      <w:r w:rsidRPr="0018471A">
        <w:rPr>
          <w:rFonts w:eastAsia="Calibri"/>
          <w:noProof/>
          <w:lang w:val="es-ES"/>
        </w:rPr>
        <w:t xml:space="preserve"> fueron evidentes:</w:t>
      </w:r>
      <w:r>
        <w:rPr>
          <w:rFonts w:eastAsia="Calibri"/>
          <w:noProof/>
          <w:lang w:val="es-ES"/>
        </w:rPr>
        <w:t xml:space="preserve"> sequías, con periodos prolongado</w:t>
      </w:r>
      <w:r w:rsidRPr="0018471A">
        <w:rPr>
          <w:rFonts w:eastAsia="Calibri"/>
          <w:noProof/>
          <w:lang w:val="es-ES"/>
        </w:rPr>
        <w:t>s, tormentas y huracanes con mas frecuencia y severidad, inundaciones, tornados</w:t>
      </w:r>
      <w:r>
        <w:rPr>
          <w:rFonts w:eastAsia="Calibri"/>
          <w:noProof/>
          <w:lang w:val="es-ES"/>
        </w:rPr>
        <w:t>. Ante esta realidad, se hace cada dia má</w:t>
      </w:r>
      <w:r w:rsidRPr="0018471A">
        <w:rPr>
          <w:rFonts w:eastAsia="Calibri"/>
          <w:noProof/>
          <w:lang w:val="es-ES"/>
        </w:rPr>
        <w:t>s</w:t>
      </w:r>
      <w:r>
        <w:rPr>
          <w:rFonts w:eastAsia="Calibri"/>
          <w:noProof/>
          <w:lang w:val="es-ES"/>
        </w:rPr>
        <w:t xml:space="preserve"> importante la necesidad de poder ofrecer los seguros agropecuarios a una cantidad mayor de productores y asi garantizar la seguridad alimentaria en la República Dominicana.</w:t>
      </w:r>
    </w:p>
    <w:p w14:paraId="2E7EC149" w14:textId="77777777" w:rsidR="00BD05B0" w:rsidRPr="0039514B" w:rsidRDefault="00BD05B0" w:rsidP="00BD05B0">
      <w:pPr>
        <w:spacing w:line="360" w:lineRule="auto"/>
        <w:jc w:val="both"/>
        <w:rPr>
          <w:rFonts w:eastAsia="Calibri"/>
          <w:noProof/>
          <w:lang w:val="es-ES"/>
        </w:rPr>
      </w:pPr>
      <w:r w:rsidRPr="0046094F">
        <w:rPr>
          <w:rFonts w:eastAsia="Calibri"/>
          <w:noProof/>
          <w:lang w:val="es-ES"/>
        </w:rPr>
        <w:t>La Aseguradora AGRODOSA, ofrece pólizas de 52 rubros agrícolas, 9 pecuarios, 10 de infraestructuras, maquinarias e invernaderos, y de Vida, haciendo un total de 71 tipos de pólizas asegurables. Un nuevo contrato con los Reas</w:t>
      </w:r>
      <w:r>
        <w:rPr>
          <w:rFonts w:eastAsia="Calibri"/>
          <w:noProof/>
          <w:lang w:val="es-ES"/>
        </w:rPr>
        <w:t>eguradores internacionales entró</w:t>
      </w:r>
      <w:r w:rsidRPr="0046094F">
        <w:rPr>
          <w:rFonts w:eastAsia="Calibri"/>
          <w:noProof/>
          <w:lang w:val="es-ES"/>
        </w:rPr>
        <w:t xml:space="preserve"> en vigencia en este año 2023. Dicho contrato incluye los 52 rubros agrícolas, en comparación con los contratos de años anteriores, en donde se incluyeron</w:t>
      </w:r>
      <w:r>
        <w:rPr>
          <w:rFonts w:eastAsia="Calibri"/>
          <w:noProof/>
          <w:lang w:val="es-ES"/>
        </w:rPr>
        <w:t xml:space="preserve"> inicialmente</w:t>
      </w:r>
      <w:r w:rsidRPr="0046094F">
        <w:rPr>
          <w:rFonts w:eastAsia="Calibri"/>
          <w:noProof/>
          <w:lang w:val="es-ES"/>
        </w:rPr>
        <w:t xml:space="preserve"> diez rubros</w:t>
      </w:r>
      <w:r>
        <w:rPr>
          <w:rFonts w:eastAsia="Calibri"/>
          <w:noProof/>
          <w:lang w:val="es-ES"/>
        </w:rPr>
        <w:t>.</w:t>
      </w:r>
    </w:p>
    <w:p w14:paraId="4FC9D287" w14:textId="77777777" w:rsidR="00BD05B0" w:rsidRPr="004A57E1" w:rsidRDefault="00BD05B0" w:rsidP="00BD05B0">
      <w:pPr>
        <w:spacing w:line="360" w:lineRule="auto"/>
        <w:jc w:val="both"/>
        <w:rPr>
          <w:rFonts w:eastAsia="Calibri"/>
          <w:noProof/>
          <w:lang w:val="es-ES"/>
        </w:rPr>
      </w:pPr>
      <w:r w:rsidRPr="004A57E1">
        <w:rPr>
          <w:rFonts w:eastAsia="Calibri"/>
          <w:noProof/>
          <w:lang w:val="es-ES"/>
        </w:rPr>
        <w:t>En este Resumen Ejecutivo</w:t>
      </w:r>
      <w:r>
        <w:rPr>
          <w:rFonts w:eastAsia="Calibri"/>
          <w:noProof/>
          <w:lang w:val="es-ES"/>
        </w:rPr>
        <w:t xml:space="preserve"> del año 2023,</w:t>
      </w:r>
      <w:r w:rsidRPr="004A57E1">
        <w:rPr>
          <w:rFonts w:eastAsia="Calibri"/>
          <w:noProof/>
          <w:lang w:val="es-ES"/>
        </w:rPr>
        <w:t xml:space="preserve"> aportamos informaciones sobre las emisiones de pólizas agrícola</w:t>
      </w:r>
      <w:r>
        <w:rPr>
          <w:rFonts w:eastAsia="Calibri"/>
          <w:noProof/>
          <w:lang w:val="es-ES"/>
        </w:rPr>
        <w:t>s, pecuarias, infraestructuras,</w:t>
      </w:r>
      <w:r w:rsidRPr="004A57E1">
        <w:rPr>
          <w:rFonts w:eastAsia="Calibri"/>
          <w:noProof/>
          <w:lang w:val="es-ES"/>
        </w:rPr>
        <w:t xml:space="preserve"> equipos, pólizas de vida y las indemnizaciones por concepto de reclamaciones</w:t>
      </w:r>
      <w:r>
        <w:rPr>
          <w:rFonts w:eastAsia="Calibri"/>
          <w:noProof/>
          <w:lang w:val="es-ES"/>
        </w:rPr>
        <w:t>,</w:t>
      </w:r>
      <w:r w:rsidRPr="004A57E1">
        <w:rPr>
          <w:rFonts w:eastAsia="Calibri"/>
          <w:noProof/>
          <w:lang w:val="es-ES"/>
        </w:rPr>
        <w:t xml:space="preserve"> por diferentes tipos de pérdidas y daños.</w:t>
      </w:r>
    </w:p>
    <w:p w14:paraId="0C9E6A0D" w14:textId="24FEB301" w:rsidR="00BD05B0" w:rsidRPr="009869D6" w:rsidRDefault="00BD05B0" w:rsidP="00BD05B0">
      <w:pPr>
        <w:spacing w:line="360" w:lineRule="auto"/>
        <w:jc w:val="both"/>
        <w:rPr>
          <w:rFonts w:eastAsia="Calibri"/>
          <w:b/>
          <w:noProof/>
          <w:lang w:val="es-ES"/>
        </w:rPr>
      </w:pPr>
      <w:r w:rsidRPr="0018471A">
        <w:rPr>
          <w:rFonts w:eastAsia="Calibri"/>
          <w:noProof/>
          <w:lang w:val="es-ES"/>
        </w:rPr>
        <w:t>A nivel nacional, en el</w:t>
      </w:r>
      <w:r w:rsidR="004A7911">
        <w:rPr>
          <w:rFonts w:eastAsia="Calibri"/>
          <w:noProof/>
          <w:lang w:val="es-ES"/>
        </w:rPr>
        <w:t xml:space="preserve"> período entre el 01 de enero hasta </w:t>
      </w:r>
      <w:r w:rsidRPr="0018471A">
        <w:rPr>
          <w:rFonts w:eastAsia="Calibri"/>
          <w:noProof/>
          <w:lang w:val="es-ES"/>
        </w:rPr>
        <w:t xml:space="preserve">diciembre del año 2023, se aseguraron </w:t>
      </w:r>
      <w:r w:rsidR="000E41AF">
        <w:rPr>
          <w:rFonts w:eastAsia="Calibri"/>
          <w:noProof/>
          <w:lang w:val="es-ES"/>
        </w:rPr>
        <w:t>830,582.00</w:t>
      </w:r>
      <w:r w:rsidRPr="0018471A">
        <w:rPr>
          <w:rFonts w:eastAsia="Calibri"/>
          <w:noProof/>
          <w:lang w:val="es-ES"/>
        </w:rPr>
        <w:t xml:space="preserve"> tareas de diferentes rubros agrícolas. Se suscribieron </w:t>
      </w:r>
      <w:r w:rsidR="000E41AF">
        <w:rPr>
          <w:rFonts w:eastAsia="Calibri"/>
          <w:noProof/>
          <w:lang w:val="es-ES"/>
        </w:rPr>
        <w:t>10,195</w:t>
      </w:r>
      <w:r w:rsidR="001F4329">
        <w:rPr>
          <w:rFonts w:eastAsia="Calibri"/>
          <w:noProof/>
          <w:lang w:val="es-ES"/>
        </w:rPr>
        <w:t xml:space="preserve"> </w:t>
      </w:r>
      <w:r w:rsidRPr="0018471A">
        <w:rPr>
          <w:rFonts w:eastAsia="Calibri"/>
          <w:noProof/>
          <w:lang w:val="es-ES"/>
        </w:rPr>
        <w:t>Pólizas Agrícolas, con un Valor Total Asegurado de RD$</w:t>
      </w:r>
      <w:r>
        <w:rPr>
          <w:rFonts w:eastAsia="Calibri"/>
          <w:noProof/>
          <w:lang w:val="es-ES"/>
        </w:rPr>
        <w:t xml:space="preserve"> </w:t>
      </w:r>
      <w:r w:rsidR="000E41AF">
        <w:rPr>
          <w:rFonts w:eastAsia="Calibri"/>
          <w:noProof/>
          <w:lang w:val="es-ES"/>
        </w:rPr>
        <w:t>5,804,212,104.86</w:t>
      </w:r>
      <w:r w:rsidRPr="0018471A">
        <w:rPr>
          <w:rFonts w:eastAsia="Calibri"/>
          <w:noProof/>
          <w:lang w:val="es-ES"/>
        </w:rPr>
        <w:t xml:space="preserve">  y Primas Totales por un valor de RD$</w:t>
      </w:r>
      <w:r>
        <w:rPr>
          <w:rFonts w:eastAsia="Calibri"/>
          <w:b/>
          <w:noProof/>
          <w:lang w:val="es-ES"/>
        </w:rPr>
        <w:t xml:space="preserve"> </w:t>
      </w:r>
      <w:r w:rsidR="000E41AF">
        <w:rPr>
          <w:rFonts w:eastAsia="Calibri"/>
          <w:noProof/>
          <w:lang w:val="es-ES"/>
        </w:rPr>
        <w:t>554,784,027.00.</w:t>
      </w:r>
    </w:p>
    <w:p w14:paraId="34572281" w14:textId="5630D622" w:rsidR="00BD05B0" w:rsidRPr="0018471A" w:rsidRDefault="00BD05B0" w:rsidP="00BD05B0">
      <w:pPr>
        <w:spacing w:line="360" w:lineRule="auto"/>
        <w:jc w:val="both"/>
        <w:rPr>
          <w:rFonts w:eastAsia="Calibri"/>
          <w:noProof/>
          <w:lang w:val="es-ES"/>
        </w:rPr>
      </w:pPr>
      <w:r w:rsidRPr="0018471A">
        <w:rPr>
          <w:rFonts w:eastAsia="Calibri"/>
          <w:noProof/>
          <w:lang w:val="es-ES"/>
        </w:rPr>
        <w:t xml:space="preserve"> Se suscribieron </w:t>
      </w:r>
      <w:r w:rsidR="000E41AF">
        <w:rPr>
          <w:rFonts w:eastAsia="Calibri"/>
          <w:noProof/>
          <w:lang w:val="es-ES"/>
        </w:rPr>
        <w:t>2,169</w:t>
      </w:r>
      <w:r w:rsidRPr="0018471A">
        <w:rPr>
          <w:rFonts w:eastAsia="Calibri"/>
          <w:noProof/>
          <w:lang w:val="es-ES"/>
        </w:rPr>
        <w:t xml:space="preserve"> Pólizas Pecuarias, con un Valor Total Asegurado de RD$</w:t>
      </w:r>
      <w:r>
        <w:rPr>
          <w:rFonts w:eastAsia="Calibri"/>
          <w:noProof/>
          <w:lang w:val="es-ES"/>
        </w:rPr>
        <w:t xml:space="preserve"> </w:t>
      </w:r>
      <w:r w:rsidR="000E41AF">
        <w:rPr>
          <w:rFonts w:eastAsia="Calibri"/>
          <w:noProof/>
          <w:lang w:val="es-ES"/>
        </w:rPr>
        <w:t>1,289,301,129.20</w:t>
      </w:r>
      <w:r w:rsidRPr="0018471A">
        <w:rPr>
          <w:rFonts w:eastAsia="Calibri"/>
          <w:noProof/>
          <w:lang w:val="es-ES"/>
        </w:rPr>
        <w:t xml:space="preserve"> y Pr</w:t>
      </w:r>
      <w:r>
        <w:rPr>
          <w:rFonts w:eastAsia="Calibri"/>
          <w:noProof/>
          <w:lang w:val="es-ES"/>
        </w:rPr>
        <w:t>imas Totales por un valor de RD$ 50</w:t>
      </w:r>
      <w:r w:rsidR="000E41AF">
        <w:rPr>
          <w:rFonts w:eastAsia="Calibri"/>
          <w:noProof/>
          <w:lang w:val="es-ES"/>
        </w:rPr>
        <w:t>,086,492.07</w:t>
      </w:r>
    </w:p>
    <w:p w14:paraId="0DD38808" w14:textId="77777777" w:rsidR="00BD05B0" w:rsidRPr="0018471A" w:rsidRDefault="00BD05B0" w:rsidP="00BD05B0">
      <w:pPr>
        <w:spacing w:line="360" w:lineRule="auto"/>
        <w:jc w:val="both"/>
        <w:rPr>
          <w:rFonts w:eastAsia="Calibri"/>
          <w:noProof/>
          <w:lang w:val="es-ES"/>
        </w:rPr>
      </w:pPr>
      <w:r w:rsidRPr="0018471A">
        <w:rPr>
          <w:rFonts w:eastAsia="Calibri"/>
          <w:noProof/>
          <w:lang w:val="es-ES"/>
        </w:rPr>
        <w:t xml:space="preserve"> En Seguros de Vida, se emitieron </w:t>
      </w:r>
      <w:r>
        <w:rPr>
          <w:rFonts w:eastAsia="Calibri"/>
          <w:noProof/>
          <w:lang w:val="es-ES"/>
        </w:rPr>
        <w:t>17,321</w:t>
      </w:r>
      <w:r w:rsidRPr="0018471A">
        <w:rPr>
          <w:rFonts w:eastAsia="Calibri"/>
          <w:noProof/>
          <w:lang w:val="es-ES"/>
        </w:rPr>
        <w:t xml:space="preserve"> Pólizas, con un Valor  Total Asegurado de RD$</w:t>
      </w:r>
      <w:r>
        <w:rPr>
          <w:rFonts w:eastAsia="Calibri"/>
          <w:noProof/>
          <w:lang w:val="es-ES"/>
        </w:rPr>
        <w:t xml:space="preserve"> 8,545,777,205.89</w:t>
      </w:r>
      <w:r w:rsidRPr="0018471A">
        <w:rPr>
          <w:rFonts w:eastAsia="Calibri"/>
          <w:noProof/>
          <w:lang w:val="es-ES"/>
        </w:rPr>
        <w:t xml:space="preserve">  y Primas Totales por un valor de RD$</w:t>
      </w:r>
      <w:r>
        <w:rPr>
          <w:rFonts w:eastAsia="Calibri"/>
          <w:noProof/>
          <w:lang w:val="es-ES"/>
        </w:rPr>
        <w:t>51,892,093.20</w:t>
      </w:r>
    </w:p>
    <w:p w14:paraId="0716543B" w14:textId="5FA62A70" w:rsidR="00BD05B0" w:rsidRPr="0018471A" w:rsidRDefault="00BD05B0" w:rsidP="00BD05B0">
      <w:pPr>
        <w:spacing w:line="360" w:lineRule="auto"/>
        <w:jc w:val="both"/>
        <w:rPr>
          <w:rFonts w:eastAsia="Calibri"/>
          <w:noProof/>
          <w:lang w:val="es-ES"/>
        </w:rPr>
      </w:pPr>
      <w:r w:rsidRPr="0018471A">
        <w:rPr>
          <w:rFonts w:eastAsia="Calibri"/>
          <w:noProof/>
          <w:lang w:val="es-ES"/>
        </w:rPr>
        <w:t xml:space="preserve">En cuanto a Infraestructuras, Equipos y Maquinarias, se suscribieron </w:t>
      </w:r>
      <w:r w:rsidR="000E41AF">
        <w:rPr>
          <w:rFonts w:eastAsia="Calibri"/>
          <w:noProof/>
          <w:lang w:val="es-ES"/>
        </w:rPr>
        <w:t>572</w:t>
      </w:r>
      <w:r w:rsidRPr="0018471A">
        <w:rPr>
          <w:rFonts w:eastAsia="Calibri"/>
          <w:noProof/>
          <w:lang w:val="es-ES"/>
        </w:rPr>
        <w:t xml:space="preserve"> Pólizas, con un Valor Total Asegurado de RD$</w:t>
      </w:r>
      <w:r w:rsidR="000E41AF">
        <w:rPr>
          <w:rFonts w:eastAsia="Calibri"/>
          <w:noProof/>
          <w:lang w:val="es-ES"/>
        </w:rPr>
        <w:t xml:space="preserve"> 916,994,259.50</w:t>
      </w:r>
      <w:r w:rsidRPr="0018471A">
        <w:rPr>
          <w:rFonts w:eastAsia="Calibri"/>
          <w:noProof/>
          <w:lang w:val="es-ES"/>
        </w:rPr>
        <w:t xml:space="preserve">  y Primas Totales por un valor de RD$</w:t>
      </w:r>
      <w:r w:rsidR="000E41AF">
        <w:rPr>
          <w:rFonts w:eastAsia="Calibri"/>
          <w:noProof/>
          <w:lang w:val="es-ES"/>
        </w:rPr>
        <w:t>31,034,458.96</w:t>
      </w:r>
    </w:p>
    <w:p w14:paraId="7EAA0D2F" w14:textId="55AB47EF" w:rsidR="00BD05B0" w:rsidRPr="00741758" w:rsidRDefault="00BD05B0" w:rsidP="00741758">
      <w:pPr>
        <w:spacing w:line="360" w:lineRule="auto"/>
        <w:jc w:val="both"/>
        <w:rPr>
          <w:rFonts w:eastAsia="Calibri"/>
          <w:noProof/>
          <w:lang w:val="es-ES"/>
        </w:rPr>
      </w:pPr>
      <w:r w:rsidRPr="0018471A">
        <w:rPr>
          <w:rFonts w:eastAsia="Calibri"/>
          <w:noProof/>
          <w:lang w:val="es-ES"/>
        </w:rPr>
        <w:t xml:space="preserve">Resumiendo estas cuatro categorías de seguros, se suscribieron </w:t>
      </w:r>
      <w:r w:rsidR="001F4329">
        <w:rPr>
          <w:rFonts w:eastAsia="Calibri"/>
          <w:noProof/>
          <w:lang w:val="es-ES"/>
        </w:rPr>
        <w:t xml:space="preserve">30,257.00 </w:t>
      </w:r>
      <w:r w:rsidRPr="0018471A">
        <w:rPr>
          <w:rFonts w:eastAsia="Calibri"/>
          <w:noProof/>
          <w:lang w:val="es-ES"/>
        </w:rPr>
        <w:t>Pólizas, con Primas Totales por un valor de RD</w:t>
      </w:r>
      <w:r w:rsidR="001F4329" w:rsidRPr="0018471A">
        <w:rPr>
          <w:rFonts w:eastAsia="Calibri"/>
          <w:noProof/>
          <w:lang w:val="es-ES"/>
        </w:rPr>
        <w:t>$</w:t>
      </w:r>
      <w:r w:rsidR="00741758" w:rsidRPr="0018471A">
        <w:rPr>
          <w:rFonts w:eastAsia="Calibri"/>
          <w:noProof/>
          <w:lang w:val="es-ES"/>
        </w:rPr>
        <w:t xml:space="preserve"> </w:t>
      </w:r>
      <w:r w:rsidR="00741758">
        <w:rPr>
          <w:rFonts w:eastAsia="Calibri"/>
          <w:noProof/>
          <w:lang w:val="es-ES"/>
        </w:rPr>
        <w:t>133,013,044.23</w:t>
      </w:r>
      <w:r w:rsidR="001F4329" w:rsidRPr="00741758">
        <w:rPr>
          <w:rFonts w:eastAsia="Calibri"/>
          <w:noProof/>
          <w:lang w:val="es-ES"/>
        </w:rPr>
        <w:t xml:space="preserve"> </w:t>
      </w:r>
      <w:r w:rsidRPr="0018471A">
        <w:rPr>
          <w:rFonts w:eastAsia="Calibri"/>
          <w:noProof/>
          <w:lang w:val="es-ES"/>
        </w:rPr>
        <w:t>y Valores Totales Asegurados por RD$</w:t>
      </w:r>
      <w:r w:rsidR="00741758">
        <w:rPr>
          <w:rFonts w:eastAsia="Calibri"/>
          <w:noProof/>
          <w:lang w:val="es-ES"/>
        </w:rPr>
        <w:t xml:space="preserve"> </w:t>
      </w:r>
      <w:r w:rsidR="00741758" w:rsidRPr="001F4329">
        <w:rPr>
          <w:rFonts w:eastAsia="Calibri"/>
          <w:noProof/>
          <w:lang w:val="es-ES"/>
        </w:rPr>
        <w:t>16,556,284,699.45</w:t>
      </w:r>
      <w:r w:rsidR="00741758">
        <w:rPr>
          <w:rFonts w:eastAsia="Calibri"/>
          <w:noProof/>
          <w:lang w:val="es-ES"/>
        </w:rPr>
        <w:t xml:space="preserve"> </w:t>
      </w:r>
    </w:p>
    <w:p w14:paraId="5D96BC18" w14:textId="77777777" w:rsidR="00EE2A34" w:rsidRDefault="00BD05B0" w:rsidP="00BD05B0">
      <w:pPr>
        <w:spacing w:line="360" w:lineRule="auto"/>
        <w:jc w:val="both"/>
        <w:rPr>
          <w:rFonts w:eastAsia="Calibri"/>
          <w:noProof/>
          <w:lang w:val="es-ES"/>
        </w:rPr>
      </w:pPr>
      <w:r w:rsidRPr="0046094F">
        <w:rPr>
          <w:rFonts w:eastAsia="Calibri"/>
          <w:noProof/>
          <w:lang w:val="es-ES"/>
        </w:rPr>
        <w:t>Es importante destacar que, siendo el cultivo del arroz el que representa más del 40% del total anual de la suscripción de pólizas, y que hay dos períodos dentro del mismo año, donde se suscribe el mismo rubro-arroz y generalmente la misma área o superfici</w:t>
      </w:r>
      <w:r w:rsidR="000E41AF">
        <w:rPr>
          <w:rFonts w:eastAsia="Calibri"/>
          <w:noProof/>
          <w:lang w:val="es-ES"/>
        </w:rPr>
        <w:t>e asegurada;</w:t>
      </w:r>
      <w:r w:rsidRPr="0046094F">
        <w:rPr>
          <w:rFonts w:eastAsia="Calibri"/>
          <w:noProof/>
          <w:lang w:val="es-ES"/>
        </w:rPr>
        <w:t xml:space="preserve"> en adición a esto, un mismo productor generalmente suscribe varias pólizas de arroz, varias pólizas de Vida, pero también </w:t>
      </w:r>
    </w:p>
    <w:p w14:paraId="5CC8B54A" w14:textId="2CB958F7" w:rsidR="00BD05B0" w:rsidRPr="0046094F" w:rsidRDefault="00BD05B0" w:rsidP="00BD05B0">
      <w:pPr>
        <w:spacing w:line="360" w:lineRule="auto"/>
        <w:jc w:val="both"/>
        <w:rPr>
          <w:rFonts w:eastAsia="Calibri"/>
          <w:noProof/>
          <w:lang w:val="es-ES"/>
        </w:rPr>
      </w:pPr>
      <w:r w:rsidRPr="0046094F">
        <w:rPr>
          <w:rFonts w:eastAsia="Calibri"/>
          <w:noProof/>
          <w:lang w:val="es-ES"/>
        </w:rPr>
        <w:t xml:space="preserve">suscribe una póliza de la categoria pecuaria y/o de la categoría infraestructuras y equipos propios de la producción. De manera tal que, estas situaciones se reflejan en las cantidades totales de pólizas anuales. </w:t>
      </w:r>
    </w:p>
    <w:p w14:paraId="1ADFC368" w14:textId="77777777" w:rsidR="00BD05B0" w:rsidRPr="009869D6" w:rsidRDefault="00BD05B0" w:rsidP="00BD05B0">
      <w:pPr>
        <w:spacing w:line="360" w:lineRule="auto"/>
        <w:jc w:val="both"/>
        <w:rPr>
          <w:rFonts w:eastAsia="Calibri"/>
          <w:b/>
          <w:noProof/>
          <w:lang w:val="es-ES"/>
        </w:rPr>
      </w:pPr>
      <w:r w:rsidRPr="009869D6">
        <w:rPr>
          <w:rFonts w:eastAsia="Calibri"/>
          <w:b/>
          <w:noProof/>
          <w:lang w:val="es-ES"/>
        </w:rPr>
        <w:t>PAGO DE RECLAMACIONES</w:t>
      </w:r>
    </w:p>
    <w:p w14:paraId="1558395C" w14:textId="1F537FB0" w:rsidR="00BD05B0" w:rsidRPr="003A7ACA" w:rsidRDefault="00BD05B0" w:rsidP="00BD05B0">
      <w:pPr>
        <w:spacing w:line="360" w:lineRule="auto"/>
        <w:jc w:val="both"/>
        <w:rPr>
          <w:rFonts w:eastAsia="Calibri"/>
          <w:noProof/>
          <w:lang w:val="es-ES"/>
        </w:rPr>
      </w:pPr>
      <w:r w:rsidRPr="003A7ACA">
        <w:rPr>
          <w:rFonts w:eastAsia="Calibri"/>
          <w:noProof/>
          <w:lang w:val="es-ES"/>
        </w:rPr>
        <w:t xml:space="preserve">En el período comprendido entre el 01 de enero </w:t>
      </w:r>
      <w:r w:rsidR="004A7911">
        <w:rPr>
          <w:rFonts w:eastAsia="Calibri"/>
          <w:noProof/>
          <w:lang w:val="es-ES"/>
        </w:rPr>
        <w:t>hasta</w:t>
      </w:r>
      <w:r w:rsidRPr="003A7ACA">
        <w:rPr>
          <w:rFonts w:eastAsia="Calibri"/>
          <w:noProof/>
          <w:lang w:val="es-ES"/>
        </w:rPr>
        <w:t xml:space="preserve"> diciembre de este año, AGRODOSA ha pagado indemnizaciones y reclamaciones por diferentes siniestros, por un monto total de RD$ </w:t>
      </w:r>
      <w:r w:rsidR="0078778F">
        <w:rPr>
          <w:rFonts w:eastAsia="Calibri"/>
          <w:noProof/>
          <w:lang w:val="es-ES"/>
        </w:rPr>
        <w:t>377, 499, 685. 48</w:t>
      </w:r>
      <w:r w:rsidRPr="003A7ACA">
        <w:rPr>
          <w:rFonts w:eastAsia="Calibri"/>
          <w:noProof/>
          <w:lang w:val="es-ES"/>
        </w:rPr>
        <w:t xml:space="preserve"> beneficiando a </w:t>
      </w:r>
      <w:r w:rsidR="0078778F">
        <w:rPr>
          <w:rFonts w:eastAsia="Calibri"/>
          <w:noProof/>
          <w:lang w:val="es-ES"/>
        </w:rPr>
        <w:t>2,063</w:t>
      </w:r>
      <w:r w:rsidRPr="003A7ACA">
        <w:rPr>
          <w:rFonts w:eastAsia="Calibri"/>
          <w:noProof/>
          <w:lang w:val="es-ES"/>
        </w:rPr>
        <w:t xml:space="preserve"> productores agropecuarios.</w:t>
      </w:r>
    </w:p>
    <w:p w14:paraId="749D4A52" w14:textId="0461C7AF" w:rsidR="00BD05B0" w:rsidRPr="003A7ACA" w:rsidRDefault="00EE2A34" w:rsidP="00BD05B0">
      <w:pPr>
        <w:spacing w:line="360" w:lineRule="auto"/>
        <w:jc w:val="both"/>
        <w:rPr>
          <w:rFonts w:eastAsia="Calibri"/>
          <w:noProof/>
          <w:lang w:val="es-ES"/>
        </w:rPr>
      </w:pPr>
      <w:r>
        <w:rPr>
          <w:rFonts w:eastAsia="Calibri"/>
          <w:noProof/>
          <w:lang w:val="es-ES"/>
        </w:rPr>
        <w:t>De este monto total, la suma de RD$ 129,286,405.59 se destinaron a 1,669 productores, clientes del Banco Agrícola y la cantidad restante, benefició a clientes de cesionarios y fuentes privados.</w:t>
      </w:r>
    </w:p>
    <w:p w14:paraId="51392C11" w14:textId="77777777" w:rsidR="00BD05B0" w:rsidRPr="0046094F" w:rsidRDefault="00BD05B0" w:rsidP="00BD05B0">
      <w:pPr>
        <w:spacing w:line="360" w:lineRule="auto"/>
        <w:jc w:val="both"/>
        <w:rPr>
          <w:rFonts w:eastAsia="Calibri"/>
          <w:noProof/>
          <w:lang w:val="es-ES"/>
        </w:rPr>
      </w:pPr>
      <w:r w:rsidRPr="0046094F">
        <w:rPr>
          <w:rFonts w:eastAsia="Calibri"/>
          <w:noProof/>
          <w:lang w:val="es-ES"/>
        </w:rPr>
        <w:t xml:space="preserve"> Los rubros afectados mayormente fueron: arroz, banano, plátano, yuca, c</w:t>
      </w:r>
      <w:r>
        <w:rPr>
          <w:rFonts w:eastAsia="Calibri"/>
          <w:noProof/>
          <w:lang w:val="es-ES"/>
        </w:rPr>
        <w:t>ebolla</w:t>
      </w:r>
      <w:r w:rsidRPr="0046094F">
        <w:rPr>
          <w:rFonts w:eastAsia="Calibri"/>
          <w:noProof/>
          <w:lang w:val="es-ES"/>
        </w:rPr>
        <w:t xml:space="preserve">, otros frutos y rubros de la categoría Pecuaria.                                                                                                                                                                                                                                                             </w:t>
      </w:r>
    </w:p>
    <w:p w14:paraId="712DC5C2" w14:textId="1231840F" w:rsidR="00AB0575" w:rsidRPr="00EE2A34" w:rsidRDefault="00BD05B0" w:rsidP="00AB0575">
      <w:pPr>
        <w:spacing w:line="360" w:lineRule="auto"/>
        <w:jc w:val="both"/>
        <w:rPr>
          <w:rFonts w:eastAsia="Calibri"/>
          <w:noProof/>
          <w:lang w:val="es-ES"/>
        </w:rPr>
      </w:pPr>
      <w:r w:rsidRPr="0046094F">
        <w:rPr>
          <w:rFonts w:eastAsia="Calibri"/>
          <w:noProof/>
          <w:lang w:val="es-ES"/>
        </w:rPr>
        <w:t>En el periodo comprendido entre el 01 de ene</w:t>
      </w:r>
      <w:r w:rsidR="0018600B">
        <w:rPr>
          <w:rFonts w:eastAsia="Calibri"/>
          <w:noProof/>
          <w:lang w:val="es-ES"/>
        </w:rPr>
        <w:t xml:space="preserve">ro </w:t>
      </w:r>
      <w:r w:rsidR="004A7911">
        <w:rPr>
          <w:rFonts w:eastAsia="Calibri"/>
          <w:noProof/>
          <w:lang w:val="es-ES"/>
        </w:rPr>
        <w:t>hasta</w:t>
      </w:r>
      <w:r>
        <w:rPr>
          <w:rFonts w:eastAsia="Calibri"/>
          <w:noProof/>
          <w:lang w:val="es-ES"/>
        </w:rPr>
        <w:t xml:space="preserve"> diciembre</w:t>
      </w:r>
      <w:r w:rsidRPr="0046094F">
        <w:rPr>
          <w:rFonts w:eastAsia="Calibri"/>
          <w:noProof/>
          <w:lang w:val="es-ES"/>
        </w:rPr>
        <w:t xml:space="preserve"> 2023, nuestra cartera de clientes estuvo compuesta por </w:t>
      </w:r>
      <w:r w:rsidR="0018600B" w:rsidRPr="0018600B">
        <w:rPr>
          <w:rFonts w:eastAsia="Calibri"/>
          <w:noProof/>
          <w:lang w:val="es-ES"/>
        </w:rPr>
        <w:t>14,007</w:t>
      </w:r>
      <w:r w:rsidRPr="0046094F">
        <w:rPr>
          <w:rFonts w:eastAsia="Calibri"/>
          <w:noProof/>
          <w:lang w:val="es-ES"/>
        </w:rPr>
        <w:t xml:space="preserve"> productores, </w:t>
      </w:r>
      <w:r>
        <w:rPr>
          <w:rFonts w:eastAsia="Calibri"/>
          <w:noProof/>
          <w:lang w:val="es-ES"/>
        </w:rPr>
        <w:t xml:space="preserve"> </w:t>
      </w:r>
      <w:r w:rsidR="0018600B">
        <w:rPr>
          <w:rFonts w:eastAsia="Calibri"/>
          <w:noProof/>
          <w:lang w:val="es-ES"/>
        </w:rPr>
        <w:t>13,380</w:t>
      </w:r>
      <w:r>
        <w:rPr>
          <w:rFonts w:eastAsia="Calibri"/>
          <w:noProof/>
          <w:lang w:val="es-ES"/>
        </w:rPr>
        <w:t xml:space="preserve"> s</w:t>
      </w:r>
      <w:r w:rsidRPr="0046094F">
        <w:rPr>
          <w:rFonts w:eastAsia="Calibri"/>
          <w:noProof/>
          <w:lang w:val="es-ES"/>
        </w:rPr>
        <w:t>on cl</w:t>
      </w:r>
      <w:r>
        <w:rPr>
          <w:rFonts w:eastAsia="Calibri"/>
          <w:noProof/>
          <w:lang w:val="es-ES"/>
        </w:rPr>
        <w:t>ientes del Banco Agricola,</w:t>
      </w:r>
      <w:r w:rsidR="0018600B">
        <w:rPr>
          <w:rFonts w:eastAsia="Calibri"/>
          <w:noProof/>
          <w:lang w:val="es-ES"/>
        </w:rPr>
        <w:t xml:space="preserve"> 627 </w:t>
      </w:r>
      <w:r w:rsidRPr="0046094F">
        <w:rPr>
          <w:rFonts w:eastAsia="Calibri"/>
          <w:noProof/>
          <w:lang w:val="es-ES"/>
        </w:rPr>
        <w:t>clientes</w:t>
      </w:r>
      <w:r>
        <w:rPr>
          <w:rFonts w:eastAsia="Calibri"/>
          <w:noProof/>
          <w:lang w:val="es-ES"/>
        </w:rPr>
        <w:t>, provienen</w:t>
      </w:r>
      <w:r w:rsidRPr="0046094F">
        <w:rPr>
          <w:rFonts w:eastAsia="Calibri"/>
          <w:noProof/>
          <w:lang w:val="es-ES"/>
        </w:rPr>
        <w:t xml:space="preserve"> </w:t>
      </w:r>
      <w:r w:rsidR="00EE2A34">
        <w:rPr>
          <w:rFonts w:eastAsia="Calibri"/>
          <w:noProof/>
          <w:lang w:val="es-ES"/>
        </w:rPr>
        <w:t xml:space="preserve">de </w:t>
      </w:r>
      <w:r w:rsidRPr="0046094F">
        <w:rPr>
          <w:rFonts w:eastAsia="Calibri"/>
          <w:noProof/>
          <w:lang w:val="es-ES"/>
        </w:rPr>
        <w:t>otras fuentes pr</w:t>
      </w:r>
      <w:r>
        <w:rPr>
          <w:rFonts w:eastAsia="Calibri"/>
          <w:noProof/>
          <w:lang w:val="es-ES"/>
        </w:rPr>
        <w:t>ivadas. D</w:t>
      </w:r>
      <w:r w:rsidRPr="0046094F">
        <w:rPr>
          <w:rFonts w:eastAsia="Calibri"/>
          <w:noProof/>
          <w:lang w:val="es-ES"/>
        </w:rPr>
        <w:t xml:space="preserve">e este universo, </w:t>
      </w:r>
      <w:r w:rsidR="0018600B" w:rsidRPr="0018600B">
        <w:rPr>
          <w:rFonts w:eastAsia="Calibri"/>
          <w:noProof/>
          <w:lang w:val="es-ES"/>
        </w:rPr>
        <w:t>11,882</w:t>
      </w:r>
      <w:r w:rsidRPr="0046094F">
        <w:rPr>
          <w:rFonts w:eastAsia="Calibri"/>
          <w:noProof/>
          <w:lang w:val="es-ES"/>
        </w:rPr>
        <w:t xml:space="preserve"> son hombres y </w:t>
      </w:r>
      <w:r w:rsidR="0018600B" w:rsidRPr="0018600B">
        <w:rPr>
          <w:rFonts w:eastAsia="Calibri"/>
          <w:noProof/>
          <w:lang w:val="es-ES"/>
        </w:rPr>
        <w:t>2,125</w:t>
      </w:r>
      <w:r w:rsidRPr="0046094F">
        <w:rPr>
          <w:rFonts w:eastAsia="Calibri"/>
          <w:noProof/>
          <w:lang w:val="es-ES"/>
        </w:rPr>
        <w:t xml:space="preserve"> son mujeres, distribuidos en todas nuestras provincias y municipios.</w:t>
      </w:r>
    </w:p>
    <w:p w14:paraId="75FE3924" w14:textId="77777777" w:rsidR="001B51CD" w:rsidRDefault="001B51CD" w:rsidP="00AB0575">
      <w:pPr>
        <w:spacing w:line="360" w:lineRule="auto"/>
        <w:jc w:val="both"/>
        <w:rPr>
          <w:rFonts w:eastAsia="Calibri"/>
          <w:b/>
          <w:noProof/>
          <w:lang w:val="es-ES"/>
        </w:rPr>
      </w:pPr>
    </w:p>
    <w:p w14:paraId="72BE7280" w14:textId="77777777" w:rsidR="001B51CD" w:rsidRDefault="001B51CD" w:rsidP="00AB0575">
      <w:pPr>
        <w:spacing w:line="360" w:lineRule="auto"/>
        <w:jc w:val="both"/>
        <w:rPr>
          <w:rFonts w:eastAsia="Calibri"/>
          <w:b/>
          <w:noProof/>
          <w:lang w:val="es-ES"/>
        </w:rPr>
      </w:pPr>
    </w:p>
    <w:p w14:paraId="5DA001EF" w14:textId="148B959C" w:rsidR="001B51CD" w:rsidRDefault="001B51CD" w:rsidP="00AB0575">
      <w:pPr>
        <w:spacing w:line="360" w:lineRule="auto"/>
        <w:jc w:val="both"/>
        <w:rPr>
          <w:rFonts w:eastAsia="Calibri"/>
          <w:b/>
          <w:noProof/>
          <w:lang w:val="es-ES"/>
        </w:rPr>
      </w:pPr>
    </w:p>
    <w:p w14:paraId="49F73825" w14:textId="77777777" w:rsidR="004A7911" w:rsidRDefault="004A7911" w:rsidP="00AB0575">
      <w:pPr>
        <w:spacing w:line="360" w:lineRule="auto"/>
        <w:jc w:val="both"/>
        <w:rPr>
          <w:rFonts w:eastAsia="Calibri"/>
          <w:b/>
          <w:noProof/>
          <w:lang w:val="es-ES"/>
        </w:rPr>
      </w:pPr>
    </w:p>
    <w:p w14:paraId="4A5D1635" w14:textId="77777777" w:rsidR="001B51CD" w:rsidRDefault="001B51CD" w:rsidP="00AB0575">
      <w:pPr>
        <w:spacing w:line="360" w:lineRule="auto"/>
        <w:jc w:val="both"/>
        <w:rPr>
          <w:rFonts w:eastAsia="Calibri"/>
          <w:b/>
          <w:noProof/>
          <w:lang w:val="es-ES"/>
        </w:rPr>
      </w:pPr>
    </w:p>
    <w:p w14:paraId="05B0CD70" w14:textId="77777777" w:rsidR="001B51CD" w:rsidRDefault="001B51CD" w:rsidP="00AB0575">
      <w:pPr>
        <w:spacing w:line="360" w:lineRule="auto"/>
        <w:jc w:val="both"/>
        <w:rPr>
          <w:rFonts w:eastAsia="Calibri"/>
          <w:b/>
          <w:noProof/>
          <w:lang w:val="es-ES"/>
        </w:rPr>
      </w:pPr>
    </w:p>
    <w:p w14:paraId="03C667A4" w14:textId="4C71C1C6" w:rsidR="0018600B" w:rsidRPr="00F25237" w:rsidRDefault="00BD05B0" w:rsidP="00F25237">
      <w:pPr>
        <w:pStyle w:val="Prrafodelista"/>
        <w:numPr>
          <w:ilvl w:val="0"/>
          <w:numId w:val="8"/>
        </w:numPr>
        <w:spacing w:line="360" w:lineRule="auto"/>
        <w:jc w:val="both"/>
        <w:rPr>
          <w:rFonts w:eastAsia="Calibri"/>
          <w:b/>
          <w:noProof/>
          <w:lang w:val="es-ES"/>
        </w:rPr>
      </w:pPr>
      <w:r w:rsidRPr="00F25237">
        <w:rPr>
          <w:rFonts w:eastAsia="Calibri"/>
          <w:b/>
          <w:noProof/>
          <w:lang w:val="es-ES"/>
        </w:rPr>
        <w:t>La Gestión del período comprendido entre agosto del año 2020 y diciem</w:t>
      </w:r>
      <w:r w:rsidR="00AB0575" w:rsidRPr="00F25237">
        <w:rPr>
          <w:rFonts w:eastAsia="Calibri"/>
          <w:b/>
          <w:noProof/>
          <w:lang w:val="es-ES"/>
        </w:rPr>
        <w:t>bre del año 2023</w:t>
      </w:r>
    </w:p>
    <w:p w14:paraId="4615426F" w14:textId="3CE0C43C" w:rsidR="00BD05B0" w:rsidRPr="00173F06" w:rsidRDefault="00BD05B0" w:rsidP="00BD05B0">
      <w:pPr>
        <w:rPr>
          <w:rFonts w:eastAsia="Calibri"/>
          <w:b/>
          <w:noProof/>
          <w:lang w:val="es-ES"/>
        </w:rPr>
      </w:pPr>
      <w:r w:rsidRPr="00173F06">
        <w:rPr>
          <w:rFonts w:eastAsia="Calibri"/>
          <w:b/>
          <w:noProof/>
          <w:lang w:val="es-ES"/>
        </w:rPr>
        <w:t>LOGROS SIGNIFICATIVOS</w:t>
      </w:r>
    </w:p>
    <w:p w14:paraId="021FEAFC" w14:textId="2AEA427F" w:rsidR="00AB0575" w:rsidRDefault="00BD05B0" w:rsidP="00BD05B0">
      <w:pPr>
        <w:spacing w:line="360" w:lineRule="auto"/>
        <w:jc w:val="both"/>
        <w:rPr>
          <w:rFonts w:eastAsia="Calibri"/>
          <w:noProof/>
          <w:lang w:val="es-ES"/>
        </w:rPr>
      </w:pPr>
      <w:r w:rsidRPr="0018600B">
        <w:rPr>
          <w:rFonts w:eastAsia="Calibri"/>
          <w:noProof/>
          <w:lang w:val="es-ES"/>
        </w:rPr>
        <w:t>Para adecuar el sistema de seguros encontrado, hemos mejorado considerablemente la efect</w:t>
      </w:r>
      <w:r w:rsidR="0018600B" w:rsidRPr="0018600B">
        <w:rPr>
          <w:rFonts w:eastAsia="Calibri"/>
          <w:noProof/>
          <w:lang w:val="es-ES"/>
        </w:rPr>
        <w:t>ividad en los siguientes temas:</w:t>
      </w:r>
    </w:p>
    <w:p w14:paraId="4C317434" w14:textId="70FF02EB" w:rsidR="00BD05B0" w:rsidRPr="0018600B" w:rsidRDefault="00BD05B0" w:rsidP="00BD05B0">
      <w:pPr>
        <w:spacing w:line="360" w:lineRule="auto"/>
        <w:jc w:val="both"/>
        <w:rPr>
          <w:rFonts w:eastAsia="Calibri"/>
          <w:noProof/>
          <w:lang w:val="es-ES"/>
        </w:rPr>
      </w:pPr>
      <w:r w:rsidRPr="0018600B">
        <w:rPr>
          <w:rFonts w:eastAsia="Calibri"/>
          <w:noProof/>
          <w:lang w:val="es-ES"/>
        </w:rPr>
        <w:t>En el aspecto administrativo y Financiero, los logros más importantes son haber puesto al día las deudas encontradas con los reaseguradores y con los productores por los siniestros pendientes, heredados de pasadas gestiones, por un monto superior a los RD$620 millones de pesos.</w:t>
      </w:r>
    </w:p>
    <w:p w14:paraId="5D6D6C2C" w14:textId="14FC717A" w:rsidR="00BD05B0" w:rsidRPr="0018600B" w:rsidRDefault="00BD05B0" w:rsidP="00BD05B0">
      <w:pPr>
        <w:spacing w:line="360" w:lineRule="auto"/>
        <w:jc w:val="both"/>
        <w:rPr>
          <w:rFonts w:eastAsia="Calibri"/>
          <w:noProof/>
          <w:lang w:val="es-ES"/>
        </w:rPr>
      </w:pPr>
      <w:r w:rsidRPr="0018600B">
        <w:rPr>
          <w:rFonts w:eastAsia="Calibri"/>
          <w:noProof/>
          <w:lang w:val="es-ES"/>
        </w:rPr>
        <w:t>En esta gestión hemos pagado más de RD$1,700 millones de pesos, a más de</w:t>
      </w:r>
      <w:r w:rsidR="000E41AF" w:rsidRPr="0018600B">
        <w:rPr>
          <w:rFonts w:eastAsia="Calibri"/>
          <w:noProof/>
          <w:lang w:val="es-ES"/>
        </w:rPr>
        <w:t xml:space="preserve"> </w:t>
      </w:r>
      <w:r w:rsidRPr="0018600B">
        <w:rPr>
          <w:rFonts w:eastAsia="Calibri"/>
          <w:noProof/>
          <w:lang w:val="es-ES"/>
        </w:rPr>
        <w:t>8,148 productores.</w:t>
      </w:r>
    </w:p>
    <w:p w14:paraId="49DBC906" w14:textId="36C93C0D" w:rsidR="00BD05B0" w:rsidRPr="0018600B" w:rsidRDefault="00BD05B0" w:rsidP="00BD05B0">
      <w:pPr>
        <w:spacing w:line="360" w:lineRule="auto"/>
        <w:jc w:val="both"/>
        <w:rPr>
          <w:rFonts w:eastAsia="Calibri"/>
          <w:noProof/>
          <w:lang w:val="es-ES"/>
        </w:rPr>
      </w:pPr>
      <w:r w:rsidRPr="0018600B">
        <w:rPr>
          <w:rFonts w:eastAsia="Calibri"/>
          <w:noProof/>
          <w:lang w:val="es-ES"/>
        </w:rPr>
        <w:t xml:space="preserve">Con respecto a los Reaseguradores, gracias a la confianza en nuestra gestión, el programa de reaseguro fue fortalecido y se añadieron coberturas mayores que las encontradas. </w:t>
      </w:r>
    </w:p>
    <w:p w14:paraId="3D633253" w14:textId="69DA6094" w:rsidR="00BD05B0" w:rsidRPr="0018600B" w:rsidRDefault="00BD05B0" w:rsidP="00BD05B0">
      <w:pPr>
        <w:spacing w:line="360" w:lineRule="auto"/>
        <w:jc w:val="both"/>
        <w:rPr>
          <w:rFonts w:eastAsia="Calibri"/>
          <w:noProof/>
          <w:lang w:val="es-ES"/>
        </w:rPr>
      </w:pPr>
      <w:r w:rsidRPr="0018600B">
        <w:rPr>
          <w:rFonts w:eastAsia="Calibri"/>
          <w:noProof/>
          <w:lang w:val="es-ES"/>
        </w:rPr>
        <w:t>Hemos fomentado la cultura del seguro abriendo nuevas oficinas, (en las</w:t>
      </w:r>
      <w:r w:rsidR="000E41AF" w:rsidRPr="0018600B">
        <w:rPr>
          <w:rFonts w:eastAsia="Calibri"/>
          <w:noProof/>
          <w:lang w:val="es-ES"/>
        </w:rPr>
        <w:t xml:space="preserve"> </w:t>
      </w:r>
      <w:r w:rsidRPr="0018600B">
        <w:rPr>
          <w:rFonts w:eastAsia="Calibri"/>
          <w:noProof/>
          <w:lang w:val="es-ES"/>
        </w:rPr>
        <w:t>sucursales del Banco Agrícola) con representantes de AGRODOSA, en diez</w:t>
      </w:r>
      <w:r w:rsidR="000E41AF" w:rsidRPr="0018600B">
        <w:rPr>
          <w:rFonts w:eastAsia="Calibri"/>
          <w:noProof/>
          <w:lang w:val="es-ES"/>
        </w:rPr>
        <w:t xml:space="preserve"> </w:t>
      </w:r>
      <w:r w:rsidRPr="0018600B">
        <w:rPr>
          <w:rFonts w:eastAsia="Calibri"/>
          <w:noProof/>
          <w:lang w:val="es-ES"/>
        </w:rPr>
        <w:t>ciudades y municipios de las siguientes provincias:</w:t>
      </w:r>
    </w:p>
    <w:p w14:paraId="72CDB461" w14:textId="3D8CC5A6" w:rsidR="00BD05B0" w:rsidRPr="0018600B" w:rsidRDefault="00BD05B0" w:rsidP="00BD05B0">
      <w:pPr>
        <w:spacing w:line="360" w:lineRule="auto"/>
        <w:jc w:val="both"/>
        <w:rPr>
          <w:rFonts w:eastAsia="Calibri"/>
          <w:noProof/>
          <w:lang w:val="es-ES"/>
        </w:rPr>
      </w:pPr>
      <w:r w:rsidRPr="0018600B">
        <w:rPr>
          <w:rFonts w:eastAsia="Calibri"/>
          <w:noProof/>
          <w:lang w:val="es-ES"/>
        </w:rPr>
        <w:t>Samaná, Rio San Juan, Castillo, Barahona, Neiba, El Seibo, Hato Mayor,</w:t>
      </w:r>
      <w:r w:rsidR="000E41AF" w:rsidRPr="0018600B">
        <w:rPr>
          <w:rFonts w:eastAsia="Calibri"/>
          <w:noProof/>
          <w:lang w:val="es-ES"/>
        </w:rPr>
        <w:t xml:space="preserve"> </w:t>
      </w:r>
      <w:r w:rsidRPr="0018600B">
        <w:rPr>
          <w:rFonts w:eastAsia="Calibri"/>
          <w:noProof/>
          <w:lang w:val="es-ES"/>
        </w:rPr>
        <w:t>Salcedo, Las Matas de Santa Cruz y Santiago Rodríguez.</w:t>
      </w:r>
    </w:p>
    <w:p w14:paraId="57936D47" w14:textId="77777777" w:rsidR="00BD05B0" w:rsidRPr="00784F71" w:rsidRDefault="00BD05B0" w:rsidP="00BD05B0">
      <w:pPr>
        <w:spacing w:line="360" w:lineRule="auto"/>
        <w:jc w:val="both"/>
        <w:rPr>
          <w:rFonts w:eastAsia="Calibri"/>
          <w:noProof/>
          <w:lang w:val="es-ES"/>
        </w:rPr>
      </w:pPr>
    </w:p>
    <w:p w14:paraId="4DD4149C" w14:textId="77777777" w:rsidR="00BD05B0" w:rsidRDefault="00BD05B0" w:rsidP="00BD05B0">
      <w:pPr>
        <w:spacing w:line="360" w:lineRule="auto"/>
        <w:jc w:val="both"/>
        <w:rPr>
          <w:rFonts w:eastAsia="Calibri"/>
          <w:noProof/>
          <w:lang w:val="es-ES"/>
        </w:rPr>
      </w:pPr>
    </w:p>
    <w:p w14:paraId="5C277A04" w14:textId="77777777" w:rsidR="00BD05B0" w:rsidRDefault="00BD05B0" w:rsidP="00BD05B0">
      <w:pPr>
        <w:spacing w:line="360" w:lineRule="auto"/>
        <w:jc w:val="both"/>
        <w:rPr>
          <w:rFonts w:eastAsia="Calibri"/>
          <w:noProof/>
          <w:lang w:val="es-ES"/>
        </w:rPr>
      </w:pPr>
    </w:p>
    <w:p w14:paraId="652FE3A8" w14:textId="63F97ED0" w:rsidR="00BD05B0" w:rsidRDefault="00BD05B0" w:rsidP="00BD05B0">
      <w:pPr>
        <w:spacing w:line="360" w:lineRule="auto"/>
        <w:jc w:val="both"/>
        <w:rPr>
          <w:rFonts w:eastAsia="Calibri"/>
          <w:noProof/>
          <w:lang w:val="es-ES"/>
        </w:rPr>
      </w:pPr>
    </w:p>
    <w:p w14:paraId="16D8C974" w14:textId="45AC256B" w:rsidR="00BD05B0" w:rsidRPr="00784F71" w:rsidRDefault="00BD05B0" w:rsidP="00BD05B0">
      <w:pPr>
        <w:spacing w:line="360" w:lineRule="auto"/>
        <w:jc w:val="both"/>
        <w:rPr>
          <w:rFonts w:eastAsia="Calibri"/>
          <w:noProof/>
          <w:lang w:val="es-ES"/>
        </w:rPr>
      </w:pPr>
    </w:p>
    <w:p w14:paraId="15B51DFE" w14:textId="77777777" w:rsidR="00BD05B0" w:rsidRPr="00A855DC" w:rsidRDefault="00BD05B0" w:rsidP="00BD05B0">
      <w:pPr>
        <w:pStyle w:val="Prrafodelista"/>
        <w:numPr>
          <w:ilvl w:val="0"/>
          <w:numId w:val="8"/>
        </w:numPr>
        <w:spacing w:line="360" w:lineRule="auto"/>
        <w:jc w:val="center"/>
        <w:rPr>
          <w:rFonts w:eastAsia="Calibri"/>
          <w:noProof/>
        </w:rPr>
      </w:pPr>
      <w:r w:rsidRPr="002B4451">
        <w:rPr>
          <w:rFonts w:eastAsia="Calibri"/>
          <w:noProof/>
          <w:sz w:val="18"/>
          <w:lang w:val="en-US"/>
        </w:rPr>
        <mc:AlternateContent>
          <mc:Choice Requires="wps">
            <w:drawing>
              <wp:anchor distT="0" distB="0" distL="114300" distR="114300" simplePos="0" relativeHeight="251743232" behindDoc="0" locked="0" layoutInCell="1" allowOverlap="1" wp14:anchorId="07658FD5" wp14:editId="5E4B8DBB">
                <wp:simplePos x="0" y="0"/>
                <wp:positionH relativeFrom="margin">
                  <wp:posOffset>2486025</wp:posOffset>
                </wp:positionH>
                <wp:positionV relativeFrom="paragraph">
                  <wp:posOffset>360045</wp:posOffset>
                </wp:positionV>
                <wp:extent cx="463550" cy="0"/>
                <wp:effectExtent l="0" t="19050" r="31750" b="19050"/>
                <wp:wrapNone/>
                <wp:docPr id="2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C6C5B" id="Straight Connector 21" o:spid="_x0000_s1026" style="position:absolute;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5.75pt,28.35pt" to="232.2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nQoMw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" strokecolor="#ee2a24" strokeweight="2.25pt">
                <v:stroke joinstyle="miter"/>
                <w10:wrap anchorx="margin"/>
              </v:line>
            </w:pict>
          </mc:Fallback>
        </mc:AlternateContent>
      </w:r>
      <w:r w:rsidRPr="00B64656">
        <w:rPr>
          <w:rFonts w:eastAsia="Times New Roman"/>
          <w:b/>
          <w:bCs/>
          <w:sz w:val="28"/>
          <w:lang w:val="es-ES"/>
        </w:rPr>
        <w:t>Información institucional</w:t>
      </w:r>
    </w:p>
    <w:p w14:paraId="604C4B40" w14:textId="77777777" w:rsidR="00BD05B0" w:rsidRDefault="00BD05B0" w:rsidP="00BD05B0">
      <w:pPr>
        <w:spacing w:line="360" w:lineRule="auto"/>
        <w:jc w:val="both"/>
        <w:rPr>
          <w:rFonts w:eastAsia="Calibri"/>
          <w:b/>
          <w:noProof/>
          <w:lang w:val="es-ES"/>
        </w:rPr>
      </w:pPr>
    </w:p>
    <w:p w14:paraId="69EFB602" w14:textId="6B926BF9" w:rsidR="00BD05B0" w:rsidRPr="00F25237" w:rsidRDefault="00BD05B0" w:rsidP="00F25237">
      <w:pPr>
        <w:pStyle w:val="Prrafodelista"/>
        <w:numPr>
          <w:ilvl w:val="1"/>
          <w:numId w:val="37"/>
        </w:numPr>
        <w:spacing w:line="360" w:lineRule="auto"/>
        <w:jc w:val="center"/>
        <w:rPr>
          <w:noProof/>
          <w:lang w:val="es-ES"/>
        </w:rPr>
      </w:pPr>
      <w:r w:rsidRPr="00F25237">
        <w:rPr>
          <w:rFonts w:eastAsia="Calibri"/>
          <w:b/>
          <w:noProof/>
          <w:lang w:val="es-ES"/>
        </w:rPr>
        <w:t xml:space="preserve"> Marco filosófico institucional.</w:t>
      </w:r>
    </w:p>
    <w:p w14:paraId="2C2649D0" w14:textId="77777777" w:rsidR="00BD05B0" w:rsidRPr="004D39A2" w:rsidRDefault="00BD05B0" w:rsidP="00BD05B0">
      <w:pPr>
        <w:pStyle w:val="Prrafodelista"/>
        <w:numPr>
          <w:ilvl w:val="1"/>
          <w:numId w:val="4"/>
        </w:numPr>
        <w:spacing w:line="360" w:lineRule="auto"/>
        <w:rPr>
          <w:noProof/>
          <w:lang w:val="es-ES"/>
        </w:rPr>
      </w:pPr>
      <w:r w:rsidRPr="00A855DC">
        <w:rPr>
          <w:rFonts w:eastAsia="Calibri"/>
          <w:b/>
          <w:noProof/>
          <w:lang w:val="es-ES"/>
        </w:rPr>
        <w:t>Misión de la Aseguradora Agropecuaria.</w:t>
      </w:r>
    </w:p>
    <w:p w14:paraId="53EA774B" w14:textId="77777777" w:rsidR="00BD05B0" w:rsidRPr="004D39A2" w:rsidRDefault="00BD05B0" w:rsidP="00BD05B0">
      <w:pPr>
        <w:spacing w:line="360" w:lineRule="auto"/>
        <w:jc w:val="both"/>
        <w:rPr>
          <w:noProof/>
          <w:lang w:val="es-ES"/>
        </w:rPr>
      </w:pPr>
      <w:r w:rsidRPr="004D39A2">
        <w:rPr>
          <w:noProof/>
          <w:lang w:val="es-ES"/>
        </w:rPr>
        <w:t>Promover y aumentar el acceso de los (y las) productores (as) agropecuarios del país a seguros de calidad, para que puedan gestionar adecuadamente los riesgos y los efectos negativos de los fenómenos atmosféricos, propios del cambio climático y otros factores imprevistos, reduciendo su impacto en los resultados de su actividad productiva.</w:t>
      </w:r>
    </w:p>
    <w:p w14:paraId="64EF6411" w14:textId="77777777" w:rsidR="00BD05B0" w:rsidRPr="004D39A2" w:rsidRDefault="00BD05B0" w:rsidP="00BD05B0">
      <w:pPr>
        <w:pStyle w:val="Prrafodelista"/>
        <w:numPr>
          <w:ilvl w:val="1"/>
          <w:numId w:val="4"/>
        </w:numPr>
        <w:spacing w:line="360" w:lineRule="auto"/>
        <w:rPr>
          <w:noProof/>
          <w:lang w:val="es-ES"/>
        </w:rPr>
      </w:pPr>
      <w:r w:rsidRPr="004D39A2">
        <w:rPr>
          <w:rFonts w:eastAsia="Calibri"/>
          <w:b/>
          <w:noProof/>
          <w:lang w:val="es-ES"/>
        </w:rPr>
        <w:t>Visión de la Aseguradora Agropecuaria.</w:t>
      </w:r>
    </w:p>
    <w:p w14:paraId="4EDEC8A0" w14:textId="77777777" w:rsidR="00BD05B0" w:rsidRPr="004D39A2" w:rsidRDefault="00BD05B0" w:rsidP="00BD05B0">
      <w:pPr>
        <w:spacing w:line="360" w:lineRule="auto"/>
        <w:jc w:val="both"/>
        <w:rPr>
          <w:noProof/>
          <w:lang w:val="es-ES"/>
        </w:rPr>
      </w:pPr>
      <w:r w:rsidRPr="004D39A2">
        <w:rPr>
          <w:noProof/>
          <w:lang w:val="es-ES"/>
        </w:rPr>
        <w:t>Alcanzar el más alto nivel de eficiencia empresarial, con reconocimiento nacional e internacional, por su especialización y confianza en la administración de riesgos, proporción de certidumbre y protección del patrimonio de los (y las) productores (as) agropecuarios.</w:t>
      </w:r>
    </w:p>
    <w:p w14:paraId="53C383E8" w14:textId="77777777" w:rsidR="00BD05B0" w:rsidRPr="003D6252" w:rsidRDefault="00BD05B0" w:rsidP="00BD05B0">
      <w:pPr>
        <w:pStyle w:val="Prrafodelista"/>
        <w:numPr>
          <w:ilvl w:val="1"/>
          <w:numId w:val="4"/>
        </w:numPr>
        <w:spacing w:line="360" w:lineRule="auto"/>
        <w:rPr>
          <w:noProof/>
          <w:lang w:val="es-ES"/>
        </w:rPr>
      </w:pPr>
      <w:r w:rsidRPr="009C7A14">
        <w:rPr>
          <w:rFonts w:eastAsia="Calibri"/>
          <w:b/>
          <w:noProof/>
          <w:lang w:val="es-ES"/>
        </w:rPr>
        <w:t>Valores</w:t>
      </w:r>
      <w:r>
        <w:rPr>
          <w:rFonts w:eastAsia="Calibri"/>
          <w:b/>
          <w:noProof/>
          <w:lang w:val="es-ES"/>
        </w:rPr>
        <w:t>.</w:t>
      </w:r>
    </w:p>
    <w:p w14:paraId="0EA836B2" w14:textId="77777777" w:rsidR="00BD05B0" w:rsidRPr="003D6252" w:rsidRDefault="00BD05B0" w:rsidP="00BD05B0">
      <w:pPr>
        <w:spacing w:line="360" w:lineRule="auto"/>
        <w:jc w:val="both"/>
        <w:rPr>
          <w:rFonts w:eastAsia="Calibri"/>
          <w:noProof/>
          <w:lang w:val="es-ES"/>
        </w:rPr>
      </w:pPr>
      <w:r w:rsidRPr="003D6252">
        <w:rPr>
          <w:rFonts w:eastAsia="Calibri"/>
          <w:noProof/>
          <w:lang w:val="es-ES"/>
        </w:rPr>
        <w:t>Honestidad y Eficacia: velando constantemente por el fortalecimiento de la administración.</w:t>
      </w:r>
    </w:p>
    <w:p w14:paraId="66471537" w14:textId="77777777" w:rsidR="00BD05B0" w:rsidRDefault="00BD05B0" w:rsidP="00BD05B0">
      <w:pPr>
        <w:spacing w:line="360" w:lineRule="auto"/>
        <w:jc w:val="both"/>
        <w:rPr>
          <w:rFonts w:eastAsia="Calibri"/>
          <w:noProof/>
          <w:lang w:val="es-ES"/>
        </w:rPr>
      </w:pPr>
      <w:r w:rsidRPr="003D6252">
        <w:rPr>
          <w:rFonts w:eastAsia="Calibri"/>
          <w:noProof/>
          <w:lang w:val="es-ES"/>
        </w:rPr>
        <w:t>Transparencia, Profesionalismo, Trabajo en equipo: Tomando las decisiones oportunas que permitan lograr mejores resultados, enfocando los esfuerzos en pos de ofrecer a los productores, los mejores procesos con eficiencia y optima calidad en el servicio.</w:t>
      </w:r>
    </w:p>
    <w:p w14:paraId="5005D4EB" w14:textId="77777777" w:rsidR="00BD05B0" w:rsidRDefault="00BD05B0" w:rsidP="00BD05B0">
      <w:pPr>
        <w:spacing w:line="360" w:lineRule="auto"/>
        <w:jc w:val="both"/>
        <w:rPr>
          <w:rFonts w:eastAsia="Calibri"/>
          <w:noProof/>
          <w:lang w:val="es-ES"/>
        </w:rPr>
      </w:pPr>
    </w:p>
    <w:p w14:paraId="0AC61178" w14:textId="77777777" w:rsidR="00BD05B0" w:rsidRDefault="00BD05B0" w:rsidP="00BD05B0">
      <w:pPr>
        <w:spacing w:line="360" w:lineRule="auto"/>
        <w:jc w:val="both"/>
        <w:rPr>
          <w:rFonts w:eastAsia="Calibri"/>
          <w:noProof/>
          <w:lang w:val="es-ES"/>
        </w:rPr>
      </w:pPr>
    </w:p>
    <w:p w14:paraId="6B98D0C1" w14:textId="77777777" w:rsidR="00BD05B0" w:rsidRPr="003D6252" w:rsidRDefault="00BD05B0" w:rsidP="00BD05B0">
      <w:pPr>
        <w:spacing w:line="360" w:lineRule="auto"/>
        <w:jc w:val="both"/>
        <w:rPr>
          <w:rFonts w:eastAsia="Calibri"/>
          <w:noProof/>
          <w:lang w:val="es-ES"/>
        </w:rPr>
      </w:pPr>
    </w:p>
    <w:p w14:paraId="608D63BD" w14:textId="77777777" w:rsidR="00BD05B0" w:rsidRPr="004D39A2" w:rsidRDefault="00BD05B0" w:rsidP="00BD05B0">
      <w:pPr>
        <w:pStyle w:val="Prrafodelista"/>
        <w:numPr>
          <w:ilvl w:val="1"/>
          <w:numId w:val="4"/>
        </w:numPr>
        <w:spacing w:line="360" w:lineRule="auto"/>
        <w:rPr>
          <w:noProof/>
          <w:lang w:val="es-ES"/>
        </w:rPr>
      </w:pPr>
      <w:r w:rsidRPr="003D6252">
        <w:rPr>
          <w:rFonts w:eastAsia="Calibri"/>
          <w:b/>
          <w:noProof/>
          <w:lang w:val="es-ES"/>
        </w:rPr>
        <w:t>Objetivos Estratégicos para el Cuatrienio</w:t>
      </w:r>
    </w:p>
    <w:p w14:paraId="2B382B98" w14:textId="77777777" w:rsidR="00BD05B0" w:rsidRPr="003D6252" w:rsidRDefault="00BD05B0" w:rsidP="00BD05B0">
      <w:pPr>
        <w:spacing w:line="360" w:lineRule="auto"/>
        <w:jc w:val="both"/>
        <w:rPr>
          <w:rFonts w:eastAsia="Calibri"/>
          <w:noProof/>
          <w:lang w:val="es-ES"/>
        </w:rPr>
      </w:pPr>
      <w:r w:rsidRPr="003D6252">
        <w:rPr>
          <w:rFonts w:eastAsia="Calibri"/>
          <w:noProof/>
          <w:lang w:val="es-ES"/>
        </w:rPr>
        <w:t>•Impulsar y promover un incremento de los ingresos de la empresa.  Aumentar en un 10% el acceso y las condiciones para la compra de las diversas categorías de pólizas, ofreciendo a los  productores  agropecuarios del país, seguros de calidad.</w:t>
      </w:r>
    </w:p>
    <w:p w14:paraId="24ED2935" w14:textId="77777777" w:rsidR="00BD05B0" w:rsidRPr="003D6252" w:rsidRDefault="00BD05B0" w:rsidP="00BD05B0">
      <w:pPr>
        <w:spacing w:line="360" w:lineRule="auto"/>
        <w:jc w:val="both"/>
        <w:rPr>
          <w:rFonts w:eastAsia="Calibri"/>
          <w:noProof/>
          <w:lang w:val="es-ES"/>
        </w:rPr>
      </w:pPr>
      <w:r w:rsidRPr="003D6252">
        <w:rPr>
          <w:rFonts w:eastAsia="Calibri"/>
          <w:noProof/>
          <w:lang w:val="es-ES"/>
        </w:rPr>
        <w:t>•Consolidar y actualizar un Sistema de Gestión empresarial, a través de la implementación de estrategias de Gestión por Resultados y la racionalización de su estructura.</w:t>
      </w:r>
    </w:p>
    <w:p w14:paraId="39529891" w14:textId="77777777" w:rsidR="00BD05B0" w:rsidRPr="003D6252" w:rsidRDefault="00BD05B0" w:rsidP="00BD05B0">
      <w:pPr>
        <w:spacing w:line="360" w:lineRule="auto"/>
        <w:jc w:val="both"/>
        <w:rPr>
          <w:rFonts w:eastAsia="Calibri"/>
          <w:noProof/>
          <w:lang w:val="es-ES"/>
        </w:rPr>
      </w:pPr>
      <w:r w:rsidRPr="003D6252">
        <w:rPr>
          <w:rFonts w:eastAsia="Calibri"/>
          <w:noProof/>
          <w:lang w:val="es-ES"/>
        </w:rPr>
        <w:t>•Asegurar la calidad y efectividad de los servicios, mediante el desarrollo de un conjunto de estrategias para coordinar las acciones de una Gestión moderna.</w:t>
      </w:r>
    </w:p>
    <w:p w14:paraId="30B3C300" w14:textId="77777777" w:rsidR="00BD05B0" w:rsidRPr="003D6252" w:rsidRDefault="00BD05B0" w:rsidP="00BD05B0">
      <w:pPr>
        <w:spacing w:line="360" w:lineRule="auto"/>
        <w:jc w:val="both"/>
        <w:rPr>
          <w:rFonts w:eastAsia="Calibri"/>
          <w:noProof/>
          <w:lang w:val="es-ES"/>
        </w:rPr>
      </w:pPr>
      <w:r w:rsidRPr="003D6252">
        <w:rPr>
          <w:rFonts w:eastAsia="Calibri"/>
          <w:noProof/>
          <w:lang w:val="es-ES"/>
        </w:rPr>
        <w:t>•Desarrollar las capacidades del personal técnico y de la Administración.</w:t>
      </w:r>
    </w:p>
    <w:p w14:paraId="7B4CA60C" w14:textId="77777777" w:rsidR="00BD05B0" w:rsidRPr="003D6252" w:rsidRDefault="00BD05B0" w:rsidP="00BD05B0">
      <w:pPr>
        <w:spacing w:line="360" w:lineRule="auto"/>
        <w:jc w:val="both"/>
        <w:rPr>
          <w:rFonts w:eastAsia="Calibri"/>
          <w:noProof/>
          <w:lang w:val="es-ES"/>
        </w:rPr>
      </w:pPr>
      <w:r w:rsidRPr="003D6252">
        <w:rPr>
          <w:rFonts w:eastAsia="Calibri"/>
          <w:noProof/>
          <w:lang w:val="es-ES"/>
        </w:rPr>
        <w:t>•Fortalecer estándares para un efectivo término de los trámites en la prestación de los servicios, satisfaciendo las expectativas de los clientes de una manera rápida, como una empresa que brinda respuesta oportuna en atención y recepción de reclamaciones por siniestros.</w:t>
      </w:r>
    </w:p>
    <w:p w14:paraId="468B0C66" w14:textId="77777777" w:rsidR="00BD05B0" w:rsidRPr="00A855DC" w:rsidRDefault="00BD05B0" w:rsidP="00BD05B0">
      <w:pPr>
        <w:spacing w:line="360" w:lineRule="auto"/>
        <w:jc w:val="both"/>
        <w:rPr>
          <w:rFonts w:eastAsia="Calibri"/>
          <w:noProof/>
          <w:lang w:val="es-ES"/>
        </w:rPr>
      </w:pPr>
      <w:r w:rsidRPr="003D6252">
        <w:rPr>
          <w:rFonts w:eastAsia="Calibri"/>
          <w:noProof/>
          <w:lang w:val="es-ES"/>
        </w:rPr>
        <w:t>Los objetivos del cuatrienio 2021-2024 de AGRODOSA, se encuentran alineados a la Agenda 2030 de los Objetivos de Desarrollo Sostenible del Gobierno Dominicano, tales como: fin de la pobreza, fortalecer la producción, el consumo responsable, la seguridad alimentaria nacional, alianzas para lograr los objetivos, reducción de las desigualdades y contribución a la equidad de género en el país.</w:t>
      </w:r>
    </w:p>
    <w:p w14:paraId="5F679093" w14:textId="77777777" w:rsidR="00BD05B0" w:rsidRDefault="00BD05B0" w:rsidP="00BD05B0">
      <w:pPr>
        <w:rPr>
          <w:rFonts w:eastAsia="Calibri"/>
          <w:noProof/>
          <w:lang w:val="es-ES"/>
        </w:rPr>
      </w:pPr>
    </w:p>
    <w:p w14:paraId="23224A58" w14:textId="77777777" w:rsidR="00BD05B0" w:rsidRDefault="00BD05B0" w:rsidP="00BD05B0">
      <w:pPr>
        <w:rPr>
          <w:rFonts w:eastAsia="Calibri"/>
          <w:noProof/>
          <w:lang w:val="es-ES"/>
        </w:rPr>
      </w:pPr>
    </w:p>
    <w:p w14:paraId="758ADDDE" w14:textId="77777777" w:rsidR="00BD05B0" w:rsidRDefault="00BD05B0" w:rsidP="00BD05B0">
      <w:pPr>
        <w:rPr>
          <w:rFonts w:eastAsia="Calibri"/>
          <w:noProof/>
          <w:lang w:val="es-ES"/>
        </w:rPr>
      </w:pPr>
    </w:p>
    <w:p w14:paraId="6B6E8DEC" w14:textId="77777777" w:rsidR="00BD05B0" w:rsidRDefault="00BD05B0" w:rsidP="00BD05B0">
      <w:pPr>
        <w:rPr>
          <w:rFonts w:eastAsia="Calibri"/>
          <w:noProof/>
          <w:lang w:val="es-ES"/>
        </w:rPr>
      </w:pPr>
    </w:p>
    <w:p w14:paraId="0B4795BE" w14:textId="20EB960E" w:rsidR="00BD05B0" w:rsidRPr="00F25237" w:rsidRDefault="00BD05B0" w:rsidP="00F25237">
      <w:pPr>
        <w:pStyle w:val="Prrafodelista"/>
        <w:numPr>
          <w:ilvl w:val="1"/>
          <w:numId w:val="37"/>
        </w:numPr>
        <w:rPr>
          <w:rFonts w:eastAsia="Calibri"/>
          <w:noProof/>
          <w:lang w:val="es-ES"/>
        </w:rPr>
      </w:pPr>
      <w:r w:rsidRPr="00F25237">
        <w:rPr>
          <w:rFonts w:eastAsia="Calibri"/>
          <w:b/>
          <w:noProof/>
          <w:lang w:val="es-ES"/>
        </w:rPr>
        <w:t xml:space="preserve"> Base Legal</w:t>
      </w:r>
    </w:p>
    <w:p w14:paraId="54484901" w14:textId="77777777" w:rsidR="00BD05B0" w:rsidRDefault="00BD05B0" w:rsidP="00BD05B0">
      <w:pPr>
        <w:spacing w:after="0" w:line="360" w:lineRule="auto"/>
        <w:jc w:val="both"/>
        <w:rPr>
          <w:rFonts w:eastAsia="Calibri"/>
          <w:noProof/>
          <w:lang w:val="es-ES"/>
        </w:rPr>
      </w:pPr>
      <w:r>
        <w:rPr>
          <w:rFonts w:eastAsia="Calibri"/>
          <w:noProof/>
          <w:lang w:val="es-ES"/>
        </w:rPr>
        <w:t>El S</w:t>
      </w:r>
      <w:r w:rsidRPr="00231D8A">
        <w:rPr>
          <w:rFonts w:eastAsia="Calibri"/>
          <w:noProof/>
          <w:lang w:val="es-ES"/>
        </w:rPr>
        <w:t>eguro</w:t>
      </w:r>
      <w:r w:rsidRPr="001E4558">
        <w:rPr>
          <w:rFonts w:eastAsia="Calibri"/>
          <w:noProof/>
          <w:lang w:val="es-ES"/>
        </w:rPr>
        <w:t xml:space="preserve"> </w:t>
      </w:r>
      <w:r w:rsidRPr="00231D8A">
        <w:rPr>
          <w:rFonts w:eastAsia="Calibri"/>
          <w:noProof/>
          <w:lang w:val="es-ES"/>
        </w:rPr>
        <w:t>Agropecuario se establece con el objetivo de dotar a los productores de un instrumento de protección, transparente y regulado integralmente</w:t>
      </w:r>
      <w:r w:rsidRPr="00B10EF6">
        <w:rPr>
          <w:rFonts w:eastAsia="Calibri"/>
          <w:noProof/>
          <w:lang w:val="es-ES"/>
        </w:rPr>
        <w:t xml:space="preserve">; </w:t>
      </w:r>
      <w:r w:rsidRPr="001E4558">
        <w:rPr>
          <w:rFonts w:eastAsia="Calibri"/>
          <w:noProof/>
          <w:lang w:val="es-ES"/>
        </w:rPr>
        <w:t xml:space="preserve">el cual </w:t>
      </w:r>
      <w:r>
        <w:rPr>
          <w:rFonts w:eastAsia="Calibri"/>
          <w:noProof/>
          <w:lang w:val="es-ES"/>
        </w:rPr>
        <w:t>está sujeto a las disposiciones de las leyes 146-02 de Seguros y Fianzas, a la ley 157-09, a la ley 479-08 sobre sociedades comerciales y a la ley 155-17 sobre el lavado de Activos.</w:t>
      </w:r>
    </w:p>
    <w:p w14:paraId="742580EE" w14:textId="77777777" w:rsidR="00BD05B0" w:rsidRDefault="00BD05B0" w:rsidP="00BD05B0">
      <w:pPr>
        <w:spacing w:after="0" w:line="240" w:lineRule="auto"/>
        <w:jc w:val="both"/>
        <w:rPr>
          <w:rFonts w:eastAsia="Calibri"/>
          <w:noProof/>
          <w:lang w:val="es-ES"/>
        </w:rPr>
      </w:pPr>
    </w:p>
    <w:p w14:paraId="5DD014EF" w14:textId="77777777" w:rsidR="00BD05B0" w:rsidRPr="00231D8A" w:rsidRDefault="00BD05B0" w:rsidP="00BD05B0">
      <w:pPr>
        <w:spacing w:line="360" w:lineRule="auto"/>
        <w:jc w:val="both"/>
        <w:rPr>
          <w:rFonts w:eastAsia="Calibri"/>
          <w:noProof/>
          <w:lang w:val="es-ES"/>
        </w:rPr>
      </w:pPr>
      <w:r w:rsidRPr="00231D8A">
        <w:rPr>
          <w:rFonts w:eastAsia="Calibri"/>
          <w:noProof/>
          <w:lang w:val="es-ES"/>
        </w:rPr>
        <w:t>En las ventas de primas, AGRODOSA recibe un 50% del productor y el otro 50% mediante los subsidios que el Estado dominicano ofrece a los productores, a través de</w:t>
      </w:r>
      <w:r>
        <w:rPr>
          <w:rFonts w:eastAsia="Calibri"/>
          <w:noProof/>
          <w:lang w:val="es-ES"/>
        </w:rPr>
        <w:t xml:space="preserve"> la Dirección General de Riesgos Agropecuarios (</w:t>
      </w:r>
      <w:r w:rsidRPr="00231D8A">
        <w:rPr>
          <w:rFonts w:eastAsia="Calibri"/>
          <w:noProof/>
          <w:lang w:val="es-ES"/>
        </w:rPr>
        <w:t>DIGERA</w:t>
      </w:r>
      <w:r>
        <w:rPr>
          <w:rFonts w:eastAsia="Calibri"/>
          <w:noProof/>
          <w:lang w:val="es-ES"/>
        </w:rPr>
        <w:t>)</w:t>
      </w:r>
      <w:r w:rsidRPr="00231D8A">
        <w:rPr>
          <w:rFonts w:eastAsia="Calibri"/>
          <w:noProof/>
          <w:lang w:val="es-ES"/>
        </w:rPr>
        <w:t xml:space="preserve">. Esta tiene un presupuesto </w:t>
      </w:r>
      <w:r w:rsidRPr="00436540">
        <w:rPr>
          <w:rFonts w:eastAsia="Calibri"/>
          <w:noProof/>
          <w:lang w:val="es-ES"/>
        </w:rPr>
        <w:t>anual de</w:t>
      </w:r>
      <w:r w:rsidRPr="001E4558">
        <w:rPr>
          <w:rFonts w:eastAsia="Calibri"/>
          <w:noProof/>
          <w:color w:val="C00000"/>
          <w:lang w:val="es-ES"/>
        </w:rPr>
        <w:t xml:space="preserve"> </w:t>
      </w:r>
      <w:r w:rsidRPr="00231D8A">
        <w:rPr>
          <w:rFonts w:eastAsia="Calibri"/>
          <w:noProof/>
          <w:lang w:val="es-ES"/>
        </w:rPr>
        <w:t xml:space="preserve">RD$ </w:t>
      </w:r>
      <w:r>
        <w:rPr>
          <w:rFonts w:eastAsia="Calibri"/>
          <w:noProof/>
          <w:lang w:val="es-ES"/>
        </w:rPr>
        <w:t>16</w:t>
      </w:r>
      <w:r w:rsidRPr="00231D8A">
        <w:rPr>
          <w:rFonts w:eastAsia="Calibri"/>
          <w:noProof/>
          <w:lang w:val="es-ES"/>
        </w:rPr>
        <w:t>0,000,000.00, el cual se ha mantenido invariable e insuficiente a pesar del crecimiento en la facturación de las primas.</w:t>
      </w:r>
    </w:p>
    <w:p w14:paraId="12BFF303" w14:textId="1A06A750" w:rsidR="00BD05B0" w:rsidRPr="00231D8A" w:rsidRDefault="00BD05B0" w:rsidP="00BD05B0">
      <w:pPr>
        <w:spacing w:line="360" w:lineRule="auto"/>
        <w:jc w:val="both"/>
        <w:rPr>
          <w:rFonts w:eastAsia="Calibri"/>
          <w:noProof/>
          <w:lang w:val="es-ES"/>
        </w:rPr>
      </w:pPr>
      <w:r w:rsidRPr="00231D8A">
        <w:rPr>
          <w:rFonts w:eastAsia="Calibri"/>
          <w:noProof/>
          <w:lang w:val="es-ES"/>
        </w:rPr>
        <w:t xml:space="preserve">En el período </w:t>
      </w:r>
      <w:r>
        <w:rPr>
          <w:rFonts w:eastAsia="Calibri"/>
          <w:noProof/>
          <w:lang w:val="es-ES"/>
        </w:rPr>
        <w:t xml:space="preserve">enero hasta </w:t>
      </w:r>
      <w:r w:rsidR="0010425A">
        <w:rPr>
          <w:rFonts w:eastAsia="Calibri"/>
          <w:noProof/>
          <w:lang w:val="es-ES"/>
        </w:rPr>
        <w:t>diciem</w:t>
      </w:r>
      <w:r>
        <w:rPr>
          <w:rFonts w:eastAsia="Calibri"/>
          <w:noProof/>
          <w:lang w:val="es-ES"/>
        </w:rPr>
        <w:t>bre</w:t>
      </w:r>
      <w:r w:rsidRPr="00231D8A">
        <w:rPr>
          <w:rFonts w:eastAsia="Calibri"/>
          <w:noProof/>
          <w:lang w:val="es-ES"/>
        </w:rPr>
        <w:t>, hemos remitido primas a subsidiar por un monto total de RD$</w:t>
      </w:r>
      <w:r>
        <w:rPr>
          <w:rFonts w:eastAsia="Calibri"/>
          <w:noProof/>
          <w:lang w:val="es-ES"/>
        </w:rPr>
        <w:t xml:space="preserve"> 202,824,978.70 </w:t>
      </w:r>
      <w:r w:rsidRPr="00231D8A">
        <w:rPr>
          <w:rFonts w:eastAsia="Calibri"/>
          <w:noProof/>
          <w:lang w:val="es-ES"/>
        </w:rPr>
        <w:t>a DIGERA, y hasta la fecha ellos han pagado RD$</w:t>
      </w:r>
      <w:r>
        <w:rPr>
          <w:rFonts w:eastAsia="Calibri"/>
          <w:noProof/>
          <w:color w:val="C00000"/>
          <w:lang w:val="es-ES"/>
        </w:rPr>
        <w:t xml:space="preserve"> </w:t>
      </w:r>
      <w:r w:rsidRPr="00436540">
        <w:rPr>
          <w:rFonts w:eastAsia="Calibri"/>
          <w:noProof/>
          <w:lang w:val="es-ES"/>
        </w:rPr>
        <w:t>162,196,914.94</w:t>
      </w:r>
      <w:r w:rsidRPr="00231D8A">
        <w:rPr>
          <w:rFonts w:eastAsia="Calibri"/>
          <w:noProof/>
          <w:lang w:val="es-ES"/>
        </w:rPr>
        <w:t>, generando una deuda con AGRODOSA de RD$</w:t>
      </w:r>
      <w:r>
        <w:rPr>
          <w:rFonts w:eastAsia="Calibri"/>
          <w:noProof/>
          <w:lang w:val="es-ES"/>
        </w:rPr>
        <w:t xml:space="preserve"> 40,628,063.76 sumada a una deuda anterior de RD$</w:t>
      </w:r>
      <w:r w:rsidRPr="00436540">
        <w:rPr>
          <w:rFonts w:eastAsia="Calibri"/>
          <w:noProof/>
          <w:lang w:val="es-ES"/>
        </w:rPr>
        <w:t>798,169,490.61</w:t>
      </w:r>
      <w:r w:rsidRPr="00231D8A">
        <w:rPr>
          <w:rFonts w:eastAsia="Calibri"/>
          <w:noProof/>
          <w:lang w:val="es-ES"/>
        </w:rPr>
        <w:t>;</w:t>
      </w:r>
      <w:r>
        <w:rPr>
          <w:rFonts w:eastAsia="Calibri"/>
          <w:noProof/>
          <w:lang w:val="es-ES"/>
        </w:rPr>
        <w:t xml:space="preserve"> dicha deuda genera</w:t>
      </w:r>
      <w:r w:rsidRPr="00231D8A">
        <w:rPr>
          <w:rFonts w:eastAsia="Calibri"/>
          <w:noProof/>
          <w:lang w:val="es-ES"/>
        </w:rPr>
        <w:t xml:space="preserve"> gastos </w:t>
      </w:r>
      <w:r>
        <w:rPr>
          <w:rFonts w:eastAsia="Calibri"/>
          <w:noProof/>
          <w:lang w:val="es-ES"/>
        </w:rPr>
        <w:t>financieros para AGRODOSA en tres componentes, por una suma de alrededor RD$ 50,000,000.00 anuales.</w:t>
      </w:r>
    </w:p>
    <w:p w14:paraId="68DA79ED" w14:textId="77777777" w:rsidR="00BD05B0" w:rsidRDefault="00BD05B0" w:rsidP="00BD05B0">
      <w:pPr>
        <w:spacing w:line="360" w:lineRule="auto"/>
        <w:jc w:val="both"/>
        <w:rPr>
          <w:rFonts w:eastAsia="Calibri"/>
          <w:noProof/>
          <w:lang w:val="es-ES"/>
        </w:rPr>
      </w:pPr>
      <w:r w:rsidRPr="00231D8A">
        <w:rPr>
          <w:rFonts w:eastAsia="Calibri"/>
          <w:noProof/>
          <w:lang w:val="es-ES"/>
        </w:rPr>
        <w:t>De man</w:t>
      </w:r>
      <w:r>
        <w:rPr>
          <w:rFonts w:eastAsia="Calibri"/>
          <w:noProof/>
          <w:lang w:val="es-ES"/>
        </w:rPr>
        <w:t>era que, esta situación</w:t>
      </w:r>
      <w:r w:rsidRPr="00231D8A">
        <w:rPr>
          <w:rFonts w:eastAsia="Calibri"/>
          <w:noProof/>
          <w:lang w:val="es-ES"/>
        </w:rPr>
        <w:t xml:space="preserve"> coloca a AGRODOSA en la posición de poder cumplir tan solo con el reporte del 40% de las reclamaciones, generándose un déficit de un 60%, que se sigue acumu</w:t>
      </w:r>
      <w:r>
        <w:rPr>
          <w:rFonts w:eastAsia="Calibri"/>
          <w:noProof/>
          <w:lang w:val="es-ES"/>
        </w:rPr>
        <w:t>lando a la deuda pre-existente.</w:t>
      </w:r>
    </w:p>
    <w:p w14:paraId="20847003" w14:textId="77777777" w:rsidR="00BD05B0" w:rsidRDefault="00BD05B0" w:rsidP="00BD05B0">
      <w:pPr>
        <w:rPr>
          <w:rFonts w:eastAsia="Calibri"/>
          <w:noProof/>
          <w:lang w:val="es-ES"/>
        </w:rPr>
      </w:pPr>
    </w:p>
    <w:p w14:paraId="13C9E0AF" w14:textId="77777777" w:rsidR="00BD05B0" w:rsidRDefault="00BD05B0" w:rsidP="00BD05B0">
      <w:pPr>
        <w:rPr>
          <w:rFonts w:eastAsia="Calibri"/>
          <w:noProof/>
          <w:lang w:val="es-ES"/>
        </w:rPr>
      </w:pPr>
    </w:p>
    <w:p w14:paraId="42BD58E4" w14:textId="77777777" w:rsidR="00BD05B0" w:rsidRDefault="00BD05B0" w:rsidP="00BD05B0">
      <w:pPr>
        <w:rPr>
          <w:rFonts w:eastAsia="Calibri"/>
          <w:noProof/>
          <w:lang w:val="es-ES"/>
        </w:rPr>
      </w:pPr>
    </w:p>
    <w:p w14:paraId="7507E8F5" w14:textId="77777777" w:rsidR="00BD05B0" w:rsidRDefault="00BD05B0" w:rsidP="00BD05B0">
      <w:pPr>
        <w:rPr>
          <w:rFonts w:eastAsia="Calibri"/>
          <w:noProof/>
          <w:lang w:val="es-ES"/>
        </w:rPr>
      </w:pPr>
    </w:p>
    <w:p w14:paraId="4B80FFCE" w14:textId="77777777" w:rsidR="00BD05B0" w:rsidRDefault="00BD05B0" w:rsidP="00BD05B0">
      <w:pPr>
        <w:rPr>
          <w:rFonts w:eastAsia="Calibri"/>
          <w:noProof/>
          <w:lang w:val="es-ES"/>
        </w:rPr>
      </w:pPr>
    </w:p>
    <w:p w14:paraId="2EE264F8" w14:textId="4EEED205" w:rsidR="00BD05B0" w:rsidRPr="001359EA" w:rsidRDefault="00BD05B0" w:rsidP="00F25237">
      <w:pPr>
        <w:pStyle w:val="Prrafodelista"/>
        <w:numPr>
          <w:ilvl w:val="1"/>
          <w:numId w:val="37"/>
        </w:numPr>
        <w:rPr>
          <w:rFonts w:eastAsia="Calibri"/>
          <w:b/>
          <w:noProof/>
          <w:lang w:val="es-ES"/>
        </w:rPr>
      </w:pPr>
      <w:r>
        <w:rPr>
          <w:rFonts w:eastAsia="Calibri"/>
          <w:b/>
          <w:noProof/>
          <w:lang w:val="es-ES"/>
        </w:rPr>
        <w:t xml:space="preserve"> </w:t>
      </w:r>
      <w:r w:rsidRPr="001359EA">
        <w:rPr>
          <w:rFonts w:eastAsia="Calibri"/>
          <w:b/>
          <w:noProof/>
          <w:lang w:val="es-ES"/>
        </w:rPr>
        <w:t>Estructura organizativa.</w:t>
      </w:r>
    </w:p>
    <w:p w14:paraId="3E483D7C" w14:textId="50694CE2" w:rsidR="00BD05B0" w:rsidRPr="004B77A2" w:rsidRDefault="00BD05B0" w:rsidP="00BD05B0">
      <w:pPr>
        <w:jc w:val="center"/>
        <w:rPr>
          <w:rFonts w:eastAsia="Calibri"/>
          <w:b/>
          <w:noProof/>
          <w:lang w:val="es-ES"/>
        </w:rPr>
      </w:pPr>
      <w:r w:rsidRPr="004B77A2">
        <w:rPr>
          <w:rFonts w:eastAsia="Calibri"/>
          <w:b/>
          <w:noProof/>
          <w:lang w:val="es-ES"/>
        </w:rPr>
        <w:t>Organigrama de AGRODOSA</w:t>
      </w:r>
    </w:p>
    <w:p w14:paraId="746B8B25" w14:textId="7E15A9B6" w:rsidR="00BD05B0" w:rsidRPr="004B77A2" w:rsidRDefault="00BD05B0" w:rsidP="00BD05B0">
      <w:pPr>
        <w:rPr>
          <w:rFonts w:eastAsia="Calibri"/>
          <w:noProof/>
          <w:lang w:val="es-ES"/>
        </w:rPr>
      </w:pPr>
      <w:r w:rsidRPr="004B77A2">
        <w:rPr>
          <w:rFonts w:eastAsia="Calibri"/>
          <w:noProof/>
          <w:lang w:val="es-ES"/>
        </w:rPr>
        <w:t>Cargos de Primer nivel:</w:t>
      </w:r>
    </w:p>
    <w:p w14:paraId="5CC6071F" w14:textId="247FACBF" w:rsidR="00BD05B0" w:rsidRPr="007B529B" w:rsidRDefault="00BD05B0" w:rsidP="00BD05B0">
      <w:pPr>
        <w:rPr>
          <w:rFonts w:eastAsia="Calibri"/>
          <w:noProof/>
          <w:lang w:val="pt-BR"/>
        </w:rPr>
      </w:pPr>
      <w:r w:rsidRPr="007B529B">
        <w:rPr>
          <w:rFonts w:eastAsia="Calibri"/>
          <w:noProof/>
          <w:lang w:val="pt-BR"/>
        </w:rPr>
        <w:t>Gerente General:                                        José Fabelo Molina.</w:t>
      </w:r>
    </w:p>
    <w:p w14:paraId="340C13B1" w14:textId="3D3B6432" w:rsidR="00BD05B0" w:rsidRPr="004B77A2" w:rsidRDefault="00BD05B0" w:rsidP="00BD05B0">
      <w:pPr>
        <w:rPr>
          <w:rFonts w:eastAsia="Calibri"/>
          <w:noProof/>
          <w:lang w:val="es-ES"/>
        </w:rPr>
      </w:pPr>
      <w:r w:rsidRPr="004B77A2">
        <w:rPr>
          <w:rFonts w:eastAsia="Calibri"/>
          <w:noProof/>
          <w:lang w:val="es-ES"/>
        </w:rPr>
        <w:t>Sub Gerente Administrativo y Financiero:    David Pérez.</w:t>
      </w:r>
    </w:p>
    <w:p w14:paraId="4E5C4890" w14:textId="4ABDCF51" w:rsidR="00BD05B0" w:rsidRPr="004B77A2" w:rsidRDefault="00BD05B0" w:rsidP="00BD05B0">
      <w:pPr>
        <w:rPr>
          <w:rFonts w:eastAsia="Calibri"/>
          <w:noProof/>
          <w:lang w:val="es-ES"/>
        </w:rPr>
      </w:pPr>
      <w:r w:rsidRPr="004B77A2">
        <w:rPr>
          <w:rFonts w:eastAsia="Calibri"/>
          <w:noProof/>
          <w:lang w:val="es-ES"/>
        </w:rPr>
        <w:t>Sub Gerente Técnico y Operativo:                Sergio Uribe.</w:t>
      </w:r>
    </w:p>
    <w:p w14:paraId="45589F4B" w14:textId="0D0BC648" w:rsidR="00BD05B0" w:rsidRDefault="00BD05B0" w:rsidP="00BD05B0">
      <w:pPr>
        <w:rPr>
          <w:rFonts w:eastAsia="Calibri"/>
          <w:noProof/>
          <w:lang w:val="es-ES"/>
        </w:rPr>
      </w:pPr>
    </w:p>
    <w:p w14:paraId="06E4B329" w14:textId="20F2F7D9" w:rsidR="00BD05B0" w:rsidRDefault="00BD05B0" w:rsidP="00BD05B0">
      <w:pPr>
        <w:rPr>
          <w:rFonts w:eastAsia="Calibri"/>
          <w:noProof/>
          <w:lang w:val="es-ES"/>
        </w:rPr>
      </w:pPr>
    </w:p>
    <w:p w14:paraId="0EB9DB2D" w14:textId="41AE5697" w:rsidR="00BD05B0" w:rsidRDefault="00BD05B0" w:rsidP="00BD05B0">
      <w:pPr>
        <w:rPr>
          <w:rFonts w:eastAsia="Calibri"/>
          <w:noProof/>
          <w:lang w:val="es-ES"/>
        </w:rPr>
      </w:pPr>
    </w:p>
    <w:p w14:paraId="0B1A186E" w14:textId="4A74D54C" w:rsidR="00BD05B0" w:rsidRDefault="00422E23" w:rsidP="00BD05B0">
      <w:pPr>
        <w:rPr>
          <w:rFonts w:eastAsia="Calibri"/>
          <w:noProof/>
          <w:lang w:val="es-ES"/>
        </w:rPr>
      </w:pPr>
      <w:r w:rsidRPr="00E45EDD">
        <w:rPr>
          <w:noProof/>
          <w:lang w:val="en-US"/>
        </w:rPr>
        <w:drawing>
          <wp:anchor distT="0" distB="0" distL="114300" distR="114300" simplePos="0" relativeHeight="251776000" behindDoc="1" locked="0" layoutInCell="1" allowOverlap="1" wp14:anchorId="444543D0" wp14:editId="2703218B">
            <wp:simplePos x="0" y="0"/>
            <wp:positionH relativeFrom="margin">
              <wp:posOffset>-641350</wp:posOffset>
            </wp:positionH>
            <wp:positionV relativeFrom="margin">
              <wp:posOffset>2926715</wp:posOffset>
            </wp:positionV>
            <wp:extent cx="5812790" cy="4137025"/>
            <wp:effectExtent l="0" t="318" r="0" b="0"/>
            <wp:wrapTight wrapText="bothSides">
              <wp:wrapPolygon edited="0">
                <wp:start x="21601" y="2"/>
                <wp:lineTo x="81" y="2"/>
                <wp:lineTo x="81" y="21486"/>
                <wp:lineTo x="21601" y="21486"/>
                <wp:lineTo x="21601" y="2"/>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bright="-20000" contrast="40000"/>
                      <a:extLst>
                        <a:ext uri="{28A0092B-C50C-407E-A947-70E740481C1C}">
                          <a14:useLocalDpi xmlns:a14="http://schemas.microsoft.com/office/drawing/2010/main" val="0"/>
                        </a:ext>
                      </a:extLst>
                    </a:blip>
                    <a:srcRect/>
                    <a:stretch>
                      <a:fillRect/>
                    </a:stretch>
                  </pic:blipFill>
                  <pic:spPr bwMode="auto">
                    <a:xfrm rot="16200000">
                      <a:off x="0" y="0"/>
                      <a:ext cx="5812790" cy="413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27E797" w14:textId="6ED05C61" w:rsidR="00BD05B0" w:rsidRDefault="00BD05B0" w:rsidP="00BD05B0">
      <w:pPr>
        <w:rPr>
          <w:rFonts w:eastAsia="Calibri"/>
          <w:noProof/>
          <w:lang w:val="es-ES"/>
        </w:rPr>
      </w:pPr>
    </w:p>
    <w:p w14:paraId="2CEC451A" w14:textId="291A57A9" w:rsidR="00BD05B0" w:rsidRDefault="00BD05B0" w:rsidP="00BD05B0">
      <w:pPr>
        <w:rPr>
          <w:rFonts w:eastAsia="Calibri"/>
          <w:noProof/>
          <w:lang w:val="es-ES"/>
        </w:rPr>
      </w:pPr>
    </w:p>
    <w:p w14:paraId="7F23C797" w14:textId="2420198E" w:rsidR="00BD05B0" w:rsidRDefault="00BD05B0" w:rsidP="00BD05B0">
      <w:pPr>
        <w:rPr>
          <w:rFonts w:eastAsia="Calibri"/>
          <w:noProof/>
          <w:lang w:val="es-ES"/>
        </w:rPr>
      </w:pPr>
    </w:p>
    <w:p w14:paraId="1AACF833" w14:textId="53820702" w:rsidR="00BD05B0" w:rsidRDefault="00BD05B0" w:rsidP="00BD05B0">
      <w:pPr>
        <w:rPr>
          <w:rFonts w:eastAsia="Calibri"/>
          <w:noProof/>
          <w:lang w:val="es-ES"/>
        </w:rPr>
      </w:pPr>
    </w:p>
    <w:p w14:paraId="35A883B9" w14:textId="02DFE1C7" w:rsidR="00422E23" w:rsidRDefault="00422E23" w:rsidP="00BD05B0">
      <w:pPr>
        <w:rPr>
          <w:rFonts w:eastAsia="Calibri"/>
          <w:noProof/>
          <w:lang w:val="es-ES"/>
        </w:rPr>
      </w:pPr>
    </w:p>
    <w:p w14:paraId="61E53DE6" w14:textId="4945962A" w:rsidR="00422E23" w:rsidRDefault="00422E23" w:rsidP="00BD05B0">
      <w:pPr>
        <w:rPr>
          <w:rFonts w:eastAsia="Calibri"/>
          <w:noProof/>
          <w:lang w:val="es-ES"/>
        </w:rPr>
      </w:pPr>
    </w:p>
    <w:p w14:paraId="0D9EA69F" w14:textId="7DC35071" w:rsidR="00422E23" w:rsidRDefault="00422E23" w:rsidP="00BD05B0">
      <w:pPr>
        <w:rPr>
          <w:rFonts w:eastAsia="Calibri"/>
          <w:noProof/>
          <w:lang w:val="es-ES"/>
        </w:rPr>
      </w:pPr>
    </w:p>
    <w:p w14:paraId="48F20ACB" w14:textId="461E4328" w:rsidR="00422E23" w:rsidRDefault="00422E23" w:rsidP="00BD05B0">
      <w:pPr>
        <w:rPr>
          <w:rFonts w:eastAsia="Calibri"/>
          <w:noProof/>
          <w:lang w:val="es-ES"/>
        </w:rPr>
      </w:pPr>
    </w:p>
    <w:p w14:paraId="1203385D" w14:textId="3F282075" w:rsidR="00422E23" w:rsidRDefault="00422E23" w:rsidP="00BD05B0">
      <w:pPr>
        <w:rPr>
          <w:rFonts w:eastAsia="Calibri"/>
          <w:noProof/>
          <w:lang w:val="es-ES"/>
        </w:rPr>
      </w:pPr>
    </w:p>
    <w:p w14:paraId="0171EBDE" w14:textId="3046C00B" w:rsidR="00422E23" w:rsidRDefault="00422E23" w:rsidP="00BD05B0">
      <w:pPr>
        <w:rPr>
          <w:rFonts w:eastAsia="Calibri"/>
          <w:noProof/>
          <w:lang w:val="es-ES"/>
        </w:rPr>
      </w:pPr>
    </w:p>
    <w:p w14:paraId="2542398B" w14:textId="5980F6DC" w:rsidR="00422E23" w:rsidRDefault="00422E23" w:rsidP="00BD05B0">
      <w:pPr>
        <w:rPr>
          <w:rFonts w:eastAsia="Calibri"/>
          <w:noProof/>
          <w:lang w:val="es-ES"/>
        </w:rPr>
      </w:pPr>
    </w:p>
    <w:p w14:paraId="438B29D7" w14:textId="241217DF" w:rsidR="00422E23" w:rsidRDefault="00422E23" w:rsidP="00BD05B0">
      <w:pPr>
        <w:rPr>
          <w:rFonts w:eastAsia="Calibri"/>
          <w:noProof/>
          <w:lang w:val="es-ES"/>
        </w:rPr>
      </w:pPr>
    </w:p>
    <w:p w14:paraId="652A8912" w14:textId="6F1D265D" w:rsidR="00422E23" w:rsidRDefault="00422E23" w:rsidP="00BD05B0">
      <w:pPr>
        <w:rPr>
          <w:rFonts w:eastAsia="Calibri"/>
          <w:noProof/>
          <w:lang w:val="es-ES"/>
        </w:rPr>
      </w:pPr>
    </w:p>
    <w:p w14:paraId="4C55B931" w14:textId="60BA2CC8" w:rsidR="00422E23" w:rsidRDefault="00422E23" w:rsidP="00BD05B0">
      <w:pPr>
        <w:rPr>
          <w:rFonts w:eastAsia="Calibri"/>
          <w:noProof/>
          <w:lang w:val="es-ES"/>
        </w:rPr>
      </w:pPr>
    </w:p>
    <w:p w14:paraId="6154CECB" w14:textId="77777777" w:rsidR="00422E23" w:rsidRDefault="00422E23" w:rsidP="00BD05B0">
      <w:pPr>
        <w:rPr>
          <w:rFonts w:eastAsia="Calibri"/>
          <w:noProof/>
          <w:lang w:val="es-ES"/>
        </w:rPr>
      </w:pPr>
    </w:p>
    <w:p w14:paraId="78BA783E" w14:textId="77777777" w:rsidR="00BD05B0" w:rsidRDefault="00BD05B0" w:rsidP="00BD05B0">
      <w:pPr>
        <w:rPr>
          <w:rFonts w:eastAsia="Calibri"/>
          <w:noProof/>
          <w:lang w:val="es-ES"/>
        </w:rPr>
      </w:pPr>
    </w:p>
    <w:p w14:paraId="24A3D9D0" w14:textId="77777777" w:rsidR="00BD05B0" w:rsidRDefault="00BD05B0" w:rsidP="00BD05B0">
      <w:pPr>
        <w:rPr>
          <w:rFonts w:eastAsia="Calibri"/>
          <w:noProof/>
          <w:lang w:val="es-ES"/>
        </w:rPr>
      </w:pPr>
    </w:p>
    <w:p w14:paraId="3CE7BAA2" w14:textId="77777777" w:rsidR="00BD05B0" w:rsidRPr="00DF248B" w:rsidRDefault="00BD05B0" w:rsidP="00F25237">
      <w:pPr>
        <w:pStyle w:val="Prrafodelista"/>
        <w:numPr>
          <w:ilvl w:val="1"/>
          <w:numId w:val="37"/>
        </w:numPr>
        <w:jc w:val="both"/>
        <w:rPr>
          <w:rFonts w:eastAsia="Calibri"/>
          <w:b/>
          <w:noProof/>
          <w:lang w:val="es-ES"/>
        </w:rPr>
      </w:pPr>
      <w:r>
        <w:rPr>
          <w:rFonts w:eastAsia="Calibri"/>
          <w:b/>
          <w:noProof/>
          <w:lang w:val="es-ES"/>
        </w:rPr>
        <w:t xml:space="preserve"> </w:t>
      </w:r>
      <w:r w:rsidRPr="00DF248B">
        <w:rPr>
          <w:rFonts w:eastAsia="Calibri"/>
          <w:b/>
          <w:noProof/>
          <w:lang w:val="es-ES"/>
        </w:rPr>
        <w:t>Planificación Estratégica institucional</w:t>
      </w:r>
    </w:p>
    <w:p w14:paraId="20EFA9ED" w14:textId="77777777" w:rsidR="00BD05B0" w:rsidRPr="004B77A2" w:rsidRDefault="00BD05B0" w:rsidP="00BD05B0">
      <w:pPr>
        <w:jc w:val="both"/>
        <w:rPr>
          <w:rFonts w:ascii="Calibri" w:eastAsia="Calibri" w:hAnsi="Calibri"/>
          <w:color w:val="auto"/>
          <w:spacing w:val="0"/>
          <w:sz w:val="22"/>
          <w:szCs w:val="22"/>
        </w:rPr>
      </w:pPr>
      <w:r w:rsidRPr="004B77A2">
        <w:rPr>
          <w:rFonts w:eastAsia="Calibri"/>
          <w:b/>
          <w:noProof/>
          <w:lang w:val="es-ES"/>
        </w:rPr>
        <w:t>Eje Estratégico PEI: Fortalecimiento Institucional</w:t>
      </w:r>
    </w:p>
    <w:p w14:paraId="2556B11B" w14:textId="77777777" w:rsidR="00BD05B0" w:rsidRPr="004B77A2" w:rsidRDefault="00BD05B0" w:rsidP="00BD05B0">
      <w:pPr>
        <w:jc w:val="both"/>
        <w:rPr>
          <w:rFonts w:eastAsia="Calibri"/>
          <w:noProof/>
          <w:lang w:val="es-ES"/>
        </w:rPr>
      </w:pPr>
      <w:r w:rsidRPr="004B77A2">
        <w:rPr>
          <w:rFonts w:eastAsia="Calibri"/>
          <w:b/>
          <w:noProof/>
          <w:lang w:val="es-ES"/>
        </w:rPr>
        <w:t>Objetivos Estratégicos:</w:t>
      </w:r>
      <w:r w:rsidRPr="004B77A2">
        <w:rPr>
          <w:rFonts w:eastAsia="Calibri"/>
          <w:noProof/>
          <w:lang w:val="es-ES"/>
        </w:rPr>
        <w:t xml:space="preserve"> Consolidación empresarial para mejorar la calidad de los servicios que brinda AGRODOSA.</w:t>
      </w:r>
    </w:p>
    <w:p w14:paraId="09D521A4" w14:textId="77777777" w:rsidR="00BD05B0" w:rsidRDefault="00BD05B0" w:rsidP="00BD05B0">
      <w:pPr>
        <w:jc w:val="both"/>
        <w:rPr>
          <w:rFonts w:eastAsia="Calibri"/>
          <w:noProof/>
          <w:lang w:val="es-ES"/>
        </w:rPr>
      </w:pPr>
      <w:r w:rsidRPr="004B77A2">
        <w:rPr>
          <w:rFonts w:eastAsia="Calibri"/>
          <w:noProof/>
          <w:lang w:val="es-ES"/>
        </w:rPr>
        <w:t>Implementación de novedosas políticas de Calidad. Impulsar un incremento de un  15% anual en la venta de pólizas agropecuarias, de infraestructuras y de Vida.</w:t>
      </w:r>
    </w:p>
    <w:tbl>
      <w:tblPr>
        <w:tblW w:w="7960" w:type="dxa"/>
        <w:jc w:val="center"/>
        <w:tblLayout w:type="fixed"/>
        <w:tblCellMar>
          <w:left w:w="70" w:type="dxa"/>
          <w:right w:w="70" w:type="dxa"/>
        </w:tblCellMar>
        <w:tblLook w:val="04A0" w:firstRow="1" w:lastRow="0" w:firstColumn="1" w:lastColumn="0" w:noHBand="0" w:noVBand="1"/>
      </w:tblPr>
      <w:tblGrid>
        <w:gridCol w:w="1153"/>
        <w:gridCol w:w="1408"/>
        <w:gridCol w:w="1150"/>
        <w:gridCol w:w="1416"/>
        <w:gridCol w:w="1416"/>
        <w:gridCol w:w="1417"/>
      </w:tblGrid>
      <w:tr w:rsidR="00BD05B0" w:rsidRPr="00A412EA" w14:paraId="3407FA08" w14:textId="77777777" w:rsidTr="000A1A31">
        <w:trPr>
          <w:trHeight w:val="272"/>
          <w:jc w:val="center"/>
        </w:trPr>
        <w:tc>
          <w:tcPr>
            <w:tcW w:w="7960" w:type="dxa"/>
            <w:gridSpan w:val="6"/>
            <w:tcBorders>
              <w:top w:val="single" w:sz="4" w:space="0" w:color="auto"/>
              <w:left w:val="single" w:sz="4" w:space="0" w:color="auto"/>
              <w:bottom w:val="nil"/>
              <w:right w:val="single" w:sz="4" w:space="0" w:color="000000"/>
            </w:tcBorders>
            <w:shd w:val="clear" w:color="000000" w:fill="BDD7EE"/>
            <w:noWrap/>
            <w:vAlign w:val="center"/>
            <w:hideMark/>
          </w:tcPr>
          <w:p w14:paraId="50785955" w14:textId="77777777" w:rsidR="00BD05B0" w:rsidRPr="00A412EA" w:rsidRDefault="00BD05B0" w:rsidP="000A1A31">
            <w:pPr>
              <w:spacing w:after="0" w:line="240" w:lineRule="auto"/>
              <w:jc w:val="center"/>
              <w:rPr>
                <w:rFonts w:eastAsia="Times New Roman"/>
                <w:color w:val="203764"/>
                <w:spacing w:val="0"/>
                <w:sz w:val="22"/>
                <w:szCs w:val="22"/>
                <w:lang w:eastAsia="es-DO"/>
              </w:rPr>
            </w:pPr>
            <w:r w:rsidRPr="00A412EA">
              <w:rPr>
                <w:rFonts w:eastAsia="Times New Roman"/>
                <w:color w:val="203764"/>
                <w:spacing w:val="0"/>
                <w:sz w:val="22"/>
                <w:szCs w:val="22"/>
                <w:lang w:eastAsia="es-DO"/>
              </w:rPr>
              <w:t>1</w:t>
            </w:r>
          </w:p>
        </w:tc>
      </w:tr>
      <w:tr w:rsidR="00BD05B0" w:rsidRPr="00A412EA" w14:paraId="45E47976" w14:textId="77777777" w:rsidTr="000A1A31">
        <w:trPr>
          <w:trHeight w:val="261"/>
          <w:jc w:val="center"/>
        </w:trPr>
        <w:tc>
          <w:tcPr>
            <w:tcW w:w="7960" w:type="dxa"/>
            <w:gridSpan w:val="6"/>
            <w:vMerge w:val="restart"/>
            <w:tcBorders>
              <w:top w:val="single" w:sz="4" w:space="0" w:color="auto"/>
              <w:left w:val="single" w:sz="4" w:space="0" w:color="auto"/>
              <w:bottom w:val="single" w:sz="4" w:space="0" w:color="000000"/>
              <w:right w:val="single" w:sz="4" w:space="0" w:color="000000"/>
            </w:tcBorders>
            <w:shd w:val="clear" w:color="000000" w:fill="203764"/>
            <w:vAlign w:val="center"/>
            <w:hideMark/>
          </w:tcPr>
          <w:p w14:paraId="310FCAD1"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Instrumentos Nivel Planificación Global</w:t>
            </w:r>
          </w:p>
        </w:tc>
      </w:tr>
      <w:tr w:rsidR="00BD05B0" w:rsidRPr="00A412EA" w14:paraId="4FA37765" w14:textId="77777777" w:rsidTr="000A1A31">
        <w:trPr>
          <w:trHeight w:val="261"/>
          <w:jc w:val="center"/>
        </w:trPr>
        <w:tc>
          <w:tcPr>
            <w:tcW w:w="7960" w:type="dxa"/>
            <w:gridSpan w:val="6"/>
            <w:vMerge/>
            <w:tcBorders>
              <w:top w:val="single" w:sz="4" w:space="0" w:color="auto"/>
              <w:left w:val="single" w:sz="4" w:space="0" w:color="auto"/>
              <w:bottom w:val="single" w:sz="4" w:space="0" w:color="000000"/>
              <w:right w:val="single" w:sz="4" w:space="0" w:color="000000"/>
            </w:tcBorders>
            <w:vAlign w:val="center"/>
            <w:hideMark/>
          </w:tcPr>
          <w:p w14:paraId="69146CEC" w14:textId="77777777" w:rsidR="00BD05B0" w:rsidRPr="00A412EA" w:rsidRDefault="00BD05B0" w:rsidP="000A1A31">
            <w:pPr>
              <w:spacing w:after="0" w:line="240" w:lineRule="auto"/>
              <w:rPr>
                <w:rFonts w:eastAsia="Times New Roman"/>
                <w:b/>
                <w:bCs/>
                <w:color w:val="FFFFFF"/>
                <w:spacing w:val="0"/>
                <w:sz w:val="20"/>
                <w:szCs w:val="20"/>
                <w:lang w:eastAsia="es-DO"/>
              </w:rPr>
            </w:pPr>
          </w:p>
        </w:tc>
      </w:tr>
      <w:tr w:rsidR="00BD05B0" w:rsidRPr="00A412EA" w14:paraId="22EAA792" w14:textId="77777777" w:rsidTr="000A1A31">
        <w:trPr>
          <w:trHeight w:val="261"/>
          <w:jc w:val="center"/>
        </w:trPr>
        <w:tc>
          <w:tcPr>
            <w:tcW w:w="1153" w:type="dxa"/>
            <w:vMerge w:val="restart"/>
            <w:tcBorders>
              <w:top w:val="nil"/>
              <w:left w:val="nil"/>
              <w:bottom w:val="nil"/>
              <w:right w:val="single" w:sz="4" w:space="0" w:color="auto"/>
            </w:tcBorders>
            <w:shd w:val="clear" w:color="000000" w:fill="203764"/>
            <w:vAlign w:val="center"/>
            <w:hideMark/>
          </w:tcPr>
          <w:p w14:paraId="4D28397A" w14:textId="77777777" w:rsidR="00BD05B0" w:rsidRPr="00A412EA" w:rsidRDefault="00BD05B0" w:rsidP="000A1A31">
            <w:pPr>
              <w:spacing w:after="0" w:line="240" w:lineRule="auto"/>
              <w:jc w:val="center"/>
              <w:rPr>
                <w:rFonts w:eastAsia="Times New Roman"/>
                <w:b/>
                <w:bCs/>
                <w:color w:val="FFFFFF"/>
                <w:spacing w:val="0"/>
                <w:sz w:val="22"/>
                <w:szCs w:val="22"/>
                <w:lang w:eastAsia="es-DO"/>
              </w:rPr>
            </w:pPr>
            <w:r w:rsidRPr="00A412EA">
              <w:rPr>
                <w:rFonts w:eastAsia="Times New Roman"/>
                <w:b/>
                <w:bCs/>
                <w:color w:val="FFFFFF"/>
                <w:spacing w:val="0"/>
                <w:sz w:val="22"/>
                <w:szCs w:val="22"/>
                <w:lang w:eastAsia="es-DO"/>
              </w:rPr>
              <w:t>Política de Gobierno</w:t>
            </w:r>
          </w:p>
        </w:tc>
        <w:tc>
          <w:tcPr>
            <w:tcW w:w="1408" w:type="dxa"/>
            <w:vMerge w:val="restart"/>
            <w:tcBorders>
              <w:top w:val="nil"/>
              <w:left w:val="nil"/>
              <w:bottom w:val="nil"/>
              <w:right w:val="single" w:sz="4" w:space="0" w:color="auto"/>
            </w:tcBorders>
            <w:shd w:val="clear" w:color="000000" w:fill="203764"/>
            <w:vAlign w:val="center"/>
            <w:hideMark/>
          </w:tcPr>
          <w:p w14:paraId="1B31EAB8" w14:textId="77777777" w:rsidR="00BD05B0" w:rsidRDefault="00BD05B0" w:rsidP="000A1A31">
            <w:pPr>
              <w:spacing w:after="0" w:line="240" w:lineRule="auto"/>
              <w:jc w:val="center"/>
              <w:rPr>
                <w:rFonts w:eastAsia="Times New Roman"/>
                <w:b/>
                <w:bCs/>
                <w:color w:val="FFFFFF"/>
                <w:spacing w:val="0"/>
                <w:sz w:val="22"/>
                <w:szCs w:val="22"/>
                <w:lang w:eastAsia="es-DO"/>
              </w:rPr>
            </w:pPr>
            <w:r w:rsidRPr="00A412EA">
              <w:rPr>
                <w:rFonts w:eastAsia="Times New Roman"/>
                <w:b/>
                <w:bCs/>
                <w:color w:val="FFFFFF"/>
                <w:spacing w:val="0"/>
                <w:sz w:val="22"/>
                <w:szCs w:val="22"/>
                <w:lang w:eastAsia="es-DO"/>
              </w:rPr>
              <w:t>Impacto</w:t>
            </w:r>
          </w:p>
          <w:p w14:paraId="65064FCF" w14:textId="77777777" w:rsidR="00BD05B0" w:rsidRPr="00A412EA" w:rsidRDefault="00BD05B0" w:rsidP="000A1A31">
            <w:pPr>
              <w:spacing w:after="0" w:line="240" w:lineRule="auto"/>
              <w:jc w:val="center"/>
              <w:rPr>
                <w:rFonts w:eastAsia="Times New Roman"/>
                <w:b/>
                <w:bCs/>
                <w:color w:val="FFFFFF"/>
                <w:spacing w:val="0"/>
                <w:sz w:val="22"/>
                <w:szCs w:val="22"/>
                <w:lang w:eastAsia="es-DO"/>
              </w:rPr>
            </w:pPr>
            <w:r w:rsidRPr="00A412EA">
              <w:rPr>
                <w:rFonts w:eastAsia="Times New Roman"/>
                <w:b/>
                <w:bCs/>
                <w:color w:val="FFFFFF"/>
                <w:spacing w:val="0"/>
                <w:sz w:val="22"/>
                <w:szCs w:val="22"/>
                <w:lang w:eastAsia="es-DO"/>
              </w:rPr>
              <w:t xml:space="preserve"> de la Política</w:t>
            </w:r>
          </w:p>
        </w:tc>
        <w:tc>
          <w:tcPr>
            <w:tcW w:w="1150" w:type="dxa"/>
            <w:vMerge w:val="restart"/>
            <w:tcBorders>
              <w:top w:val="nil"/>
              <w:left w:val="nil"/>
              <w:bottom w:val="nil"/>
              <w:right w:val="single" w:sz="4" w:space="0" w:color="auto"/>
            </w:tcBorders>
            <w:shd w:val="clear" w:color="000000" w:fill="203764"/>
            <w:vAlign w:val="center"/>
            <w:hideMark/>
          </w:tcPr>
          <w:p w14:paraId="3E30B687"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Denomina-</w:t>
            </w:r>
            <w:proofErr w:type="spellStart"/>
            <w:r w:rsidRPr="00A412EA">
              <w:rPr>
                <w:rFonts w:eastAsia="Times New Roman"/>
                <w:b/>
                <w:bCs/>
                <w:color w:val="FFFFFF"/>
                <w:spacing w:val="0"/>
                <w:sz w:val="20"/>
                <w:szCs w:val="20"/>
                <w:lang w:eastAsia="es-DO"/>
              </w:rPr>
              <w:t>ción</w:t>
            </w:r>
            <w:proofErr w:type="spellEnd"/>
            <w:r w:rsidRPr="00A412EA">
              <w:rPr>
                <w:rFonts w:eastAsia="Times New Roman"/>
                <w:b/>
                <w:bCs/>
                <w:color w:val="FFFFFF"/>
                <w:spacing w:val="0"/>
                <w:sz w:val="20"/>
                <w:szCs w:val="20"/>
                <w:lang w:eastAsia="es-DO"/>
              </w:rPr>
              <w:br/>
              <w:t xml:space="preserve">Resultados </w:t>
            </w:r>
            <w:r w:rsidRPr="00A412EA">
              <w:rPr>
                <w:rFonts w:eastAsia="Times New Roman"/>
                <w:b/>
                <w:bCs/>
                <w:color w:val="FFFFFF"/>
                <w:spacing w:val="0"/>
                <w:sz w:val="20"/>
                <w:szCs w:val="20"/>
                <w:lang w:eastAsia="es-DO"/>
              </w:rPr>
              <w:br/>
              <w:t>PNPSP</w:t>
            </w:r>
          </w:p>
        </w:tc>
        <w:tc>
          <w:tcPr>
            <w:tcW w:w="1416" w:type="dxa"/>
            <w:vMerge w:val="restart"/>
            <w:tcBorders>
              <w:top w:val="nil"/>
              <w:left w:val="nil"/>
              <w:bottom w:val="nil"/>
              <w:right w:val="single" w:sz="4" w:space="0" w:color="auto"/>
            </w:tcBorders>
            <w:shd w:val="clear" w:color="000000" w:fill="203764"/>
            <w:vAlign w:val="center"/>
            <w:hideMark/>
          </w:tcPr>
          <w:p w14:paraId="6DD73C52" w14:textId="77777777" w:rsidR="00BD05B0"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Indicador</w:t>
            </w:r>
          </w:p>
          <w:p w14:paraId="7532097A"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 xml:space="preserve"> (es)</w:t>
            </w:r>
          </w:p>
        </w:tc>
        <w:tc>
          <w:tcPr>
            <w:tcW w:w="1416" w:type="dxa"/>
            <w:tcBorders>
              <w:top w:val="nil"/>
              <w:left w:val="nil"/>
              <w:bottom w:val="single" w:sz="4" w:space="0" w:color="auto"/>
              <w:right w:val="single" w:sz="4" w:space="0" w:color="auto"/>
            </w:tcBorders>
            <w:shd w:val="clear" w:color="000000" w:fill="203764"/>
            <w:vAlign w:val="center"/>
            <w:hideMark/>
          </w:tcPr>
          <w:p w14:paraId="1BA2788C"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Línea Base</w:t>
            </w:r>
          </w:p>
        </w:tc>
        <w:tc>
          <w:tcPr>
            <w:tcW w:w="1416" w:type="dxa"/>
            <w:tcBorders>
              <w:top w:val="nil"/>
              <w:left w:val="nil"/>
              <w:bottom w:val="single" w:sz="4" w:space="0" w:color="auto"/>
              <w:right w:val="single" w:sz="4" w:space="0" w:color="auto"/>
            </w:tcBorders>
            <w:shd w:val="clear" w:color="000000" w:fill="203764"/>
            <w:vAlign w:val="center"/>
            <w:hideMark/>
          </w:tcPr>
          <w:p w14:paraId="42F743A3"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Valor meta</w:t>
            </w:r>
          </w:p>
        </w:tc>
      </w:tr>
      <w:tr w:rsidR="00BD05B0" w:rsidRPr="00A412EA" w14:paraId="1FBC3FCA" w14:textId="77777777" w:rsidTr="000A1A31">
        <w:trPr>
          <w:trHeight w:val="261"/>
          <w:jc w:val="center"/>
        </w:trPr>
        <w:tc>
          <w:tcPr>
            <w:tcW w:w="1153" w:type="dxa"/>
            <w:vMerge/>
            <w:tcBorders>
              <w:top w:val="nil"/>
              <w:left w:val="nil"/>
              <w:bottom w:val="nil"/>
              <w:right w:val="single" w:sz="4" w:space="0" w:color="auto"/>
            </w:tcBorders>
            <w:vAlign w:val="center"/>
            <w:hideMark/>
          </w:tcPr>
          <w:p w14:paraId="1F2B6056"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08" w:type="dxa"/>
            <w:vMerge/>
            <w:tcBorders>
              <w:top w:val="nil"/>
              <w:left w:val="nil"/>
              <w:bottom w:val="nil"/>
              <w:right w:val="single" w:sz="4" w:space="0" w:color="auto"/>
            </w:tcBorders>
            <w:vAlign w:val="center"/>
            <w:hideMark/>
          </w:tcPr>
          <w:p w14:paraId="5E1B83FB"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150" w:type="dxa"/>
            <w:vMerge/>
            <w:tcBorders>
              <w:top w:val="nil"/>
              <w:left w:val="nil"/>
              <w:bottom w:val="nil"/>
              <w:right w:val="single" w:sz="4" w:space="0" w:color="auto"/>
            </w:tcBorders>
            <w:vAlign w:val="center"/>
            <w:hideMark/>
          </w:tcPr>
          <w:p w14:paraId="60A30BA0" w14:textId="77777777" w:rsidR="00BD05B0" w:rsidRPr="00A412EA" w:rsidRDefault="00BD05B0" w:rsidP="000A1A31">
            <w:pPr>
              <w:spacing w:after="0" w:line="240" w:lineRule="auto"/>
              <w:rPr>
                <w:rFonts w:eastAsia="Times New Roman"/>
                <w:b/>
                <w:bCs/>
                <w:color w:val="FFFFFF"/>
                <w:spacing w:val="0"/>
                <w:sz w:val="20"/>
                <w:szCs w:val="20"/>
                <w:lang w:eastAsia="es-DO"/>
              </w:rPr>
            </w:pPr>
          </w:p>
        </w:tc>
        <w:tc>
          <w:tcPr>
            <w:tcW w:w="1416" w:type="dxa"/>
            <w:vMerge/>
            <w:tcBorders>
              <w:top w:val="nil"/>
              <w:left w:val="nil"/>
              <w:bottom w:val="nil"/>
              <w:right w:val="single" w:sz="4" w:space="0" w:color="auto"/>
            </w:tcBorders>
            <w:vAlign w:val="center"/>
            <w:hideMark/>
          </w:tcPr>
          <w:p w14:paraId="6A01D1FD" w14:textId="77777777" w:rsidR="00BD05B0" w:rsidRPr="00A412EA" w:rsidRDefault="00BD05B0" w:rsidP="000A1A31">
            <w:pPr>
              <w:spacing w:after="0" w:line="240" w:lineRule="auto"/>
              <w:rPr>
                <w:rFonts w:eastAsia="Times New Roman"/>
                <w:b/>
                <w:bCs/>
                <w:color w:val="FFFFFF"/>
                <w:spacing w:val="0"/>
                <w:sz w:val="20"/>
                <w:szCs w:val="20"/>
                <w:lang w:eastAsia="es-DO"/>
              </w:rPr>
            </w:pPr>
          </w:p>
        </w:tc>
        <w:tc>
          <w:tcPr>
            <w:tcW w:w="1416" w:type="dxa"/>
            <w:vMerge w:val="restart"/>
            <w:tcBorders>
              <w:top w:val="nil"/>
              <w:left w:val="nil"/>
              <w:bottom w:val="nil"/>
              <w:right w:val="single" w:sz="4" w:space="0" w:color="auto"/>
            </w:tcBorders>
            <w:shd w:val="clear" w:color="000000" w:fill="203764"/>
            <w:vAlign w:val="center"/>
            <w:hideMark/>
          </w:tcPr>
          <w:p w14:paraId="62E1C115"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2020</w:t>
            </w:r>
          </w:p>
        </w:tc>
        <w:tc>
          <w:tcPr>
            <w:tcW w:w="1416" w:type="dxa"/>
            <w:vMerge w:val="restart"/>
            <w:tcBorders>
              <w:top w:val="nil"/>
              <w:left w:val="nil"/>
              <w:bottom w:val="nil"/>
              <w:right w:val="single" w:sz="4" w:space="0" w:color="auto"/>
            </w:tcBorders>
            <w:shd w:val="clear" w:color="000000" w:fill="203764"/>
            <w:vAlign w:val="center"/>
            <w:hideMark/>
          </w:tcPr>
          <w:p w14:paraId="09B92B3C" w14:textId="77777777" w:rsidR="00BD05B0" w:rsidRPr="00A412EA" w:rsidRDefault="00BD05B0" w:rsidP="000A1A31">
            <w:pPr>
              <w:spacing w:after="0" w:line="240" w:lineRule="auto"/>
              <w:jc w:val="center"/>
              <w:rPr>
                <w:rFonts w:eastAsia="Times New Roman"/>
                <w:b/>
                <w:bCs/>
                <w:color w:val="FFFFFF"/>
                <w:spacing w:val="0"/>
                <w:sz w:val="20"/>
                <w:szCs w:val="20"/>
                <w:lang w:eastAsia="es-DO"/>
              </w:rPr>
            </w:pPr>
            <w:r w:rsidRPr="00A412EA">
              <w:rPr>
                <w:rFonts w:eastAsia="Times New Roman"/>
                <w:b/>
                <w:bCs/>
                <w:color w:val="FFFFFF"/>
                <w:spacing w:val="0"/>
                <w:sz w:val="20"/>
                <w:szCs w:val="20"/>
                <w:lang w:eastAsia="es-DO"/>
              </w:rPr>
              <w:t>2024</w:t>
            </w:r>
          </w:p>
        </w:tc>
      </w:tr>
      <w:tr w:rsidR="00BD05B0" w:rsidRPr="00A412EA" w14:paraId="68AFC210" w14:textId="77777777" w:rsidTr="000A1A31">
        <w:trPr>
          <w:trHeight w:val="261"/>
          <w:jc w:val="center"/>
        </w:trPr>
        <w:tc>
          <w:tcPr>
            <w:tcW w:w="1153" w:type="dxa"/>
            <w:vMerge/>
            <w:tcBorders>
              <w:top w:val="nil"/>
              <w:left w:val="nil"/>
              <w:bottom w:val="nil"/>
              <w:right w:val="single" w:sz="4" w:space="0" w:color="auto"/>
            </w:tcBorders>
            <w:vAlign w:val="center"/>
            <w:hideMark/>
          </w:tcPr>
          <w:p w14:paraId="13E7FB8E"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08" w:type="dxa"/>
            <w:vMerge/>
            <w:tcBorders>
              <w:top w:val="nil"/>
              <w:left w:val="nil"/>
              <w:bottom w:val="nil"/>
              <w:right w:val="single" w:sz="4" w:space="0" w:color="auto"/>
            </w:tcBorders>
            <w:vAlign w:val="center"/>
            <w:hideMark/>
          </w:tcPr>
          <w:p w14:paraId="45AA41E4"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150" w:type="dxa"/>
            <w:vMerge/>
            <w:tcBorders>
              <w:top w:val="nil"/>
              <w:left w:val="nil"/>
              <w:bottom w:val="nil"/>
              <w:right w:val="single" w:sz="4" w:space="0" w:color="auto"/>
            </w:tcBorders>
            <w:vAlign w:val="center"/>
            <w:hideMark/>
          </w:tcPr>
          <w:p w14:paraId="2FAE905C"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16" w:type="dxa"/>
            <w:vMerge/>
            <w:tcBorders>
              <w:top w:val="nil"/>
              <w:left w:val="nil"/>
              <w:bottom w:val="nil"/>
              <w:right w:val="single" w:sz="4" w:space="0" w:color="auto"/>
            </w:tcBorders>
            <w:vAlign w:val="center"/>
            <w:hideMark/>
          </w:tcPr>
          <w:p w14:paraId="56E4ECAB"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16" w:type="dxa"/>
            <w:vMerge/>
            <w:tcBorders>
              <w:top w:val="nil"/>
              <w:left w:val="nil"/>
              <w:bottom w:val="nil"/>
              <w:right w:val="single" w:sz="4" w:space="0" w:color="auto"/>
            </w:tcBorders>
            <w:vAlign w:val="center"/>
            <w:hideMark/>
          </w:tcPr>
          <w:p w14:paraId="27582E65"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16" w:type="dxa"/>
            <w:vMerge/>
            <w:tcBorders>
              <w:top w:val="nil"/>
              <w:left w:val="nil"/>
              <w:bottom w:val="nil"/>
              <w:right w:val="single" w:sz="4" w:space="0" w:color="auto"/>
            </w:tcBorders>
            <w:vAlign w:val="center"/>
            <w:hideMark/>
          </w:tcPr>
          <w:p w14:paraId="7CF89D19" w14:textId="77777777" w:rsidR="00BD05B0" w:rsidRPr="00A412EA" w:rsidRDefault="00BD05B0" w:rsidP="000A1A31">
            <w:pPr>
              <w:spacing w:after="0" w:line="240" w:lineRule="auto"/>
              <w:rPr>
                <w:rFonts w:eastAsia="Times New Roman"/>
                <w:b/>
                <w:bCs/>
                <w:color w:val="FFFFFF"/>
                <w:spacing w:val="0"/>
                <w:sz w:val="22"/>
                <w:szCs w:val="22"/>
                <w:lang w:eastAsia="es-DO"/>
              </w:rPr>
            </w:pPr>
          </w:p>
        </w:tc>
      </w:tr>
      <w:tr w:rsidR="00BD05B0" w:rsidRPr="00A412EA" w14:paraId="2E9511C7" w14:textId="77777777" w:rsidTr="000A1A31">
        <w:trPr>
          <w:trHeight w:val="261"/>
          <w:jc w:val="center"/>
        </w:trPr>
        <w:tc>
          <w:tcPr>
            <w:tcW w:w="1153" w:type="dxa"/>
            <w:vMerge/>
            <w:tcBorders>
              <w:top w:val="nil"/>
              <w:left w:val="nil"/>
              <w:bottom w:val="nil"/>
              <w:right w:val="single" w:sz="4" w:space="0" w:color="auto"/>
            </w:tcBorders>
            <w:vAlign w:val="center"/>
            <w:hideMark/>
          </w:tcPr>
          <w:p w14:paraId="39B4D4ED"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08" w:type="dxa"/>
            <w:vMerge/>
            <w:tcBorders>
              <w:top w:val="nil"/>
              <w:left w:val="nil"/>
              <w:bottom w:val="nil"/>
              <w:right w:val="single" w:sz="4" w:space="0" w:color="auto"/>
            </w:tcBorders>
            <w:vAlign w:val="center"/>
            <w:hideMark/>
          </w:tcPr>
          <w:p w14:paraId="69595E43"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150" w:type="dxa"/>
            <w:vMerge/>
            <w:tcBorders>
              <w:top w:val="nil"/>
              <w:left w:val="nil"/>
              <w:bottom w:val="nil"/>
              <w:right w:val="single" w:sz="4" w:space="0" w:color="auto"/>
            </w:tcBorders>
            <w:vAlign w:val="center"/>
            <w:hideMark/>
          </w:tcPr>
          <w:p w14:paraId="24822C33"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16" w:type="dxa"/>
            <w:vMerge/>
            <w:tcBorders>
              <w:top w:val="nil"/>
              <w:left w:val="nil"/>
              <w:bottom w:val="nil"/>
              <w:right w:val="single" w:sz="4" w:space="0" w:color="auto"/>
            </w:tcBorders>
            <w:vAlign w:val="center"/>
            <w:hideMark/>
          </w:tcPr>
          <w:p w14:paraId="30E65DAC"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16" w:type="dxa"/>
            <w:vMerge/>
            <w:tcBorders>
              <w:top w:val="nil"/>
              <w:left w:val="nil"/>
              <w:bottom w:val="nil"/>
              <w:right w:val="single" w:sz="4" w:space="0" w:color="auto"/>
            </w:tcBorders>
            <w:vAlign w:val="center"/>
            <w:hideMark/>
          </w:tcPr>
          <w:p w14:paraId="10A44B5B" w14:textId="77777777" w:rsidR="00BD05B0" w:rsidRPr="00A412EA" w:rsidRDefault="00BD05B0" w:rsidP="000A1A31">
            <w:pPr>
              <w:spacing w:after="0" w:line="240" w:lineRule="auto"/>
              <w:rPr>
                <w:rFonts w:eastAsia="Times New Roman"/>
                <w:b/>
                <w:bCs/>
                <w:color w:val="FFFFFF"/>
                <w:spacing w:val="0"/>
                <w:sz w:val="22"/>
                <w:szCs w:val="22"/>
                <w:lang w:eastAsia="es-DO"/>
              </w:rPr>
            </w:pPr>
          </w:p>
        </w:tc>
        <w:tc>
          <w:tcPr>
            <w:tcW w:w="1416" w:type="dxa"/>
            <w:vMerge/>
            <w:tcBorders>
              <w:top w:val="nil"/>
              <w:left w:val="nil"/>
              <w:bottom w:val="nil"/>
              <w:right w:val="single" w:sz="4" w:space="0" w:color="auto"/>
            </w:tcBorders>
            <w:vAlign w:val="center"/>
            <w:hideMark/>
          </w:tcPr>
          <w:p w14:paraId="09EB9A8F" w14:textId="77777777" w:rsidR="00BD05B0" w:rsidRPr="00A412EA" w:rsidRDefault="00BD05B0" w:rsidP="000A1A31">
            <w:pPr>
              <w:spacing w:after="0" w:line="240" w:lineRule="auto"/>
              <w:rPr>
                <w:rFonts w:eastAsia="Times New Roman"/>
                <w:b/>
                <w:bCs/>
                <w:color w:val="FFFFFF"/>
                <w:spacing w:val="0"/>
                <w:sz w:val="22"/>
                <w:szCs w:val="22"/>
                <w:lang w:eastAsia="es-DO"/>
              </w:rPr>
            </w:pPr>
          </w:p>
        </w:tc>
      </w:tr>
      <w:tr w:rsidR="00BD05B0" w:rsidRPr="00A412EA" w14:paraId="07FCF671" w14:textId="77777777" w:rsidTr="000A1A31">
        <w:trPr>
          <w:trHeight w:val="2109"/>
          <w:jc w:val="center"/>
        </w:trPr>
        <w:tc>
          <w:tcPr>
            <w:tcW w:w="1153" w:type="dxa"/>
            <w:tcBorders>
              <w:top w:val="single" w:sz="4" w:space="0" w:color="auto"/>
              <w:left w:val="single" w:sz="4" w:space="0" w:color="auto"/>
              <w:bottom w:val="nil"/>
              <w:right w:val="single" w:sz="4" w:space="0" w:color="auto"/>
            </w:tcBorders>
            <w:shd w:val="clear" w:color="auto" w:fill="auto"/>
            <w:vAlign w:val="center"/>
            <w:hideMark/>
          </w:tcPr>
          <w:p w14:paraId="27D7D11E" w14:textId="77777777" w:rsidR="00BD05B0" w:rsidRPr="00A412EA" w:rsidRDefault="00BD05B0" w:rsidP="000A1A31">
            <w:pPr>
              <w:spacing w:after="0" w:line="240" w:lineRule="auto"/>
              <w:rPr>
                <w:rFonts w:eastAsia="Times New Roman"/>
                <w:color w:val="000000"/>
                <w:spacing w:val="0"/>
                <w:sz w:val="20"/>
                <w:szCs w:val="22"/>
                <w:lang w:eastAsia="es-DO"/>
              </w:rPr>
            </w:pPr>
            <w:r w:rsidRPr="00A412EA">
              <w:rPr>
                <w:rFonts w:eastAsia="Calibri"/>
                <w:noProof/>
                <w:sz w:val="20"/>
                <w:lang w:val="es-ES"/>
              </w:rPr>
              <w:t>Política Hacia un Estado Moderno</w:t>
            </w:r>
          </w:p>
        </w:tc>
        <w:tc>
          <w:tcPr>
            <w:tcW w:w="1408" w:type="dxa"/>
            <w:tcBorders>
              <w:top w:val="single" w:sz="4" w:space="0" w:color="auto"/>
              <w:left w:val="nil"/>
              <w:bottom w:val="nil"/>
              <w:right w:val="single" w:sz="4" w:space="0" w:color="auto"/>
            </w:tcBorders>
            <w:shd w:val="clear" w:color="auto" w:fill="auto"/>
            <w:vAlign w:val="center"/>
            <w:hideMark/>
          </w:tcPr>
          <w:p w14:paraId="1D7E2CDD" w14:textId="77777777" w:rsidR="00BD05B0" w:rsidRDefault="00BD05B0" w:rsidP="000A1A31">
            <w:pPr>
              <w:spacing w:after="0" w:line="240" w:lineRule="auto"/>
              <w:jc w:val="center"/>
              <w:rPr>
                <w:rFonts w:eastAsia="Calibri"/>
                <w:noProof/>
                <w:sz w:val="20"/>
                <w:lang w:val="es-ES"/>
              </w:rPr>
            </w:pPr>
            <w:r w:rsidRPr="00A412EA">
              <w:rPr>
                <w:rFonts w:eastAsia="Calibri"/>
                <w:noProof/>
                <w:sz w:val="20"/>
                <w:lang w:val="es-ES"/>
              </w:rPr>
              <w:t xml:space="preserve">Apoyo sostenido </w:t>
            </w:r>
          </w:p>
          <w:p w14:paraId="0C8BE046"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a la administrac. pública eficiente, transparente y orientada a resultados</w:t>
            </w:r>
          </w:p>
        </w:tc>
        <w:tc>
          <w:tcPr>
            <w:tcW w:w="1150" w:type="dxa"/>
            <w:tcBorders>
              <w:top w:val="single" w:sz="4" w:space="0" w:color="auto"/>
              <w:left w:val="nil"/>
              <w:bottom w:val="nil"/>
              <w:right w:val="single" w:sz="4" w:space="0" w:color="auto"/>
            </w:tcBorders>
            <w:shd w:val="clear" w:color="auto" w:fill="auto"/>
            <w:vAlign w:val="center"/>
            <w:hideMark/>
          </w:tcPr>
          <w:p w14:paraId="6D278391"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Mejorada la calidad de los servicios públicos</w:t>
            </w:r>
          </w:p>
        </w:tc>
        <w:tc>
          <w:tcPr>
            <w:tcW w:w="1416" w:type="dxa"/>
            <w:tcBorders>
              <w:top w:val="single" w:sz="4" w:space="0" w:color="auto"/>
              <w:left w:val="nil"/>
              <w:bottom w:val="nil"/>
              <w:right w:val="single" w:sz="4" w:space="0" w:color="auto"/>
            </w:tcBorders>
            <w:shd w:val="clear" w:color="auto" w:fill="auto"/>
            <w:vAlign w:val="center"/>
            <w:hideMark/>
          </w:tcPr>
          <w:p w14:paraId="1FEF3CFA"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 xml:space="preserve">Indicador: Valor de la cartera de seguros AGRODOSA </w:t>
            </w:r>
          </w:p>
        </w:tc>
        <w:tc>
          <w:tcPr>
            <w:tcW w:w="1416" w:type="dxa"/>
            <w:tcBorders>
              <w:top w:val="single" w:sz="4" w:space="0" w:color="auto"/>
              <w:left w:val="nil"/>
              <w:bottom w:val="nil"/>
              <w:right w:val="single" w:sz="4" w:space="0" w:color="auto"/>
            </w:tcBorders>
            <w:shd w:val="clear" w:color="auto" w:fill="auto"/>
            <w:vAlign w:val="center"/>
            <w:hideMark/>
          </w:tcPr>
          <w:p w14:paraId="3802FA7E" w14:textId="77777777" w:rsidR="00BD05B0" w:rsidRPr="00A412EA" w:rsidRDefault="00BD05B0" w:rsidP="000A1A31">
            <w:pPr>
              <w:spacing w:after="0" w:line="240" w:lineRule="auto"/>
              <w:rPr>
                <w:rFonts w:eastAsia="Calibri"/>
                <w:noProof/>
                <w:sz w:val="20"/>
                <w:lang w:val="es-ES"/>
              </w:rPr>
            </w:pPr>
            <w:r w:rsidRPr="00A412EA">
              <w:rPr>
                <w:rFonts w:eastAsia="Calibri"/>
                <w:noProof/>
                <w:sz w:val="20"/>
                <w:lang w:val="es-ES"/>
              </w:rPr>
              <w:t xml:space="preserve">Base:   </w:t>
            </w:r>
            <w:r>
              <w:rPr>
                <w:rFonts w:eastAsia="Calibri"/>
                <w:noProof/>
                <w:sz w:val="20"/>
                <w:lang w:val="es-ES"/>
              </w:rPr>
              <w:t xml:space="preserve">              RD$ 556,225,655</w:t>
            </w:r>
          </w:p>
        </w:tc>
        <w:tc>
          <w:tcPr>
            <w:tcW w:w="1416" w:type="dxa"/>
            <w:tcBorders>
              <w:top w:val="single" w:sz="4" w:space="0" w:color="auto"/>
              <w:left w:val="nil"/>
              <w:bottom w:val="nil"/>
              <w:right w:val="single" w:sz="4" w:space="0" w:color="auto"/>
            </w:tcBorders>
            <w:shd w:val="clear" w:color="auto" w:fill="auto"/>
            <w:vAlign w:val="center"/>
            <w:hideMark/>
          </w:tcPr>
          <w:p w14:paraId="65508C09" w14:textId="77777777" w:rsidR="00BD05B0" w:rsidRDefault="00BD05B0" w:rsidP="000A1A31">
            <w:pPr>
              <w:spacing w:after="0" w:line="240" w:lineRule="auto"/>
              <w:rPr>
                <w:rFonts w:eastAsia="Calibri"/>
                <w:noProof/>
                <w:sz w:val="20"/>
                <w:lang w:val="es-ES"/>
              </w:rPr>
            </w:pPr>
            <w:r>
              <w:rPr>
                <w:rFonts w:eastAsia="Calibri"/>
                <w:noProof/>
                <w:sz w:val="20"/>
                <w:lang w:val="es-ES"/>
              </w:rPr>
              <w:t>RD$</w:t>
            </w:r>
          </w:p>
          <w:p w14:paraId="5E19346C" w14:textId="77777777" w:rsidR="00BD05B0" w:rsidRPr="00A412EA" w:rsidRDefault="00BD05B0" w:rsidP="000A1A31">
            <w:pPr>
              <w:spacing w:after="0" w:line="240" w:lineRule="auto"/>
              <w:jc w:val="center"/>
              <w:rPr>
                <w:rFonts w:eastAsia="Calibri"/>
                <w:noProof/>
                <w:sz w:val="20"/>
                <w:lang w:val="es-ES"/>
              </w:rPr>
            </w:pPr>
            <w:r>
              <w:rPr>
                <w:rFonts w:eastAsia="Calibri"/>
                <w:noProof/>
                <w:sz w:val="20"/>
                <w:lang w:val="es-ES"/>
              </w:rPr>
              <w:t>970,543,894</w:t>
            </w:r>
          </w:p>
        </w:tc>
      </w:tr>
      <w:tr w:rsidR="00BD05B0" w:rsidRPr="00A412EA" w14:paraId="3B92A672" w14:textId="77777777" w:rsidTr="000A1A31">
        <w:trPr>
          <w:trHeight w:val="4479"/>
          <w:jc w:val="center"/>
        </w:trPr>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71369"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La Población rural y desarrollo agropecua</w:t>
            </w:r>
            <w:r>
              <w:rPr>
                <w:rFonts w:eastAsia="Calibri"/>
                <w:noProof/>
                <w:sz w:val="20"/>
                <w:lang w:val="es-ES"/>
              </w:rPr>
              <w:t>-</w:t>
            </w:r>
            <w:r w:rsidRPr="00A412EA">
              <w:rPr>
                <w:rFonts w:eastAsia="Calibri"/>
                <w:noProof/>
                <w:sz w:val="20"/>
                <w:lang w:val="es-ES"/>
              </w:rPr>
              <w:t>rio</w:t>
            </w:r>
          </w:p>
        </w:tc>
        <w:tc>
          <w:tcPr>
            <w:tcW w:w="1408" w:type="dxa"/>
            <w:tcBorders>
              <w:top w:val="single" w:sz="4" w:space="0" w:color="auto"/>
              <w:left w:val="nil"/>
              <w:bottom w:val="single" w:sz="4" w:space="0" w:color="auto"/>
              <w:right w:val="single" w:sz="4" w:space="0" w:color="auto"/>
            </w:tcBorders>
            <w:shd w:val="clear" w:color="auto" w:fill="auto"/>
            <w:vAlign w:val="center"/>
            <w:hideMark/>
          </w:tcPr>
          <w:p w14:paraId="6F006C1F"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Mejorada la calidad de vida de los productores rurales y la produ</w:t>
            </w:r>
            <w:r>
              <w:rPr>
                <w:rFonts w:eastAsia="Calibri"/>
                <w:noProof/>
                <w:sz w:val="20"/>
                <w:lang w:val="es-ES"/>
              </w:rPr>
              <w:t>ctivid.</w:t>
            </w:r>
            <w:r w:rsidRPr="00A412EA">
              <w:rPr>
                <w:rFonts w:eastAsia="Calibri"/>
                <w:noProof/>
                <w:sz w:val="20"/>
                <w:lang w:val="es-ES"/>
              </w:rPr>
              <w:t>agropecuaria.Esta política procura una sociedad dominicana con igualdad de derechos y oportunidades para las mujeres.</w:t>
            </w:r>
          </w:p>
        </w:tc>
        <w:tc>
          <w:tcPr>
            <w:tcW w:w="1150" w:type="dxa"/>
            <w:tcBorders>
              <w:top w:val="single" w:sz="4" w:space="0" w:color="auto"/>
              <w:left w:val="nil"/>
              <w:bottom w:val="single" w:sz="4" w:space="0" w:color="auto"/>
              <w:right w:val="single" w:sz="4" w:space="0" w:color="auto"/>
            </w:tcBorders>
            <w:shd w:val="clear" w:color="auto" w:fill="auto"/>
            <w:vAlign w:val="center"/>
            <w:hideMark/>
          </w:tcPr>
          <w:p w14:paraId="7E40DE50" w14:textId="77777777" w:rsidR="00BD05B0" w:rsidRPr="00A412EA" w:rsidRDefault="00BD05B0" w:rsidP="000A1A31">
            <w:pPr>
              <w:spacing w:after="0" w:line="240" w:lineRule="auto"/>
              <w:jc w:val="center"/>
              <w:rPr>
                <w:rFonts w:eastAsia="Calibri"/>
                <w:noProof/>
                <w:sz w:val="20"/>
                <w:lang w:val="es-ES"/>
              </w:rPr>
            </w:pPr>
            <w:r>
              <w:rPr>
                <w:rFonts w:eastAsia="Calibri"/>
                <w:noProof/>
                <w:sz w:val="20"/>
                <w:lang w:val="es-ES"/>
              </w:rPr>
              <w:t>Aumentada la produc.</w:t>
            </w:r>
            <w:r w:rsidRPr="00A412EA">
              <w:rPr>
                <w:rFonts w:eastAsia="Calibri"/>
                <w:noProof/>
                <w:sz w:val="20"/>
                <w:lang w:val="es-ES"/>
              </w:rPr>
              <w:t xml:space="preserve"> Agrop</w:t>
            </w:r>
            <w:r>
              <w:rPr>
                <w:rFonts w:eastAsia="Calibri"/>
                <w:noProof/>
                <w:sz w:val="20"/>
                <w:lang w:val="es-ES"/>
              </w:rPr>
              <w:t>.</w:t>
            </w:r>
            <w:r w:rsidRPr="00A412EA">
              <w:rPr>
                <w:rFonts w:eastAsia="Calibri"/>
                <w:noProof/>
                <w:sz w:val="20"/>
                <w:lang w:val="es-ES"/>
              </w:rPr>
              <w:t>de manera sotenible.</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199DA969"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 xml:space="preserve">Indicador: </w:t>
            </w:r>
            <w:r w:rsidRPr="00A412EA">
              <w:rPr>
                <w:rFonts w:eastAsia="Calibri"/>
                <w:noProof/>
                <w:sz w:val="20"/>
                <w:lang w:val="es-ES"/>
              </w:rPr>
              <w:br/>
              <w:t>Porcentaje de Tareas de tierra aseguradas sobre el total de tierras sembradas, y que sus productores podrían aplicar para acceder a un seguro agropecuario</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5078EED8" w14:textId="1D33DC05" w:rsidR="00BD05B0" w:rsidRPr="00A412EA" w:rsidRDefault="00BD05B0" w:rsidP="000E41AF">
            <w:pPr>
              <w:spacing w:after="0" w:line="240" w:lineRule="auto"/>
              <w:jc w:val="center"/>
              <w:rPr>
                <w:rFonts w:eastAsia="Calibri"/>
                <w:noProof/>
                <w:sz w:val="20"/>
                <w:lang w:val="es-ES"/>
              </w:rPr>
            </w:pPr>
            <w:r w:rsidRPr="00A412EA">
              <w:rPr>
                <w:rFonts w:eastAsia="Calibri"/>
                <w:noProof/>
                <w:sz w:val="20"/>
                <w:lang w:val="es-ES"/>
              </w:rPr>
              <w:t>Base:                 De 5,659,714.00 Tareas sembradas a nivel n</w:t>
            </w:r>
            <w:r w:rsidR="000E41AF">
              <w:rPr>
                <w:rFonts w:eastAsia="Calibri"/>
                <w:noProof/>
                <w:sz w:val="20"/>
                <w:lang w:val="es-ES"/>
              </w:rPr>
              <w:t>acional, Agrodosa en el año 202</w:t>
            </w:r>
            <w:r w:rsidR="00102103">
              <w:rPr>
                <w:rFonts w:eastAsia="Calibri"/>
                <w:noProof/>
                <w:sz w:val="20"/>
                <w:lang w:val="es-ES"/>
              </w:rPr>
              <w:t>3</w:t>
            </w:r>
            <w:r w:rsidRPr="00A412EA">
              <w:rPr>
                <w:rFonts w:eastAsia="Calibri"/>
                <w:noProof/>
                <w:sz w:val="20"/>
                <w:lang w:val="es-ES"/>
              </w:rPr>
              <w:t xml:space="preserve">, aseguró </w:t>
            </w:r>
            <w:r w:rsidR="000E41AF">
              <w:rPr>
                <w:rFonts w:eastAsia="Calibri"/>
                <w:noProof/>
                <w:sz w:val="20"/>
                <w:lang w:val="es-ES"/>
              </w:rPr>
              <w:t>830,582.0</w:t>
            </w:r>
            <w:r w:rsidRPr="00A412EA">
              <w:rPr>
                <w:rFonts w:eastAsia="Calibri"/>
                <w:noProof/>
                <w:sz w:val="20"/>
                <w:lang w:val="es-ES"/>
              </w:rPr>
              <w:t xml:space="preserve"> Tareas de diferentes rubros y en el  2022,  aseguró 1,114,415.77 tareas.</w:t>
            </w:r>
          </w:p>
        </w:tc>
        <w:tc>
          <w:tcPr>
            <w:tcW w:w="1416" w:type="dxa"/>
            <w:tcBorders>
              <w:top w:val="single" w:sz="4" w:space="0" w:color="auto"/>
              <w:left w:val="nil"/>
              <w:bottom w:val="single" w:sz="4" w:space="0" w:color="auto"/>
              <w:right w:val="single" w:sz="4" w:space="0" w:color="auto"/>
            </w:tcBorders>
            <w:shd w:val="clear" w:color="auto" w:fill="auto"/>
            <w:vAlign w:val="center"/>
            <w:hideMark/>
          </w:tcPr>
          <w:p w14:paraId="4A6FBC2B" w14:textId="77777777" w:rsidR="00BD05B0" w:rsidRPr="00A412EA" w:rsidRDefault="00BD05B0" w:rsidP="000A1A31">
            <w:pPr>
              <w:spacing w:after="0" w:line="240" w:lineRule="auto"/>
              <w:jc w:val="center"/>
              <w:rPr>
                <w:rFonts w:eastAsia="Calibri"/>
                <w:noProof/>
                <w:sz w:val="20"/>
                <w:lang w:val="es-ES"/>
              </w:rPr>
            </w:pPr>
            <w:r w:rsidRPr="00A412EA">
              <w:rPr>
                <w:rFonts w:eastAsia="Calibri"/>
                <w:noProof/>
                <w:sz w:val="20"/>
                <w:lang w:val="es-ES"/>
              </w:rPr>
              <w:t>5,659,714.00 tareas asegurables</w:t>
            </w:r>
          </w:p>
        </w:tc>
      </w:tr>
    </w:tbl>
    <w:p w14:paraId="040841AE" w14:textId="77777777" w:rsidR="00BD05B0" w:rsidRDefault="00BD05B0" w:rsidP="00BD05B0">
      <w:pPr>
        <w:rPr>
          <w:rFonts w:eastAsia="Calibri"/>
          <w:noProof/>
          <w:lang w:val="es-ES"/>
        </w:rPr>
      </w:pPr>
    </w:p>
    <w:p w14:paraId="4BCC50A8" w14:textId="77777777" w:rsidR="00BD05B0" w:rsidRDefault="00BD05B0" w:rsidP="00BD05B0">
      <w:pPr>
        <w:rPr>
          <w:rFonts w:eastAsia="Calibri"/>
          <w:b/>
          <w:noProof/>
          <w:sz w:val="22"/>
          <w:lang w:val="es-ES"/>
        </w:rPr>
      </w:pPr>
    </w:p>
    <w:p w14:paraId="783F0974" w14:textId="77777777" w:rsidR="00BD05B0" w:rsidRDefault="00BD05B0" w:rsidP="00BD05B0">
      <w:pPr>
        <w:rPr>
          <w:rFonts w:eastAsia="Calibri"/>
          <w:b/>
          <w:noProof/>
          <w:sz w:val="22"/>
          <w:lang w:val="es-ES"/>
        </w:rPr>
      </w:pPr>
    </w:p>
    <w:p w14:paraId="255AB1D6" w14:textId="77777777" w:rsidR="00BD05B0" w:rsidRPr="002E715C" w:rsidRDefault="00BD05B0" w:rsidP="00BD05B0">
      <w:pPr>
        <w:rPr>
          <w:rFonts w:eastAsia="Calibri"/>
          <w:noProof/>
          <w:sz w:val="22"/>
          <w:lang w:val="es-ES"/>
        </w:rPr>
      </w:pPr>
      <w:r w:rsidRPr="002E715C">
        <w:rPr>
          <w:rFonts w:eastAsia="Calibri"/>
          <w:b/>
          <w:noProof/>
          <w:sz w:val="22"/>
          <w:lang w:val="es-ES"/>
        </w:rPr>
        <w:t>Planificación Estratégica institucional</w:t>
      </w:r>
    </w:p>
    <w:tbl>
      <w:tblPr>
        <w:tblpPr w:leftFromText="141" w:rightFromText="141" w:vertAnchor="text" w:horzAnchor="margin" w:tblpY="-85"/>
        <w:tblW w:w="7815" w:type="dxa"/>
        <w:tblCellMar>
          <w:left w:w="70" w:type="dxa"/>
          <w:right w:w="70" w:type="dxa"/>
        </w:tblCellMar>
        <w:tblLook w:val="04A0" w:firstRow="1" w:lastRow="0" w:firstColumn="1" w:lastColumn="0" w:noHBand="0" w:noVBand="1"/>
      </w:tblPr>
      <w:tblGrid>
        <w:gridCol w:w="2127"/>
        <w:gridCol w:w="2019"/>
        <w:gridCol w:w="856"/>
        <w:gridCol w:w="1681"/>
        <w:gridCol w:w="1135"/>
      </w:tblGrid>
      <w:tr w:rsidR="00BD05B0" w:rsidRPr="00692451" w14:paraId="78BAB187" w14:textId="77777777" w:rsidTr="000A1A31">
        <w:trPr>
          <w:trHeight w:val="263"/>
        </w:trPr>
        <w:tc>
          <w:tcPr>
            <w:tcW w:w="7815" w:type="dxa"/>
            <w:gridSpan w:val="5"/>
            <w:tcBorders>
              <w:top w:val="nil"/>
              <w:left w:val="single" w:sz="4" w:space="0" w:color="4472C4"/>
              <w:bottom w:val="single" w:sz="4" w:space="0" w:color="auto"/>
              <w:right w:val="nil"/>
            </w:tcBorders>
            <w:shd w:val="clear" w:color="000000" w:fill="BDD7EE"/>
            <w:noWrap/>
            <w:vAlign w:val="center"/>
            <w:hideMark/>
          </w:tcPr>
          <w:p w14:paraId="23651A9D" w14:textId="77777777" w:rsidR="00BD05B0" w:rsidRPr="00692451" w:rsidRDefault="00BD05B0" w:rsidP="000A1A31">
            <w:pPr>
              <w:spacing w:after="0" w:line="240" w:lineRule="auto"/>
              <w:jc w:val="center"/>
              <w:rPr>
                <w:rFonts w:eastAsia="Times New Roman"/>
                <w:color w:val="203764"/>
                <w:spacing w:val="0"/>
                <w:sz w:val="22"/>
                <w:szCs w:val="22"/>
                <w:lang w:eastAsia="es-DO"/>
              </w:rPr>
            </w:pPr>
            <w:r w:rsidRPr="00692451">
              <w:rPr>
                <w:rFonts w:eastAsia="Times New Roman"/>
                <w:color w:val="203764"/>
                <w:spacing w:val="0"/>
                <w:sz w:val="22"/>
                <w:szCs w:val="22"/>
                <w:lang w:eastAsia="es-DO"/>
              </w:rPr>
              <w:t>2</w:t>
            </w:r>
          </w:p>
        </w:tc>
      </w:tr>
      <w:tr w:rsidR="00BD05B0" w:rsidRPr="00692451" w14:paraId="12ED6D7B" w14:textId="77777777" w:rsidTr="000A1A31">
        <w:trPr>
          <w:trHeight w:val="274"/>
        </w:trPr>
        <w:tc>
          <w:tcPr>
            <w:tcW w:w="7815" w:type="dxa"/>
            <w:gridSpan w:val="5"/>
            <w:vMerge w:val="restart"/>
            <w:tcBorders>
              <w:top w:val="single" w:sz="4" w:space="0" w:color="auto"/>
              <w:left w:val="single" w:sz="4" w:space="0" w:color="auto"/>
              <w:bottom w:val="single" w:sz="4" w:space="0" w:color="000000"/>
              <w:right w:val="nil"/>
            </w:tcBorders>
            <w:shd w:val="clear" w:color="000000" w:fill="203764"/>
            <w:vAlign w:val="center"/>
            <w:hideMark/>
          </w:tcPr>
          <w:p w14:paraId="2D398699"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Resultados institucionales  PEI</w:t>
            </w:r>
          </w:p>
        </w:tc>
      </w:tr>
      <w:tr w:rsidR="00BD05B0" w:rsidRPr="00692451" w14:paraId="1062A243" w14:textId="77777777" w:rsidTr="000A1A31">
        <w:trPr>
          <w:trHeight w:val="263"/>
        </w:trPr>
        <w:tc>
          <w:tcPr>
            <w:tcW w:w="7815" w:type="dxa"/>
            <w:gridSpan w:val="5"/>
            <w:vMerge/>
            <w:tcBorders>
              <w:top w:val="single" w:sz="4" w:space="0" w:color="auto"/>
              <w:left w:val="single" w:sz="4" w:space="0" w:color="auto"/>
              <w:bottom w:val="single" w:sz="4" w:space="0" w:color="000000"/>
              <w:right w:val="nil"/>
            </w:tcBorders>
            <w:vAlign w:val="center"/>
            <w:hideMark/>
          </w:tcPr>
          <w:p w14:paraId="398DCF9E" w14:textId="77777777" w:rsidR="00BD05B0" w:rsidRPr="00692451" w:rsidRDefault="00BD05B0" w:rsidP="000A1A31">
            <w:pPr>
              <w:spacing w:after="0" w:line="240" w:lineRule="auto"/>
              <w:rPr>
                <w:rFonts w:eastAsia="Times New Roman"/>
                <w:b/>
                <w:bCs/>
                <w:color w:val="FFFFFF"/>
                <w:spacing w:val="0"/>
                <w:sz w:val="22"/>
                <w:szCs w:val="22"/>
                <w:lang w:eastAsia="es-DO"/>
              </w:rPr>
            </w:pPr>
          </w:p>
        </w:tc>
      </w:tr>
      <w:tr w:rsidR="00BD05B0" w:rsidRPr="00692451" w14:paraId="1C29896B" w14:textId="77777777" w:rsidTr="000A1A31">
        <w:trPr>
          <w:trHeight w:val="152"/>
        </w:trPr>
        <w:tc>
          <w:tcPr>
            <w:tcW w:w="0" w:type="auto"/>
            <w:vMerge w:val="restart"/>
            <w:tcBorders>
              <w:top w:val="nil"/>
              <w:left w:val="single" w:sz="4" w:space="0" w:color="auto"/>
              <w:bottom w:val="nil"/>
              <w:right w:val="single" w:sz="4" w:space="0" w:color="auto"/>
            </w:tcBorders>
            <w:shd w:val="clear" w:color="000000" w:fill="203764"/>
            <w:vAlign w:val="center"/>
            <w:hideMark/>
          </w:tcPr>
          <w:p w14:paraId="32F7B138"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Denominación</w:t>
            </w:r>
          </w:p>
        </w:tc>
        <w:tc>
          <w:tcPr>
            <w:tcW w:w="0" w:type="auto"/>
            <w:vMerge w:val="restart"/>
            <w:tcBorders>
              <w:top w:val="nil"/>
              <w:left w:val="single" w:sz="4" w:space="0" w:color="auto"/>
              <w:bottom w:val="single" w:sz="4" w:space="0" w:color="auto"/>
              <w:right w:val="single" w:sz="4" w:space="0" w:color="auto"/>
            </w:tcBorders>
            <w:shd w:val="clear" w:color="000000" w:fill="203764"/>
            <w:vAlign w:val="center"/>
            <w:hideMark/>
          </w:tcPr>
          <w:p w14:paraId="635672C1"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Indicador (es)</w:t>
            </w:r>
          </w:p>
        </w:tc>
        <w:tc>
          <w:tcPr>
            <w:tcW w:w="0" w:type="auto"/>
            <w:gridSpan w:val="2"/>
            <w:tcBorders>
              <w:top w:val="single" w:sz="4" w:space="0" w:color="auto"/>
              <w:left w:val="nil"/>
              <w:bottom w:val="single" w:sz="4" w:space="0" w:color="auto"/>
              <w:right w:val="single" w:sz="4" w:space="0" w:color="000000"/>
            </w:tcBorders>
            <w:shd w:val="clear" w:color="000000" w:fill="203764"/>
            <w:vAlign w:val="center"/>
            <w:hideMark/>
          </w:tcPr>
          <w:p w14:paraId="067D45E9"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Línea base</w:t>
            </w:r>
          </w:p>
        </w:tc>
        <w:tc>
          <w:tcPr>
            <w:tcW w:w="1135" w:type="dxa"/>
            <w:tcBorders>
              <w:top w:val="nil"/>
              <w:left w:val="nil"/>
              <w:bottom w:val="single" w:sz="4" w:space="0" w:color="auto"/>
              <w:right w:val="single" w:sz="4" w:space="0" w:color="auto"/>
            </w:tcBorders>
            <w:shd w:val="clear" w:color="000000" w:fill="203764"/>
            <w:vAlign w:val="center"/>
            <w:hideMark/>
          </w:tcPr>
          <w:p w14:paraId="0EEFAF6C" w14:textId="77777777" w:rsidR="00BD05B0" w:rsidRPr="00692451" w:rsidRDefault="00BD05B0" w:rsidP="000A1A31">
            <w:pPr>
              <w:spacing w:after="0" w:line="240" w:lineRule="auto"/>
              <w:jc w:val="center"/>
              <w:rPr>
                <w:rFonts w:eastAsia="Times New Roman"/>
                <w:color w:val="FFFFFF"/>
                <w:spacing w:val="0"/>
                <w:sz w:val="22"/>
                <w:szCs w:val="22"/>
                <w:lang w:eastAsia="es-DO"/>
              </w:rPr>
            </w:pPr>
            <w:r w:rsidRPr="00692451">
              <w:rPr>
                <w:rFonts w:eastAsia="Times New Roman"/>
                <w:color w:val="FFFFFF"/>
                <w:spacing w:val="0"/>
                <w:sz w:val="22"/>
                <w:szCs w:val="22"/>
                <w:lang w:eastAsia="es-DO"/>
              </w:rPr>
              <w:t> </w:t>
            </w:r>
          </w:p>
        </w:tc>
      </w:tr>
      <w:tr w:rsidR="00BD05B0" w:rsidRPr="00692451" w14:paraId="257818EA" w14:textId="77777777" w:rsidTr="000A1A31">
        <w:trPr>
          <w:trHeight w:val="263"/>
        </w:trPr>
        <w:tc>
          <w:tcPr>
            <w:tcW w:w="0" w:type="auto"/>
            <w:vMerge/>
            <w:tcBorders>
              <w:top w:val="nil"/>
              <w:left w:val="single" w:sz="4" w:space="0" w:color="auto"/>
              <w:bottom w:val="nil"/>
              <w:right w:val="single" w:sz="4" w:space="0" w:color="auto"/>
            </w:tcBorders>
            <w:vAlign w:val="center"/>
            <w:hideMark/>
          </w:tcPr>
          <w:p w14:paraId="008996C8" w14:textId="77777777" w:rsidR="00BD05B0" w:rsidRPr="00692451" w:rsidRDefault="00BD05B0" w:rsidP="000A1A31">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96A2004" w14:textId="77777777" w:rsidR="00BD05B0" w:rsidRPr="00692451" w:rsidRDefault="00BD05B0" w:rsidP="000A1A31">
            <w:pPr>
              <w:spacing w:after="0" w:line="240" w:lineRule="auto"/>
              <w:rPr>
                <w:rFonts w:eastAsia="Times New Roman"/>
                <w:b/>
                <w:bCs/>
                <w:color w:val="FFFFFF"/>
                <w:spacing w:val="0"/>
                <w:sz w:val="22"/>
                <w:szCs w:val="22"/>
                <w:lang w:eastAsia="es-DO"/>
              </w:rPr>
            </w:pP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375B1D7C"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 xml:space="preserve">Año 2020 </w:t>
            </w: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3D86EFCB"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Valor</w:t>
            </w:r>
          </w:p>
        </w:tc>
        <w:tc>
          <w:tcPr>
            <w:tcW w:w="1135" w:type="dxa"/>
            <w:vMerge w:val="restart"/>
            <w:tcBorders>
              <w:top w:val="nil"/>
              <w:left w:val="single" w:sz="4" w:space="0" w:color="auto"/>
              <w:bottom w:val="single" w:sz="4" w:space="0" w:color="BFBFBF"/>
              <w:right w:val="single" w:sz="4" w:space="0" w:color="auto"/>
            </w:tcBorders>
            <w:shd w:val="clear" w:color="000000" w:fill="203764"/>
            <w:vAlign w:val="center"/>
            <w:hideMark/>
          </w:tcPr>
          <w:p w14:paraId="7CAA1F1A" w14:textId="77777777" w:rsidR="00BD05B0" w:rsidRPr="00692451" w:rsidRDefault="00BD05B0" w:rsidP="000A1A31">
            <w:pPr>
              <w:spacing w:after="0" w:line="240" w:lineRule="auto"/>
              <w:jc w:val="center"/>
              <w:rPr>
                <w:rFonts w:eastAsia="Times New Roman"/>
                <w:b/>
                <w:bCs/>
                <w:color w:val="FFFFFF"/>
                <w:spacing w:val="0"/>
                <w:sz w:val="22"/>
                <w:szCs w:val="22"/>
                <w:lang w:eastAsia="es-DO"/>
              </w:rPr>
            </w:pPr>
            <w:r w:rsidRPr="00692451">
              <w:rPr>
                <w:rFonts w:eastAsia="Times New Roman"/>
                <w:b/>
                <w:bCs/>
                <w:color w:val="FFFFFF"/>
                <w:spacing w:val="0"/>
                <w:sz w:val="22"/>
                <w:szCs w:val="22"/>
                <w:lang w:eastAsia="es-DO"/>
              </w:rPr>
              <w:t>Meses</w:t>
            </w:r>
          </w:p>
        </w:tc>
      </w:tr>
      <w:tr w:rsidR="00BD05B0" w:rsidRPr="00692451" w14:paraId="2D3A42AB" w14:textId="77777777" w:rsidTr="000A1A31">
        <w:trPr>
          <w:trHeight w:val="253"/>
        </w:trPr>
        <w:tc>
          <w:tcPr>
            <w:tcW w:w="0" w:type="auto"/>
            <w:vMerge/>
            <w:tcBorders>
              <w:top w:val="nil"/>
              <w:left w:val="single" w:sz="4" w:space="0" w:color="auto"/>
              <w:bottom w:val="nil"/>
              <w:right w:val="single" w:sz="4" w:space="0" w:color="auto"/>
            </w:tcBorders>
            <w:vAlign w:val="center"/>
            <w:hideMark/>
          </w:tcPr>
          <w:p w14:paraId="0B609537" w14:textId="77777777" w:rsidR="00BD05B0" w:rsidRPr="00692451" w:rsidRDefault="00BD05B0" w:rsidP="000A1A31">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349080B" w14:textId="77777777" w:rsidR="00BD05B0" w:rsidRPr="00692451" w:rsidRDefault="00BD05B0" w:rsidP="000A1A31">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single" w:sz="4" w:space="0" w:color="BFBFBF"/>
              <w:right w:val="single" w:sz="4" w:space="0" w:color="auto"/>
            </w:tcBorders>
            <w:vAlign w:val="center"/>
            <w:hideMark/>
          </w:tcPr>
          <w:p w14:paraId="73C65626" w14:textId="77777777" w:rsidR="00BD05B0" w:rsidRPr="00692451" w:rsidRDefault="00BD05B0" w:rsidP="000A1A31">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single" w:sz="4" w:space="0" w:color="BFBFBF"/>
              <w:right w:val="single" w:sz="4" w:space="0" w:color="auto"/>
            </w:tcBorders>
            <w:vAlign w:val="center"/>
            <w:hideMark/>
          </w:tcPr>
          <w:p w14:paraId="1AE3ECF0" w14:textId="77777777" w:rsidR="00BD05B0" w:rsidRPr="00692451" w:rsidRDefault="00BD05B0" w:rsidP="000A1A31">
            <w:pPr>
              <w:spacing w:after="0" w:line="240" w:lineRule="auto"/>
              <w:rPr>
                <w:rFonts w:eastAsia="Times New Roman"/>
                <w:b/>
                <w:bCs/>
                <w:color w:val="FFFFFF"/>
                <w:spacing w:val="0"/>
                <w:sz w:val="22"/>
                <w:szCs w:val="22"/>
                <w:lang w:eastAsia="es-DO"/>
              </w:rPr>
            </w:pPr>
          </w:p>
        </w:tc>
        <w:tc>
          <w:tcPr>
            <w:tcW w:w="1135" w:type="dxa"/>
            <w:vMerge/>
            <w:tcBorders>
              <w:top w:val="nil"/>
              <w:left w:val="single" w:sz="4" w:space="0" w:color="auto"/>
              <w:bottom w:val="single" w:sz="4" w:space="0" w:color="BFBFBF"/>
              <w:right w:val="single" w:sz="4" w:space="0" w:color="auto"/>
            </w:tcBorders>
            <w:vAlign w:val="center"/>
            <w:hideMark/>
          </w:tcPr>
          <w:p w14:paraId="350573DA" w14:textId="77777777" w:rsidR="00BD05B0" w:rsidRPr="00692451" w:rsidRDefault="00BD05B0" w:rsidP="000A1A31">
            <w:pPr>
              <w:spacing w:after="0" w:line="240" w:lineRule="auto"/>
              <w:rPr>
                <w:rFonts w:eastAsia="Times New Roman"/>
                <w:b/>
                <w:bCs/>
                <w:color w:val="FFFFFF"/>
                <w:spacing w:val="0"/>
                <w:sz w:val="22"/>
                <w:szCs w:val="22"/>
                <w:lang w:eastAsia="es-DO"/>
              </w:rPr>
            </w:pPr>
          </w:p>
        </w:tc>
      </w:tr>
      <w:tr w:rsidR="00BD05B0" w:rsidRPr="00692451" w14:paraId="5F5411F5" w14:textId="77777777" w:rsidTr="000A1A31">
        <w:trPr>
          <w:trHeight w:val="2652"/>
        </w:trPr>
        <w:tc>
          <w:tcPr>
            <w:tcW w:w="0" w:type="auto"/>
            <w:vMerge w:val="restart"/>
            <w:tcBorders>
              <w:top w:val="nil"/>
              <w:left w:val="single" w:sz="4" w:space="0" w:color="auto"/>
              <w:right w:val="single" w:sz="4" w:space="0" w:color="auto"/>
            </w:tcBorders>
            <w:vAlign w:val="center"/>
          </w:tcPr>
          <w:p w14:paraId="2F1C771C"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r w:rsidRPr="003829A2">
              <w:rPr>
                <w:rFonts w:eastAsia="Calibri"/>
                <w:noProof/>
                <w:sz w:val="18"/>
                <w:szCs w:val="18"/>
                <w:lang w:val="es-ES"/>
              </w:rPr>
              <w:t>Aumentada la producción agropecuaria de manera sostenible. Con las indemnizaciones recibidas, los productores pueden continuar ofertando sus productos, recuperandose luego del siniestro.</w:t>
            </w:r>
          </w:p>
        </w:tc>
        <w:tc>
          <w:tcPr>
            <w:tcW w:w="0" w:type="auto"/>
            <w:tcBorders>
              <w:top w:val="nil"/>
              <w:left w:val="single" w:sz="4" w:space="0" w:color="auto"/>
              <w:bottom w:val="single" w:sz="4" w:space="0" w:color="auto"/>
              <w:right w:val="single" w:sz="4" w:space="0" w:color="auto"/>
            </w:tcBorders>
            <w:vAlign w:val="center"/>
          </w:tcPr>
          <w:p w14:paraId="7212309B" w14:textId="77777777" w:rsidR="00BD05B0" w:rsidRPr="003829A2" w:rsidRDefault="00BD05B0" w:rsidP="000A1A31">
            <w:pPr>
              <w:spacing w:after="0" w:line="240" w:lineRule="auto"/>
              <w:jc w:val="center"/>
              <w:rPr>
                <w:rFonts w:eastAsia="Calibri"/>
                <w:noProof/>
                <w:sz w:val="18"/>
                <w:szCs w:val="18"/>
                <w:lang w:val="es-ES"/>
              </w:rPr>
            </w:pPr>
          </w:p>
          <w:p w14:paraId="3EDF966E" w14:textId="70EE0206" w:rsidR="00BD05B0" w:rsidRPr="003829A2" w:rsidRDefault="000E41AF" w:rsidP="00102103">
            <w:pPr>
              <w:spacing w:after="0" w:line="240" w:lineRule="auto"/>
              <w:jc w:val="center"/>
              <w:rPr>
                <w:rFonts w:eastAsia="Calibri"/>
                <w:noProof/>
                <w:sz w:val="18"/>
                <w:szCs w:val="18"/>
                <w:lang w:val="es-ES"/>
              </w:rPr>
            </w:pPr>
            <w:r>
              <w:rPr>
                <w:rFonts w:eastAsia="Calibri"/>
                <w:noProof/>
                <w:sz w:val="18"/>
                <w:szCs w:val="18"/>
                <w:lang w:val="es-ES"/>
              </w:rPr>
              <w:t>En el 2023</w:t>
            </w:r>
            <w:r w:rsidR="00BD05B0" w:rsidRPr="003829A2">
              <w:rPr>
                <w:rFonts w:eastAsia="Calibri"/>
                <w:noProof/>
                <w:sz w:val="18"/>
                <w:szCs w:val="18"/>
                <w:lang w:val="es-ES"/>
              </w:rPr>
              <w:t xml:space="preserve">, nuestra cartera de clientes fue de </w:t>
            </w:r>
            <w:r w:rsidR="00102103">
              <w:rPr>
                <w:rFonts w:eastAsia="Calibri"/>
                <w:noProof/>
                <w:sz w:val="18"/>
                <w:szCs w:val="18"/>
                <w:lang w:val="es-ES"/>
              </w:rPr>
              <w:t>14,007</w:t>
            </w:r>
            <w:r w:rsidR="00BD05B0" w:rsidRPr="003829A2">
              <w:rPr>
                <w:rFonts w:eastAsia="Calibri"/>
                <w:noProof/>
                <w:sz w:val="18"/>
                <w:szCs w:val="18"/>
                <w:lang w:val="es-ES"/>
              </w:rPr>
              <w:t xml:space="preserve"> productores; de los cuales </w:t>
            </w:r>
            <w:r w:rsidR="00102103">
              <w:rPr>
                <w:rFonts w:eastAsia="Calibri"/>
                <w:noProof/>
                <w:sz w:val="18"/>
                <w:szCs w:val="18"/>
                <w:lang w:val="es-ES"/>
              </w:rPr>
              <w:t>11,882</w:t>
            </w:r>
            <w:r w:rsidR="00BD05B0" w:rsidRPr="003829A2">
              <w:rPr>
                <w:rFonts w:eastAsia="Calibri"/>
                <w:noProof/>
                <w:sz w:val="18"/>
                <w:szCs w:val="18"/>
                <w:lang w:val="es-ES"/>
              </w:rPr>
              <w:t xml:space="preserve"> son hombres, </w:t>
            </w:r>
            <w:r w:rsidR="00102103">
              <w:rPr>
                <w:rFonts w:eastAsia="Calibri"/>
                <w:noProof/>
                <w:sz w:val="18"/>
                <w:szCs w:val="18"/>
                <w:lang w:val="es-ES"/>
              </w:rPr>
              <w:t>2,125</w:t>
            </w:r>
            <w:r w:rsidR="00BD05B0" w:rsidRPr="003829A2">
              <w:rPr>
                <w:rFonts w:eastAsia="Calibri"/>
                <w:noProof/>
                <w:sz w:val="18"/>
                <w:szCs w:val="18"/>
                <w:lang w:val="es-ES"/>
              </w:rPr>
              <w:t xml:space="preserve"> son mujeres y 42 compañias. En el  2022, la cantidad total de clientes es de 12,177, de los  cuales 10,128 son  hombres y 2,049 son mujeres.</w:t>
            </w:r>
          </w:p>
        </w:tc>
        <w:tc>
          <w:tcPr>
            <w:tcW w:w="0" w:type="auto"/>
            <w:vMerge w:val="restart"/>
            <w:tcBorders>
              <w:top w:val="nil"/>
              <w:left w:val="single" w:sz="4" w:space="0" w:color="auto"/>
              <w:right w:val="single" w:sz="4" w:space="0" w:color="auto"/>
            </w:tcBorders>
            <w:vAlign w:val="center"/>
          </w:tcPr>
          <w:p w14:paraId="229AD800"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r w:rsidRPr="00692451">
              <w:rPr>
                <w:rFonts w:eastAsia="Calibri"/>
                <w:noProof/>
                <w:sz w:val="18"/>
                <w:szCs w:val="18"/>
                <w:lang w:val="es-ES"/>
              </w:rPr>
              <w:t>14,879</w:t>
            </w:r>
          </w:p>
        </w:tc>
        <w:tc>
          <w:tcPr>
            <w:tcW w:w="0" w:type="auto"/>
            <w:vMerge w:val="restart"/>
            <w:tcBorders>
              <w:top w:val="nil"/>
              <w:left w:val="single" w:sz="4" w:space="0" w:color="auto"/>
              <w:right w:val="single" w:sz="4" w:space="0" w:color="auto"/>
            </w:tcBorders>
            <w:vAlign w:val="center"/>
          </w:tcPr>
          <w:p w14:paraId="295D29E7"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r w:rsidRPr="00692451">
              <w:rPr>
                <w:rFonts w:eastAsia="Calibri"/>
                <w:noProof/>
                <w:sz w:val="18"/>
                <w:szCs w:val="18"/>
                <w:lang w:val="es-ES"/>
              </w:rPr>
              <w:t>Valor de la cartera de clientes agropecuarios.</w:t>
            </w:r>
          </w:p>
        </w:tc>
        <w:tc>
          <w:tcPr>
            <w:tcW w:w="1135" w:type="dxa"/>
            <w:vMerge w:val="restart"/>
            <w:tcBorders>
              <w:top w:val="nil"/>
              <w:left w:val="single" w:sz="4" w:space="0" w:color="auto"/>
              <w:right w:val="single" w:sz="4" w:space="0" w:color="auto"/>
            </w:tcBorders>
            <w:vAlign w:val="center"/>
          </w:tcPr>
          <w:p w14:paraId="761D5BB4"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r w:rsidRPr="00692451">
              <w:rPr>
                <w:rFonts w:eastAsia="Calibri"/>
                <w:noProof/>
                <w:sz w:val="18"/>
                <w:szCs w:val="18"/>
                <w:lang w:val="es-ES"/>
              </w:rPr>
              <w:t>Enero a Diciembre</w:t>
            </w:r>
          </w:p>
        </w:tc>
      </w:tr>
      <w:tr w:rsidR="00BD05B0" w:rsidRPr="0017691C" w14:paraId="60639C49" w14:textId="77777777" w:rsidTr="0067442E">
        <w:trPr>
          <w:trHeight w:val="2903"/>
        </w:trPr>
        <w:tc>
          <w:tcPr>
            <w:tcW w:w="0" w:type="auto"/>
            <w:vMerge/>
            <w:tcBorders>
              <w:left w:val="single" w:sz="4" w:space="0" w:color="auto"/>
              <w:bottom w:val="single" w:sz="4" w:space="0" w:color="auto"/>
              <w:right w:val="single" w:sz="4" w:space="0" w:color="auto"/>
            </w:tcBorders>
            <w:vAlign w:val="center"/>
          </w:tcPr>
          <w:p w14:paraId="3741D0BA" w14:textId="77777777" w:rsidR="00BD05B0" w:rsidRPr="003829A2" w:rsidRDefault="00BD05B0" w:rsidP="000A1A31">
            <w:pPr>
              <w:spacing w:after="0" w:line="240" w:lineRule="auto"/>
              <w:jc w:val="center"/>
              <w:rPr>
                <w:rFonts w:eastAsia="Calibri"/>
                <w:noProof/>
                <w:sz w:val="18"/>
                <w:szCs w:val="18"/>
                <w:lang w:val="es-ES"/>
              </w:rPr>
            </w:pPr>
          </w:p>
        </w:tc>
        <w:tc>
          <w:tcPr>
            <w:tcW w:w="0" w:type="auto"/>
            <w:tcBorders>
              <w:top w:val="single" w:sz="4" w:space="0" w:color="auto"/>
              <w:left w:val="single" w:sz="4" w:space="0" w:color="auto"/>
              <w:bottom w:val="single" w:sz="4" w:space="0" w:color="auto"/>
              <w:right w:val="single" w:sz="4" w:space="0" w:color="auto"/>
            </w:tcBorders>
            <w:vAlign w:val="center"/>
          </w:tcPr>
          <w:p w14:paraId="72F1388C" w14:textId="2FEF35FF" w:rsidR="00BD05B0" w:rsidRPr="003829A2" w:rsidRDefault="000E41AF" w:rsidP="0078778F">
            <w:pPr>
              <w:spacing w:after="0" w:line="240" w:lineRule="auto"/>
              <w:jc w:val="center"/>
              <w:rPr>
                <w:rFonts w:eastAsia="Calibri"/>
                <w:noProof/>
                <w:sz w:val="18"/>
                <w:szCs w:val="18"/>
                <w:lang w:val="es-ES"/>
              </w:rPr>
            </w:pPr>
            <w:r>
              <w:rPr>
                <w:rFonts w:eastAsia="Calibri"/>
                <w:noProof/>
                <w:sz w:val="18"/>
                <w:szCs w:val="18"/>
                <w:lang w:val="es-ES"/>
              </w:rPr>
              <w:t>En el 2023</w:t>
            </w:r>
            <w:r w:rsidR="00BD05B0" w:rsidRPr="003829A2">
              <w:rPr>
                <w:rFonts w:eastAsia="Calibri"/>
                <w:noProof/>
                <w:sz w:val="18"/>
                <w:szCs w:val="18"/>
                <w:lang w:val="es-ES"/>
              </w:rPr>
              <w:t xml:space="preserve">, Agrodosa realizó pagos de reclamaciones por un monto total de RD$ </w:t>
            </w:r>
            <w:r w:rsidR="0078778F">
              <w:rPr>
                <w:rFonts w:eastAsia="Calibri"/>
                <w:noProof/>
                <w:sz w:val="18"/>
                <w:szCs w:val="18"/>
                <w:lang w:val="es-ES"/>
              </w:rPr>
              <w:t>377,499,685.48</w:t>
            </w:r>
            <w:r w:rsidR="00BD05B0" w:rsidRPr="003829A2">
              <w:rPr>
                <w:rFonts w:eastAsia="Calibri"/>
                <w:noProof/>
                <w:sz w:val="18"/>
                <w:szCs w:val="18"/>
                <w:lang w:val="es-ES"/>
              </w:rPr>
              <w:t xml:space="preserve"> a </w:t>
            </w:r>
            <w:r w:rsidR="0078778F">
              <w:rPr>
                <w:rFonts w:eastAsia="Calibri"/>
                <w:noProof/>
                <w:sz w:val="18"/>
                <w:szCs w:val="18"/>
                <w:lang w:val="es-ES"/>
              </w:rPr>
              <w:t>2,063</w:t>
            </w:r>
            <w:r w:rsidR="00BD05B0" w:rsidRPr="003829A2">
              <w:rPr>
                <w:rFonts w:eastAsia="Calibri"/>
                <w:noProof/>
                <w:sz w:val="18"/>
                <w:szCs w:val="18"/>
                <w:lang w:val="es-ES"/>
              </w:rPr>
              <w:t xml:space="preserve"> productores. En el  2022, se pagaron Reclamaciones por un valor total de RD$ 577,903,044.37 a 2,634 productores.</w:t>
            </w:r>
          </w:p>
        </w:tc>
        <w:tc>
          <w:tcPr>
            <w:tcW w:w="0" w:type="auto"/>
            <w:vMerge/>
            <w:tcBorders>
              <w:left w:val="single" w:sz="4" w:space="0" w:color="auto"/>
              <w:bottom w:val="single" w:sz="4" w:space="0" w:color="auto"/>
              <w:right w:val="single" w:sz="4" w:space="0" w:color="auto"/>
            </w:tcBorders>
            <w:vAlign w:val="center"/>
          </w:tcPr>
          <w:p w14:paraId="2B134FEB"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p>
        </w:tc>
        <w:tc>
          <w:tcPr>
            <w:tcW w:w="0" w:type="auto"/>
            <w:vMerge/>
            <w:tcBorders>
              <w:left w:val="single" w:sz="4" w:space="0" w:color="auto"/>
              <w:bottom w:val="single" w:sz="4" w:space="0" w:color="auto"/>
              <w:right w:val="single" w:sz="4" w:space="0" w:color="auto"/>
            </w:tcBorders>
            <w:vAlign w:val="center"/>
          </w:tcPr>
          <w:p w14:paraId="1EEDA3FE"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p>
        </w:tc>
        <w:tc>
          <w:tcPr>
            <w:tcW w:w="1135" w:type="dxa"/>
            <w:vMerge/>
            <w:tcBorders>
              <w:left w:val="single" w:sz="4" w:space="0" w:color="auto"/>
              <w:bottom w:val="single" w:sz="4" w:space="0" w:color="auto"/>
              <w:right w:val="single" w:sz="4" w:space="0" w:color="auto"/>
            </w:tcBorders>
            <w:vAlign w:val="center"/>
          </w:tcPr>
          <w:p w14:paraId="1DB914E7"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p>
        </w:tc>
      </w:tr>
      <w:tr w:rsidR="00BD05B0" w:rsidRPr="00692451" w14:paraId="53DCBD51" w14:textId="77777777" w:rsidTr="000A1A31">
        <w:trPr>
          <w:trHeight w:val="3265"/>
        </w:trPr>
        <w:tc>
          <w:tcPr>
            <w:tcW w:w="0" w:type="auto"/>
            <w:tcBorders>
              <w:top w:val="nil"/>
              <w:left w:val="single" w:sz="4" w:space="0" w:color="auto"/>
              <w:bottom w:val="single" w:sz="4" w:space="0" w:color="000000"/>
              <w:right w:val="single" w:sz="4" w:space="0" w:color="auto"/>
            </w:tcBorders>
            <w:shd w:val="clear" w:color="auto" w:fill="auto"/>
            <w:vAlign w:val="center"/>
          </w:tcPr>
          <w:p w14:paraId="686F8977" w14:textId="77777777" w:rsidR="00BD05B0" w:rsidRPr="003829A2" w:rsidRDefault="00BD05B0" w:rsidP="000A1A31">
            <w:pPr>
              <w:spacing w:after="0" w:line="240" w:lineRule="auto"/>
              <w:jc w:val="center"/>
              <w:rPr>
                <w:rFonts w:eastAsia="Calibri"/>
                <w:noProof/>
                <w:sz w:val="18"/>
                <w:szCs w:val="18"/>
                <w:lang w:val="es-ES"/>
              </w:rPr>
            </w:pPr>
            <w:r w:rsidRPr="00692451">
              <w:rPr>
                <w:rFonts w:eastAsia="Calibri"/>
                <w:noProof/>
                <w:sz w:val="18"/>
                <w:szCs w:val="18"/>
                <w:lang w:val="es-ES"/>
              </w:rPr>
              <w:t>Incremento del acceso a seguros de calidad: Cantidad de tareas sembradas a nivel nacional versus la cantidad de tareas aseguradas por Agrodosa.</w:t>
            </w:r>
          </w:p>
        </w:tc>
        <w:tc>
          <w:tcPr>
            <w:tcW w:w="0" w:type="auto"/>
            <w:tcBorders>
              <w:top w:val="nil"/>
              <w:left w:val="single" w:sz="4" w:space="0" w:color="auto"/>
              <w:bottom w:val="single" w:sz="4" w:space="0" w:color="000000"/>
              <w:right w:val="single" w:sz="4" w:space="0" w:color="auto"/>
            </w:tcBorders>
            <w:shd w:val="clear" w:color="auto" w:fill="auto"/>
            <w:vAlign w:val="center"/>
          </w:tcPr>
          <w:p w14:paraId="23149DDD" w14:textId="77777777" w:rsidR="000E41AF" w:rsidRDefault="00BD05B0" w:rsidP="000E41AF">
            <w:pPr>
              <w:spacing w:after="0" w:line="240" w:lineRule="auto"/>
              <w:jc w:val="center"/>
              <w:rPr>
                <w:rFonts w:eastAsia="Calibri"/>
                <w:b/>
                <w:noProof/>
                <w:sz w:val="18"/>
                <w:szCs w:val="18"/>
                <w:lang w:val="es-ES"/>
              </w:rPr>
            </w:pPr>
            <w:r w:rsidRPr="00692451">
              <w:rPr>
                <w:rFonts w:eastAsia="Calibri"/>
                <w:noProof/>
                <w:sz w:val="18"/>
                <w:szCs w:val="18"/>
                <w:lang w:val="es-ES"/>
              </w:rPr>
              <w:t xml:space="preserve">A nivel nacional, en el 2020, contamos con 5,623,744.00 tareas sembradas de todos los rubros.   En 2021, de 5,659,714.00 tareas sembradas, se aseguraron 1,371,034.28 tareas, correspondiente a un 24.22 %. En el </w:t>
            </w:r>
            <w:r w:rsidR="000E41AF">
              <w:rPr>
                <w:rFonts w:eastAsia="Calibri"/>
                <w:b/>
                <w:noProof/>
                <w:sz w:val="18"/>
                <w:szCs w:val="18"/>
                <w:lang w:val="es-ES"/>
              </w:rPr>
              <w:t>2023</w:t>
            </w:r>
            <w:r w:rsidRPr="00692451">
              <w:rPr>
                <w:rFonts w:eastAsia="Calibri"/>
                <w:b/>
                <w:noProof/>
                <w:sz w:val="18"/>
                <w:szCs w:val="18"/>
                <w:lang w:val="es-ES"/>
              </w:rPr>
              <w:t>,</w:t>
            </w:r>
            <w:r w:rsidRPr="00692451">
              <w:rPr>
                <w:rFonts w:eastAsia="Calibri"/>
                <w:noProof/>
                <w:sz w:val="18"/>
                <w:szCs w:val="18"/>
                <w:lang w:val="es-ES"/>
              </w:rPr>
              <w:t xml:space="preserve"> con </w:t>
            </w:r>
            <w:r w:rsidR="000E41AF">
              <w:rPr>
                <w:rFonts w:eastAsia="Calibri"/>
                <w:b/>
                <w:noProof/>
                <w:sz w:val="18"/>
                <w:szCs w:val="18"/>
                <w:lang w:val="es-ES"/>
              </w:rPr>
              <w:t>830,582.00</w:t>
            </w:r>
          </w:p>
          <w:p w14:paraId="19F9781E" w14:textId="3FA7CA9C" w:rsidR="00BD05B0" w:rsidRPr="003829A2" w:rsidRDefault="000E41AF" w:rsidP="000E41AF">
            <w:pPr>
              <w:spacing w:after="0" w:line="240" w:lineRule="auto"/>
              <w:jc w:val="center"/>
              <w:rPr>
                <w:rFonts w:eastAsia="Calibri"/>
                <w:noProof/>
                <w:sz w:val="18"/>
                <w:szCs w:val="18"/>
                <w:lang w:val="es-ES"/>
              </w:rPr>
            </w:pPr>
            <w:r>
              <w:rPr>
                <w:rFonts w:eastAsia="Calibri"/>
                <w:noProof/>
                <w:sz w:val="18"/>
                <w:szCs w:val="18"/>
                <w:lang w:val="es-ES"/>
              </w:rPr>
              <w:t>alcanzamos a asegurar un 15</w:t>
            </w:r>
            <w:r w:rsidR="00BD05B0" w:rsidRPr="00692451">
              <w:rPr>
                <w:rFonts w:eastAsia="Calibri"/>
                <w:noProof/>
                <w:sz w:val="18"/>
                <w:szCs w:val="18"/>
                <w:lang w:val="es-ES"/>
              </w:rPr>
              <w:t xml:space="preserve"> %</w:t>
            </w:r>
          </w:p>
        </w:tc>
        <w:tc>
          <w:tcPr>
            <w:tcW w:w="0" w:type="auto"/>
            <w:tcBorders>
              <w:top w:val="nil"/>
              <w:left w:val="single" w:sz="4" w:space="0" w:color="auto"/>
              <w:bottom w:val="single" w:sz="4" w:space="0" w:color="000000"/>
              <w:right w:val="single" w:sz="4" w:space="0" w:color="auto"/>
            </w:tcBorders>
            <w:shd w:val="clear" w:color="auto" w:fill="auto"/>
            <w:vAlign w:val="center"/>
          </w:tcPr>
          <w:p w14:paraId="1281E13B"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r w:rsidRPr="00692451">
              <w:rPr>
                <w:rFonts w:eastAsia="Calibri"/>
                <w:noProof/>
                <w:sz w:val="18"/>
                <w:szCs w:val="18"/>
                <w:lang w:val="es-ES"/>
              </w:rPr>
              <w:t>20%</w:t>
            </w:r>
          </w:p>
        </w:tc>
        <w:tc>
          <w:tcPr>
            <w:tcW w:w="0" w:type="auto"/>
            <w:tcBorders>
              <w:top w:val="nil"/>
              <w:left w:val="single" w:sz="4" w:space="0" w:color="auto"/>
              <w:bottom w:val="single" w:sz="4" w:space="0" w:color="000000"/>
              <w:right w:val="single" w:sz="4" w:space="0" w:color="auto"/>
            </w:tcBorders>
            <w:shd w:val="clear" w:color="auto" w:fill="auto"/>
            <w:vAlign w:val="center"/>
          </w:tcPr>
          <w:p w14:paraId="1BAA4F1B" w14:textId="77777777" w:rsidR="00BD05B0" w:rsidRPr="003829A2" w:rsidRDefault="00BD05B0" w:rsidP="000A1A31">
            <w:pPr>
              <w:spacing w:after="0" w:line="240" w:lineRule="auto"/>
              <w:jc w:val="center"/>
              <w:rPr>
                <w:rFonts w:eastAsia="Times New Roman"/>
                <w:b/>
                <w:bCs/>
                <w:color w:val="FFFFFF"/>
                <w:spacing w:val="0"/>
                <w:sz w:val="18"/>
                <w:szCs w:val="18"/>
                <w:lang w:eastAsia="es-DO"/>
              </w:rPr>
            </w:pPr>
            <w:r w:rsidRPr="00692451">
              <w:rPr>
                <w:rFonts w:eastAsia="Calibri"/>
                <w:noProof/>
                <w:sz w:val="18"/>
                <w:szCs w:val="18"/>
                <w:lang w:val="es-ES"/>
              </w:rPr>
              <w:t>Porcentaje de Tareas de tierra aseguradas sobre el total de tierras sembradas, y que sus productores podrian aplicar para acceder a un seguro.</w:t>
            </w:r>
          </w:p>
        </w:tc>
        <w:tc>
          <w:tcPr>
            <w:tcW w:w="1135" w:type="dxa"/>
            <w:tcBorders>
              <w:top w:val="nil"/>
              <w:left w:val="single" w:sz="4" w:space="0" w:color="auto"/>
              <w:bottom w:val="single" w:sz="4" w:space="0" w:color="000000"/>
              <w:right w:val="single" w:sz="4" w:space="0" w:color="auto"/>
            </w:tcBorders>
            <w:shd w:val="clear" w:color="auto" w:fill="auto"/>
            <w:vAlign w:val="center"/>
          </w:tcPr>
          <w:p w14:paraId="6FA97AE6" w14:textId="21606AE3" w:rsidR="00BD05B0" w:rsidRPr="003829A2" w:rsidRDefault="003577B3" w:rsidP="000A1A31">
            <w:pPr>
              <w:spacing w:after="0" w:line="240" w:lineRule="auto"/>
              <w:jc w:val="center"/>
              <w:rPr>
                <w:rFonts w:eastAsia="Times New Roman"/>
                <w:b/>
                <w:bCs/>
                <w:color w:val="FFFFFF"/>
                <w:spacing w:val="0"/>
                <w:sz w:val="18"/>
                <w:szCs w:val="18"/>
                <w:lang w:eastAsia="es-DO"/>
              </w:rPr>
            </w:pPr>
            <w:r>
              <w:rPr>
                <w:rFonts w:eastAsia="Calibri"/>
                <w:noProof/>
                <w:sz w:val="18"/>
                <w:szCs w:val="18"/>
                <w:lang w:val="es-ES"/>
              </w:rPr>
              <w:t>Enero a diciemb.=    20</w:t>
            </w:r>
            <w:r w:rsidR="00BD05B0" w:rsidRPr="00692451">
              <w:rPr>
                <w:rFonts w:eastAsia="Calibri"/>
                <w:noProof/>
                <w:sz w:val="18"/>
                <w:szCs w:val="18"/>
                <w:lang w:val="es-ES"/>
              </w:rPr>
              <w:t xml:space="preserve"> %</w:t>
            </w:r>
          </w:p>
        </w:tc>
      </w:tr>
    </w:tbl>
    <w:p w14:paraId="5657BEB1" w14:textId="77777777" w:rsidR="00BD05B0" w:rsidRDefault="00BD05B0" w:rsidP="00BD05B0">
      <w:pPr>
        <w:rPr>
          <w:rFonts w:eastAsia="Calibri"/>
          <w:noProof/>
          <w:lang w:val="es-ES"/>
        </w:rPr>
      </w:pPr>
    </w:p>
    <w:p w14:paraId="7F3B6636" w14:textId="77777777" w:rsidR="00BD05B0" w:rsidRPr="004D39A2" w:rsidRDefault="00BD05B0" w:rsidP="00BD05B0">
      <w:pPr>
        <w:rPr>
          <w:rFonts w:eastAsia="Calibri"/>
          <w:noProof/>
          <w:lang w:val="es-ES"/>
        </w:rPr>
      </w:pPr>
    </w:p>
    <w:p w14:paraId="24CD249F" w14:textId="77777777" w:rsidR="00BD05B0" w:rsidRPr="00A63A00" w:rsidRDefault="00BD05B0" w:rsidP="00BD05B0">
      <w:pPr>
        <w:pStyle w:val="Ttulo1"/>
        <w:numPr>
          <w:ilvl w:val="0"/>
          <w:numId w:val="8"/>
        </w:numPr>
      </w:pPr>
      <w:bookmarkStart w:id="2" w:name="_Toc121403034"/>
      <w:r>
        <w:t>R</w:t>
      </w:r>
      <w:r w:rsidRPr="002678D6">
        <w:t>esultados misionales</w:t>
      </w:r>
      <w:bookmarkEnd w:id="2"/>
    </w:p>
    <w:p w14:paraId="6D02BD1A" w14:textId="77777777" w:rsidR="00BD05B0" w:rsidRPr="00A63A00" w:rsidRDefault="00BD05B0" w:rsidP="00BD05B0">
      <w:pPr>
        <w:jc w:val="both"/>
        <w:rPr>
          <w:rFonts w:eastAsia="Calibri"/>
          <w:sz w:val="18"/>
        </w:rPr>
      </w:pPr>
      <w:r w:rsidRPr="002B4451">
        <w:rPr>
          <w:rFonts w:eastAsia="Calibri"/>
          <w:noProof/>
          <w:sz w:val="18"/>
          <w:lang w:val="en-US"/>
        </w:rPr>
        <mc:AlternateContent>
          <mc:Choice Requires="wps">
            <w:drawing>
              <wp:anchor distT="0" distB="0" distL="114300" distR="114300" simplePos="0" relativeHeight="251741184" behindDoc="0" locked="0" layoutInCell="1" allowOverlap="1" wp14:anchorId="7DB5F1B9" wp14:editId="48073A32">
                <wp:simplePos x="0" y="0"/>
                <wp:positionH relativeFrom="margin">
                  <wp:posOffset>2473325</wp:posOffset>
                </wp:positionH>
                <wp:positionV relativeFrom="paragraph">
                  <wp:posOffset>24130</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22C19" id="Straight Connector 8" o:spid="_x0000_s1026" style="position:absolute;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4.75pt,1.9pt" to="231.2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" strokecolor="#ee2a24" strokeweight="2.25pt">
                <v:stroke joinstyle="miter"/>
                <w10:wrap anchorx="margin"/>
              </v:line>
            </w:pict>
          </mc:Fallback>
        </mc:AlternateContent>
      </w:r>
    </w:p>
    <w:p w14:paraId="1D1D8A61" w14:textId="77777777" w:rsidR="00BD05B0" w:rsidRPr="002678D6" w:rsidRDefault="00BD05B0" w:rsidP="00BD05B0">
      <w:pPr>
        <w:rPr>
          <w:rFonts w:eastAsia="Calibri"/>
          <w:b/>
          <w:noProof/>
          <w:lang w:val="es-ES"/>
        </w:rPr>
      </w:pPr>
      <w:r w:rsidRPr="002678D6">
        <w:rPr>
          <w:rFonts w:eastAsia="Calibri"/>
          <w:b/>
          <w:noProof/>
          <w:lang w:val="es-ES"/>
        </w:rPr>
        <w:t>Resultados e Indicadores de los Procesos de la Gestión de la Aseguradora.</w:t>
      </w:r>
    </w:p>
    <w:p w14:paraId="11526F80" w14:textId="77777777" w:rsidR="00BD05B0" w:rsidRPr="0017691C" w:rsidRDefault="00BD05B0" w:rsidP="00BD05B0">
      <w:pPr>
        <w:spacing w:line="360" w:lineRule="auto"/>
        <w:jc w:val="both"/>
        <w:rPr>
          <w:rFonts w:eastAsia="Calibri"/>
          <w:noProof/>
        </w:rPr>
      </w:pPr>
      <w:r w:rsidRPr="002678D6">
        <w:rPr>
          <w:rFonts w:eastAsia="Calibri"/>
          <w:noProof/>
          <w:lang w:val="es-ES"/>
        </w:rPr>
        <w:t>Procedimientos de AGRODOSA:</w:t>
      </w:r>
    </w:p>
    <w:p w14:paraId="228C472F" w14:textId="77777777" w:rsidR="00BD05B0" w:rsidRPr="002678D6" w:rsidRDefault="00BD05B0" w:rsidP="00BD05B0">
      <w:pPr>
        <w:spacing w:line="360" w:lineRule="auto"/>
        <w:jc w:val="both"/>
        <w:rPr>
          <w:rFonts w:eastAsia="Calibri"/>
          <w:b/>
          <w:noProof/>
          <w:lang w:val="es-ES"/>
        </w:rPr>
      </w:pPr>
      <w:r w:rsidRPr="002678D6">
        <w:rPr>
          <w:rFonts w:eastAsia="Calibri"/>
          <w:b/>
          <w:noProof/>
          <w:lang w:val="es-ES"/>
        </w:rPr>
        <w:t xml:space="preserve"> Proceso de Suscripción de Pólizas.</w:t>
      </w:r>
    </w:p>
    <w:p w14:paraId="7A93AD10" w14:textId="4DCB055E" w:rsidR="00BD05B0" w:rsidRPr="002678D6" w:rsidRDefault="00BD05B0" w:rsidP="00BD05B0">
      <w:pPr>
        <w:spacing w:line="360" w:lineRule="auto"/>
        <w:jc w:val="both"/>
        <w:rPr>
          <w:rFonts w:eastAsia="Calibri"/>
          <w:noProof/>
          <w:lang w:val="es-ES"/>
        </w:rPr>
      </w:pPr>
      <w:r w:rsidRPr="002678D6">
        <w:rPr>
          <w:rFonts w:eastAsia="Calibri"/>
          <w:noProof/>
          <w:lang w:val="es-ES"/>
        </w:rPr>
        <w:t>Solicitud o Ren</w:t>
      </w:r>
      <w:r w:rsidR="00102103">
        <w:rPr>
          <w:rFonts w:eastAsia="Calibri"/>
          <w:noProof/>
          <w:lang w:val="es-ES"/>
        </w:rPr>
        <w:t>ovación de Pólizas de Seguro Agrícola</w:t>
      </w:r>
      <w:r w:rsidRPr="002678D6">
        <w:rPr>
          <w:rFonts w:eastAsia="Calibri"/>
          <w:noProof/>
          <w:lang w:val="es-ES"/>
        </w:rPr>
        <w:t xml:space="preserve">, Pecuario, Infraestructuras y Seguro de Vida.  </w:t>
      </w:r>
    </w:p>
    <w:p w14:paraId="0E633A99" w14:textId="77777777" w:rsidR="00BD05B0" w:rsidRPr="002678D6" w:rsidRDefault="00BD05B0" w:rsidP="00BD05B0">
      <w:pPr>
        <w:spacing w:line="360" w:lineRule="auto"/>
        <w:jc w:val="both"/>
        <w:rPr>
          <w:rFonts w:eastAsia="Calibri"/>
          <w:b/>
          <w:noProof/>
          <w:lang w:val="es-ES"/>
        </w:rPr>
      </w:pPr>
      <w:r w:rsidRPr="002678D6">
        <w:rPr>
          <w:rFonts w:eastAsia="Calibri"/>
          <w:b/>
          <w:noProof/>
          <w:lang w:val="es-ES"/>
        </w:rPr>
        <w:t xml:space="preserve">Misión del proceso:  </w:t>
      </w:r>
    </w:p>
    <w:p w14:paraId="0FCBB5C2" w14:textId="77777777" w:rsidR="00BD05B0" w:rsidRPr="002678D6" w:rsidRDefault="00BD05B0" w:rsidP="00BD05B0">
      <w:pPr>
        <w:spacing w:line="360" w:lineRule="auto"/>
        <w:jc w:val="both"/>
        <w:rPr>
          <w:rFonts w:eastAsia="Calibri"/>
          <w:noProof/>
          <w:lang w:val="es-ES"/>
        </w:rPr>
      </w:pPr>
      <w:r w:rsidRPr="002678D6">
        <w:rPr>
          <w:rFonts w:eastAsia="Calibri"/>
          <w:noProof/>
          <w:lang w:val="es-ES"/>
        </w:rPr>
        <w:t xml:space="preserve">Tramitar todas las solicitudes de seguros para emitir las diferentes pólizas. </w:t>
      </w:r>
    </w:p>
    <w:p w14:paraId="15089378" w14:textId="77777777" w:rsidR="00BD05B0" w:rsidRPr="002678D6" w:rsidRDefault="00BD05B0" w:rsidP="00BD05B0">
      <w:pPr>
        <w:spacing w:line="360" w:lineRule="auto"/>
        <w:jc w:val="both"/>
        <w:rPr>
          <w:rFonts w:eastAsia="Calibri"/>
          <w:b/>
          <w:noProof/>
          <w:lang w:val="es-ES"/>
        </w:rPr>
      </w:pPr>
      <w:r w:rsidRPr="002678D6">
        <w:rPr>
          <w:rFonts w:eastAsia="Calibri"/>
          <w:b/>
          <w:noProof/>
          <w:lang w:val="es-ES"/>
        </w:rPr>
        <w:t xml:space="preserve">Alcance del proceso: </w:t>
      </w:r>
    </w:p>
    <w:p w14:paraId="050E1AB8" w14:textId="77777777" w:rsidR="00BD05B0" w:rsidRPr="002678D6" w:rsidRDefault="00BD05B0" w:rsidP="00BD05B0">
      <w:pPr>
        <w:spacing w:line="360" w:lineRule="auto"/>
        <w:jc w:val="both"/>
        <w:rPr>
          <w:rFonts w:eastAsia="Calibri"/>
          <w:noProof/>
          <w:lang w:val="es-ES"/>
        </w:rPr>
      </w:pPr>
      <w:r w:rsidRPr="002678D6">
        <w:rPr>
          <w:rFonts w:eastAsia="Calibri"/>
          <w:noProof/>
          <w:lang w:val="es-ES"/>
        </w:rPr>
        <w:t xml:space="preserve">Desde que se recibe la solicitud, hasta que se emite y se entrega la póliza de seguro al cliente. </w:t>
      </w:r>
    </w:p>
    <w:p w14:paraId="0923BA32" w14:textId="77777777" w:rsidR="00BD05B0" w:rsidRPr="002678D6" w:rsidRDefault="00BD05B0" w:rsidP="00BD05B0">
      <w:pPr>
        <w:spacing w:line="360" w:lineRule="auto"/>
        <w:jc w:val="both"/>
        <w:rPr>
          <w:rFonts w:eastAsia="Calibri"/>
          <w:b/>
          <w:noProof/>
          <w:lang w:val="es-ES"/>
        </w:rPr>
      </w:pPr>
      <w:r w:rsidRPr="002678D6">
        <w:rPr>
          <w:rFonts w:eastAsia="Calibri"/>
          <w:b/>
          <w:noProof/>
          <w:lang w:val="es-ES"/>
        </w:rPr>
        <w:t xml:space="preserve">Responsables del proceso:  </w:t>
      </w:r>
    </w:p>
    <w:p w14:paraId="3AAAD03A" w14:textId="77777777" w:rsidR="00BD05B0" w:rsidRDefault="00BD05B0" w:rsidP="00BD05B0">
      <w:pPr>
        <w:spacing w:line="360" w:lineRule="auto"/>
        <w:jc w:val="both"/>
        <w:rPr>
          <w:rFonts w:eastAsia="Calibri"/>
          <w:noProof/>
          <w:lang w:val="es-ES"/>
        </w:rPr>
      </w:pPr>
      <w:r w:rsidRPr="002678D6">
        <w:rPr>
          <w:rFonts w:eastAsia="Calibri"/>
          <w:noProof/>
          <w:lang w:val="es-ES"/>
        </w:rPr>
        <w:t xml:space="preserve">En la Sede Central: Gerente de Operaciones, Encargado del Departamento de Pólizas, Analistas de Pólizas y Sub Gerente Técnico y Operativo. </w:t>
      </w:r>
    </w:p>
    <w:p w14:paraId="46032686" w14:textId="77777777" w:rsidR="00BD05B0" w:rsidRDefault="00BD05B0" w:rsidP="00BD05B0">
      <w:pPr>
        <w:spacing w:line="360" w:lineRule="auto"/>
        <w:jc w:val="both"/>
        <w:rPr>
          <w:rFonts w:eastAsia="Calibri"/>
          <w:noProof/>
          <w:lang w:val="es-ES"/>
        </w:rPr>
      </w:pPr>
    </w:p>
    <w:p w14:paraId="2528D47F" w14:textId="15B50232" w:rsidR="00BD05B0" w:rsidRDefault="00BD05B0" w:rsidP="00BD05B0">
      <w:pPr>
        <w:spacing w:line="360" w:lineRule="auto"/>
        <w:jc w:val="both"/>
        <w:rPr>
          <w:rFonts w:eastAsia="Calibri"/>
          <w:noProof/>
          <w:lang w:val="es-ES"/>
        </w:rPr>
      </w:pPr>
    </w:p>
    <w:p w14:paraId="2A6CE05C" w14:textId="77777777" w:rsidR="00BD05B0" w:rsidRDefault="00BD05B0" w:rsidP="00BD05B0">
      <w:pPr>
        <w:spacing w:line="360" w:lineRule="auto"/>
        <w:jc w:val="both"/>
        <w:rPr>
          <w:rFonts w:eastAsia="Calibri"/>
          <w:noProof/>
          <w:lang w:val="es-ES"/>
        </w:rPr>
      </w:pPr>
    </w:p>
    <w:p w14:paraId="2DE7E331" w14:textId="77777777" w:rsidR="00BD05B0" w:rsidRDefault="00BD05B0" w:rsidP="00BD05B0">
      <w:pPr>
        <w:spacing w:line="360" w:lineRule="auto"/>
        <w:jc w:val="both"/>
        <w:rPr>
          <w:rFonts w:eastAsia="Calibri"/>
          <w:noProof/>
          <w:lang w:val="es-ES"/>
        </w:rPr>
      </w:pPr>
    </w:p>
    <w:p w14:paraId="3403AA5D" w14:textId="77777777" w:rsidR="00BD05B0" w:rsidRDefault="00BD05B0" w:rsidP="00BD05B0">
      <w:pPr>
        <w:spacing w:line="360" w:lineRule="auto"/>
        <w:jc w:val="both"/>
        <w:rPr>
          <w:rFonts w:eastAsia="Calibri"/>
          <w:noProof/>
          <w:lang w:val="es-ES"/>
        </w:rPr>
      </w:pPr>
    </w:p>
    <w:p w14:paraId="4EE48D20" w14:textId="597A905F" w:rsidR="00BD05B0" w:rsidRDefault="00BD05B0" w:rsidP="00BD05B0">
      <w:pPr>
        <w:pStyle w:val="Ttulo1"/>
        <w:jc w:val="left"/>
        <w:rPr>
          <w:rFonts w:eastAsia="Calibri" w:cs="Times New Roman"/>
          <w:b w:val="0"/>
          <w:noProof/>
          <w:color w:val="767171"/>
          <w:sz w:val="24"/>
          <w:szCs w:val="24"/>
          <w:lang w:val="es-ES"/>
        </w:rPr>
      </w:pPr>
      <w:bookmarkStart w:id="3" w:name="_Toc121403035"/>
    </w:p>
    <w:p w14:paraId="3106DB78" w14:textId="77777777" w:rsidR="00BD05B0" w:rsidRPr="00166F7F" w:rsidRDefault="00BD05B0" w:rsidP="00BD05B0">
      <w:pPr>
        <w:rPr>
          <w:lang w:val="es-ES"/>
        </w:rPr>
      </w:pPr>
    </w:p>
    <w:p w14:paraId="6F1E5213" w14:textId="490F5175" w:rsidR="00BD05B0" w:rsidRPr="00166F7F" w:rsidRDefault="00475652" w:rsidP="00475652">
      <w:pPr>
        <w:pStyle w:val="Ttulo1"/>
        <w:ind w:left="720"/>
        <w:rPr>
          <w:lang w:val="es-ES"/>
        </w:rPr>
      </w:pPr>
      <w:r>
        <w:rPr>
          <w:lang w:val="es-ES"/>
        </w:rPr>
        <w:t xml:space="preserve">4. </w:t>
      </w:r>
      <w:r w:rsidR="00BD05B0" w:rsidRPr="00166F7F">
        <w:rPr>
          <w:lang w:val="es-ES"/>
        </w:rPr>
        <w:t>Resultados misionales</w:t>
      </w:r>
      <w:bookmarkEnd w:id="3"/>
    </w:p>
    <w:p w14:paraId="793F87AE" w14:textId="77777777" w:rsidR="00BD05B0" w:rsidRDefault="00BD05B0" w:rsidP="00BD05B0">
      <w:pPr>
        <w:spacing w:line="360" w:lineRule="auto"/>
        <w:jc w:val="center"/>
        <w:rPr>
          <w:rFonts w:eastAsia="Calibri"/>
          <w:noProof/>
          <w:lang w:val="es-ES"/>
        </w:rPr>
      </w:pPr>
      <w:r w:rsidRPr="002B4451">
        <w:rPr>
          <w:rFonts w:eastAsia="Calibri"/>
          <w:noProof/>
          <w:sz w:val="18"/>
          <w:lang w:val="en-US"/>
        </w:rPr>
        <mc:AlternateContent>
          <mc:Choice Requires="wps">
            <w:drawing>
              <wp:anchor distT="0" distB="0" distL="114300" distR="114300" simplePos="0" relativeHeight="251745280" behindDoc="0" locked="0" layoutInCell="1" allowOverlap="1" wp14:anchorId="585070E5" wp14:editId="2107EE24">
                <wp:simplePos x="0" y="0"/>
                <wp:positionH relativeFrom="margin">
                  <wp:posOffset>2562225</wp:posOffset>
                </wp:positionH>
                <wp:positionV relativeFrom="paragraph">
                  <wp:posOffset>27940</wp:posOffset>
                </wp:positionV>
                <wp:extent cx="463550" cy="0"/>
                <wp:effectExtent l="0" t="19050" r="31750" b="19050"/>
                <wp:wrapNone/>
                <wp:docPr id="81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747AA" id="Straight Connector 21" o:spid="_x0000_s1026" style="position:absolute;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1.75pt,2.2pt" to="238.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0NQIAAFE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" strokecolor="#ee2a24" strokeweight="2.25pt">
                <v:stroke joinstyle="miter"/>
                <w10:wrap anchorx="margin"/>
              </v:line>
            </w:pict>
          </mc:Fallback>
        </mc:AlternateContent>
      </w:r>
    </w:p>
    <w:p w14:paraId="154503E4" w14:textId="77777777" w:rsidR="00BD05B0" w:rsidRDefault="00BD05B0" w:rsidP="00BD05B0">
      <w:pPr>
        <w:jc w:val="center"/>
        <w:rPr>
          <w:rFonts w:eastAsia="Times New Roman"/>
          <w:b/>
          <w:bCs/>
          <w:spacing w:val="0"/>
          <w:sz w:val="20"/>
          <w:lang w:eastAsia="es-DO"/>
        </w:rPr>
      </w:pPr>
      <w:r w:rsidRPr="00BC1AE4">
        <w:rPr>
          <w:rFonts w:eastAsia="Times New Roman"/>
          <w:b/>
          <w:bCs/>
          <w:spacing w:val="0"/>
          <w:sz w:val="28"/>
          <w:lang w:eastAsia="es-DO"/>
        </w:rPr>
        <w:t>Reportes de pólizas agrícolas</w:t>
      </w:r>
    </w:p>
    <w:p w14:paraId="13B3080A" w14:textId="77777777" w:rsidR="00BD05B0" w:rsidRPr="00BC1AE4" w:rsidRDefault="00BD05B0" w:rsidP="00BD05B0">
      <w:pPr>
        <w:jc w:val="center"/>
        <w:rPr>
          <w:rFonts w:eastAsia="Times New Roman"/>
          <w:b/>
          <w:bCs/>
          <w:spacing w:val="0"/>
          <w:sz w:val="20"/>
          <w:lang w:eastAsia="es-DO"/>
        </w:rPr>
      </w:pPr>
    </w:p>
    <w:tbl>
      <w:tblPr>
        <w:tblW w:w="0" w:type="auto"/>
        <w:jc w:val="center"/>
        <w:tblCellMar>
          <w:left w:w="70" w:type="dxa"/>
          <w:right w:w="70" w:type="dxa"/>
        </w:tblCellMar>
        <w:tblLook w:val="04A0" w:firstRow="1" w:lastRow="0" w:firstColumn="1" w:lastColumn="0" w:noHBand="0" w:noVBand="1"/>
      </w:tblPr>
      <w:tblGrid>
        <w:gridCol w:w="1207"/>
        <w:gridCol w:w="2127"/>
        <w:gridCol w:w="1473"/>
        <w:gridCol w:w="2513"/>
      </w:tblGrid>
      <w:tr w:rsidR="00BD05B0" w:rsidRPr="00166F7F" w14:paraId="430FACD3"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564822AD"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286725C9"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182148D1"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4FF347A0"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8F1A57" w14:paraId="0057DD5E" w14:textId="77777777" w:rsidTr="000A1A31">
        <w:trPr>
          <w:trHeight w:val="290"/>
          <w:jc w:val="center"/>
        </w:trPr>
        <w:tc>
          <w:tcPr>
            <w:tcW w:w="0" w:type="auto"/>
            <w:tcBorders>
              <w:top w:val="nil"/>
              <w:left w:val="nil"/>
              <w:bottom w:val="nil"/>
              <w:right w:val="nil"/>
            </w:tcBorders>
            <w:shd w:val="clear" w:color="auto" w:fill="auto"/>
            <w:noWrap/>
            <w:vAlign w:val="center"/>
            <w:hideMark/>
          </w:tcPr>
          <w:p w14:paraId="4B66037A"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23A03D95" w14:textId="273E7F8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 xml:space="preserve">01 </w:t>
            </w:r>
            <w:r w:rsidR="003577B3">
              <w:rPr>
                <w:rFonts w:eastAsia="Times New Roman"/>
                <w:spacing w:val="0"/>
                <w:lang w:eastAsia="es-DO"/>
              </w:rPr>
              <w:t xml:space="preserve">enero - </w:t>
            </w:r>
            <w:r>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556743EF"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75A61A9D" w14:textId="77777777" w:rsidR="00BD05B0" w:rsidRPr="008F1A57" w:rsidRDefault="00BD05B0" w:rsidP="000A1A31">
            <w:pPr>
              <w:spacing w:after="0" w:line="240" w:lineRule="auto"/>
              <w:jc w:val="center"/>
              <w:rPr>
                <w:rFonts w:eastAsia="Times New Roman"/>
                <w:spacing w:val="0"/>
                <w:lang w:eastAsia="es-DO"/>
              </w:rPr>
            </w:pPr>
            <w:r w:rsidRPr="008F1A57">
              <w:rPr>
                <w:rFonts w:eastAsia="Times New Roman"/>
                <w:spacing w:val="0"/>
                <w:lang w:eastAsia="es-DO"/>
              </w:rPr>
              <w:t>Arroz, Banano y Plátano</w:t>
            </w:r>
          </w:p>
        </w:tc>
      </w:tr>
      <w:tr w:rsidR="00BD05B0" w:rsidRPr="008F1A57" w14:paraId="3526679B"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45D41B04"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751D4750"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7F45AEA3"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2F4996AE" w14:textId="77777777" w:rsidR="00BD05B0" w:rsidRPr="008F1A57" w:rsidRDefault="00BD05B0" w:rsidP="000A1A31">
            <w:pPr>
              <w:spacing w:after="0" w:line="240" w:lineRule="auto"/>
              <w:rPr>
                <w:rFonts w:eastAsia="Times New Roman"/>
                <w:spacing w:val="0"/>
                <w:lang w:eastAsia="es-DO"/>
              </w:rPr>
            </w:pPr>
          </w:p>
        </w:tc>
      </w:tr>
    </w:tbl>
    <w:p w14:paraId="1D616959" w14:textId="77777777" w:rsidR="00BD05B0" w:rsidRDefault="00BD05B0" w:rsidP="00BD05B0">
      <w:pPr>
        <w:spacing w:line="360" w:lineRule="auto"/>
        <w:rPr>
          <w:rFonts w:eastAsia="Calibri"/>
          <w:noProof/>
          <w:lang w:val="es-ES"/>
        </w:rPr>
      </w:pPr>
    </w:p>
    <w:tbl>
      <w:tblPr>
        <w:tblW w:w="7913" w:type="dxa"/>
        <w:tblLook w:val="04A0" w:firstRow="1" w:lastRow="0" w:firstColumn="1" w:lastColumn="0" w:noHBand="0" w:noVBand="1"/>
      </w:tblPr>
      <w:tblGrid>
        <w:gridCol w:w="1488"/>
        <w:gridCol w:w="1508"/>
        <w:gridCol w:w="1329"/>
        <w:gridCol w:w="1716"/>
        <w:gridCol w:w="1896"/>
      </w:tblGrid>
      <w:tr w:rsidR="00BD05B0" w:rsidRPr="0017691C" w14:paraId="2FCEE603" w14:textId="77777777" w:rsidTr="0026775C">
        <w:trPr>
          <w:trHeight w:val="843"/>
        </w:trPr>
        <w:tc>
          <w:tcPr>
            <w:tcW w:w="148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D132C1C" w14:textId="77777777" w:rsidR="00BD05B0" w:rsidRPr="0017691C" w:rsidRDefault="00BD05B0" w:rsidP="000A1A31">
            <w:pPr>
              <w:spacing w:after="0" w:line="240" w:lineRule="auto"/>
              <w:jc w:val="center"/>
              <w:rPr>
                <w:rFonts w:eastAsia="Times New Roman"/>
                <w:b/>
                <w:bCs/>
                <w:color w:val="FFFFFF"/>
                <w:spacing w:val="0"/>
              </w:rPr>
            </w:pPr>
            <w:r w:rsidRPr="0017691C">
              <w:rPr>
                <w:rFonts w:eastAsia="Times New Roman"/>
                <w:b/>
                <w:bCs/>
                <w:color w:val="FFFFFF"/>
                <w:spacing w:val="0"/>
              </w:rPr>
              <w:t>Rubros</w:t>
            </w:r>
          </w:p>
        </w:tc>
        <w:tc>
          <w:tcPr>
            <w:tcW w:w="1508" w:type="dxa"/>
            <w:tcBorders>
              <w:top w:val="single" w:sz="4" w:space="0" w:color="auto"/>
              <w:left w:val="nil"/>
              <w:bottom w:val="single" w:sz="4" w:space="0" w:color="auto"/>
              <w:right w:val="single" w:sz="4" w:space="0" w:color="auto"/>
            </w:tcBorders>
            <w:shd w:val="clear" w:color="000000" w:fill="002060"/>
            <w:vAlign w:val="center"/>
            <w:hideMark/>
          </w:tcPr>
          <w:p w14:paraId="23901187" w14:textId="77777777" w:rsidR="00BD05B0" w:rsidRPr="0017691C" w:rsidRDefault="00BD05B0" w:rsidP="000A1A31">
            <w:pPr>
              <w:spacing w:after="0" w:line="240" w:lineRule="auto"/>
              <w:jc w:val="center"/>
              <w:rPr>
                <w:rFonts w:eastAsia="Times New Roman"/>
                <w:b/>
                <w:bCs/>
                <w:color w:val="FFFFFF"/>
                <w:spacing w:val="0"/>
              </w:rPr>
            </w:pPr>
            <w:r w:rsidRPr="0017691C">
              <w:rPr>
                <w:rFonts w:eastAsia="Times New Roman"/>
                <w:b/>
                <w:bCs/>
                <w:color w:val="FFFFFF"/>
                <w:spacing w:val="0"/>
              </w:rPr>
              <w:t>Pólizas Facturadas</w:t>
            </w:r>
          </w:p>
        </w:tc>
        <w:tc>
          <w:tcPr>
            <w:tcW w:w="1329" w:type="dxa"/>
            <w:tcBorders>
              <w:top w:val="single" w:sz="4" w:space="0" w:color="auto"/>
              <w:left w:val="nil"/>
              <w:bottom w:val="single" w:sz="4" w:space="0" w:color="auto"/>
              <w:right w:val="single" w:sz="4" w:space="0" w:color="auto"/>
            </w:tcBorders>
            <w:shd w:val="clear" w:color="000000" w:fill="002060"/>
            <w:vAlign w:val="center"/>
            <w:hideMark/>
          </w:tcPr>
          <w:p w14:paraId="68FD3C56" w14:textId="77777777" w:rsidR="00BD05B0" w:rsidRPr="0017691C" w:rsidRDefault="00BD05B0" w:rsidP="000A1A31">
            <w:pPr>
              <w:spacing w:after="0" w:line="240" w:lineRule="auto"/>
              <w:jc w:val="center"/>
              <w:rPr>
                <w:rFonts w:eastAsia="Times New Roman"/>
                <w:b/>
                <w:bCs/>
                <w:color w:val="FFFFFF"/>
                <w:spacing w:val="0"/>
              </w:rPr>
            </w:pPr>
            <w:r w:rsidRPr="0017691C">
              <w:rPr>
                <w:rFonts w:eastAsia="Times New Roman"/>
                <w:b/>
                <w:bCs/>
                <w:color w:val="FFFFFF"/>
                <w:spacing w:val="0"/>
              </w:rPr>
              <w:t>Tareas</w:t>
            </w:r>
          </w:p>
        </w:tc>
        <w:tc>
          <w:tcPr>
            <w:tcW w:w="1703" w:type="dxa"/>
            <w:tcBorders>
              <w:top w:val="single" w:sz="4" w:space="0" w:color="auto"/>
              <w:left w:val="nil"/>
              <w:bottom w:val="single" w:sz="4" w:space="0" w:color="auto"/>
              <w:right w:val="single" w:sz="4" w:space="0" w:color="auto"/>
            </w:tcBorders>
            <w:shd w:val="clear" w:color="000000" w:fill="002060"/>
            <w:vAlign w:val="center"/>
            <w:hideMark/>
          </w:tcPr>
          <w:p w14:paraId="56009658" w14:textId="77777777" w:rsidR="00BD05B0" w:rsidRPr="0017691C" w:rsidRDefault="00BD05B0" w:rsidP="000A1A31">
            <w:pPr>
              <w:spacing w:after="0" w:line="240" w:lineRule="auto"/>
              <w:jc w:val="center"/>
              <w:rPr>
                <w:rFonts w:eastAsia="Times New Roman"/>
                <w:b/>
                <w:bCs/>
                <w:color w:val="FFFFFF"/>
                <w:spacing w:val="0"/>
              </w:rPr>
            </w:pPr>
            <w:r w:rsidRPr="0017691C">
              <w:rPr>
                <w:rFonts w:eastAsia="Times New Roman"/>
                <w:b/>
                <w:bCs/>
                <w:color w:val="FFFFFF"/>
                <w:spacing w:val="0"/>
              </w:rPr>
              <w:t>Prima total</w:t>
            </w:r>
          </w:p>
        </w:tc>
        <w:tc>
          <w:tcPr>
            <w:tcW w:w="1885" w:type="dxa"/>
            <w:tcBorders>
              <w:top w:val="single" w:sz="4" w:space="0" w:color="auto"/>
              <w:left w:val="nil"/>
              <w:bottom w:val="single" w:sz="4" w:space="0" w:color="auto"/>
              <w:right w:val="single" w:sz="4" w:space="0" w:color="auto"/>
            </w:tcBorders>
            <w:shd w:val="clear" w:color="000000" w:fill="002060"/>
            <w:vAlign w:val="center"/>
            <w:hideMark/>
          </w:tcPr>
          <w:p w14:paraId="6F948568" w14:textId="77777777" w:rsidR="00BD05B0" w:rsidRPr="0017691C" w:rsidRDefault="00BD05B0" w:rsidP="000A1A31">
            <w:pPr>
              <w:spacing w:after="0" w:line="240" w:lineRule="auto"/>
              <w:jc w:val="center"/>
              <w:rPr>
                <w:rFonts w:eastAsia="Times New Roman"/>
                <w:b/>
                <w:bCs/>
                <w:color w:val="FFFFFF"/>
                <w:spacing w:val="0"/>
              </w:rPr>
            </w:pPr>
            <w:r w:rsidRPr="0017691C">
              <w:rPr>
                <w:rFonts w:eastAsia="Times New Roman"/>
                <w:b/>
                <w:bCs/>
                <w:color w:val="FFFFFF"/>
                <w:spacing w:val="0"/>
              </w:rPr>
              <w:t>Valor asegurado en RD$</w:t>
            </w:r>
          </w:p>
        </w:tc>
      </w:tr>
      <w:tr w:rsidR="00BD05B0" w:rsidRPr="0017691C" w14:paraId="145F1AAA" w14:textId="77777777" w:rsidTr="0026775C">
        <w:trPr>
          <w:trHeight w:val="316"/>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2F5AC50D" w14:textId="77777777" w:rsidR="00BD05B0" w:rsidRPr="0017691C" w:rsidRDefault="00BD05B0" w:rsidP="000A1A31">
            <w:pPr>
              <w:spacing w:after="0" w:line="240" w:lineRule="auto"/>
              <w:jc w:val="center"/>
              <w:rPr>
                <w:rFonts w:eastAsia="Times New Roman"/>
                <w:color w:val="595959"/>
                <w:spacing w:val="0"/>
              </w:rPr>
            </w:pPr>
            <w:r w:rsidRPr="0017691C">
              <w:rPr>
                <w:rFonts w:eastAsia="Times New Roman"/>
                <w:color w:val="595959"/>
                <w:spacing w:val="0"/>
              </w:rPr>
              <w:t>Arroz</w:t>
            </w:r>
          </w:p>
        </w:tc>
        <w:tc>
          <w:tcPr>
            <w:tcW w:w="1508" w:type="dxa"/>
            <w:tcBorders>
              <w:top w:val="nil"/>
              <w:left w:val="nil"/>
              <w:bottom w:val="single" w:sz="4" w:space="0" w:color="000000"/>
              <w:right w:val="single" w:sz="4" w:space="0" w:color="000000"/>
            </w:tcBorders>
            <w:shd w:val="clear" w:color="auto" w:fill="auto"/>
            <w:hideMark/>
          </w:tcPr>
          <w:p w14:paraId="484653E5"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5,588</w:t>
            </w:r>
          </w:p>
        </w:tc>
        <w:tc>
          <w:tcPr>
            <w:tcW w:w="1329" w:type="dxa"/>
            <w:tcBorders>
              <w:top w:val="nil"/>
              <w:left w:val="nil"/>
              <w:bottom w:val="single" w:sz="4" w:space="0" w:color="000000"/>
              <w:right w:val="single" w:sz="4" w:space="0" w:color="000000"/>
            </w:tcBorders>
            <w:shd w:val="clear" w:color="auto" w:fill="auto"/>
            <w:hideMark/>
          </w:tcPr>
          <w:p w14:paraId="4D0D5FAB"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515,733</w:t>
            </w:r>
          </w:p>
        </w:tc>
        <w:tc>
          <w:tcPr>
            <w:tcW w:w="1703" w:type="dxa"/>
            <w:tcBorders>
              <w:top w:val="nil"/>
              <w:left w:val="nil"/>
              <w:bottom w:val="single" w:sz="4" w:space="0" w:color="000000"/>
              <w:right w:val="single" w:sz="4" w:space="0" w:color="000000"/>
            </w:tcBorders>
            <w:shd w:val="clear" w:color="auto" w:fill="auto"/>
            <w:hideMark/>
          </w:tcPr>
          <w:p w14:paraId="151BF70B" w14:textId="77777777" w:rsidR="00BD05B0" w:rsidRPr="0017691C" w:rsidRDefault="00BD05B0" w:rsidP="000A1A31">
            <w:pPr>
              <w:spacing w:after="0" w:line="240" w:lineRule="auto"/>
              <w:jc w:val="right"/>
              <w:rPr>
                <w:rFonts w:eastAsia="Times New Roman"/>
                <w:color w:val="4C4747"/>
                <w:spacing w:val="0"/>
              </w:rPr>
            </w:pPr>
            <w:r w:rsidRPr="0017691C">
              <w:rPr>
                <w:rFonts w:eastAsia="Times New Roman"/>
                <w:color w:val="4C4747"/>
                <w:spacing w:val="0"/>
              </w:rPr>
              <w:t>291,360,179.38</w:t>
            </w:r>
          </w:p>
        </w:tc>
        <w:tc>
          <w:tcPr>
            <w:tcW w:w="1885" w:type="dxa"/>
            <w:tcBorders>
              <w:top w:val="nil"/>
              <w:left w:val="nil"/>
              <w:bottom w:val="single" w:sz="4" w:space="0" w:color="000000"/>
              <w:right w:val="single" w:sz="4" w:space="0" w:color="000000"/>
            </w:tcBorders>
            <w:shd w:val="clear" w:color="auto" w:fill="auto"/>
            <w:hideMark/>
          </w:tcPr>
          <w:p w14:paraId="6CE12541" w14:textId="77777777" w:rsidR="00BD05B0" w:rsidRPr="0017691C" w:rsidRDefault="00BD05B0" w:rsidP="000A1A31">
            <w:pPr>
              <w:spacing w:after="0" w:line="240" w:lineRule="auto"/>
              <w:jc w:val="right"/>
              <w:rPr>
                <w:rFonts w:eastAsia="Times New Roman"/>
                <w:color w:val="4C4747"/>
                <w:spacing w:val="0"/>
              </w:rPr>
            </w:pPr>
            <w:r w:rsidRPr="0017691C">
              <w:rPr>
                <w:rFonts w:eastAsia="Times New Roman"/>
                <w:color w:val="4C4747"/>
                <w:spacing w:val="0"/>
              </w:rPr>
              <w:t>2,830,229,903.09</w:t>
            </w:r>
          </w:p>
        </w:tc>
      </w:tr>
      <w:tr w:rsidR="00BD05B0" w:rsidRPr="0017691C" w14:paraId="19BC06FF" w14:textId="77777777" w:rsidTr="0026775C">
        <w:trPr>
          <w:trHeight w:val="316"/>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F8E9C8A" w14:textId="77777777" w:rsidR="00BD05B0" w:rsidRPr="0017691C" w:rsidRDefault="00BD05B0" w:rsidP="000A1A31">
            <w:pPr>
              <w:spacing w:after="0" w:line="240" w:lineRule="auto"/>
              <w:jc w:val="center"/>
              <w:rPr>
                <w:rFonts w:eastAsia="Times New Roman"/>
                <w:color w:val="595959"/>
                <w:spacing w:val="0"/>
              </w:rPr>
            </w:pPr>
            <w:r w:rsidRPr="0017691C">
              <w:rPr>
                <w:rFonts w:eastAsia="Times New Roman"/>
                <w:color w:val="595959"/>
                <w:spacing w:val="0"/>
              </w:rPr>
              <w:t>Banano</w:t>
            </w:r>
          </w:p>
        </w:tc>
        <w:tc>
          <w:tcPr>
            <w:tcW w:w="1508" w:type="dxa"/>
            <w:tcBorders>
              <w:top w:val="nil"/>
              <w:left w:val="nil"/>
              <w:bottom w:val="single" w:sz="4" w:space="0" w:color="000000"/>
              <w:right w:val="single" w:sz="4" w:space="0" w:color="000000"/>
            </w:tcBorders>
            <w:shd w:val="clear" w:color="auto" w:fill="auto"/>
            <w:hideMark/>
          </w:tcPr>
          <w:p w14:paraId="3D181720"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491</w:t>
            </w:r>
          </w:p>
        </w:tc>
        <w:tc>
          <w:tcPr>
            <w:tcW w:w="1329" w:type="dxa"/>
            <w:tcBorders>
              <w:top w:val="nil"/>
              <w:left w:val="nil"/>
              <w:bottom w:val="single" w:sz="4" w:space="0" w:color="000000"/>
              <w:right w:val="single" w:sz="4" w:space="0" w:color="000000"/>
            </w:tcBorders>
            <w:shd w:val="clear" w:color="auto" w:fill="auto"/>
            <w:hideMark/>
          </w:tcPr>
          <w:p w14:paraId="603BFAEB"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87,093</w:t>
            </w:r>
          </w:p>
        </w:tc>
        <w:tc>
          <w:tcPr>
            <w:tcW w:w="1703" w:type="dxa"/>
            <w:tcBorders>
              <w:top w:val="nil"/>
              <w:left w:val="nil"/>
              <w:bottom w:val="single" w:sz="4" w:space="0" w:color="000000"/>
              <w:right w:val="single" w:sz="4" w:space="0" w:color="000000"/>
            </w:tcBorders>
            <w:shd w:val="clear" w:color="auto" w:fill="auto"/>
            <w:hideMark/>
          </w:tcPr>
          <w:p w14:paraId="7815F078" w14:textId="77777777" w:rsidR="00BD05B0" w:rsidRPr="0017691C" w:rsidRDefault="00BD05B0" w:rsidP="000A1A31">
            <w:pPr>
              <w:spacing w:after="0" w:line="240" w:lineRule="auto"/>
              <w:jc w:val="right"/>
              <w:rPr>
                <w:rFonts w:eastAsia="Times New Roman"/>
                <w:color w:val="4C4747"/>
                <w:spacing w:val="0"/>
              </w:rPr>
            </w:pPr>
            <w:r w:rsidRPr="0017691C">
              <w:rPr>
                <w:rFonts w:eastAsia="Times New Roman"/>
                <w:color w:val="4C4747"/>
                <w:spacing w:val="0"/>
              </w:rPr>
              <w:t>153,751,235.09</w:t>
            </w:r>
          </w:p>
        </w:tc>
        <w:tc>
          <w:tcPr>
            <w:tcW w:w="1885" w:type="dxa"/>
            <w:tcBorders>
              <w:top w:val="nil"/>
              <w:left w:val="nil"/>
              <w:bottom w:val="single" w:sz="4" w:space="0" w:color="000000"/>
              <w:right w:val="single" w:sz="4" w:space="0" w:color="000000"/>
            </w:tcBorders>
            <w:shd w:val="clear" w:color="auto" w:fill="auto"/>
            <w:hideMark/>
          </w:tcPr>
          <w:p w14:paraId="7CB72965" w14:textId="77777777" w:rsidR="00BD05B0" w:rsidRPr="0017691C" w:rsidRDefault="00BD05B0" w:rsidP="000A1A31">
            <w:pPr>
              <w:spacing w:after="0" w:line="240" w:lineRule="auto"/>
              <w:jc w:val="right"/>
              <w:rPr>
                <w:rFonts w:eastAsia="Times New Roman"/>
                <w:color w:val="4C4747"/>
                <w:spacing w:val="0"/>
              </w:rPr>
            </w:pPr>
            <w:r w:rsidRPr="0017691C">
              <w:rPr>
                <w:rFonts w:eastAsia="Times New Roman"/>
                <w:color w:val="4C4747"/>
                <w:spacing w:val="0"/>
              </w:rPr>
              <w:t>1,399,383,591.77</w:t>
            </w:r>
          </w:p>
        </w:tc>
      </w:tr>
      <w:tr w:rsidR="00BD05B0" w:rsidRPr="0017691C" w14:paraId="0F001EAA" w14:textId="77777777" w:rsidTr="0026775C">
        <w:trPr>
          <w:trHeight w:val="316"/>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5D652F7D" w14:textId="77777777" w:rsidR="00BD05B0" w:rsidRPr="0017691C" w:rsidRDefault="00BD05B0" w:rsidP="000A1A31">
            <w:pPr>
              <w:spacing w:after="0" w:line="240" w:lineRule="auto"/>
              <w:jc w:val="center"/>
              <w:rPr>
                <w:rFonts w:eastAsia="Times New Roman"/>
                <w:color w:val="595959"/>
                <w:spacing w:val="0"/>
              </w:rPr>
            </w:pPr>
            <w:r w:rsidRPr="0017691C">
              <w:rPr>
                <w:rFonts w:eastAsia="Times New Roman"/>
                <w:color w:val="595959"/>
                <w:spacing w:val="0"/>
              </w:rPr>
              <w:t>Plátano</w:t>
            </w:r>
          </w:p>
        </w:tc>
        <w:tc>
          <w:tcPr>
            <w:tcW w:w="1508" w:type="dxa"/>
            <w:tcBorders>
              <w:top w:val="nil"/>
              <w:left w:val="nil"/>
              <w:bottom w:val="single" w:sz="4" w:space="0" w:color="000000"/>
              <w:right w:val="single" w:sz="4" w:space="0" w:color="000000"/>
            </w:tcBorders>
            <w:shd w:val="clear" w:color="auto" w:fill="auto"/>
            <w:hideMark/>
          </w:tcPr>
          <w:p w14:paraId="0DDBB9DC"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724</w:t>
            </w:r>
          </w:p>
        </w:tc>
        <w:tc>
          <w:tcPr>
            <w:tcW w:w="1329" w:type="dxa"/>
            <w:tcBorders>
              <w:top w:val="nil"/>
              <w:left w:val="nil"/>
              <w:bottom w:val="single" w:sz="4" w:space="0" w:color="000000"/>
              <w:right w:val="single" w:sz="4" w:space="0" w:color="000000"/>
            </w:tcBorders>
            <w:shd w:val="clear" w:color="auto" w:fill="auto"/>
            <w:hideMark/>
          </w:tcPr>
          <w:p w14:paraId="4175F288"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38,466</w:t>
            </w:r>
          </w:p>
        </w:tc>
        <w:tc>
          <w:tcPr>
            <w:tcW w:w="1703" w:type="dxa"/>
            <w:tcBorders>
              <w:top w:val="nil"/>
              <w:left w:val="nil"/>
              <w:bottom w:val="single" w:sz="4" w:space="0" w:color="000000"/>
              <w:right w:val="single" w:sz="4" w:space="0" w:color="000000"/>
            </w:tcBorders>
            <w:shd w:val="clear" w:color="auto" w:fill="auto"/>
            <w:hideMark/>
          </w:tcPr>
          <w:p w14:paraId="64E61B6E" w14:textId="77777777" w:rsidR="00BD05B0" w:rsidRPr="0017691C" w:rsidRDefault="00BD05B0" w:rsidP="000A1A31">
            <w:pPr>
              <w:spacing w:after="0" w:line="240" w:lineRule="auto"/>
              <w:jc w:val="right"/>
              <w:rPr>
                <w:rFonts w:eastAsia="Times New Roman"/>
                <w:color w:val="4C4747"/>
                <w:spacing w:val="0"/>
              </w:rPr>
            </w:pPr>
            <w:r w:rsidRPr="0017691C">
              <w:rPr>
                <w:rFonts w:eastAsia="Times New Roman"/>
                <w:color w:val="4C4747"/>
                <w:spacing w:val="0"/>
              </w:rPr>
              <w:t>38,740,244.54</w:t>
            </w:r>
          </w:p>
        </w:tc>
        <w:tc>
          <w:tcPr>
            <w:tcW w:w="1885" w:type="dxa"/>
            <w:tcBorders>
              <w:top w:val="nil"/>
              <w:left w:val="nil"/>
              <w:bottom w:val="single" w:sz="4" w:space="0" w:color="000000"/>
              <w:right w:val="single" w:sz="4" w:space="0" w:color="000000"/>
            </w:tcBorders>
            <w:shd w:val="clear" w:color="auto" w:fill="auto"/>
            <w:hideMark/>
          </w:tcPr>
          <w:p w14:paraId="6AB7247F" w14:textId="77777777" w:rsidR="00BD05B0" w:rsidRPr="0017691C" w:rsidRDefault="00BD05B0" w:rsidP="000A1A31">
            <w:pPr>
              <w:spacing w:after="0" w:line="240" w:lineRule="auto"/>
              <w:jc w:val="right"/>
              <w:rPr>
                <w:rFonts w:eastAsia="Times New Roman"/>
                <w:color w:val="4C4747"/>
                <w:spacing w:val="0"/>
              </w:rPr>
            </w:pPr>
            <w:r w:rsidRPr="0017691C">
              <w:rPr>
                <w:rFonts w:eastAsia="Times New Roman"/>
                <w:color w:val="4C4747"/>
                <w:spacing w:val="0"/>
              </w:rPr>
              <w:t>354,963,160.71</w:t>
            </w:r>
          </w:p>
        </w:tc>
      </w:tr>
      <w:tr w:rsidR="00BD05B0" w:rsidRPr="0017691C" w14:paraId="2E92C188" w14:textId="77777777" w:rsidTr="0026775C">
        <w:trPr>
          <w:trHeight w:val="316"/>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12A52345" w14:textId="77777777" w:rsidR="00BD05B0" w:rsidRPr="0017691C" w:rsidRDefault="00BD05B0" w:rsidP="000A1A31">
            <w:pPr>
              <w:spacing w:after="0" w:line="240" w:lineRule="auto"/>
              <w:jc w:val="center"/>
              <w:rPr>
                <w:rFonts w:eastAsia="Times New Roman"/>
                <w:b/>
                <w:bCs/>
                <w:color w:val="595959"/>
                <w:spacing w:val="0"/>
              </w:rPr>
            </w:pPr>
            <w:r w:rsidRPr="0017691C">
              <w:rPr>
                <w:rFonts w:eastAsia="Times New Roman"/>
                <w:b/>
                <w:bCs/>
                <w:color w:val="595959"/>
                <w:spacing w:val="0"/>
              </w:rPr>
              <w:t>Sub-Total</w:t>
            </w:r>
          </w:p>
        </w:tc>
        <w:tc>
          <w:tcPr>
            <w:tcW w:w="1508" w:type="dxa"/>
            <w:tcBorders>
              <w:top w:val="nil"/>
              <w:left w:val="nil"/>
              <w:bottom w:val="single" w:sz="4" w:space="0" w:color="auto"/>
              <w:right w:val="single" w:sz="4" w:space="0" w:color="auto"/>
            </w:tcBorders>
            <w:shd w:val="clear" w:color="auto" w:fill="auto"/>
            <w:noWrap/>
            <w:vAlign w:val="center"/>
            <w:hideMark/>
          </w:tcPr>
          <w:p w14:paraId="6446DACB"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6,803</w:t>
            </w:r>
          </w:p>
        </w:tc>
        <w:tc>
          <w:tcPr>
            <w:tcW w:w="1329" w:type="dxa"/>
            <w:tcBorders>
              <w:top w:val="nil"/>
              <w:left w:val="nil"/>
              <w:bottom w:val="single" w:sz="4" w:space="0" w:color="000000"/>
              <w:right w:val="single" w:sz="4" w:space="0" w:color="000000"/>
            </w:tcBorders>
            <w:shd w:val="clear" w:color="auto" w:fill="auto"/>
            <w:hideMark/>
          </w:tcPr>
          <w:p w14:paraId="0D447797" w14:textId="77777777" w:rsidR="00BD05B0" w:rsidRPr="0017691C" w:rsidRDefault="00BD05B0" w:rsidP="000A1A31">
            <w:pPr>
              <w:spacing w:after="0" w:line="240" w:lineRule="auto"/>
              <w:jc w:val="center"/>
              <w:rPr>
                <w:rFonts w:eastAsia="Times New Roman"/>
                <w:color w:val="4C4747"/>
                <w:spacing w:val="0"/>
              </w:rPr>
            </w:pPr>
            <w:r w:rsidRPr="0017691C">
              <w:rPr>
                <w:rFonts w:eastAsia="Times New Roman"/>
                <w:color w:val="4C4747"/>
                <w:spacing w:val="0"/>
              </w:rPr>
              <w:t>641,292</w:t>
            </w:r>
          </w:p>
        </w:tc>
        <w:tc>
          <w:tcPr>
            <w:tcW w:w="1703" w:type="dxa"/>
            <w:tcBorders>
              <w:top w:val="nil"/>
              <w:left w:val="nil"/>
              <w:bottom w:val="single" w:sz="4" w:space="0" w:color="auto"/>
              <w:right w:val="single" w:sz="4" w:space="0" w:color="auto"/>
            </w:tcBorders>
            <w:shd w:val="clear" w:color="auto" w:fill="auto"/>
            <w:noWrap/>
            <w:vAlign w:val="center"/>
            <w:hideMark/>
          </w:tcPr>
          <w:p w14:paraId="16AC872B"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483,851,659</w:t>
            </w:r>
          </w:p>
        </w:tc>
        <w:tc>
          <w:tcPr>
            <w:tcW w:w="1885" w:type="dxa"/>
            <w:tcBorders>
              <w:top w:val="nil"/>
              <w:left w:val="nil"/>
              <w:bottom w:val="single" w:sz="4" w:space="0" w:color="auto"/>
              <w:right w:val="single" w:sz="4" w:space="0" w:color="auto"/>
            </w:tcBorders>
            <w:shd w:val="clear" w:color="auto" w:fill="auto"/>
            <w:noWrap/>
            <w:vAlign w:val="center"/>
            <w:hideMark/>
          </w:tcPr>
          <w:p w14:paraId="73CA2FA5"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4,584,576,656</w:t>
            </w:r>
          </w:p>
        </w:tc>
      </w:tr>
      <w:tr w:rsidR="00BD05B0" w:rsidRPr="0017691C" w14:paraId="097FC8EC" w14:textId="77777777" w:rsidTr="0026775C">
        <w:trPr>
          <w:trHeight w:val="316"/>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4F174A28" w14:textId="77777777" w:rsidR="00BD05B0" w:rsidRPr="0017691C" w:rsidRDefault="00BD05B0" w:rsidP="000A1A31">
            <w:pPr>
              <w:spacing w:after="0" w:line="240" w:lineRule="auto"/>
              <w:jc w:val="center"/>
              <w:rPr>
                <w:rFonts w:eastAsia="Times New Roman"/>
                <w:b/>
                <w:bCs/>
                <w:color w:val="595959"/>
                <w:spacing w:val="0"/>
              </w:rPr>
            </w:pPr>
            <w:r w:rsidRPr="0017691C">
              <w:rPr>
                <w:rFonts w:eastAsia="Times New Roman"/>
                <w:b/>
                <w:bCs/>
                <w:color w:val="595959"/>
                <w:spacing w:val="0"/>
              </w:rPr>
              <w:t>Otros Rubros</w:t>
            </w:r>
          </w:p>
        </w:tc>
        <w:tc>
          <w:tcPr>
            <w:tcW w:w="1508" w:type="dxa"/>
            <w:tcBorders>
              <w:top w:val="nil"/>
              <w:left w:val="nil"/>
              <w:bottom w:val="single" w:sz="4" w:space="0" w:color="auto"/>
              <w:right w:val="single" w:sz="4" w:space="0" w:color="auto"/>
            </w:tcBorders>
            <w:shd w:val="clear" w:color="auto" w:fill="auto"/>
            <w:noWrap/>
            <w:vAlign w:val="center"/>
            <w:hideMark/>
          </w:tcPr>
          <w:p w14:paraId="4B84D2DF"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3,392</w:t>
            </w:r>
          </w:p>
        </w:tc>
        <w:tc>
          <w:tcPr>
            <w:tcW w:w="1329" w:type="dxa"/>
            <w:tcBorders>
              <w:top w:val="nil"/>
              <w:left w:val="nil"/>
              <w:bottom w:val="single" w:sz="4" w:space="0" w:color="auto"/>
              <w:right w:val="single" w:sz="4" w:space="0" w:color="auto"/>
            </w:tcBorders>
            <w:shd w:val="clear" w:color="auto" w:fill="auto"/>
            <w:noWrap/>
            <w:vAlign w:val="center"/>
            <w:hideMark/>
          </w:tcPr>
          <w:p w14:paraId="419A95E5"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189,290.38</w:t>
            </w:r>
          </w:p>
        </w:tc>
        <w:tc>
          <w:tcPr>
            <w:tcW w:w="1703" w:type="dxa"/>
            <w:tcBorders>
              <w:top w:val="nil"/>
              <w:left w:val="nil"/>
              <w:bottom w:val="single" w:sz="4" w:space="0" w:color="auto"/>
              <w:right w:val="single" w:sz="4" w:space="0" w:color="auto"/>
            </w:tcBorders>
            <w:shd w:val="clear" w:color="auto" w:fill="auto"/>
            <w:noWrap/>
            <w:vAlign w:val="center"/>
            <w:hideMark/>
          </w:tcPr>
          <w:p w14:paraId="627546B5"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70,932,368</w:t>
            </w:r>
          </w:p>
        </w:tc>
        <w:tc>
          <w:tcPr>
            <w:tcW w:w="1885" w:type="dxa"/>
            <w:tcBorders>
              <w:top w:val="nil"/>
              <w:left w:val="nil"/>
              <w:bottom w:val="single" w:sz="4" w:space="0" w:color="auto"/>
              <w:right w:val="single" w:sz="4" w:space="0" w:color="auto"/>
            </w:tcBorders>
            <w:shd w:val="clear" w:color="auto" w:fill="auto"/>
            <w:noWrap/>
            <w:vAlign w:val="center"/>
            <w:hideMark/>
          </w:tcPr>
          <w:p w14:paraId="482689C3"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1,219,635,449</w:t>
            </w:r>
          </w:p>
        </w:tc>
      </w:tr>
      <w:tr w:rsidR="00BD05B0" w:rsidRPr="0017691C" w14:paraId="76FA99CF" w14:textId="77777777" w:rsidTr="0026775C">
        <w:trPr>
          <w:trHeight w:val="527"/>
        </w:trPr>
        <w:tc>
          <w:tcPr>
            <w:tcW w:w="1488" w:type="dxa"/>
            <w:tcBorders>
              <w:top w:val="nil"/>
              <w:left w:val="single" w:sz="4" w:space="0" w:color="auto"/>
              <w:bottom w:val="single" w:sz="4" w:space="0" w:color="auto"/>
              <w:right w:val="single" w:sz="4" w:space="0" w:color="auto"/>
            </w:tcBorders>
            <w:shd w:val="clear" w:color="auto" w:fill="auto"/>
            <w:noWrap/>
            <w:vAlign w:val="center"/>
            <w:hideMark/>
          </w:tcPr>
          <w:p w14:paraId="064BB95D" w14:textId="77777777" w:rsidR="00BD05B0" w:rsidRPr="0017691C" w:rsidRDefault="00BD05B0" w:rsidP="000A1A31">
            <w:pPr>
              <w:spacing w:after="0" w:line="240" w:lineRule="auto"/>
              <w:jc w:val="center"/>
              <w:rPr>
                <w:rFonts w:eastAsia="Times New Roman"/>
                <w:b/>
                <w:bCs/>
                <w:color w:val="595959"/>
                <w:spacing w:val="0"/>
              </w:rPr>
            </w:pPr>
            <w:r w:rsidRPr="0017691C">
              <w:rPr>
                <w:rFonts w:eastAsia="Times New Roman"/>
                <w:b/>
                <w:bCs/>
                <w:color w:val="595959"/>
                <w:spacing w:val="0"/>
              </w:rPr>
              <w:t>Total General</w:t>
            </w:r>
          </w:p>
        </w:tc>
        <w:tc>
          <w:tcPr>
            <w:tcW w:w="1508" w:type="dxa"/>
            <w:tcBorders>
              <w:top w:val="nil"/>
              <w:left w:val="nil"/>
              <w:bottom w:val="single" w:sz="4" w:space="0" w:color="000000"/>
              <w:right w:val="single" w:sz="4" w:space="0" w:color="000000"/>
            </w:tcBorders>
            <w:shd w:val="clear" w:color="auto" w:fill="auto"/>
            <w:vAlign w:val="center"/>
            <w:hideMark/>
          </w:tcPr>
          <w:p w14:paraId="2212DE08"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10,195</w:t>
            </w:r>
          </w:p>
        </w:tc>
        <w:tc>
          <w:tcPr>
            <w:tcW w:w="1329" w:type="dxa"/>
            <w:tcBorders>
              <w:top w:val="nil"/>
              <w:left w:val="nil"/>
              <w:bottom w:val="single" w:sz="4" w:space="0" w:color="000000"/>
              <w:right w:val="single" w:sz="4" w:space="0" w:color="000000"/>
            </w:tcBorders>
            <w:shd w:val="clear" w:color="auto" w:fill="auto"/>
            <w:vAlign w:val="center"/>
            <w:hideMark/>
          </w:tcPr>
          <w:p w14:paraId="48DCAA0E"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830,581.98</w:t>
            </w:r>
          </w:p>
        </w:tc>
        <w:tc>
          <w:tcPr>
            <w:tcW w:w="1703" w:type="dxa"/>
            <w:tcBorders>
              <w:top w:val="nil"/>
              <w:left w:val="nil"/>
              <w:bottom w:val="single" w:sz="4" w:space="0" w:color="000000"/>
              <w:right w:val="single" w:sz="4" w:space="0" w:color="000000"/>
            </w:tcBorders>
            <w:shd w:val="clear" w:color="auto" w:fill="auto"/>
            <w:vAlign w:val="center"/>
            <w:hideMark/>
          </w:tcPr>
          <w:p w14:paraId="5474AA0F"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554,784,027.00</w:t>
            </w:r>
          </w:p>
        </w:tc>
        <w:tc>
          <w:tcPr>
            <w:tcW w:w="1885" w:type="dxa"/>
            <w:tcBorders>
              <w:top w:val="nil"/>
              <w:left w:val="nil"/>
              <w:bottom w:val="single" w:sz="4" w:space="0" w:color="000000"/>
              <w:right w:val="single" w:sz="4" w:space="0" w:color="000000"/>
            </w:tcBorders>
            <w:shd w:val="clear" w:color="auto" w:fill="auto"/>
            <w:vAlign w:val="center"/>
            <w:hideMark/>
          </w:tcPr>
          <w:p w14:paraId="1AACEC86" w14:textId="77777777" w:rsidR="00BD05B0" w:rsidRPr="0017691C" w:rsidRDefault="00BD05B0" w:rsidP="000A1A31">
            <w:pPr>
              <w:spacing w:after="0" w:line="240" w:lineRule="auto"/>
              <w:jc w:val="center"/>
              <w:rPr>
                <w:rFonts w:eastAsia="Times New Roman"/>
                <w:b/>
                <w:bCs/>
                <w:color w:val="4C4747"/>
                <w:spacing w:val="0"/>
              </w:rPr>
            </w:pPr>
            <w:r w:rsidRPr="0017691C">
              <w:rPr>
                <w:rFonts w:eastAsia="Times New Roman"/>
                <w:b/>
                <w:bCs/>
                <w:color w:val="4C4747"/>
                <w:spacing w:val="0"/>
              </w:rPr>
              <w:t>5,804,212,104.86</w:t>
            </w:r>
          </w:p>
        </w:tc>
      </w:tr>
    </w:tbl>
    <w:p w14:paraId="06EB7ED5" w14:textId="77777777" w:rsidR="00BD05B0" w:rsidRDefault="00BD05B0" w:rsidP="00BD05B0">
      <w:pPr>
        <w:spacing w:line="360" w:lineRule="auto"/>
        <w:rPr>
          <w:rFonts w:eastAsia="Calibri"/>
          <w:noProof/>
          <w:lang w:val="es-ES"/>
        </w:rPr>
      </w:pPr>
    </w:p>
    <w:p w14:paraId="136D62C2" w14:textId="6FFC3012" w:rsidR="00BD05B0" w:rsidRDefault="00D759B6" w:rsidP="00BD05B0">
      <w:pPr>
        <w:spacing w:line="360" w:lineRule="auto"/>
        <w:rPr>
          <w:rFonts w:eastAsia="Calibri"/>
          <w:noProof/>
          <w:lang w:val="es-ES"/>
        </w:rPr>
      </w:pPr>
      <w:r>
        <w:rPr>
          <w:rFonts w:eastAsia="Calibri"/>
          <w:noProof/>
          <w:lang w:val="es-ES"/>
        </w:rPr>
        <w:t xml:space="preserve">  </w:t>
      </w:r>
      <w:r w:rsidR="00BD05B0">
        <w:rPr>
          <w:noProof/>
          <w:lang w:val="en-US"/>
        </w:rPr>
        <w:drawing>
          <wp:inline distT="0" distB="0" distL="0" distR="0" wp14:anchorId="4847929A" wp14:editId="7CCFE845">
            <wp:extent cx="2247900" cy="1800225"/>
            <wp:effectExtent l="19050" t="0" r="38100" b="9525"/>
            <wp:docPr id="128" name="Gráfico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D05B0">
        <w:rPr>
          <w:rFonts w:eastAsia="Calibri"/>
          <w:noProof/>
          <w:lang w:val="es-ES"/>
        </w:rPr>
        <w:t xml:space="preserve">  </w:t>
      </w:r>
      <w:r w:rsidR="00BD05B0">
        <w:rPr>
          <w:noProof/>
          <w:lang w:val="en-US"/>
        </w:rPr>
        <w:drawing>
          <wp:inline distT="0" distB="0" distL="0" distR="0" wp14:anchorId="4F0EA676" wp14:editId="0014DF67">
            <wp:extent cx="2124075" cy="1800225"/>
            <wp:effectExtent l="0" t="0" r="9525" b="9525"/>
            <wp:docPr id="129" name="Gráfico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727AD9" w14:textId="77777777" w:rsidR="00BD05B0" w:rsidRDefault="00BD05B0" w:rsidP="00BD05B0">
      <w:pPr>
        <w:spacing w:line="360" w:lineRule="auto"/>
        <w:rPr>
          <w:rFonts w:eastAsia="Calibri"/>
          <w:noProof/>
          <w:lang w:val="es-ES"/>
        </w:rPr>
      </w:pPr>
    </w:p>
    <w:p w14:paraId="50DFD6E2" w14:textId="77777777" w:rsidR="00BD05B0" w:rsidRPr="004D4F94" w:rsidRDefault="00BD05B0" w:rsidP="00BD05B0">
      <w:pPr>
        <w:jc w:val="center"/>
        <w:rPr>
          <w:rFonts w:asciiTheme="minorHAnsi" w:hAnsiTheme="minorHAnsi" w:cstheme="minorBidi"/>
          <w:noProof/>
          <w:color w:val="auto"/>
          <w:spacing w:val="0"/>
          <w:sz w:val="22"/>
          <w:szCs w:val="22"/>
          <w:lang w:val="es-ES"/>
        </w:rPr>
      </w:pPr>
    </w:p>
    <w:p w14:paraId="6C5DD65E" w14:textId="625CCC11" w:rsidR="00BD05B0" w:rsidRDefault="00BD05B0" w:rsidP="00BD05B0">
      <w:pPr>
        <w:spacing w:line="360" w:lineRule="auto"/>
        <w:rPr>
          <w:rFonts w:eastAsia="Calibri"/>
          <w:noProof/>
          <w:lang w:val="es-ES"/>
        </w:rPr>
      </w:pPr>
    </w:p>
    <w:p w14:paraId="64CC7F98" w14:textId="77777777" w:rsidR="00B37B31" w:rsidRDefault="00B37B31" w:rsidP="00BD05B0">
      <w:pPr>
        <w:spacing w:line="360" w:lineRule="auto"/>
        <w:rPr>
          <w:rFonts w:eastAsia="Calibri"/>
          <w:noProof/>
          <w:lang w:val="es-ES"/>
        </w:rPr>
      </w:pPr>
    </w:p>
    <w:p w14:paraId="66F5CD4E" w14:textId="77777777" w:rsidR="00BD05B0" w:rsidRDefault="00BD05B0" w:rsidP="00BD05B0">
      <w:pPr>
        <w:jc w:val="center"/>
        <w:rPr>
          <w:rFonts w:eastAsia="Times New Roman"/>
          <w:b/>
          <w:bCs/>
          <w:spacing w:val="0"/>
          <w:sz w:val="28"/>
          <w:lang w:eastAsia="es-DO"/>
        </w:rPr>
      </w:pPr>
      <w:r w:rsidRPr="00BC1AE4">
        <w:rPr>
          <w:rFonts w:eastAsia="Times New Roman"/>
          <w:b/>
          <w:bCs/>
          <w:spacing w:val="0"/>
          <w:sz w:val="28"/>
          <w:lang w:eastAsia="es-DO"/>
        </w:rPr>
        <w:t>Reporte de pólizas agrícolas</w:t>
      </w:r>
    </w:p>
    <w:p w14:paraId="7ED21E98" w14:textId="77777777" w:rsidR="00BD05B0" w:rsidRPr="00BC1AE4" w:rsidRDefault="00BD05B0" w:rsidP="00BD05B0">
      <w:pPr>
        <w:jc w:val="center"/>
        <w:rPr>
          <w:rFonts w:eastAsia="Times New Roman"/>
          <w:b/>
          <w:bCs/>
          <w:spacing w:val="0"/>
          <w:sz w:val="28"/>
          <w:lang w:eastAsia="es-DO"/>
        </w:rPr>
      </w:pPr>
    </w:p>
    <w:tbl>
      <w:tblPr>
        <w:tblW w:w="0" w:type="auto"/>
        <w:jc w:val="center"/>
        <w:tblCellMar>
          <w:left w:w="70" w:type="dxa"/>
          <w:right w:w="70" w:type="dxa"/>
        </w:tblCellMar>
        <w:tblLook w:val="04A0" w:firstRow="1" w:lastRow="0" w:firstColumn="1" w:lastColumn="0" w:noHBand="0" w:noVBand="1"/>
      </w:tblPr>
      <w:tblGrid>
        <w:gridCol w:w="1207"/>
        <w:gridCol w:w="2127"/>
        <w:gridCol w:w="1473"/>
        <w:gridCol w:w="3113"/>
      </w:tblGrid>
      <w:tr w:rsidR="00BD05B0" w:rsidRPr="008F1A57" w14:paraId="17E7996D"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5DECB7AF"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5D4FA830"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53F41DB1"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5723EA7D"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52EB8F8A" w14:textId="77777777" w:rsidTr="000A1A31">
        <w:trPr>
          <w:trHeight w:val="290"/>
          <w:jc w:val="center"/>
        </w:trPr>
        <w:tc>
          <w:tcPr>
            <w:tcW w:w="0" w:type="auto"/>
            <w:tcBorders>
              <w:top w:val="nil"/>
              <w:left w:val="nil"/>
              <w:bottom w:val="nil"/>
              <w:right w:val="nil"/>
            </w:tcBorders>
            <w:shd w:val="clear" w:color="auto" w:fill="auto"/>
            <w:noWrap/>
            <w:vAlign w:val="center"/>
            <w:hideMark/>
          </w:tcPr>
          <w:p w14:paraId="2AF5A02C"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2C0E8CF4" w14:textId="5BFFC3B4" w:rsidR="00BD05B0" w:rsidRPr="008F1A57" w:rsidRDefault="003577B3" w:rsidP="000A1A31">
            <w:pPr>
              <w:spacing w:after="0" w:line="240" w:lineRule="auto"/>
              <w:rPr>
                <w:rFonts w:eastAsia="Times New Roman"/>
                <w:spacing w:val="0"/>
                <w:lang w:eastAsia="es-DO"/>
              </w:rPr>
            </w:pPr>
            <w:r>
              <w:rPr>
                <w:rFonts w:eastAsia="Times New Roman"/>
                <w:spacing w:val="0"/>
                <w:lang w:eastAsia="es-DO"/>
              </w:rPr>
              <w:t xml:space="preserve">01 enero – </w:t>
            </w:r>
            <w:r w:rsidR="00BD05B0">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454245BB"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1A79EFA7" w14:textId="77777777" w:rsidR="00BD05B0" w:rsidRPr="008F1A57" w:rsidRDefault="00BD05B0" w:rsidP="000A1A31">
            <w:pPr>
              <w:spacing w:after="0" w:line="240" w:lineRule="auto"/>
              <w:jc w:val="center"/>
              <w:rPr>
                <w:rFonts w:eastAsia="Times New Roman"/>
                <w:spacing w:val="0"/>
                <w:lang w:eastAsia="es-DO"/>
              </w:rPr>
            </w:pPr>
            <w:r w:rsidRPr="00D27147">
              <w:rPr>
                <w:rFonts w:eastAsia="Times New Roman"/>
                <w:spacing w:val="0"/>
                <w:lang w:eastAsia="es-DO"/>
              </w:rPr>
              <w:t>Cacao, Aguacate, Café, Papa y Ajo</w:t>
            </w:r>
          </w:p>
        </w:tc>
      </w:tr>
      <w:tr w:rsidR="00BD05B0" w:rsidRPr="008F1A57" w14:paraId="7E032956"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31EE91FA"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2862EC6D"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7614EBCF"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1BA758B7" w14:textId="77777777" w:rsidR="00BD05B0" w:rsidRPr="008F1A57" w:rsidRDefault="00BD05B0" w:rsidP="000A1A31">
            <w:pPr>
              <w:spacing w:after="0" w:line="240" w:lineRule="auto"/>
              <w:rPr>
                <w:rFonts w:eastAsia="Times New Roman"/>
                <w:spacing w:val="0"/>
                <w:lang w:eastAsia="es-DO"/>
              </w:rPr>
            </w:pPr>
          </w:p>
        </w:tc>
      </w:tr>
    </w:tbl>
    <w:tbl>
      <w:tblPr>
        <w:tblpPr w:leftFromText="180" w:rightFromText="180" w:vertAnchor="text" w:horzAnchor="margin" w:tblpY="320"/>
        <w:tblW w:w="0" w:type="auto"/>
        <w:tblLook w:val="04A0" w:firstRow="1" w:lastRow="0" w:firstColumn="1" w:lastColumn="0" w:noHBand="0" w:noVBand="1"/>
      </w:tblPr>
      <w:tblGrid>
        <w:gridCol w:w="1500"/>
        <w:gridCol w:w="1440"/>
        <w:gridCol w:w="1296"/>
        <w:gridCol w:w="1716"/>
        <w:gridCol w:w="1896"/>
      </w:tblGrid>
      <w:tr w:rsidR="00BD05B0" w:rsidRPr="005D2DB8" w14:paraId="43F3219D" w14:textId="77777777" w:rsidTr="000A1A31">
        <w:trPr>
          <w:trHeight w:val="810"/>
        </w:trPr>
        <w:tc>
          <w:tcPr>
            <w:tcW w:w="150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A55C5AC" w14:textId="77777777" w:rsidR="00BD05B0" w:rsidRPr="005D2DB8" w:rsidRDefault="00BD05B0" w:rsidP="000A1A31">
            <w:pPr>
              <w:spacing w:after="0" w:line="240" w:lineRule="auto"/>
              <w:jc w:val="center"/>
              <w:rPr>
                <w:rFonts w:eastAsia="Times New Roman"/>
                <w:b/>
                <w:bCs/>
                <w:color w:val="FFFFFF"/>
                <w:spacing w:val="0"/>
                <w:sz w:val="22"/>
                <w:szCs w:val="22"/>
              </w:rPr>
            </w:pPr>
            <w:r w:rsidRPr="005D2DB8">
              <w:rPr>
                <w:rFonts w:eastAsia="Times New Roman"/>
                <w:b/>
                <w:bCs/>
                <w:color w:val="FFFFFF"/>
                <w:spacing w:val="0"/>
                <w:sz w:val="22"/>
                <w:szCs w:val="22"/>
              </w:rPr>
              <w:t>Rubros</w:t>
            </w:r>
          </w:p>
        </w:tc>
        <w:tc>
          <w:tcPr>
            <w:tcW w:w="1440" w:type="dxa"/>
            <w:tcBorders>
              <w:top w:val="single" w:sz="4" w:space="0" w:color="auto"/>
              <w:left w:val="nil"/>
              <w:bottom w:val="single" w:sz="4" w:space="0" w:color="auto"/>
              <w:right w:val="single" w:sz="4" w:space="0" w:color="auto"/>
            </w:tcBorders>
            <w:shd w:val="clear" w:color="000000" w:fill="002060"/>
            <w:vAlign w:val="center"/>
            <w:hideMark/>
          </w:tcPr>
          <w:p w14:paraId="278D3406" w14:textId="77777777" w:rsidR="00BD05B0" w:rsidRPr="005D2DB8" w:rsidRDefault="00BD05B0" w:rsidP="000A1A31">
            <w:pPr>
              <w:spacing w:after="0" w:line="240" w:lineRule="auto"/>
              <w:jc w:val="center"/>
              <w:rPr>
                <w:rFonts w:eastAsia="Times New Roman"/>
                <w:b/>
                <w:bCs/>
                <w:color w:val="FFFFFF"/>
                <w:spacing w:val="0"/>
                <w:sz w:val="22"/>
                <w:szCs w:val="22"/>
              </w:rPr>
            </w:pPr>
            <w:r w:rsidRPr="005D2DB8">
              <w:rPr>
                <w:rFonts w:eastAsia="Times New Roman"/>
                <w:b/>
                <w:bCs/>
                <w:color w:val="FFFFFF"/>
                <w:spacing w:val="0"/>
                <w:sz w:val="22"/>
                <w:szCs w:val="22"/>
              </w:rPr>
              <w:t>Pólizas Facturadas</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6F118A2A" w14:textId="77777777" w:rsidR="00BD05B0" w:rsidRPr="005D2DB8" w:rsidRDefault="00BD05B0" w:rsidP="000A1A31">
            <w:pPr>
              <w:spacing w:after="0" w:line="240" w:lineRule="auto"/>
              <w:jc w:val="center"/>
              <w:rPr>
                <w:rFonts w:eastAsia="Times New Roman"/>
                <w:b/>
                <w:bCs/>
                <w:color w:val="FFFFFF"/>
                <w:spacing w:val="0"/>
                <w:sz w:val="22"/>
                <w:szCs w:val="22"/>
              </w:rPr>
            </w:pPr>
            <w:r w:rsidRPr="005D2DB8">
              <w:rPr>
                <w:rFonts w:eastAsia="Times New Roman"/>
                <w:b/>
                <w:bCs/>
                <w:color w:val="FFFFFF"/>
                <w:spacing w:val="0"/>
                <w:sz w:val="22"/>
                <w:szCs w:val="22"/>
              </w:rPr>
              <w:t>Tareas</w:t>
            </w:r>
          </w:p>
        </w:tc>
        <w:tc>
          <w:tcPr>
            <w:tcW w:w="1716" w:type="dxa"/>
            <w:tcBorders>
              <w:top w:val="single" w:sz="4" w:space="0" w:color="auto"/>
              <w:left w:val="nil"/>
              <w:bottom w:val="single" w:sz="4" w:space="0" w:color="auto"/>
              <w:right w:val="single" w:sz="4" w:space="0" w:color="auto"/>
            </w:tcBorders>
            <w:shd w:val="clear" w:color="000000" w:fill="002060"/>
            <w:vAlign w:val="center"/>
            <w:hideMark/>
          </w:tcPr>
          <w:p w14:paraId="0EEE721C" w14:textId="77777777" w:rsidR="00BD05B0" w:rsidRPr="005D2DB8" w:rsidRDefault="00BD05B0" w:rsidP="000A1A31">
            <w:pPr>
              <w:spacing w:after="0" w:line="240" w:lineRule="auto"/>
              <w:jc w:val="center"/>
              <w:rPr>
                <w:rFonts w:eastAsia="Times New Roman"/>
                <w:b/>
                <w:bCs/>
                <w:color w:val="FFFFFF"/>
                <w:spacing w:val="0"/>
                <w:sz w:val="22"/>
                <w:szCs w:val="22"/>
              </w:rPr>
            </w:pPr>
            <w:r w:rsidRPr="005D2DB8">
              <w:rPr>
                <w:rFonts w:eastAsia="Times New Roman"/>
                <w:b/>
                <w:bCs/>
                <w:color w:val="FFFFFF"/>
                <w:spacing w:val="0"/>
                <w:sz w:val="22"/>
                <w:szCs w:val="22"/>
              </w:rPr>
              <w:t>Prima total</w:t>
            </w:r>
          </w:p>
        </w:tc>
        <w:tc>
          <w:tcPr>
            <w:tcW w:w="1896" w:type="dxa"/>
            <w:tcBorders>
              <w:top w:val="single" w:sz="4" w:space="0" w:color="auto"/>
              <w:left w:val="nil"/>
              <w:bottom w:val="single" w:sz="4" w:space="0" w:color="auto"/>
              <w:right w:val="single" w:sz="4" w:space="0" w:color="auto"/>
            </w:tcBorders>
            <w:shd w:val="clear" w:color="000000" w:fill="002060"/>
            <w:vAlign w:val="center"/>
            <w:hideMark/>
          </w:tcPr>
          <w:p w14:paraId="6C9C5198" w14:textId="77777777" w:rsidR="00BD05B0" w:rsidRPr="005D2DB8" w:rsidRDefault="00BD05B0" w:rsidP="000A1A31">
            <w:pPr>
              <w:spacing w:after="0" w:line="240" w:lineRule="auto"/>
              <w:jc w:val="center"/>
              <w:rPr>
                <w:rFonts w:eastAsia="Times New Roman"/>
                <w:b/>
                <w:bCs/>
                <w:color w:val="FFFFFF"/>
                <w:spacing w:val="0"/>
              </w:rPr>
            </w:pPr>
            <w:r w:rsidRPr="005D2DB8">
              <w:rPr>
                <w:rFonts w:eastAsia="Times New Roman"/>
                <w:b/>
                <w:bCs/>
                <w:color w:val="FFFFFF"/>
                <w:spacing w:val="0"/>
              </w:rPr>
              <w:t>Valor asegurado en RD$</w:t>
            </w:r>
          </w:p>
        </w:tc>
      </w:tr>
      <w:tr w:rsidR="00BD05B0" w:rsidRPr="005D2DB8" w14:paraId="07EE8007"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15D655E" w14:textId="77777777" w:rsidR="00BD05B0" w:rsidRPr="005D2DB8" w:rsidRDefault="00BD05B0" w:rsidP="000A1A31">
            <w:pPr>
              <w:spacing w:after="0" w:line="240" w:lineRule="auto"/>
              <w:jc w:val="center"/>
              <w:rPr>
                <w:rFonts w:eastAsia="Times New Roman"/>
                <w:color w:val="595959"/>
                <w:spacing w:val="0"/>
                <w:sz w:val="22"/>
                <w:szCs w:val="22"/>
              </w:rPr>
            </w:pPr>
            <w:r w:rsidRPr="005D2DB8">
              <w:rPr>
                <w:rFonts w:eastAsia="Times New Roman"/>
                <w:color w:val="595959"/>
                <w:spacing w:val="0"/>
                <w:sz w:val="22"/>
                <w:szCs w:val="22"/>
              </w:rPr>
              <w:t>Cacao</w:t>
            </w:r>
          </w:p>
        </w:tc>
        <w:tc>
          <w:tcPr>
            <w:tcW w:w="1440" w:type="dxa"/>
            <w:tcBorders>
              <w:top w:val="nil"/>
              <w:left w:val="nil"/>
              <w:bottom w:val="single" w:sz="4" w:space="0" w:color="000000"/>
              <w:right w:val="single" w:sz="4" w:space="0" w:color="000000"/>
            </w:tcBorders>
            <w:shd w:val="clear" w:color="auto" w:fill="auto"/>
            <w:hideMark/>
          </w:tcPr>
          <w:p w14:paraId="57069F1D"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1,003</w:t>
            </w:r>
          </w:p>
        </w:tc>
        <w:tc>
          <w:tcPr>
            <w:tcW w:w="1296" w:type="dxa"/>
            <w:tcBorders>
              <w:top w:val="nil"/>
              <w:left w:val="nil"/>
              <w:bottom w:val="single" w:sz="4" w:space="0" w:color="000000"/>
              <w:right w:val="single" w:sz="4" w:space="0" w:color="000000"/>
            </w:tcBorders>
            <w:shd w:val="clear" w:color="auto" w:fill="auto"/>
            <w:hideMark/>
          </w:tcPr>
          <w:p w14:paraId="3412FED1"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82,025</w:t>
            </w:r>
          </w:p>
        </w:tc>
        <w:tc>
          <w:tcPr>
            <w:tcW w:w="1716" w:type="dxa"/>
            <w:tcBorders>
              <w:top w:val="nil"/>
              <w:left w:val="nil"/>
              <w:bottom w:val="single" w:sz="4" w:space="0" w:color="000000"/>
              <w:right w:val="single" w:sz="4" w:space="0" w:color="000000"/>
            </w:tcBorders>
            <w:shd w:val="clear" w:color="auto" w:fill="auto"/>
            <w:hideMark/>
          </w:tcPr>
          <w:p w14:paraId="57C66540"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13,275,815.39</w:t>
            </w:r>
          </w:p>
        </w:tc>
        <w:tc>
          <w:tcPr>
            <w:tcW w:w="1896" w:type="dxa"/>
            <w:tcBorders>
              <w:top w:val="nil"/>
              <w:left w:val="nil"/>
              <w:bottom w:val="single" w:sz="4" w:space="0" w:color="000000"/>
              <w:right w:val="single" w:sz="4" w:space="0" w:color="000000"/>
            </w:tcBorders>
            <w:shd w:val="clear" w:color="auto" w:fill="auto"/>
            <w:hideMark/>
          </w:tcPr>
          <w:p w14:paraId="71273378"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324,301,164.91</w:t>
            </w:r>
          </w:p>
        </w:tc>
      </w:tr>
      <w:tr w:rsidR="00BD05B0" w:rsidRPr="005D2DB8" w14:paraId="072C4E45"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63B242B7" w14:textId="77777777" w:rsidR="00BD05B0" w:rsidRPr="005D2DB8" w:rsidRDefault="00BD05B0" w:rsidP="000A1A31">
            <w:pPr>
              <w:spacing w:after="0" w:line="240" w:lineRule="auto"/>
              <w:jc w:val="center"/>
              <w:rPr>
                <w:rFonts w:eastAsia="Times New Roman"/>
                <w:color w:val="595959"/>
                <w:spacing w:val="0"/>
                <w:sz w:val="22"/>
                <w:szCs w:val="22"/>
              </w:rPr>
            </w:pPr>
            <w:r w:rsidRPr="005D2DB8">
              <w:rPr>
                <w:rFonts w:eastAsia="Times New Roman"/>
                <w:color w:val="595959"/>
                <w:spacing w:val="0"/>
                <w:sz w:val="22"/>
                <w:szCs w:val="22"/>
              </w:rPr>
              <w:t>Aguacate</w:t>
            </w:r>
          </w:p>
        </w:tc>
        <w:tc>
          <w:tcPr>
            <w:tcW w:w="1440" w:type="dxa"/>
            <w:tcBorders>
              <w:top w:val="nil"/>
              <w:left w:val="nil"/>
              <w:bottom w:val="single" w:sz="4" w:space="0" w:color="000000"/>
              <w:right w:val="single" w:sz="4" w:space="0" w:color="000000"/>
            </w:tcBorders>
            <w:shd w:val="clear" w:color="auto" w:fill="auto"/>
            <w:hideMark/>
          </w:tcPr>
          <w:p w14:paraId="48B64CD5"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595</w:t>
            </w:r>
          </w:p>
        </w:tc>
        <w:tc>
          <w:tcPr>
            <w:tcW w:w="1296" w:type="dxa"/>
            <w:tcBorders>
              <w:top w:val="nil"/>
              <w:left w:val="nil"/>
              <w:bottom w:val="single" w:sz="4" w:space="0" w:color="000000"/>
              <w:right w:val="single" w:sz="4" w:space="0" w:color="000000"/>
            </w:tcBorders>
            <w:shd w:val="clear" w:color="auto" w:fill="auto"/>
            <w:hideMark/>
          </w:tcPr>
          <w:p w14:paraId="14AE65DE"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27,092</w:t>
            </w:r>
          </w:p>
        </w:tc>
        <w:tc>
          <w:tcPr>
            <w:tcW w:w="1716" w:type="dxa"/>
            <w:tcBorders>
              <w:top w:val="nil"/>
              <w:left w:val="nil"/>
              <w:bottom w:val="single" w:sz="4" w:space="0" w:color="000000"/>
              <w:right w:val="single" w:sz="4" w:space="0" w:color="000000"/>
            </w:tcBorders>
            <w:shd w:val="clear" w:color="auto" w:fill="auto"/>
            <w:hideMark/>
          </w:tcPr>
          <w:p w14:paraId="0186AB00"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12,559,052.84</w:t>
            </w:r>
          </w:p>
        </w:tc>
        <w:tc>
          <w:tcPr>
            <w:tcW w:w="1896" w:type="dxa"/>
            <w:tcBorders>
              <w:top w:val="nil"/>
              <w:left w:val="nil"/>
              <w:bottom w:val="single" w:sz="4" w:space="0" w:color="000000"/>
              <w:right w:val="single" w:sz="4" w:space="0" w:color="000000"/>
            </w:tcBorders>
            <w:shd w:val="clear" w:color="auto" w:fill="auto"/>
            <w:hideMark/>
          </w:tcPr>
          <w:p w14:paraId="265ADF11"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206,192,561.65</w:t>
            </w:r>
          </w:p>
        </w:tc>
      </w:tr>
      <w:tr w:rsidR="00BD05B0" w:rsidRPr="005D2DB8" w14:paraId="374E6867"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9C369CC" w14:textId="77777777" w:rsidR="00BD05B0" w:rsidRPr="005D2DB8" w:rsidRDefault="00BD05B0" w:rsidP="000A1A31">
            <w:pPr>
              <w:spacing w:after="0" w:line="240" w:lineRule="auto"/>
              <w:jc w:val="center"/>
              <w:rPr>
                <w:rFonts w:eastAsia="Times New Roman"/>
                <w:color w:val="595959"/>
                <w:spacing w:val="0"/>
                <w:sz w:val="22"/>
                <w:szCs w:val="22"/>
              </w:rPr>
            </w:pPr>
            <w:r w:rsidRPr="005D2DB8">
              <w:rPr>
                <w:rFonts w:eastAsia="Times New Roman"/>
                <w:color w:val="595959"/>
                <w:spacing w:val="0"/>
                <w:sz w:val="22"/>
                <w:szCs w:val="22"/>
              </w:rPr>
              <w:t>Café</w:t>
            </w:r>
          </w:p>
        </w:tc>
        <w:tc>
          <w:tcPr>
            <w:tcW w:w="1440" w:type="dxa"/>
            <w:tcBorders>
              <w:top w:val="nil"/>
              <w:left w:val="nil"/>
              <w:bottom w:val="single" w:sz="4" w:space="0" w:color="000000"/>
              <w:right w:val="single" w:sz="4" w:space="0" w:color="000000"/>
            </w:tcBorders>
            <w:shd w:val="clear" w:color="auto" w:fill="auto"/>
            <w:hideMark/>
          </w:tcPr>
          <w:p w14:paraId="68BE8632"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267</w:t>
            </w:r>
          </w:p>
        </w:tc>
        <w:tc>
          <w:tcPr>
            <w:tcW w:w="1296" w:type="dxa"/>
            <w:tcBorders>
              <w:top w:val="nil"/>
              <w:left w:val="nil"/>
              <w:bottom w:val="single" w:sz="4" w:space="0" w:color="000000"/>
              <w:right w:val="single" w:sz="4" w:space="0" w:color="000000"/>
            </w:tcBorders>
            <w:shd w:val="clear" w:color="auto" w:fill="auto"/>
            <w:hideMark/>
          </w:tcPr>
          <w:p w14:paraId="702F0E78"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13,795</w:t>
            </w:r>
          </w:p>
        </w:tc>
        <w:tc>
          <w:tcPr>
            <w:tcW w:w="1716" w:type="dxa"/>
            <w:tcBorders>
              <w:top w:val="nil"/>
              <w:left w:val="nil"/>
              <w:bottom w:val="single" w:sz="4" w:space="0" w:color="000000"/>
              <w:right w:val="single" w:sz="4" w:space="0" w:color="000000"/>
            </w:tcBorders>
            <w:shd w:val="clear" w:color="auto" w:fill="auto"/>
            <w:hideMark/>
          </w:tcPr>
          <w:p w14:paraId="584AF76C"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4,571,725.82</w:t>
            </w:r>
          </w:p>
        </w:tc>
        <w:tc>
          <w:tcPr>
            <w:tcW w:w="1896" w:type="dxa"/>
            <w:tcBorders>
              <w:top w:val="nil"/>
              <w:left w:val="nil"/>
              <w:bottom w:val="single" w:sz="4" w:space="0" w:color="000000"/>
              <w:right w:val="single" w:sz="4" w:space="0" w:color="000000"/>
            </w:tcBorders>
            <w:shd w:val="clear" w:color="auto" w:fill="auto"/>
            <w:hideMark/>
          </w:tcPr>
          <w:p w14:paraId="4F02BE61"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97,300,684.59</w:t>
            </w:r>
          </w:p>
        </w:tc>
      </w:tr>
      <w:tr w:rsidR="00BD05B0" w:rsidRPr="005D2DB8" w14:paraId="7B84C9CE"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608171A" w14:textId="77777777" w:rsidR="00BD05B0" w:rsidRPr="005D2DB8" w:rsidRDefault="00BD05B0" w:rsidP="000A1A31">
            <w:pPr>
              <w:spacing w:after="0" w:line="240" w:lineRule="auto"/>
              <w:jc w:val="center"/>
              <w:rPr>
                <w:rFonts w:eastAsia="Times New Roman"/>
                <w:color w:val="595959"/>
                <w:spacing w:val="0"/>
                <w:sz w:val="22"/>
                <w:szCs w:val="22"/>
              </w:rPr>
            </w:pPr>
            <w:r w:rsidRPr="005D2DB8">
              <w:rPr>
                <w:rFonts w:eastAsia="Times New Roman"/>
                <w:color w:val="595959"/>
                <w:spacing w:val="0"/>
                <w:sz w:val="22"/>
                <w:szCs w:val="22"/>
              </w:rPr>
              <w:t>Papa</w:t>
            </w:r>
          </w:p>
        </w:tc>
        <w:tc>
          <w:tcPr>
            <w:tcW w:w="1440" w:type="dxa"/>
            <w:tcBorders>
              <w:top w:val="nil"/>
              <w:left w:val="nil"/>
              <w:bottom w:val="single" w:sz="4" w:space="0" w:color="000000"/>
              <w:right w:val="single" w:sz="4" w:space="0" w:color="000000"/>
            </w:tcBorders>
            <w:shd w:val="clear" w:color="auto" w:fill="auto"/>
            <w:hideMark/>
          </w:tcPr>
          <w:p w14:paraId="0F6B1890"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88</w:t>
            </w:r>
          </w:p>
        </w:tc>
        <w:tc>
          <w:tcPr>
            <w:tcW w:w="1296" w:type="dxa"/>
            <w:tcBorders>
              <w:top w:val="nil"/>
              <w:left w:val="nil"/>
              <w:bottom w:val="single" w:sz="4" w:space="0" w:color="000000"/>
              <w:right w:val="single" w:sz="4" w:space="0" w:color="000000"/>
            </w:tcBorders>
            <w:shd w:val="clear" w:color="auto" w:fill="auto"/>
            <w:hideMark/>
          </w:tcPr>
          <w:p w14:paraId="1A9A172B"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2,356</w:t>
            </w:r>
          </w:p>
        </w:tc>
        <w:tc>
          <w:tcPr>
            <w:tcW w:w="1716" w:type="dxa"/>
            <w:tcBorders>
              <w:top w:val="nil"/>
              <w:left w:val="nil"/>
              <w:bottom w:val="single" w:sz="4" w:space="0" w:color="000000"/>
              <w:right w:val="single" w:sz="4" w:space="0" w:color="000000"/>
            </w:tcBorders>
            <w:shd w:val="clear" w:color="auto" w:fill="auto"/>
            <w:hideMark/>
          </w:tcPr>
          <w:p w14:paraId="247791B5"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4,633,380.00</w:t>
            </w:r>
          </w:p>
        </w:tc>
        <w:tc>
          <w:tcPr>
            <w:tcW w:w="1896" w:type="dxa"/>
            <w:tcBorders>
              <w:top w:val="nil"/>
              <w:left w:val="nil"/>
              <w:bottom w:val="single" w:sz="4" w:space="0" w:color="000000"/>
              <w:right w:val="single" w:sz="4" w:space="0" w:color="000000"/>
            </w:tcBorders>
            <w:shd w:val="clear" w:color="auto" w:fill="auto"/>
            <w:hideMark/>
          </w:tcPr>
          <w:p w14:paraId="1A1D925D"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51,482,000.00</w:t>
            </w:r>
          </w:p>
        </w:tc>
      </w:tr>
      <w:tr w:rsidR="00BD05B0" w:rsidRPr="005D2DB8" w14:paraId="016D09CB"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303EE3BD" w14:textId="77777777" w:rsidR="00BD05B0" w:rsidRPr="005D2DB8" w:rsidRDefault="00BD05B0" w:rsidP="000A1A31">
            <w:pPr>
              <w:spacing w:after="0" w:line="240" w:lineRule="auto"/>
              <w:jc w:val="center"/>
              <w:rPr>
                <w:rFonts w:eastAsia="Times New Roman"/>
                <w:color w:val="595959"/>
                <w:spacing w:val="0"/>
                <w:sz w:val="22"/>
                <w:szCs w:val="22"/>
              </w:rPr>
            </w:pPr>
            <w:r w:rsidRPr="005D2DB8">
              <w:rPr>
                <w:rFonts w:eastAsia="Times New Roman"/>
                <w:color w:val="595959"/>
                <w:spacing w:val="0"/>
                <w:sz w:val="22"/>
                <w:szCs w:val="22"/>
              </w:rPr>
              <w:t>Ajo</w:t>
            </w:r>
          </w:p>
        </w:tc>
        <w:tc>
          <w:tcPr>
            <w:tcW w:w="1440" w:type="dxa"/>
            <w:tcBorders>
              <w:top w:val="nil"/>
              <w:left w:val="nil"/>
              <w:bottom w:val="single" w:sz="4" w:space="0" w:color="000000"/>
              <w:right w:val="single" w:sz="4" w:space="0" w:color="000000"/>
            </w:tcBorders>
            <w:shd w:val="clear" w:color="auto" w:fill="auto"/>
            <w:hideMark/>
          </w:tcPr>
          <w:p w14:paraId="77B3A5E5"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30</w:t>
            </w:r>
          </w:p>
        </w:tc>
        <w:tc>
          <w:tcPr>
            <w:tcW w:w="1296" w:type="dxa"/>
            <w:tcBorders>
              <w:top w:val="nil"/>
              <w:left w:val="nil"/>
              <w:bottom w:val="single" w:sz="4" w:space="0" w:color="000000"/>
              <w:right w:val="single" w:sz="4" w:space="0" w:color="000000"/>
            </w:tcBorders>
            <w:shd w:val="clear" w:color="auto" w:fill="auto"/>
            <w:hideMark/>
          </w:tcPr>
          <w:p w14:paraId="41F03309" w14:textId="77777777" w:rsidR="00BD05B0" w:rsidRPr="005D2DB8" w:rsidRDefault="00BD05B0" w:rsidP="000A1A31">
            <w:pPr>
              <w:spacing w:after="0" w:line="240" w:lineRule="auto"/>
              <w:jc w:val="center"/>
              <w:rPr>
                <w:rFonts w:eastAsia="Times New Roman"/>
                <w:color w:val="4C4747"/>
                <w:spacing w:val="0"/>
              </w:rPr>
            </w:pPr>
            <w:r w:rsidRPr="005D2DB8">
              <w:rPr>
                <w:rFonts w:eastAsia="Times New Roman"/>
                <w:color w:val="4C4747"/>
                <w:spacing w:val="0"/>
              </w:rPr>
              <w:t>363</w:t>
            </w:r>
          </w:p>
        </w:tc>
        <w:tc>
          <w:tcPr>
            <w:tcW w:w="1716" w:type="dxa"/>
            <w:tcBorders>
              <w:top w:val="nil"/>
              <w:left w:val="nil"/>
              <w:bottom w:val="single" w:sz="4" w:space="0" w:color="000000"/>
              <w:right w:val="single" w:sz="4" w:space="0" w:color="000000"/>
            </w:tcBorders>
            <w:shd w:val="clear" w:color="auto" w:fill="auto"/>
            <w:hideMark/>
          </w:tcPr>
          <w:p w14:paraId="36E2A907"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1,875,258.00</w:t>
            </w:r>
          </w:p>
        </w:tc>
        <w:tc>
          <w:tcPr>
            <w:tcW w:w="1896" w:type="dxa"/>
            <w:tcBorders>
              <w:top w:val="nil"/>
              <w:left w:val="nil"/>
              <w:bottom w:val="single" w:sz="4" w:space="0" w:color="000000"/>
              <w:right w:val="single" w:sz="4" w:space="0" w:color="000000"/>
            </w:tcBorders>
            <w:shd w:val="clear" w:color="auto" w:fill="auto"/>
            <w:hideMark/>
          </w:tcPr>
          <w:p w14:paraId="307B3355" w14:textId="77777777" w:rsidR="00BD05B0" w:rsidRPr="005D2DB8" w:rsidRDefault="00BD05B0" w:rsidP="000A1A31">
            <w:pPr>
              <w:spacing w:after="0" w:line="240" w:lineRule="auto"/>
              <w:jc w:val="right"/>
              <w:rPr>
                <w:rFonts w:eastAsia="Times New Roman"/>
                <w:color w:val="4C4747"/>
                <w:spacing w:val="0"/>
              </w:rPr>
            </w:pPr>
            <w:r w:rsidRPr="005D2DB8">
              <w:rPr>
                <w:rFonts w:eastAsia="Times New Roman"/>
                <w:color w:val="4C4747"/>
                <w:spacing w:val="0"/>
              </w:rPr>
              <w:t>13,394,700.00</w:t>
            </w:r>
          </w:p>
        </w:tc>
      </w:tr>
      <w:tr w:rsidR="00BD05B0" w:rsidRPr="005D2DB8" w14:paraId="1D44B528"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4F1D4FEA" w14:textId="77777777" w:rsidR="00BD05B0" w:rsidRPr="005D2DB8" w:rsidRDefault="00BD05B0" w:rsidP="000A1A31">
            <w:pPr>
              <w:spacing w:after="0" w:line="240" w:lineRule="auto"/>
              <w:jc w:val="center"/>
              <w:rPr>
                <w:rFonts w:eastAsia="Times New Roman"/>
                <w:b/>
                <w:bCs/>
                <w:color w:val="595959"/>
                <w:spacing w:val="0"/>
                <w:sz w:val="22"/>
                <w:szCs w:val="22"/>
              </w:rPr>
            </w:pPr>
            <w:r w:rsidRPr="005D2DB8">
              <w:rPr>
                <w:rFonts w:eastAsia="Times New Roman"/>
                <w:b/>
                <w:bCs/>
                <w:color w:val="595959"/>
                <w:spacing w:val="0"/>
                <w:sz w:val="22"/>
                <w:szCs w:val="22"/>
              </w:rPr>
              <w:t>Sub-Total</w:t>
            </w:r>
          </w:p>
        </w:tc>
        <w:tc>
          <w:tcPr>
            <w:tcW w:w="1440" w:type="dxa"/>
            <w:tcBorders>
              <w:top w:val="nil"/>
              <w:left w:val="nil"/>
              <w:bottom w:val="single" w:sz="4" w:space="0" w:color="auto"/>
              <w:right w:val="single" w:sz="4" w:space="0" w:color="auto"/>
            </w:tcBorders>
            <w:shd w:val="clear" w:color="auto" w:fill="auto"/>
            <w:vAlign w:val="center"/>
            <w:hideMark/>
          </w:tcPr>
          <w:p w14:paraId="328FB36E"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1,983</w:t>
            </w:r>
          </w:p>
        </w:tc>
        <w:tc>
          <w:tcPr>
            <w:tcW w:w="1296" w:type="dxa"/>
            <w:tcBorders>
              <w:top w:val="nil"/>
              <w:left w:val="nil"/>
              <w:bottom w:val="single" w:sz="4" w:space="0" w:color="auto"/>
              <w:right w:val="single" w:sz="4" w:space="0" w:color="auto"/>
            </w:tcBorders>
            <w:shd w:val="clear" w:color="auto" w:fill="auto"/>
            <w:vAlign w:val="center"/>
            <w:hideMark/>
          </w:tcPr>
          <w:p w14:paraId="4DE345B9"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125,630</w:t>
            </w:r>
          </w:p>
        </w:tc>
        <w:tc>
          <w:tcPr>
            <w:tcW w:w="1716" w:type="dxa"/>
            <w:tcBorders>
              <w:top w:val="nil"/>
              <w:left w:val="nil"/>
              <w:bottom w:val="single" w:sz="4" w:space="0" w:color="auto"/>
              <w:right w:val="single" w:sz="4" w:space="0" w:color="auto"/>
            </w:tcBorders>
            <w:shd w:val="clear" w:color="auto" w:fill="auto"/>
            <w:vAlign w:val="center"/>
            <w:hideMark/>
          </w:tcPr>
          <w:p w14:paraId="22F69DFB"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36,915,232</w:t>
            </w:r>
          </w:p>
        </w:tc>
        <w:tc>
          <w:tcPr>
            <w:tcW w:w="1896" w:type="dxa"/>
            <w:tcBorders>
              <w:top w:val="nil"/>
              <w:left w:val="nil"/>
              <w:bottom w:val="single" w:sz="4" w:space="0" w:color="auto"/>
              <w:right w:val="single" w:sz="4" w:space="0" w:color="auto"/>
            </w:tcBorders>
            <w:shd w:val="clear" w:color="auto" w:fill="auto"/>
            <w:vAlign w:val="center"/>
            <w:hideMark/>
          </w:tcPr>
          <w:p w14:paraId="6A175C81"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692,671,111</w:t>
            </w:r>
          </w:p>
        </w:tc>
      </w:tr>
      <w:tr w:rsidR="00BD05B0" w:rsidRPr="005D2DB8" w14:paraId="413B4484"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6FE66F68" w14:textId="77777777" w:rsidR="00BD05B0" w:rsidRPr="005D2DB8" w:rsidRDefault="00BD05B0" w:rsidP="000A1A31">
            <w:pPr>
              <w:spacing w:after="0" w:line="240" w:lineRule="auto"/>
              <w:jc w:val="center"/>
              <w:rPr>
                <w:rFonts w:eastAsia="Times New Roman"/>
                <w:b/>
                <w:bCs/>
                <w:color w:val="595959"/>
                <w:spacing w:val="0"/>
                <w:sz w:val="22"/>
                <w:szCs w:val="22"/>
              </w:rPr>
            </w:pPr>
            <w:r w:rsidRPr="005D2DB8">
              <w:rPr>
                <w:rFonts w:eastAsia="Times New Roman"/>
                <w:b/>
                <w:bCs/>
                <w:color w:val="595959"/>
                <w:spacing w:val="0"/>
                <w:sz w:val="22"/>
                <w:szCs w:val="22"/>
              </w:rPr>
              <w:t>Otros Rubros</w:t>
            </w:r>
          </w:p>
        </w:tc>
        <w:tc>
          <w:tcPr>
            <w:tcW w:w="1440" w:type="dxa"/>
            <w:tcBorders>
              <w:top w:val="nil"/>
              <w:left w:val="nil"/>
              <w:bottom w:val="single" w:sz="4" w:space="0" w:color="auto"/>
              <w:right w:val="single" w:sz="4" w:space="0" w:color="auto"/>
            </w:tcBorders>
            <w:shd w:val="clear" w:color="auto" w:fill="auto"/>
            <w:noWrap/>
            <w:vAlign w:val="center"/>
            <w:hideMark/>
          </w:tcPr>
          <w:p w14:paraId="764CEB9A"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8,212</w:t>
            </w:r>
          </w:p>
        </w:tc>
        <w:tc>
          <w:tcPr>
            <w:tcW w:w="1296" w:type="dxa"/>
            <w:tcBorders>
              <w:top w:val="nil"/>
              <w:left w:val="nil"/>
              <w:bottom w:val="single" w:sz="4" w:space="0" w:color="auto"/>
              <w:right w:val="single" w:sz="4" w:space="0" w:color="auto"/>
            </w:tcBorders>
            <w:shd w:val="clear" w:color="auto" w:fill="auto"/>
            <w:noWrap/>
            <w:vAlign w:val="center"/>
            <w:hideMark/>
          </w:tcPr>
          <w:p w14:paraId="7FF778D7"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704,952</w:t>
            </w:r>
          </w:p>
        </w:tc>
        <w:tc>
          <w:tcPr>
            <w:tcW w:w="1716" w:type="dxa"/>
            <w:tcBorders>
              <w:top w:val="nil"/>
              <w:left w:val="nil"/>
              <w:bottom w:val="single" w:sz="4" w:space="0" w:color="auto"/>
              <w:right w:val="single" w:sz="4" w:space="0" w:color="auto"/>
            </w:tcBorders>
            <w:shd w:val="clear" w:color="auto" w:fill="auto"/>
            <w:noWrap/>
            <w:vAlign w:val="center"/>
            <w:hideMark/>
          </w:tcPr>
          <w:p w14:paraId="53E3C0B9"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517,868,795</w:t>
            </w:r>
          </w:p>
        </w:tc>
        <w:tc>
          <w:tcPr>
            <w:tcW w:w="1896" w:type="dxa"/>
            <w:tcBorders>
              <w:top w:val="nil"/>
              <w:left w:val="nil"/>
              <w:bottom w:val="single" w:sz="4" w:space="0" w:color="auto"/>
              <w:right w:val="single" w:sz="4" w:space="0" w:color="auto"/>
            </w:tcBorders>
            <w:shd w:val="clear" w:color="auto" w:fill="auto"/>
            <w:noWrap/>
            <w:vAlign w:val="center"/>
            <w:hideMark/>
          </w:tcPr>
          <w:p w14:paraId="63655358"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5,111,540,994</w:t>
            </w:r>
          </w:p>
        </w:tc>
      </w:tr>
      <w:tr w:rsidR="00BD05B0" w:rsidRPr="005D2DB8" w14:paraId="66474C53" w14:textId="77777777" w:rsidTr="000A1A31">
        <w:trPr>
          <w:trHeight w:val="525"/>
        </w:trPr>
        <w:tc>
          <w:tcPr>
            <w:tcW w:w="1500" w:type="dxa"/>
            <w:tcBorders>
              <w:top w:val="nil"/>
              <w:left w:val="single" w:sz="4" w:space="0" w:color="auto"/>
              <w:bottom w:val="single" w:sz="4" w:space="0" w:color="auto"/>
              <w:right w:val="single" w:sz="4" w:space="0" w:color="auto"/>
            </w:tcBorders>
            <w:shd w:val="clear" w:color="auto" w:fill="auto"/>
            <w:vAlign w:val="center"/>
            <w:hideMark/>
          </w:tcPr>
          <w:p w14:paraId="19C044DC" w14:textId="77777777" w:rsidR="00BD05B0" w:rsidRPr="005D2DB8" w:rsidRDefault="00BD05B0" w:rsidP="000A1A31">
            <w:pPr>
              <w:spacing w:after="0" w:line="240" w:lineRule="auto"/>
              <w:jc w:val="center"/>
              <w:rPr>
                <w:rFonts w:eastAsia="Times New Roman"/>
                <w:b/>
                <w:bCs/>
                <w:color w:val="595959"/>
                <w:spacing w:val="0"/>
              </w:rPr>
            </w:pPr>
            <w:r w:rsidRPr="005D2DB8">
              <w:rPr>
                <w:rFonts w:eastAsia="Times New Roman"/>
                <w:b/>
                <w:bCs/>
                <w:color w:val="595959"/>
                <w:spacing w:val="0"/>
              </w:rPr>
              <w:t>Total General</w:t>
            </w:r>
          </w:p>
        </w:tc>
        <w:tc>
          <w:tcPr>
            <w:tcW w:w="1440" w:type="dxa"/>
            <w:tcBorders>
              <w:top w:val="nil"/>
              <w:left w:val="nil"/>
              <w:bottom w:val="single" w:sz="4" w:space="0" w:color="000000"/>
              <w:right w:val="single" w:sz="4" w:space="0" w:color="000000"/>
            </w:tcBorders>
            <w:shd w:val="clear" w:color="auto" w:fill="auto"/>
            <w:vAlign w:val="center"/>
            <w:hideMark/>
          </w:tcPr>
          <w:p w14:paraId="001E7BA6"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10,195</w:t>
            </w:r>
          </w:p>
        </w:tc>
        <w:tc>
          <w:tcPr>
            <w:tcW w:w="1296" w:type="dxa"/>
            <w:tcBorders>
              <w:top w:val="nil"/>
              <w:left w:val="nil"/>
              <w:bottom w:val="single" w:sz="4" w:space="0" w:color="000000"/>
              <w:right w:val="single" w:sz="4" w:space="0" w:color="000000"/>
            </w:tcBorders>
            <w:shd w:val="clear" w:color="auto" w:fill="auto"/>
            <w:vAlign w:val="center"/>
            <w:hideMark/>
          </w:tcPr>
          <w:p w14:paraId="2C7A4CF9"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830,581.98</w:t>
            </w:r>
          </w:p>
        </w:tc>
        <w:tc>
          <w:tcPr>
            <w:tcW w:w="1716" w:type="dxa"/>
            <w:tcBorders>
              <w:top w:val="nil"/>
              <w:left w:val="nil"/>
              <w:bottom w:val="single" w:sz="4" w:space="0" w:color="000000"/>
              <w:right w:val="single" w:sz="4" w:space="0" w:color="000000"/>
            </w:tcBorders>
            <w:shd w:val="clear" w:color="auto" w:fill="auto"/>
            <w:vAlign w:val="center"/>
            <w:hideMark/>
          </w:tcPr>
          <w:p w14:paraId="6AE7B2BD"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554,784,027.00</w:t>
            </w:r>
          </w:p>
        </w:tc>
        <w:tc>
          <w:tcPr>
            <w:tcW w:w="1896" w:type="dxa"/>
            <w:tcBorders>
              <w:top w:val="nil"/>
              <w:left w:val="nil"/>
              <w:bottom w:val="single" w:sz="4" w:space="0" w:color="000000"/>
              <w:right w:val="single" w:sz="4" w:space="0" w:color="000000"/>
            </w:tcBorders>
            <w:shd w:val="clear" w:color="auto" w:fill="auto"/>
            <w:vAlign w:val="center"/>
            <w:hideMark/>
          </w:tcPr>
          <w:p w14:paraId="55C0F36C" w14:textId="77777777" w:rsidR="00BD05B0" w:rsidRPr="005D2DB8" w:rsidRDefault="00BD05B0" w:rsidP="000A1A31">
            <w:pPr>
              <w:spacing w:after="0" w:line="240" w:lineRule="auto"/>
              <w:jc w:val="center"/>
              <w:rPr>
                <w:rFonts w:eastAsia="Times New Roman"/>
                <w:b/>
                <w:bCs/>
                <w:color w:val="4C4747"/>
                <w:spacing w:val="0"/>
              </w:rPr>
            </w:pPr>
            <w:r w:rsidRPr="005D2DB8">
              <w:rPr>
                <w:rFonts w:eastAsia="Times New Roman"/>
                <w:b/>
                <w:bCs/>
                <w:color w:val="4C4747"/>
                <w:spacing w:val="0"/>
              </w:rPr>
              <w:t>5,804,212,104.86</w:t>
            </w:r>
          </w:p>
        </w:tc>
      </w:tr>
    </w:tbl>
    <w:p w14:paraId="5848010A" w14:textId="77777777" w:rsidR="00BD05B0" w:rsidRPr="005D2DB8" w:rsidRDefault="00BD05B0" w:rsidP="00BD05B0">
      <w:pPr>
        <w:spacing w:line="360" w:lineRule="auto"/>
        <w:jc w:val="center"/>
        <w:rPr>
          <w:rFonts w:eastAsia="Calibri"/>
          <w:noProof/>
        </w:rPr>
      </w:pPr>
    </w:p>
    <w:p w14:paraId="5D5CC442" w14:textId="77777777" w:rsidR="00BD05B0" w:rsidRDefault="00BD05B0" w:rsidP="00BD05B0">
      <w:pPr>
        <w:spacing w:line="360" w:lineRule="auto"/>
        <w:rPr>
          <w:rFonts w:eastAsia="Calibri"/>
          <w:noProof/>
          <w:lang w:val="es-ES"/>
        </w:rPr>
      </w:pPr>
    </w:p>
    <w:p w14:paraId="4AE1F9D5" w14:textId="77777777" w:rsidR="00BD05B0" w:rsidRDefault="00BD05B0" w:rsidP="00BD05B0">
      <w:pPr>
        <w:spacing w:line="360" w:lineRule="auto"/>
        <w:rPr>
          <w:rFonts w:eastAsia="Calibri"/>
          <w:noProof/>
          <w:lang w:val="es-ES"/>
        </w:rPr>
      </w:pPr>
      <w:r>
        <w:rPr>
          <w:noProof/>
          <w:lang w:val="en-US"/>
        </w:rPr>
        <w:drawing>
          <wp:inline distT="0" distB="0" distL="0" distR="0" wp14:anchorId="3BCB206D" wp14:editId="7AA7BD4D">
            <wp:extent cx="2371725" cy="1981200"/>
            <wp:effectExtent l="0" t="0" r="9525" b="0"/>
            <wp:docPr id="130" name="Gráfico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eastAsia="Calibri"/>
          <w:noProof/>
          <w:lang w:val="es-ES"/>
        </w:rPr>
        <w:t xml:space="preserve">  </w:t>
      </w:r>
      <w:r>
        <w:rPr>
          <w:noProof/>
          <w:lang w:val="en-US"/>
        </w:rPr>
        <w:drawing>
          <wp:inline distT="0" distB="0" distL="0" distR="0" wp14:anchorId="10163A4C" wp14:editId="3FC72AE2">
            <wp:extent cx="2371725" cy="1962150"/>
            <wp:effectExtent l="38100" t="0" r="47625" b="0"/>
            <wp:docPr id="131" name="Gráfico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A3A42C2" w14:textId="77777777" w:rsidR="00BD05B0" w:rsidRDefault="00BD05B0" w:rsidP="00BD05B0">
      <w:pPr>
        <w:spacing w:line="360" w:lineRule="auto"/>
        <w:jc w:val="center"/>
        <w:rPr>
          <w:rFonts w:eastAsia="Calibri"/>
          <w:noProof/>
          <w:lang w:val="es-ES"/>
        </w:rPr>
      </w:pPr>
    </w:p>
    <w:p w14:paraId="081FF947" w14:textId="77777777" w:rsidR="00BD05B0" w:rsidRDefault="00BD05B0" w:rsidP="00BD05B0">
      <w:pPr>
        <w:spacing w:line="360" w:lineRule="auto"/>
        <w:jc w:val="center"/>
        <w:rPr>
          <w:rFonts w:eastAsia="Calibri"/>
          <w:noProof/>
          <w:lang w:val="es-ES"/>
        </w:rPr>
      </w:pPr>
    </w:p>
    <w:p w14:paraId="4DAAC261" w14:textId="77777777" w:rsidR="00BD05B0" w:rsidRDefault="00BD05B0" w:rsidP="00BD05B0">
      <w:pPr>
        <w:jc w:val="center"/>
        <w:rPr>
          <w:noProof/>
          <w:lang w:val="es-ES"/>
        </w:rPr>
      </w:pPr>
    </w:p>
    <w:p w14:paraId="2AEFD5D0" w14:textId="23BE4483" w:rsidR="00BD05B0" w:rsidRDefault="00BD05B0" w:rsidP="00BD05B0">
      <w:pPr>
        <w:spacing w:line="360" w:lineRule="auto"/>
        <w:rPr>
          <w:rFonts w:eastAsia="Calibri"/>
          <w:noProof/>
          <w:lang w:val="es-ES"/>
        </w:rPr>
      </w:pPr>
    </w:p>
    <w:p w14:paraId="55572490" w14:textId="77777777" w:rsidR="00D759B6" w:rsidRDefault="00D759B6" w:rsidP="00BD05B0">
      <w:pPr>
        <w:spacing w:line="360" w:lineRule="auto"/>
        <w:rPr>
          <w:rFonts w:eastAsia="Calibri"/>
          <w:noProof/>
          <w:lang w:val="es-ES"/>
        </w:rPr>
      </w:pPr>
    </w:p>
    <w:p w14:paraId="4DEA467B" w14:textId="77777777" w:rsidR="00BD05B0" w:rsidRPr="00BC1AE4" w:rsidRDefault="00BD05B0" w:rsidP="00BD05B0">
      <w:pPr>
        <w:jc w:val="center"/>
        <w:rPr>
          <w:rFonts w:eastAsia="Times New Roman"/>
          <w:b/>
          <w:bCs/>
          <w:spacing w:val="0"/>
          <w:sz w:val="28"/>
          <w:lang w:eastAsia="es-DO"/>
        </w:rPr>
      </w:pPr>
      <w:r w:rsidRPr="00BC1AE4">
        <w:rPr>
          <w:rFonts w:eastAsia="Times New Roman"/>
          <w:b/>
          <w:bCs/>
          <w:spacing w:val="0"/>
          <w:sz w:val="28"/>
          <w:lang w:eastAsia="es-DO"/>
        </w:rPr>
        <w:t>Reporte de pólizas agrícolas</w:t>
      </w:r>
    </w:p>
    <w:p w14:paraId="2F9EC62F" w14:textId="77777777" w:rsidR="00BD05B0" w:rsidRPr="008F1A57" w:rsidRDefault="00BD05B0" w:rsidP="00BD05B0">
      <w:pPr>
        <w:jc w:val="center"/>
        <w:rPr>
          <w:rFonts w:eastAsia="Times New Roman"/>
          <w:b/>
          <w:bCs/>
          <w:spacing w:val="0"/>
          <w:lang w:eastAsia="es-DO"/>
        </w:rPr>
      </w:pPr>
    </w:p>
    <w:tbl>
      <w:tblPr>
        <w:tblW w:w="8332" w:type="dxa"/>
        <w:jc w:val="center"/>
        <w:tblCellMar>
          <w:left w:w="70" w:type="dxa"/>
          <w:right w:w="70" w:type="dxa"/>
        </w:tblCellMar>
        <w:tblLook w:val="04A0" w:firstRow="1" w:lastRow="0" w:firstColumn="1" w:lastColumn="0" w:noHBand="0" w:noVBand="1"/>
      </w:tblPr>
      <w:tblGrid>
        <w:gridCol w:w="1207"/>
        <w:gridCol w:w="2127"/>
        <w:gridCol w:w="1473"/>
        <w:gridCol w:w="3525"/>
      </w:tblGrid>
      <w:tr w:rsidR="00BD05B0" w:rsidRPr="008F1A57" w14:paraId="0E72CA4A"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7925C952"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39A93D3C"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2C9EF6BF"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696CCFF5"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4C985E00" w14:textId="77777777" w:rsidTr="000A1A31">
        <w:trPr>
          <w:trHeight w:val="290"/>
          <w:jc w:val="center"/>
        </w:trPr>
        <w:tc>
          <w:tcPr>
            <w:tcW w:w="0" w:type="auto"/>
            <w:tcBorders>
              <w:top w:val="nil"/>
              <w:left w:val="nil"/>
              <w:bottom w:val="nil"/>
              <w:right w:val="nil"/>
            </w:tcBorders>
            <w:shd w:val="clear" w:color="auto" w:fill="auto"/>
            <w:noWrap/>
            <w:vAlign w:val="center"/>
            <w:hideMark/>
          </w:tcPr>
          <w:p w14:paraId="64C73C04"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4A565C10" w14:textId="71A72EBB" w:rsidR="00BD05B0" w:rsidRPr="008F1A57" w:rsidRDefault="00BD05B0" w:rsidP="004E5A69">
            <w:pPr>
              <w:spacing w:after="0" w:line="240" w:lineRule="auto"/>
              <w:rPr>
                <w:rFonts w:eastAsia="Times New Roman"/>
                <w:spacing w:val="0"/>
                <w:lang w:eastAsia="es-DO"/>
              </w:rPr>
            </w:pPr>
            <w:r>
              <w:rPr>
                <w:rFonts w:eastAsia="Times New Roman"/>
                <w:spacing w:val="0"/>
                <w:lang w:eastAsia="es-DO"/>
              </w:rPr>
              <w:t xml:space="preserve">01 enero </w:t>
            </w:r>
            <w:r w:rsidR="003577B3">
              <w:rPr>
                <w:rFonts w:eastAsia="Times New Roman"/>
                <w:spacing w:val="0"/>
                <w:lang w:eastAsia="es-DO"/>
              </w:rPr>
              <w:t xml:space="preserve">– </w:t>
            </w:r>
            <w:r w:rsidR="004E5A69">
              <w:rPr>
                <w:rFonts w:eastAsia="Times New Roman"/>
                <w:spacing w:val="0"/>
                <w:lang w:eastAsia="es-DO"/>
              </w:rPr>
              <w:t xml:space="preserve"> Dic</w:t>
            </w:r>
            <w:r>
              <w:rPr>
                <w:rFonts w:eastAsia="Times New Roman"/>
                <w:spacing w:val="0"/>
                <w:lang w:eastAsia="es-DO"/>
              </w:rPr>
              <w:t>.</w:t>
            </w:r>
          </w:p>
        </w:tc>
        <w:tc>
          <w:tcPr>
            <w:tcW w:w="0" w:type="auto"/>
            <w:vMerge w:val="restart"/>
            <w:tcBorders>
              <w:top w:val="nil"/>
              <w:left w:val="nil"/>
              <w:bottom w:val="nil"/>
              <w:right w:val="nil"/>
            </w:tcBorders>
            <w:shd w:val="clear" w:color="auto" w:fill="auto"/>
            <w:noWrap/>
            <w:vAlign w:val="center"/>
            <w:hideMark/>
          </w:tcPr>
          <w:p w14:paraId="6E16C041"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79DA73C6" w14:textId="77777777" w:rsidR="00BD05B0" w:rsidRPr="008F1A57" w:rsidRDefault="00BD05B0" w:rsidP="000A1A31">
            <w:pPr>
              <w:spacing w:after="0" w:line="240" w:lineRule="auto"/>
              <w:jc w:val="center"/>
              <w:rPr>
                <w:rFonts w:eastAsia="Times New Roman"/>
                <w:spacing w:val="0"/>
                <w:lang w:eastAsia="es-DO"/>
              </w:rPr>
            </w:pPr>
            <w:r w:rsidRPr="00D27147">
              <w:rPr>
                <w:rFonts w:eastAsia="Times New Roman"/>
                <w:spacing w:val="0"/>
                <w:lang w:eastAsia="es-DO"/>
              </w:rPr>
              <w:t>Limón, Coco, Cebolla, Tomate Campo Abierto  y Zanahoria</w:t>
            </w:r>
          </w:p>
        </w:tc>
      </w:tr>
      <w:tr w:rsidR="00BD05B0" w:rsidRPr="008F1A57" w14:paraId="6422A73B"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0C5B1592"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1D574746"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38561BFA"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5A7C0D9A" w14:textId="77777777" w:rsidR="00BD05B0" w:rsidRPr="008F1A57" w:rsidRDefault="00BD05B0" w:rsidP="000A1A31">
            <w:pPr>
              <w:spacing w:after="0" w:line="240" w:lineRule="auto"/>
              <w:rPr>
                <w:rFonts w:eastAsia="Times New Roman"/>
                <w:spacing w:val="0"/>
                <w:lang w:eastAsia="es-DO"/>
              </w:rPr>
            </w:pPr>
          </w:p>
        </w:tc>
      </w:tr>
    </w:tbl>
    <w:tbl>
      <w:tblPr>
        <w:tblpPr w:leftFromText="180" w:rightFromText="180" w:vertAnchor="text" w:horzAnchor="margin" w:tblpY="348"/>
        <w:tblW w:w="7940" w:type="dxa"/>
        <w:tblLook w:val="04A0" w:firstRow="1" w:lastRow="0" w:firstColumn="1" w:lastColumn="0" w:noHBand="0" w:noVBand="1"/>
      </w:tblPr>
      <w:tblGrid>
        <w:gridCol w:w="1458"/>
        <w:gridCol w:w="1382"/>
        <w:gridCol w:w="1296"/>
        <w:gridCol w:w="1716"/>
        <w:gridCol w:w="2230"/>
      </w:tblGrid>
      <w:tr w:rsidR="00BD05B0" w:rsidRPr="00BC1AE4" w14:paraId="2C2EF696" w14:textId="77777777" w:rsidTr="0026775C">
        <w:trPr>
          <w:trHeight w:val="639"/>
        </w:trPr>
        <w:tc>
          <w:tcPr>
            <w:tcW w:w="145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0767DEB" w14:textId="77777777" w:rsidR="00BD05B0" w:rsidRPr="00BC1AE4" w:rsidRDefault="00BD05B0" w:rsidP="000A1A31">
            <w:pPr>
              <w:spacing w:after="0" w:line="240" w:lineRule="auto"/>
              <w:jc w:val="center"/>
              <w:rPr>
                <w:rFonts w:eastAsia="Times New Roman"/>
                <w:b/>
                <w:bCs/>
                <w:color w:val="FFFFFF"/>
                <w:spacing w:val="0"/>
              </w:rPr>
            </w:pPr>
            <w:r w:rsidRPr="00BC1AE4">
              <w:rPr>
                <w:rFonts w:eastAsia="Times New Roman"/>
                <w:b/>
                <w:bCs/>
                <w:color w:val="FFFFFF"/>
                <w:spacing w:val="0"/>
              </w:rPr>
              <w:t>Rubros</w:t>
            </w:r>
          </w:p>
        </w:tc>
        <w:tc>
          <w:tcPr>
            <w:tcW w:w="1382" w:type="dxa"/>
            <w:tcBorders>
              <w:top w:val="single" w:sz="4" w:space="0" w:color="auto"/>
              <w:left w:val="nil"/>
              <w:bottom w:val="single" w:sz="4" w:space="0" w:color="auto"/>
              <w:right w:val="single" w:sz="4" w:space="0" w:color="auto"/>
            </w:tcBorders>
            <w:shd w:val="clear" w:color="000000" w:fill="002060"/>
            <w:vAlign w:val="center"/>
            <w:hideMark/>
          </w:tcPr>
          <w:p w14:paraId="7CC96108" w14:textId="77777777" w:rsidR="00BD05B0" w:rsidRPr="00BC1AE4" w:rsidRDefault="00BD05B0" w:rsidP="000A1A31">
            <w:pPr>
              <w:spacing w:after="0" w:line="240" w:lineRule="auto"/>
              <w:jc w:val="center"/>
              <w:rPr>
                <w:rFonts w:eastAsia="Times New Roman"/>
                <w:b/>
                <w:bCs/>
                <w:color w:val="FFFFFF"/>
                <w:spacing w:val="0"/>
              </w:rPr>
            </w:pPr>
            <w:r w:rsidRPr="00BC1AE4">
              <w:rPr>
                <w:rFonts w:eastAsia="Times New Roman"/>
                <w:b/>
                <w:bCs/>
                <w:color w:val="FFFFFF"/>
                <w:spacing w:val="0"/>
              </w:rPr>
              <w:t>Pólizas Facturadas</w:t>
            </w:r>
          </w:p>
        </w:tc>
        <w:tc>
          <w:tcPr>
            <w:tcW w:w="1235" w:type="dxa"/>
            <w:tcBorders>
              <w:top w:val="single" w:sz="4" w:space="0" w:color="auto"/>
              <w:left w:val="nil"/>
              <w:bottom w:val="single" w:sz="4" w:space="0" w:color="auto"/>
              <w:right w:val="single" w:sz="4" w:space="0" w:color="auto"/>
            </w:tcBorders>
            <w:shd w:val="clear" w:color="000000" w:fill="002060"/>
            <w:vAlign w:val="center"/>
            <w:hideMark/>
          </w:tcPr>
          <w:p w14:paraId="549C66BE" w14:textId="77777777" w:rsidR="00BD05B0" w:rsidRPr="00BC1AE4" w:rsidRDefault="00BD05B0" w:rsidP="000A1A31">
            <w:pPr>
              <w:spacing w:after="0" w:line="240" w:lineRule="auto"/>
              <w:jc w:val="center"/>
              <w:rPr>
                <w:rFonts w:eastAsia="Times New Roman"/>
                <w:b/>
                <w:bCs/>
                <w:color w:val="FFFFFF"/>
                <w:spacing w:val="0"/>
              </w:rPr>
            </w:pPr>
            <w:r w:rsidRPr="00BC1AE4">
              <w:rPr>
                <w:rFonts w:eastAsia="Times New Roman"/>
                <w:b/>
                <w:bCs/>
                <w:color w:val="FFFFFF"/>
                <w:spacing w:val="0"/>
              </w:rPr>
              <w:t>Tareas</w:t>
            </w:r>
          </w:p>
        </w:tc>
        <w:tc>
          <w:tcPr>
            <w:tcW w:w="1635" w:type="dxa"/>
            <w:tcBorders>
              <w:top w:val="single" w:sz="4" w:space="0" w:color="auto"/>
              <w:left w:val="nil"/>
              <w:bottom w:val="single" w:sz="4" w:space="0" w:color="auto"/>
              <w:right w:val="single" w:sz="4" w:space="0" w:color="auto"/>
            </w:tcBorders>
            <w:shd w:val="clear" w:color="000000" w:fill="002060"/>
            <w:vAlign w:val="center"/>
            <w:hideMark/>
          </w:tcPr>
          <w:p w14:paraId="0F1E642A" w14:textId="77777777" w:rsidR="00BD05B0" w:rsidRPr="00BC1AE4" w:rsidRDefault="00BD05B0" w:rsidP="000A1A31">
            <w:pPr>
              <w:spacing w:after="0" w:line="240" w:lineRule="auto"/>
              <w:jc w:val="center"/>
              <w:rPr>
                <w:rFonts w:eastAsia="Times New Roman"/>
                <w:b/>
                <w:bCs/>
                <w:color w:val="FFFFFF"/>
                <w:spacing w:val="0"/>
              </w:rPr>
            </w:pPr>
            <w:r w:rsidRPr="00BC1AE4">
              <w:rPr>
                <w:rFonts w:eastAsia="Times New Roman"/>
                <w:b/>
                <w:bCs/>
                <w:color w:val="FFFFFF"/>
                <w:spacing w:val="0"/>
              </w:rPr>
              <w:t>Prima total</w:t>
            </w:r>
          </w:p>
        </w:tc>
        <w:tc>
          <w:tcPr>
            <w:tcW w:w="2230" w:type="dxa"/>
            <w:tcBorders>
              <w:top w:val="single" w:sz="4" w:space="0" w:color="auto"/>
              <w:left w:val="nil"/>
              <w:bottom w:val="single" w:sz="4" w:space="0" w:color="auto"/>
              <w:right w:val="single" w:sz="4" w:space="0" w:color="auto"/>
            </w:tcBorders>
            <w:shd w:val="clear" w:color="000000" w:fill="002060"/>
            <w:vAlign w:val="center"/>
            <w:hideMark/>
          </w:tcPr>
          <w:p w14:paraId="1BF54A45" w14:textId="77777777" w:rsidR="00BD05B0" w:rsidRPr="00BC1AE4" w:rsidRDefault="00BD05B0" w:rsidP="000A1A31">
            <w:pPr>
              <w:spacing w:after="0" w:line="240" w:lineRule="auto"/>
              <w:jc w:val="center"/>
              <w:rPr>
                <w:rFonts w:eastAsia="Times New Roman"/>
                <w:b/>
                <w:bCs/>
                <w:color w:val="FFFFFF"/>
                <w:spacing w:val="0"/>
              </w:rPr>
            </w:pPr>
            <w:r w:rsidRPr="00BC1AE4">
              <w:rPr>
                <w:rFonts w:eastAsia="Times New Roman"/>
                <w:b/>
                <w:bCs/>
                <w:color w:val="FFFFFF"/>
                <w:spacing w:val="0"/>
              </w:rPr>
              <w:t>Valor asegurado en RD$</w:t>
            </w:r>
          </w:p>
        </w:tc>
      </w:tr>
      <w:tr w:rsidR="00BD05B0" w:rsidRPr="00BC1AE4" w14:paraId="31ACA685"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20B690D7" w14:textId="77777777" w:rsidR="00BD05B0" w:rsidRPr="00BC1AE4" w:rsidRDefault="00BD05B0" w:rsidP="000A1A31">
            <w:pPr>
              <w:spacing w:after="0" w:line="240" w:lineRule="auto"/>
              <w:jc w:val="center"/>
              <w:rPr>
                <w:rFonts w:eastAsia="Times New Roman"/>
                <w:color w:val="595959"/>
                <w:spacing w:val="0"/>
              </w:rPr>
            </w:pPr>
            <w:r w:rsidRPr="00BC1AE4">
              <w:rPr>
                <w:rFonts w:eastAsia="Times New Roman"/>
                <w:color w:val="595959"/>
                <w:spacing w:val="0"/>
              </w:rPr>
              <w:t>Cebolla</w:t>
            </w:r>
          </w:p>
        </w:tc>
        <w:tc>
          <w:tcPr>
            <w:tcW w:w="1382" w:type="dxa"/>
            <w:tcBorders>
              <w:top w:val="nil"/>
              <w:left w:val="nil"/>
              <w:bottom w:val="single" w:sz="4" w:space="0" w:color="000000"/>
              <w:right w:val="single" w:sz="4" w:space="0" w:color="000000"/>
            </w:tcBorders>
            <w:shd w:val="clear" w:color="auto" w:fill="auto"/>
            <w:vAlign w:val="center"/>
            <w:hideMark/>
          </w:tcPr>
          <w:p w14:paraId="16DF525D"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169</w:t>
            </w:r>
          </w:p>
        </w:tc>
        <w:tc>
          <w:tcPr>
            <w:tcW w:w="1235" w:type="dxa"/>
            <w:tcBorders>
              <w:top w:val="nil"/>
              <w:left w:val="nil"/>
              <w:bottom w:val="single" w:sz="4" w:space="0" w:color="000000"/>
              <w:right w:val="single" w:sz="4" w:space="0" w:color="000000"/>
            </w:tcBorders>
            <w:shd w:val="clear" w:color="auto" w:fill="auto"/>
            <w:vAlign w:val="center"/>
            <w:hideMark/>
          </w:tcPr>
          <w:p w14:paraId="10676D7D"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4,026.01</w:t>
            </w:r>
          </w:p>
        </w:tc>
        <w:tc>
          <w:tcPr>
            <w:tcW w:w="1635" w:type="dxa"/>
            <w:tcBorders>
              <w:top w:val="nil"/>
              <w:left w:val="nil"/>
              <w:bottom w:val="single" w:sz="4" w:space="0" w:color="000000"/>
              <w:right w:val="single" w:sz="4" w:space="0" w:color="000000"/>
            </w:tcBorders>
            <w:shd w:val="clear" w:color="auto" w:fill="auto"/>
            <w:vAlign w:val="center"/>
            <w:hideMark/>
          </w:tcPr>
          <w:p w14:paraId="6AE0149F"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6,902,211.98</w:t>
            </w:r>
          </w:p>
        </w:tc>
        <w:tc>
          <w:tcPr>
            <w:tcW w:w="2230" w:type="dxa"/>
            <w:tcBorders>
              <w:top w:val="nil"/>
              <w:left w:val="nil"/>
              <w:bottom w:val="single" w:sz="4" w:space="0" w:color="000000"/>
              <w:right w:val="single" w:sz="4" w:space="0" w:color="000000"/>
            </w:tcBorders>
            <w:shd w:val="clear" w:color="auto" w:fill="auto"/>
            <w:vAlign w:val="center"/>
            <w:hideMark/>
          </w:tcPr>
          <w:p w14:paraId="31840B27"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65,447,690.43</w:t>
            </w:r>
          </w:p>
        </w:tc>
      </w:tr>
      <w:tr w:rsidR="00BD05B0" w:rsidRPr="00BC1AE4" w14:paraId="1432DBD2"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477CFD81" w14:textId="77777777" w:rsidR="00BD05B0" w:rsidRPr="00BC1AE4" w:rsidRDefault="00BD05B0" w:rsidP="000A1A31">
            <w:pPr>
              <w:spacing w:after="0" w:line="240" w:lineRule="auto"/>
              <w:jc w:val="center"/>
              <w:rPr>
                <w:rFonts w:eastAsia="Times New Roman"/>
                <w:color w:val="595959"/>
                <w:spacing w:val="0"/>
              </w:rPr>
            </w:pPr>
            <w:r w:rsidRPr="00BC1AE4">
              <w:rPr>
                <w:rFonts w:eastAsia="Times New Roman"/>
                <w:color w:val="595959"/>
                <w:spacing w:val="0"/>
              </w:rPr>
              <w:t>Tomate C.</w:t>
            </w:r>
            <w:r>
              <w:rPr>
                <w:rFonts w:eastAsia="Times New Roman"/>
                <w:color w:val="595959"/>
                <w:spacing w:val="0"/>
              </w:rPr>
              <w:t xml:space="preserve"> </w:t>
            </w:r>
            <w:r w:rsidRPr="00BC1AE4">
              <w:rPr>
                <w:rFonts w:eastAsia="Times New Roman"/>
                <w:color w:val="595959"/>
                <w:spacing w:val="0"/>
              </w:rPr>
              <w:t>a.</w:t>
            </w:r>
          </w:p>
        </w:tc>
        <w:tc>
          <w:tcPr>
            <w:tcW w:w="1382" w:type="dxa"/>
            <w:tcBorders>
              <w:top w:val="nil"/>
              <w:left w:val="nil"/>
              <w:bottom w:val="single" w:sz="4" w:space="0" w:color="000000"/>
              <w:right w:val="single" w:sz="4" w:space="0" w:color="000000"/>
            </w:tcBorders>
            <w:shd w:val="clear" w:color="auto" w:fill="auto"/>
            <w:vAlign w:val="center"/>
            <w:hideMark/>
          </w:tcPr>
          <w:p w14:paraId="211618C1"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67</w:t>
            </w:r>
          </w:p>
        </w:tc>
        <w:tc>
          <w:tcPr>
            <w:tcW w:w="1235" w:type="dxa"/>
            <w:tcBorders>
              <w:top w:val="nil"/>
              <w:left w:val="nil"/>
              <w:bottom w:val="single" w:sz="4" w:space="0" w:color="000000"/>
              <w:right w:val="single" w:sz="4" w:space="0" w:color="000000"/>
            </w:tcBorders>
            <w:shd w:val="clear" w:color="auto" w:fill="auto"/>
            <w:vAlign w:val="center"/>
            <w:hideMark/>
          </w:tcPr>
          <w:p w14:paraId="67C06440"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2,761.00</w:t>
            </w:r>
          </w:p>
        </w:tc>
        <w:tc>
          <w:tcPr>
            <w:tcW w:w="1635" w:type="dxa"/>
            <w:tcBorders>
              <w:top w:val="nil"/>
              <w:left w:val="nil"/>
              <w:bottom w:val="single" w:sz="4" w:space="0" w:color="000000"/>
              <w:right w:val="single" w:sz="4" w:space="0" w:color="000000"/>
            </w:tcBorders>
            <w:shd w:val="clear" w:color="auto" w:fill="auto"/>
            <w:vAlign w:val="center"/>
            <w:hideMark/>
          </w:tcPr>
          <w:p w14:paraId="5AD2D7AC"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3,263,779.70</w:t>
            </w:r>
          </w:p>
        </w:tc>
        <w:tc>
          <w:tcPr>
            <w:tcW w:w="2230" w:type="dxa"/>
            <w:tcBorders>
              <w:top w:val="nil"/>
              <w:left w:val="nil"/>
              <w:bottom w:val="single" w:sz="4" w:space="0" w:color="000000"/>
              <w:right w:val="single" w:sz="4" w:space="0" w:color="000000"/>
            </w:tcBorders>
            <w:shd w:val="clear" w:color="auto" w:fill="auto"/>
            <w:vAlign w:val="center"/>
            <w:hideMark/>
          </w:tcPr>
          <w:p w14:paraId="65A8B4F4"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61,152,994.98</w:t>
            </w:r>
          </w:p>
        </w:tc>
      </w:tr>
      <w:tr w:rsidR="00BD05B0" w:rsidRPr="00BC1AE4" w14:paraId="4E2E0DF4"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7E27BF55" w14:textId="77777777" w:rsidR="00BD05B0" w:rsidRPr="00BC1AE4" w:rsidRDefault="00BD05B0" w:rsidP="000A1A31">
            <w:pPr>
              <w:spacing w:after="0" w:line="240" w:lineRule="auto"/>
              <w:jc w:val="center"/>
              <w:rPr>
                <w:rFonts w:eastAsia="Times New Roman"/>
                <w:color w:val="595959"/>
                <w:spacing w:val="0"/>
              </w:rPr>
            </w:pPr>
            <w:r w:rsidRPr="00BC1AE4">
              <w:rPr>
                <w:rFonts w:eastAsia="Times New Roman"/>
                <w:color w:val="595959"/>
                <w:spacing w:val="0"/>
              </w:rPr>
              <w:t>Coco</w:t>
            </w:r>
          </w:p>
        </w:tc>
        <w:tc>
          <w:tcPr>
            <w:tcW w:w="1382" w:type="dxa"/>
            <w:tcBorders>
              <w:top w:val="nil"/>
              <w:left w:val="nil"/>
              <w:bottom w:val="single" w:sz="4" w:space="0" w:color="000000"/>
              <w:right w:val="single" w:sz="4" w:space="0" w:color="000000"/>
            </w:tcBorders>
            <w:shd w:val="clear" w:color="auto" w:fill="auto"/>
            <w:vAlign w:val="center"/>
            <w:hideMark/>
          </w:tcPr>
          <w:p w14:paraId="55E41AFC"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103</w:t>
            </w:r>
          </w:p>
        </w:tc>
        <w:tc>
          <w:tcPr>
            <w:tcW w:w="1235" w:type="dxa"/>
            <w:tcBorders>
              <w:top w:val="nil"/>
              <w:left w:val="nil"/>
              <w:bottom w:val="single" w:sz="4" w:space="0" w:color="000000"/>
              <w:right w:val="single" w:sz="4" w:space="0" w:color="000000"/>
            </w:tcBorders>
            <w:shd w:val="clear" w:color="auto" w:fill="auto"/>
            <w:vAlign w:val="center"/>
            <w:hideMark/>
          </w:tcPr>
          <w:p w14:paraId="2AEC202C"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10,583.00</w:t>
            </w:r>
          </w:p>
        </w:tc>
        <w:tc>
          <w:tcPr>
            <w:tcW w:w="1635" w:type="dxa"/>
            <w:tcBorders>
              <w:top w:val="nil"/>
              <w:left w:val="nil"/>
              <w:bottom w:val="single" w:sz="4" w:space="0" w:color="000000"/>
              <w:right w:val="single" w:sz="4" w:space="0" w:color="000000"/>
            </w:tcBorders>
            <w:shd w:val="clear" w:color="auto" w:fill="auto"/>
            <w:vAlign w:val="center"/>
            <w:hideMark/>
          </w:tcPr>
          <w:p w14:paraId="3F9AFDAB"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2,927,033.73</w:t>
            </w:r>
          </w:p>
        </w:tc>
        <w:tc>
          <w:tcPr>
            <w:tcW w:w="2230" w:type="dxa"/>
            <w:tcBorders>
              <w:top w:val="nil"/>
              <w:left w:val="nil"/>
              <w:bottom w:val="single" w:sz="4" w:space="0" w:color="000000"/>
              <w:right w:val="single" w:sz="4" w:space="0" w:color="000000"/>
            </w:tcBorders>
            <w:shd w:val="clear" w:color="auto" w:fill="auto"/>
            <w:vAlign w:val="center"/>
            <w:hideMark/>
          </w:tcPr>
          <w:p w14:paraId="3802601D"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52,807,554.75</w:t>
            </w:r>
          </w:p>
        </w:tc>
      </w:tr>
      <w:tr w:rsidR="00BD05B0" w:rsidRPr="00BC1AE4" w14:paraId="6B588A95"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57DA262D" w14:textId="77777777" w:rsidR="00BD05B0" w:rsidRPr="00BC1AE4" w:rsidRDefault="00BD05B0" w:rsidP="000A1A31">
            <w:pPr>
              <w:spacing w:after="0" w:line="240" w:lineRule="auto"/>
              <w:jc w:val="center"/>
              <w:rPr>
                <w:rFonts w:eastAsia="Times New Roman"/>
                <w:color w:val="595959"/>
                <w:spacing w:val="0"/>
              </w:rPr>
            </w:pPr>
            <w:r w:rsidRPr="00BC1AE4">
              <w:rPr>
                <w:rFonts w:eastAsia="Times New Roman"/>
                <w:color w:val="595959"/>
                <w:spacing w:val="0"/>
              </w:rPr>
              <w:t>Limón</w:t>
            </w:r>
          </w:p>
        </w:tc>
        <w:tc>
          <w:tcPr>
            <w:tcW w:w="1382" w:type="dxa"/>
            <w:tcBorders>
              <w:top w:val="nil"/>
              <w:left w:val="nil"/>
              <w:bottom w:val="single" w:sz="4" w:space="0" w:color="000000"/>
              <w:right w:val="single" w:sz="4" w:space="0" w:color="000000"/>
            </w:tcBorders>
            <w:shd w:val="clear" w:color="auto" w:fill="auto"/>
            <w:vAlign w:val="center"/>
            <w:hideMark/>
          </w:tcPr>
          <w:p w14:paraId="66F772B3"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151</w:t>
            </w:r>
          </w:p>
        </w:tc>
        <w:tc>
          <w:tcPr>
            <w:tcW w:w="1235" w:type="dxa"/>
            <w:tcBorders>
              <w:top w:val="nil"/>
              <w:left w:val="nil"/>
              <w:bottom w:val="single" w:sz="4" w:space="0" w:color="000000"/>
              <w:right w:val="single" w:sz="4" w:space="0" w:color="000000"/>
            </w:tcBorders>
            <w:shd w:val="clear" w:color="auto" w:fill="auto"/>
            <w:vAlign w:val="center"/>
            <w:hideMark/>
          </w:tcPr>
          <w:p w14:paraId="3DF81B83"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6,037.13</w:t>
            </w:r>
          </w:p>
        </w:tc>
        <w:tc>
          <w:tcPr>
            <w:tcW w:w="1635" w:type="dxa"/>
            <w:tcBorders>
              <w:top w:val="nil"/>
              <w:left w:val="nil"/>
              <w:bottom w:val="single" w:sz="4" w:space="0" w:color="000000"/>
              <w:right w:val="single" w:sz="4" w:space="0" w:color="000000"/>
            </w:tcBorders>
            <w:shd w:val="clear" w:color="auto" w:fill="auto"/>
            <w:vAlign w:val="center"/>
            <w:hideMark/>
          </w:tcPr>
          <w:p w14:paraId="72444C4D"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2,192,256.44</w:t>
            </w:r>
          </w:p>
        </w:tc>
        <w:tc>
          <w:tcPr>
            <w:tcW w:w="2230" w:type="dxa"/>
            <w:tcBorders>
              <w:top w:val="nil"/>
              <w:left w:val="nil"/>
              <w:bottom w:val="single" w:sz="4" w:space="0" w:color="000000"/>
              <w:right w:val="single" w:sz="4" w:space="0" w:color="000000"/>
            </w:tcBorders>
            <w:shd w:val="clear" w:color="auto" w:fill="auto"/>
            <w:vAlign w:val="center"/>
            <w:hideMark/>
          </w:tcPr>
          <w:p w14:paraId="41300C66"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47,075,078.08</w:t>
            </w:r>
          </w:p>
        </w:tc>
      </w:tr>
      <w:tr w:rsidR="00BD05B0" w:rsidRPr="00BC1AE4" w14:paraId="05714372"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3EC954B0" w14:textId="77777777" w:rsidR="00BD05B0" w:rsidRPr="00BC1AE4" w:rsidRDefault="00BD05B0" w:rsidP="000A1A31">
            <w:pPr>
              <w:spacing w:after="0" w:line="240" w:lineRule="auto"/>
              <w:jc w:val="center"/>
              <w:rPr>
                <w:rFonts w:eastAsia="Times New Roman"/>
                <w:color w:val="595959"/>
                <w:spacing w:val="0"/>
              </w:rPr>
            </w:pPr>
            <w:r w:rsidRPr="00BC1AE4">
              <w:rPr>
                <w:rFonts w:eastAsia="Times New Roman"/>
                <w:color w:val="595959"/>
                <w:spacing w:val="0"/>
              </w:rPr>
              <w:t>Zanahoria</w:t>
            </w:r>
          </w:p>
        </w:tc>
        <w:tc>
          <w:tcPr>
            <w:tcW w:w="1382" w:type="dxa"/>
            <w:tcBorders>
              <w:top w:val="nil"/>
              <w:left w:val="nil"/>
              <w:bottom w:val="single" w:sz="4" w:space="0" w:color="000000"/>
              <w:right w:val="single" w:sz="4" w:space="0" w:color="000000"/>
            </w:tcBorders>
            <w:shd w:val="clear" w:color="auto" w:fill="auto"/>
            <w:vAlign w:val="center"/>
            <w:hideMark/>
          </w:tcPr>
          <w:p w14:paraId="4CC2C6C4"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31</w:t>
            </w:r>
          </w:p>
        </w:tc>
        <w:tc>
          <w:tcPr>
            <w:tcW w:w="1235" w:type="dxa"/>
            <w:tcBorders>
              <w:top w:val="nil"/>
              <w:left w:val="nil"/>
              <w:bottom w:val="single" w:sz="4" w:space="0" w:color="000000"/>
              <w:right w:val="single" w:sz="4" w:space="0" w:color="000000"/>
            </w:tcBorders>
            <w:shd w:val="clear" w:color="auto" w:fill="auto"/>
            <w:vAlign w:val="center"/>
            <w:hideMark/>
          </w:tcPr>
          <w:p w14:paraId="67503D72"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1,019.00</w:t>
            </w:r>
          </w:p>
        </w:tc>
        <w:tc>
          <w:tcPr>
            <w:tcW w:w="1635" w:type="dxa"/>
            <w:tcBorders>
              <w:top w:val="nil"/>
              <w:left w:val="nil"/>
              <w:bottom w:val="single" w:sz="4" w:space="0" w:color="000000"/>
              <w:right w:val="single" w:sz="4" w:space="0" w:color="000000"/>
            </w:tcBorders>
            <w:shd w:val="clear" w:color="auto" w:fill="auto"/>
            <w:vAlign w:val="center"/>
            <w:hideMark/>
          </w:tcPr>
          <w:p w14:paraId="0C521C01"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1,652,080.05</w:t>
            </w:r>
          </w:p>
        </w:tc>
        <w:tc>
          <w:tcPr>
            <w:tcW w:w="2230" w:type="dxa"/>
            <w:tcBorders>
              <w:top w:val="nil"/>
              <w:left w:val="nil"/>
              <w:bottom w:val="single" w:sz="4" w:space="0" w:color="000000"/>
              <w:right w:val="single" w:sz="4" w:space="0" w:color="000000"/>
            </w:tcBorders>
            <w:shd w:val="clear" w:color="auto" w:fill="auto"/>
            <w:vAlign w:val="center"/>
            <w:hideMark/>
          </w:tcPr>
          <w:p w14:paraId="450900D2" w14:textId="77777777" w:rsidR="00BD05B0" w:rsidRPr="00BC1AE4" w:rsidRDefault="00BD05B0" w:rsidP="000A1A31">
            <w:pPr>
              <w:spacing w:after="0" w:line="240" w:lineRule="auto"/>
              <w:jc w:val="center"/>
              <w:rPr>
                <w:rFonts w:eastAsia="Times New Roman"/>
                <w:color w:val="4C4747"/>
                <w:spacing w:val="0"/>
              </w:rPr>
            </w:pPr>
            <w:r w:rsidRPr="00BC1AE4">
              <w:rPr>
                <w:rFonts w:eastAsia="Times New Roman"/>
                <w:color w:val="4C4747"/>
                <w:spacing w:val="0"/>
              </w:rPr>
              <w:t>18,136,000.46</w:t>
            </w:r>
          </w:p>
        </w:tc>
      </w:tr>
      <w:tr w:rsidR="00BD05B0" w:rsidRPr="00BC1AE4" w14:paraId="01E0BF33"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65352702" w14:textId="77777777" w:rsidR="00BD05B0" w:rsidRPr="00BC1AE4" w:rsidRDefault="00BD05B0" w:rsidP="000A1A31">
            <w:pPr>
              <w:spacing w:after="0" w:line="240" w:lineRule="auto"/>
              <w:jc w:val="center"/>
              <w:rPr>
                <w:rFonts w:eastAsia="Times New Roman"/>
                <w:b/>
                <w:bCs/>
                <w:color w:val="595959"/>
                <w:spacing w:val="0"/>
              </w:rPr>
            </w:pPr>
            <w:r w:rsidRPr="00BC1AE4">
              <w:rPr>
                <w:rFonts w:eastAsia="Times New Roman"/>
                <w:b/>
                <w:bCs/>
                <w:color w:val="595959"/>
                <w:spacing w:val="0"/>
              </w:rPr>
              <w:t>Sub-Total</w:t>
            </w:r>
          </w:p>
        </w:tc>
        <w:tc>
          <w:tcPr>
            <w:tcW w:w="1382" w:type="dxa"/>
            <w:tcBorders>
              <w:top w:val="nil"/>
              <w:left w:val="nil"/>
              <w:bottom w:val="single" w:sz="4" w:space="0" w:color="auto"/>
              <w:right w:val="single" w:sz="4" w:space="0" w:color="auto"/>
            </w:tcBorders>
            <w:shd w:val="clear" w:color="auto" w:fill="auto"/>
            <w:vAlign w:val="center"/>
            <w:hideMark/>
          </w:tcPr>
          <w:p w14:paraId="43265337"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521</w:t>
            </w:r>
          </w:p>
        </w:tc>
        <w:tc>
          <w:tcPr>
            <w:tcW w:w="1235" w:type="dxa"/>
            <w:tcBorders>
              <w:top w:val="nil"/>
              <w:left w:val="nil"/>
              <w:bottom w:val="single" w:sz="4" w:space="0" w:color="auto"/>
              <w:right w:val="single" w:sz="4" w:space="0" w:color="auto"/>
            </w:tcBorders>
            <w:shd w:val="clear" w:color="auto" w:fill="auto"/>
            <w:vAlign w:val="center"/>
            <w:hideMark/>
          </w:tcPr>
          <w:p w14:paraId="30533681"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24,426</w:t>
            </w:r>
          </w:p>
        </w:tc>
        <w:tc>
          <w:tcPr>
            <w:tcW w:w="1635" w:type="dxa"/>
            <w:tcBorders>
              <w:top w:val="nil"/>
              <w:left w:val="nil"/>
              <w:bottom w:val="single" w:sz="4" w:space="0" w:color="auto"/>
              <w:right w:val="single" w:sz="4" w:space="0" w:color="auto"/>
            </w:tcBorders>
            <w:shd w:val="clear" w:color="auto" w:fill="auto"/>
            <w:vAlign w:val="center"/>
            <w:hideMark/>
          </w:tcPr>
          <w:p w14:paraId="035EBE52"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16,937,362</w:t>
            </w:r>
          </w:p>
        </w:tc>
        <w:tc>
          <w:tcPr>
            <w:tcW w:w="2230" w:type="dxa"/>
            <w:tcBorders>
              <w:top w:val="nil"/>
              <w:left w:val="nil"/>
              <w:bottom w:val="single" w:sz="4" w:space="0" w:color="auto"/>
              <w:right w:val="single" w:sz="4" w:space="0" w:color="auto"/>
            </w:tcBorders>
            <w:shd w:val="clear" w:color="auto" w:fill="auto"/>
            <w:vAlign w:val="center"/>
            <w:hideMark/>
          </w:tcPr>
          <w:p w14:paraId="64B7FFE4"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244,619,319</w:t>
            </w:r>
          </w:p>
        </w:tc>
      </w:tr>
      <w:tr w:rsidR="00BD05B0" w:rsidRPr="00BC1AE4" w14:paraId="2ECD36B2" w14:textId="77777777" w:rsidTr="0026775C">
        <w:trPr>
          <w:trHeight w:val="319"/>
        </w:trPr>
        <w:tc>
          <w:tcPr>
            <w:tcW w:w="1458" w:type="dxa"/>
            <w:tcBorders>
              <w:top w:val="nil"/>
              <w:left w:val="single" w:sz="4" w:space="0" w:color="auto"/>
              <w:bottom w:val="single" w:sz="4" w:space="0" w:color="auto"/>
              <w:right w:val="single" w:sz="4" w:space="0" w:color="auto"/>
            </w:tcBorders>
            <w:shd w:val="clear" w:color="auto" w:fill="auto"/>
            <w:noWrap/>
            <w:vAlign w:val="center"/>
            <w:hideMark/>
          </w:tcPr>
          <w:p w14:paraId="2613B430" w14:textId="77777777" w:rsidR="00BD05B0" w:rsidRPr="00BC1AE4" w:rsidRDefault="00BD05B0" w:rsidP="000A1A31">
            <w:pPr>
              <w:spacing w:after="0" w:line="240" w:lineRule="auto"/>
              <w:jc w:val="center"/>
              <w:rPr>
                <w:rFonts w:eastAsia="Times New Roman"/>
                <w:b/>
                <w:bCs/>
                <w:color w:val="595959"/>
                <w:spacing w:val="0"/>
              </w:rPr>
            </w:pPr>
            <w:r w:rsidRPr="00BC1AE4">
              <w:rPr>
                <w:rFonts w:eastAsia="Times New Roman"/>
                <w:b/>
                <w:bCs/>
                <w:color w:val="595959"/>
                <w:spacing w:val="0"/>
              </w:rPr>
              <w:t>Otros Rubros</w:t>
            </w:r>
          </w:p>
        </w:tc>
        <w:tc>
          <w:tcPr>
            <w:tcW w:w="1382" w:type="dxa"/>
            <w:tcBorders>
              <w:top w:val="nil"/>
              <w:left w:val="nil"/>
              <w:bottom w:val="single" w:sz="4" w:space="0" w:color="auto"/>
              <w:right w:val="single" w:sz="4" w:space="0" w:color="auto"/>
            </w:tcBorders>
            <w:shd w:val="clear" w:color="auto" w:fill="auto"/>
            <w:noWrap/>
            <w:vAlign w:val="center"/>
            <w:hideMark/>
          </w:tcPr>
          <w:p w14:paraId="5CF452CE"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9,674</w:t>
            </w:r>
          </w:p>
        </w:tc>
        <w:tc>
          <w:tcPr>
            <w:tcW w:w="1235" w:type="dxa"/>
            <w:tcBorders>
              <w:top w:val="nil"/>
              <w:left w:val="nil"/>
              <w:bottom w:val="single" w:sz="4" w:space="0" w:color="auto"/>
              <w:right w:val="single" w:sz="4" w:space="0" w:color="auto"/>
            </w:tcBorders>
            <w:shd w:val="clear" w:color="auto" w:fill="auto"/>
            <w:noWrap/>
            <w:vAlign w:val="center"/>
            <w:hideMark/>
          </w:tcPr>
          <w:p w14:paraId="2419909D"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806,156</w:t>
            </w:r>
          </w:p>
        </w:tc>
        <w:tc>
          <w:tcPr>
            <w:tcW w:w="1635" w:type="dxa"/>
            <w:tcBorders>
              <w:top w:val="nil"/>
              <w:left w:val="nil"/>
              <w:bottom w:val="single" w:sz="4" w:space="0" w:color="auto"/>
              <w:right w:val="single" w:sz="4" w:space="0" w:color="auto"/>
            </w:tcBorders>
            <w:shd w:val="clear" w:color="auto" w:fill="auto"/>
            <w:noWrap/>
            <w:vAlign w:val="center"/>
            <w:hideMark/>
          </w:tcPr>
          <w:p w14:paraId="03CDA078"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537,846,665</w:t>
            </w:r>
          </w:p>
        </w:tc>
        <w:tc>
          <w:tcPr>
            <w:tcW w:w="2230" w:type="dxa"/>
            <w:tcBorders>
              <w:top w:val="nil"/>
              <w:left w:val="nil"/>
              <w:bottom w:val="single" w:sz="4" w:space="0" w:color="auto"/>
              <w:right w:val="single" w:sz="4" w:space="0" w:color="auto"/>
            </w:tcBorders>
            <w:shd w:val="clear" w:color="auto" w:fill="auto"/>
            <w:noWrap/>
            <w:vAlign w:val="center"/>
            <w:hideMark/>
          </w:tcPr>
          <w:p w14:paraId="0291CF60"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5,559,592,786</w:t>
            </w:r>
          </w:p>
        </w:tc>
      </w:tr>
      <w:tr w:rsidR="00BD05B0" w:rsidRPr="00BC1AE4" w14:paraId="18EDB1DD" w14:textId="77777777" w:rsidTr="0026775C">
        <w:trPr>
          <w:trHeight w:val="639"/>
        </w:trPr>
        <w:tc>
          <w:tcPr>
            <w:tcW w:w="1458" w:type="dxa"/>
            <w:tcBorders>
              <w:top w:val="nil"/>
              <w:left w:val="single" w:sz="4" w:space="0" w:color="auto"/>
              <w:bottom w:val="single" w:sz="4" w:space="0" w:color="auto"/>
              <w:right w:val="single" w:sz="4" w:space="0" w:color="auto"/>
            </w:tcBorders>
            <w:shd w:val="clear" w:color="auto" w:fill="auto"/>
            <w:vAlign w:val="center"/>
            <w:hideMark/>
          </w:tcPr>
          <w:p w14:paraId="11B81393" w14:textId="77777777" w:rsidR="00BD05B0" w:rsidRPr="00BC1AE4" w:rsidRDefault="00BD05B0" w:rsidP="000A1A31">
            <w:pPr>
              <w:spacing w:after="0" w:line="240" w:lineRule="auto"/>
              <w:jc w:val="center"/>
              <w:rPr>
                <w:rFonts w:eastAsia="Times New Roman"/>
                <w:b/>
                <w:bCs/>
                <w:color w:val="595959"/>
                <w:spacing w:val="0"/>
              </w:rPr>
            </w:pPr>
            <w:r w:rsidRPr="00BC1AE4">
              <w:rPr>
                <w:rFonts w:eastAsia="Times New Roman"/>
                <w:b/>
                <w:bCs/>
                <w:color w:val="595959"/>
                <w:spacing w:val="0"/>
              </w:rPr>
              <w:t>Total General</w:t>
            </w:r>
          </w:p>
        </w:tc>
        <w:tc>
          <w:tcPr>
            <w:tcW w:w="1382" w:type="dxa"/>
            <w:tcBorders>
              <w:top w:val="nil"/>
              <w:left w:val="nil"/>
              <w:bottom w:val="single" w:sz="4" w:space="0" w:color="000000"/>
              <w:right w:val="single" w:sz="4" w:space="0" w:color="000000"/>
            </w:tcBorders>
            <w:shd w:val="clear" w:color="auto" w:fill="auto"/>
            <w:vAlign w:val="center"/>
            <w:hideMark/>
          </w:tcPr>
          <w:p w14:paraId="5DD3AEC4"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10,195</w:t>
            </w:r>
          </w:p>
        </w:tc>
        <w:tc>
          <w:tcPr>
            <w:tcW w:w="1235" w:type="dxa"/>
            <w:tcBorders>
              <w:top w:val="nil"/>
              <w:left w:val="nil"/>
              <w:bottom w:val="single" w:sz="4" w:space="0" w:color="000000"/>
              <w:right w:val="single" w:sz="4" w:space="0" w:color="000000"/>
            </w:tcBorders>
            <w:shd w:val="clear" w:color="auto" w:fill="auto"/>
            <w:vAlign w:val="center"/>
            <w:hideMark/>
          </w:tcPr>
          <w:p w14:paraId="1CE4702B"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830,581.98</w:t>
            </w:r>
          </w:p>
        </w:tc>
        <w:tc>
          <w:tcPr>
            <w:tcW w:w="1635" w:type="dxa"/>
            <w:tcBorders>
              <w:top w:val="nil"/>
              <w:left w:val="nil"/>
              <w:bottom w:val="single" w:sz="4" w:space="0" w:color="000000"/>
              <w:right w:val="single" w:sz="4" w:space="0" w:color="000000"/>
            </w:tcBorders>
            <w:shd w:val="clear" w:color="auto" w:fill="auto"/>
            <w:vAlign w:val="center"/>
            <w:hideMark/>
          </w:tcPr>
          <w:p w14:paraId="02AFE8BB"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554,784,027.00</w:t>
            </w:r>
          </w:p>
        </w:tc>
        <w:tc>
          <w:tcPr>
            <w:tcW w:w="2230" w:type="dxa"/>
            <w:tcBorders>
              <w:top w:val="nil"/>
              <w:left w:val="nil"/>
              <w:bottom w:val="single" w:sz="4" w:space="0" w:color="000000"/>
              <w:right w:val="single" w:sz="4" w:space="0" w:color="000000"/>
            </w:tcBorders>
            <w:shd w:val="clear" w:color="auto" w:fill="auto"/>
            <w:vAlign w:val="center"/>
            <w:hideMark/>
          </w:tcPr>
          <w:p w14:paraId="31800FDF" w14:textId="77777777" w:rsidR="00BD05B0" w:rsidRPr="00BC1AE4" w:rsidRDefault="00BD05B0" w:rsidP="000A1A31">
            <w:pPr>
              <w:spacing w:after="0" w:line="240" w:lineRule="auto"/>
              <w:jc w:val="center"/>
              <w:rPr>
                <w:rFonts w:eastAsia="Times New Roman"/>
                <w:b/>
                <w:bCs/>
                <w:color w:val="4C4747"/>
                <w:spacing w:val="0"/>
              </w:rPr>
            </w:pPr>
            <w:r w:rsidRPr="00BC1AE4">
              <w:rPr>
                <w:rFonts w:eastAsia="Times New Roman"/>
                <w:b/>
                <w:bCs/>
                <w:color w:val="4C4747"/>
                <w:spacing w:val="0"/>
              </w:rPr>
              <w:t>5,804,212,104.86</w:t>
            </w:r>
          </w:p>
        </w:tc>
      </w:tr>
    </w:tbl>
    <w:p w14:paraId="71CD1937" w14:textId="77777777" w:rsidR="00BD05B0" w:rsidRDefault="00BD05B0" w:rsidP="00BD05B0">
      <w:pPr>
        <w:spacing w:line="360" w:lineRule="auto"/>
        <w:rPr>
          <w:rFonts w:eastAsia="Calibri"/>
          <w:noProof/>
          <w:lang w:val="es-ES"/>
        </w:rPr>
      </w:pPr>
    </w:p>
    <w:p w14:paraId="644D3A14" w14:textId="77777777" w:rsidR="00BD05B0" w:rsidRDefault="00BD05B0" w:rsidP="00BD05B0">
      <w:pPr>
        <w:spacing w:line="360" w:lineRule="auto"/>
        <w:rPr>
          <w:rFonts w:eastAsia="Calibri"/>
          <w:noProof/>
          <w:lang w:val="es-ES"/>
        </w:rPr>
      </w:pPr>
    </w:p>
    <w:p w14:paraId="01BA0F13" w14:textId="77777777" w:rsidR="00BD05B0" w:rsidRDefault="00BD05B0" w:rsidP="00BD05B0">
      <w:pPr>
        <w:spacing w:line="360" w:lineRule="auto"/>
        <w:rPr>
          <w:rFonts w:eastAsia="Calibri"/>
          <w:noProof/>
          <w:lang w:val="es-ES"/>
        </w:rPr>
      </w:pPr>
      <w:r>
        <w:rPr>
          <w:noProof/>
          <w:lang w:val="en-US"/>
        </w:rPr>
        <w:drawing>
          <wp:inline distT="0" distB="0" distL="0" distR="0" wp14:anchorId="56C4FF8F" wp14:editId="5E8CFA86">
            <wp:extent cx="2343150" cy="1685925"/>
            <wp:effectExtent l="0" t="0" r="0" b="9525"/>
            <wp:docPr id="132" name="Gráfico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eastAsia="Calibri"/>
          <w:noProof/>
          <w:lang w:val="es-ES"/>
        </w:rPr>
        <w:t xml:space="preserve">  </w:t>
      </w:r>
      <w:r>
        <w:rPr>
          <w:noProof/>
          <w:lang w:val="en-US"/>
        </w:rPr>
        <w:drawing>
          <wp:inline distT="0" distB="0" distL="0" distR="0" wp14:anchorId="6173BDE5" wp14:editId="3048E484">
            <wp:extent cx="2371725" cy="1685925"/>
            <wp:effectExtent l="0" t="0" r="9525" b="9525"/>
            <wp:docPr id="133" name="Gráfico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E0FE67" w14:textId="77777777" w:rsidR="00BD05B0" w:rsidRDefault="00BD05B0" w:rsidP="00BD05B0">
      <w:pPr>
        <w:spacing w:line="360" w:lineRule="auto"/>
        <w:rPr>
          <w:rFonts w:eastAsia="Calibri"/>
          <w:noProof/>
          <w:lang w:val="es-ES"/>
        </w:rPr>
      </w:pPr>
    </w:p>
    <w:p w14:paraId="278C9F98" w14:textId="77777777" w:rsidR="00BD05B0" w:rsidRPr="00D27147" w:rsidRDefault="00BD05B0" w:rsidP="00BD05B0">
      <w:pPr>
        <w:jc w:val="center"/>
        <w:rPr>
          <w:rFonts w:asciiTheme="minorHAnsi" w:hAnsiTheme="minorHAnsi" w:cstheme="minorBidi"/>
          <w:noProof/>
          <w:color w:val="auto"/>
          <w:spacing w:val="0"/>
          <w:sz w:val="22"/>
          <w:szCs w:val="22"/>
          <w:lang w:val="es-ES"/>
        </w:rPr>
      </w:pPr>
    </w:p>
    <w:p w14:paraId="58D36375" w14:textId="77777777" w:rsidR="00BD05B0" w:rsidRDefault="00BD05B0" w:rsidP="00BD05B0">
      <w:pPr>
        <w:spacing w:line="360" w:lineRule="auto"/>
        <w:rPr>
          <w:rFonts w:eastAsia="Calibri"/>
          <w:noProof/>
          <w:lang w:val="es-ES"/>
        </w:rPr>
      </w:pPr>
    </w:p>
    <w:p w14:paraId="409B6628" w14:textId="77777777" w:rsidR="00BD05B0" w:rsidRDefault="00BD05B0" w:rsidP="00BD05B0">
      <w:pPr>
        <w:spacing w:line="360" w:lineRule="auto"/>
        <w:rPr>
          <w:rFonts w:eastAsia="Calibri"/>
          <w:noProof/>
          <w:lang w:val="es-ES"/>
        </w:rPr>
      </w:pPr>
    </w:p>
    <w:p w14:paraId="24AAE087" w14:textId="77777777" w:rsidR="00BD05B0" w:rsidRDefault="00BD05B0" w:rsidP="00BD05B0">
      <w:pPr>
        <w:spacing w:line="360" w:lineRule="auto"/>
        <w:rPr>
          <w:rFonts w:eastAsia="Calibri"/>
          <w:noProof/>
          <w:lang w:val="es-ES"/>
        </w:rPr>
      </w:pPr>
    </w:p>
    <w:p w14:paraId="4A746645" w14:textId="77777777" w:rsidR="00BD05B0" w:rsidRDefault="00BD05B0" w:rsidP="00BD05B0">
      <w:pPr>
        <w:spacing w:line="360" w:lineRule="auto"/>
        <w:rPr>
          <w:rFonts w:eastAsia="Calibri"/>
          <w:noProof/>
          <w:lang w:val="es-ES"/>
        </w:rPr>
      </w:pPr>
    </w:p>
    <w:p w14:paraId="6E844CFD" w14:textId="77777777" w:rsidR="00BD05B0" w:rsidRDefault="00BD05B0" w:rsidP="00BD05B0">
      <w:pPr>
        <w:jc w:val="center"/>
        <w:rPr>
          <w:rFonts w:eastAsia="Times New Roman"/>
          <w:b/>
          <w:bCs/>
          <w:spacing w:val="0"/>
          <w:sz w:val="28"/>
          <w:lang w:eastAsia="es-DO"/>
        </w:rPr>
      </w:pPr>
      <w:r w:rsidRPr="00BC1AE4">
        <w:rPr>
          <w:rFonts w:eastAsia="Times New Roman"/>
          <w:b/>
          <w:bCs/>
          <w:spacing w:val="0"/>
          <w:sz w:val="28"/>
          <w:lang w:eastAsia="es-DO"/>
        </w:rPr>
        <w:t>Reporte de pólizas agrícolas</w:t>
      </w:r>
    </w:p>
    <w:p w14:paraId="648A83A3" w14:textId="77777777" w:rsidR="00BD05B0" w:rsidRPr="00BC1AE4" w:rsidRDefault="00BD05B0" w:rsidP="00BD05B0">
      <w:pPr>
        <w:jc w:val="center"/>
        <w:rPr>
          <w:rFonts w:eastAsia="Times New Roman"/>
          <w:b/>
          <w:bCs/>
          <w:spacing w:val="0"/>
          <w:sz w:val="28"/>
          <w:lang w:eastAsia="es-DO"/>
        </w:rPr>
      </w:pPr>
    </w:p>
    <w:tbl>
      <w:tblPr>
        <w:tblW w:w="8292" w:type="dxa"/>
        <w:jc w:val="center"/>
        <w:tblCellMar>
          <w:left w:w="70" w:type="dxa"/>
          <w:right w:w="70" w:type="dxa"/>
        </w:tblCellMar>
        <w:tblLook w:val="04A0" w:firstRow="1" w:lastRow="0" w:firstColumn="1" w:lastColumn="0" w:noHBand="0" w:noVBand="1"/>
      </w:tblPr>
      <w:tblGrid>
        <w:gridCol w:w="1207"/>
        <w:gridCol w:w="2127"/>
        <w:gridCol w:w="1473"/>
        <w:gridCol w:w="3485"/>
      </w:tblGrid>
      <w:tr w:rsidR="00BD05B0" w:rsidRPr="008F1A57" w14:paraId="68E3588C" w14:textId="77777777" w:rsidTr="00B37B31">
        <w:trPr>
          <w:trHeight w:val="288"/>
          <w:jc w:val="center"/>
        </w:trPr>
        <w:tc>
          <w:tcPr>
            <w:tcW w:w="0" w:type="auto"/>
            <w:tcBorders>
              <w:top w:val="nil"/>
              <w:left w:val="nil"/>
              <w:bottom w:val="nil"/>
              <w:right w:val="nil"/>
            </w:tcBorders>
            <w:shd w:val="clear" w:color="auto" w:fill="auto"/>
            <w:noWrap/>
            <w:vAlign w:val="center"/>
            <w:hideMark/>
          </w:tcPr>
          <w:p w14:paraId="30E8FCA0"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75305BFD"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5B45FF41"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275E54AE"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04B4876B" w14:textId="77777777" w:rsidTr="00B37B31">
        <w:trPr>
          <w:trHeight w:val="290"/>
          <w:jc w:val="center"/>
        </w:trPr>
        <w:tc>
          <w:tcPr>
            <w:tcW w:w="0" w:type="auto"/>
            <w:tcBorders>
              <w:top w:val="nil"/>
              <w:left w:val="nil"/>
              <w:bottom w:val="nil"/>
              <w:right w:val="nil"/>
            </w:tcBorders>
            <w:shd w:val="clear" w:color="auto" w:fill="auto"/>
            <w:noWrap/>
            <w:vAlign w:val="center"/>
            <w:hideMark/>
          </w:tcPr>
          <w:p w14:paraId="74C8DBAE"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58A0A6D5" w14:textId="328D7AD0" w:rsidR="00BD05B0" w:rsidRPr="008F1A57" w:rsidRDefault="003577B3" w:rsidP="000A1A31">
            <w:pPr>
              <w:spacing w:after="0" w:line="240" w:lineRule="auto"/>
              <w:rPr>
                <w:rFonts w:eastAsia="Times New Roman"/>
                <w:spacing w:val="0"/>
                <w:lang w:eastAsia="es-DO"/>
              </w:rPr>
            </w:pPr>
            <w:r>
              <w:rPr>
                <w:rFonts w:eastAsia="Times New Roman"/>
                <w:spacing w:val="0"/>
                <w:lang w:eastAsia="es-DO"/>
              </w:rPr>
              <w:t xml:space="preserve">01 enero – </w:t>
            </w:r>
            <w:r w:rsidR="00BD05B0">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262D26B4"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2D327B64" w14:textId="77777777" w:rsidR="00BD05B0" w:rsidRPr="00784F71" w:rsidRDefault="00BD05B0" w:rsidP="000A1A31">
            <w:pPr>
              <w:spacing w:after="0" w:line="240" w:lineRule="auto"/>
              <w:jc w:val="center"/>
              <w:rPr>
                <w:rFonts w:eastAsia="Times New Roman"/>
                <w:spacing w:val="0"/>
                <w:lang w:val="es-ES" w:eastAsia="es-DO"/>
              </w:rPr>
            </w:pPr>
            <w:r w:rsidRPr="00784F71">
              <w:rPr>
                <w:rFonts w:eastAsia="Times New Roman"/>
                <w:lang w:val="es-ES" w:eastAsia="es-DO"/>
              </w:rPr>
              <w:t>Yuca, Ñame, Tabaco, Mango, y Ají Campo Abierto</w:t>
            </w:r>
          </w:p>
        </w:tc>
      </w:tr>
      <w:tr w:rsidR="00BD05B0" w:rsidRPr="008F1A57" w14:paraId="348268C0" w14:textId="77777777" w:rsidTr="00B37B31">
        <w:trPr>
          <w:trHeight w:val="288"/>
          <w:jc w:val="center"/>
        </w:trPr>
        <w:tc>
          <w:tcPr>
            <w:tcW w:w="0" w:type="auto"/>
            <w:tcBorders>
              <w:top w:val="nil"/>
              <w:left w:val="nil"/>
              <w:bottom w:val="nil"/>
              <w:right w:val="nil"/>
            </w:tcBorders>
            <w:shd w:val="clear" w:color="auto" w:fill="auto"/>
            <w:noWrap/>
            <w:vAlign w:val="center"/>
            <w:hideMark/>
          </w:tcPr>
          <w:p w14:paraId="1CBBD06A"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6C37435A"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1F1FD386"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23029106" w14:textId="77777777" w:rsidR="00BD05B0" w:rsidRPr="008F1A57" w:rsidRDefault="00BD05B0" w:rsidP="000A1A31">
            <w:pPr>
              <w:spacing w:after="0" w:line="240" w:lineRule="auto"/>
              <w:rPr>
                <w:rFonts w:eastAsia="Times New Roman"/>
                <w:spacing w:val="0"/>
                <w:lang w:eastAsia="es-DO"/>
              </w:rPr>
            </w:pPr>
          </w:p>
        </w:tc>
      </w:tr>
    </w:tbl>
    <w:tbl>
      <w:tblPr>
        <w:tblpPr w:leftFromText="180" w:rightFromText="180" w:vertAnchor="text" w:horzAnchor="margin" w:tblpY="330"/>
        <w:tblW w:w="8005" w:type="dxa"/>
        <w:tblLook w:val="04A0" w:firstRow="1" w:lastRow="0" w:firstColumn="1" w:lastColumn="0" w:noHBand="0" w:noVBand="1"/>
      </w:tblPr>
      <w:tblGrid>
        <w:gridCol w:w="1429"/>
        <w:gridCol w:w="1699"/>
        <w:gridCol w:w="1296"/>
        <w:gridCol w:w="1716"/>
        <w:gridCol w:w="1969"/>
      </w:tblGrid>
      <w:tr w:rsidR="00B37B31" w:rsidRPr="00BC1AE4" w14:paraId="750D42B9" w14:textId="77777777" w:rsidTr="0026775C">
        <w:trPr>
          <w:trHeight w:val="617"/>
        </w:trPr>
        <w:tc>
          <w:tcPr>
            <w:tcW w:w="1429"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CAC150" w14:textId="77777777" w:rsidR="00B37B31" w:rsidRPr="00BC1AE4" w:rsidRDefault="00B37B31" w:rsidP="0026775C">
            <w:pPr>
              <w:spacing w:after="0" w:line="240" w:lineRule="auto"/>
              <w:jc w:val="center"/>
              <w:rPr>
                <w:rFonts w:eastAsia="Times New Roman"/>
                <w:b/>
                <w:bCs/>
                <w:color w:val="FFFFFF"/>
                <w:spacing w:val="0"/>
              </w:rPr>
            </w:pPr>
            <w:r w:rsidRPr="00BC1AE4">
              <w:rPr>
                <w:rFonts w:eastAsia="Times New Roman"/>
                <w:b/>
                <w:bCs/>
                <w:color w:val="FFFFFF"/>
                <w:spacing w:val="0"/>
              </w:rPr>
              <w:t>Rubros</w:t>
            </w:r>
          </w:p>
        </w:tc>
        <w:tc>
          <w:tcPr>
            <w:tcW w:w="1699" w:type="dxa"/>
            <w:tcBorders>
              <w:top w:val="single" w:sz="4" w:space="0" w:color="auto"/>
              <w:left w:val="nil"/>
              <w:bottom w:val="single" w:sz="4" w:space="0" w:color="auto"/>
              <w:right w:val="single" w:sz="4" w:space="0" w:color="auto"/>
            </w:tcBorders>
            <w:shd w:val="clear" w:color="000000" w:fill="002060"/>
            <w:vAlign w:val="center"/>
            <w:hideMark/>
          </w:tcPr>
          <w:p w14:paraId="20671A7E" w14:textId="77777777" w:rsidR="00B37B31" w:rsidRPr="00BC1AE4" w:rsidRDefault="00B37B31" w:rsidP="0026775C">
            <w:pPr>
              <w:spacing w:after="0" w:line="240" w:lineRule="auto"/>
              <w:jc w:val="center"/>
              <w:rPr>
                <w:rFonts w:eastAsia="Times New Roman"/>
                <w:b/>
                <w:bCs/>
                <w:color w:val="FFFFFF"/>
                <w:spacing w:val="0"/>
              </w:rPr>
            </w:pPr>
            <w:r w:rsidRPr="00BC1AE4">
              <w:rPr>
                <w:rFonts w:eastAsia="Times New Roman"/>
                <w:b/>
                <w:bCs/>
                <w:color w:val="FFFFFF"/>
                <w:spacing w:val="0"/>
              </w:rPr>
              <w:t>Pólizas Facturadas</w:t>
            </w:r>
          </w:p>
        </w:tc>
        <w:tc>
          <w:tcPr>
            <w:tcW w:w="1251" w:type="dxa"/>
            <w:tcBorders>
              <w:top w:val="single" w:sz="4" w:space="0" w:color="auto"/>
              <w:left w:val="nil"/>
              <w:bottom w:val="single" w:sz="4" w:space="0" w:color="auto"/>
              <w:right w:val="single" w:sz="4" w:space="0" w:color="auto"/>
            </w:tcBorders>
            <w:shd w:val="clear" w:color="000000" w:fill="002060"/>
            <w:vAlign w:val="center"/>
            <w:hideMark/>
          </w:tcPr>
          <w:p w14:paraId="2E701423" w14:textId="77777777" w:rsidR="00B37B31" w:rsidRPr="00BC1AE4" w:rsidRDefault="00B37B31" w:rsidP="0026775C">
            <w:pPr>
              <w:spacing w:after="0" w:line="240" w:lineRule="auto"/>
              <w:jc w:val="center"/>
              <w:rPr>
                <w:rFonts w:eastAsia="Times New Roman"/>
                <w:b/>
                <w:bCs/>
                <w:color w:val="FFFFFF"/>
                <w:spacing w:val="0"/>
              </w:rPr>
            </w:pPr>
            <w:r w:rsidRPr="00BC1AE4">
              <w:rPr>
                <w:rFonts w:eastAsia="Times New Roman"/>
                <w:b/>
                <w:bCs/>
                <w:color w:val="FFFFFF"/>
                <w:spacing w:val="0"/>
              </w:rPr>
              <w:t>Tareas</w:t>
            </w:r>
          </w:p>
        </w:tc>
        <w:tc>
          <w:tcPr>
            <w:tcW w:w="1657" w:type="dxa"/>
            <w:tcBorders>
              <w:top w:val="single" w:sz="4" w:space="0" w:color="auto"/>
              <w:left w:val="nil"/>
              <w:bottom w:val="single" w:sz="4" w:space="0" w:color="auto"/>
              <w:right w:val="single" w:sz="4" w:space="0" w:color="auto"/>
            </w:tcBorders>
            <w:shd w:val="clear" w:color="000000" w:fill="002060"/>
            <w:vAlign w:val="center"/>
            <w:hideMark/>
          </w:tcPr>
          <w:p w14:paraId="1CC15DAE" w14:textId="77777777" w:rsidR="00B37B31" w:rsidRPr="00BC1AE4" w:rsidRDefault="00B37B31" w:rsidP="0026775C">
            <w:pPr>
              <w:spacing w:after="0" w:line="240" w:lineRule="auto"/>
              <w:jc w:val="center"/>
              <w:rPr>
                <w:rFonts w:eastAsia="Times New Roman"/>
                <w:b/>
                <w:bCs/>
                <w:color w:val="FFFFFF"/>
                <w:spacing w:val="0"/>
              </w:rPr>
            </w:pPr>
            <w:r w:rsidRPr="00BC1AE4">
              <w:rPr>
                <w:rFonts w:eastAsia="Times New Roman"/>
                <w:b/>
                <w:bCs/>
                <w:color w:val="FFFFFF"/>
                <w:spacing w:val="0"/>
              </w:rPr>
              <w:t>Prima total</w:t>
            </w:r>
          </w:p>
        </w:tc>
        <w:tc>
          <w:tcPr>
            <w:tcW w:w="1969" w:type="dxa"/>
            <w:tcBorders>
              <w:top w:val="single" w:sz="4" w:space="0" w:color="auto"/>
              <w:left w:val="nil"/>
              <w:bottom w:val="single" w:sz="4" w:space="0" w:color="auto"/>
              <w:right w:val="single" w:sz="4" w:space="0" w:color="auto"/>
            </w:tcBorders>
            <w:shd w:val="clear" w:color="000000" w:fill="002060"/>
            <w:vAlign w:val="center"/>
            <w:hideMark/>
          </w:tcPr>
          <w:p w14:paraId="4133A351" w14:textId="77777777" w:rsidR="00B37B31" w:rsidRPr="00BC1AE4" w:rsidRDefault="00B37B31" w:rsidP="0026775C">
            <w:pPr>
              <w:spacing w:after="0" w:line="240" w:lineRule="auto"/>
              <w:jc w:val="center"/>
              <w:rPr>
                <w:rFonts w:eastAsia="Times New Roman"/>
                <w:b/>
                <w:bCs/>
                <w:color w:val="FFFFFF"/>
                <w:spacing w:val="0"/>
              </w:rPr>
            </w:pPr>
            <w:r w:rsidRPr="00BC1AE4">
              <w:rPr>
                <w:rFonts w:eastAsia="Times New Roman"/>
                <w:b/>
                <w:bCs/>
                <w:color w:val="FFFFFF"/>
                <w:spacing w:val="0"/>
              </w:rPr>
              <w:t>Valor asegurado en RD$</w:t>
            </w:r>
          </w:p>
        </w:tc>
      </w:tr>
      <w:tr w:rsidR="00B37B31" w:rsidRPr="00BC1AE4" w14:paraId="59BAEBFF"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18C5AD6B" w14:textId="77777777" w:rsidR="00B37B31" w:rsidRPr="00BC1AE4" w:rsidRDefault="00B37B31" w:rsidP="0026775C">
            <w:pPr>
              <w:spacing w:after="0" w:line="240" w:lineRule="auto"/>
              <w:jc w:val="center"/>
              <w:rPr>
                <w:rFonts w:eastAsia="Times New Roman"/>
                <w:color w:val="404040"/>
                <w:spacing w:val="0"/>
              </w:rPr>
            </w:pPr>
            <w:r w:rsidRPr="00BC1AE4">
              <w:rPr>
                <w:rFonts w:eastAsia="Times New Roman"/>
                <w:color w:val="404040"/>
                <w:spacing w:val="0"/>
              </w:rPr>
              <w:t>Tabaco</w:t>
            </w:r>
          </w:p>
        </w:tc>
        <w:tc>
          <w:tcPr>
            <w:tcW w:w="1699" w:type="dxa"/>
            <w:tcBorders>
              <w:top w:val="nil"/>
              <w:left w:val="nil"/>
              <w:bottom w:val="single" w:sz="4" w:space="0" w:color="000000"/>
              <w:right w:val="single" w:sz="4" w:space="0" w:color="000000"/>
            </w:tcBorders>
            <w:shd w:val="clear" w:color="auto" w:fill="auto"/>
            <w:hideMark/>
          </w:tcPr>
          <w:p w14:paraId="729A9F3C"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82</w:t>
            </w:r>
          </w:p>
        </w:tc>
        <w:tc>
          <w:tcPr>
            <w:tcW w:w="1251" w:type="dxa"/>
            <w:tcBorders>
              <w:top w:val="nil"/>
              <w:left w:val="nil"/>
              <w:bottom w:val="single" w:sz="4" w:space="0" w:color="000000"/>
              <w:right w:val="single" w:sz="4" w:space="0" w:color="000000"/>
            </w:tcBorders>
            <w:shd w:val="clear" w:color="auto" w:fill="auto"/>
            <w:hideMark/>
          </w:tcPr>
          <w:p w14:paraId="30DBB7EF"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4,577.50</w:t>
            </w:r>
          </w:p>
        </w:tc>
        <w:tc>
          <w:tcPr>
            <w:tcW w:w="1657" w:type="dxa"/>
            <w:tcBorders>
              <w:top w:val="nil"/>
              <w:left w:val="nil"/>
              <w:bottom w:val="single" w:sz="4" w:space="0" w:color="000000"/>
              <w:right w:val="single" w:sz="4" w:space="0" w:color="000000"/>
            </w:tcBorders>
            <w:shd w:val="clear" w:color="auto" w:fill="auto"/>
            <w:hideMark/>
          </w:tcPr>
          <w:p w14:paraId="782C1E78" w14:textId="77777777" w:rsidR="00B37B31" w:rsidRPr="00BC1AE4" w:rsidRDefault="00B37B31" w:rsidP="0026775C">
            <w:pPr>
              <w:spacing w:after="0" w:line="240" w:lineRule="auto"/>
              <w:jc w:val="right"/>
              <w:rPr>
                <w:rFonts w:eastAsia="Times New Roman"/>
                <w:color w:val="4C4747"/>
                <w:spacing w:val="0"/>
              </w:rPr>
            </w:pPr>
            <w:r w:rsidRPr="00BC1AE4">
              <w:rPr>
                <w:rFonts w:eastAsia="Times New Roman"/>
                <w:color w:val="4C4747"/>
                <w:spacing w:val="0"/>
              </w:rPr>
              <w:t>2,314,715.14</w:t>
            </w:r>
          </w:p>
        </w:tc>
        <w:tc>
          <w:tcPr>
            <w:tcW w:w="1969" w:type="dxa"/>
            <w:tcBorders>
              <w:top w:val="nil"/>
              <w:left w:val="nil"/>
              <w:bottom w:val="single" w:sz="4" w:space="0" w:color="000000"/>
              <w:right w:val="single" w:sz="4" w:space="0" w:color="000000"/>
            </w:tcBorders>
            <w:shd w:val="clear" w:color="auto" w:fill="auto"/>
            <w:vAlign w:val="center"/>
            <w:hideMark/>
          </w:tcPr>
          <w:p w14:paraId="4F99C8D8"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47,441,839.97</w:t>
            </w:r>
          </w:p>
        </w:tc>
      </w:tr>
      <w:tr w:rsidR="00B37B31" w:rsidRPr="00BC1AE4" w14:paraId="464F8842"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2FC7432" w14:textId="77777777" w:rsidR="00B37B31" w:rsidRPr="00BC1AE4" w:rsidRDefault="00B37B31" w:rsidP="0026775C">
            <w:pPr>
              <w:spacing w:after="0" w:line="240" w:lineRule="auto"/>
              <w:jc w:val="center"/>
              <w:rPr>
                <w:rFonts w:eastAsia="Times New Roman"/>
                <w:color w:val="404040"/>
                <w:spacing w:val="0"/>
              </w:rPr>
            </w:pPr>
            <w:r w:rsidRPr="00BC1AE4">
              <w:rPr>
                <w:rFonts w:eastAsia="Times New Roman"/>
                <w:color w:val="404040"/>
                <w:spacing w:val="0"/>
              </w:rPr>
              <w:t>Yuca</w:t>
            </w:r>
          </w:p>
        </w:tc>
        <w:tc>
          <w:tcPr>
            <w:tcW w:w="1699" w:type="dxa"/>
            <w:tcBorders>
              <w:top w:val="nil"/>
              <w:left w:val="nil"/>
              <w:bottom w:val="single" w:sz="4" w:space="0" w:color="000000"/>
              <w:right w:val="single" w:sz="4" w:space="0" w:color="000000"/>
            </w:tcBorders>
            <w:shd w:val="clear" w:color="auto" w:fill="auto"/>
            <w:hideMark/>
          </w:tcPr>
          <w:p w14:paraId="5A0284D8"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180</w:t>
            </w:r>
          </w:p>
        </w:tc>
        <w:tc>
          <w:tcPr>
            <w:tcW w:w="1251" w:type="dxa"/>
            <w:tcBorders>
              <w:top w:val="nil"/>
              <w:left w:val="nil"/>
              <w:bottom w:val="single" w:sz="4" w:space="0" w:color="000000"/>
              <w:right w:val="single" w:sz="4" w:space="0" w:color="000000"/>
            </w:tcBorders>
            <w:shd w:val="clear" w:color="auto" w:fill="auto"/>
            <w:hideMark/>
          </w:tcPr>
          <w:p w14:paraId="2DAF34DA"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8,546.50</w:t>
            </w:r>
          </w:p>
        </w:tc>
        <w:tc>
          <w:tcPr>
            <w:tcW w:w="1657" w:type="dxa"/>
            <w:tcBorders>
              <w:top w:val="nil"/>
              <w:left w:val="nil"/>
              <w:bottom w:val="single" w:sz="4" w:space="0" w:color="000000"/>
              <w:right w:val="single" w:sz="4" w:space="0" w:color="000000"/>
            </w:tcBorders>
            <w:shd w:val="clear" w:color="auto" w:fill="auto"/>
            <w:hideMark/>
          </w:tcPr>
          <w:p w14:paraId="358B55A1" w14:textId="77777777" w:rsidR="00B37B31" w:rsidRPr="00BC1AE4" w:rsidRDefault="00B37B31" w:rsidP="0026775C">
            <w:pPr>
              <w:spacing w:after="0" w:line="240" w:lineRule="auto"/>
              <w:jc w:val="right"/>
              <w:rPr>
                <w:rFonts w:eastAsia="Times New Roman"/>
                <w:color w:val="4C4747"/>
                <w:spacing w:val="0"/>
              </w:rPr>
            </w:pPr>
            <w:r w:rsidRPr="00BC1AE4">
              <w:rPr>
                <w:rFonts w:eastAsia="Times New Roman"/>
                <w:color w:val="4C4747"/>
                <w:spacing w:val="0"/>
              </w:rPr>
              <w:t>4,085,834.16</w:t>
            </w:r>
          </w:p>
        </w:tc>
        <w:tc>
          <w:tcPr>
            <w:tcW w:w="1969" w:type="dxa"/>
            <w:tcBorders>
              <w:top w:val="nil"/>
              <w:left w:val="nil"/>
              <w:bottom w:val="single" w:sz="4" w:space="0" w:color="000000"/>
              <w:right w:val="single" w:sz="4" w:space="0" w:color="000000"/>
            </w:tcBorders>
            <w:shd w:val="clear" w:color="auto" w:fill="auto"/>
            <w:vAlign w:val="center"/>
            <w:hideMark/>
          </w:tcPr>
          <w:p w14:paraId="3D60D170"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41,852,746.75</w:t>
            </w:r>
          </w:p>
        </w:tc>
      </w:tr>
      <w:tr w:rsidR="00B37B31" w:rsidRPr="00BC1AE4" w14:paraId="307BED73"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42B2C42" w14:textId="77777777" w:rsidR="00B37B31" w:rsidRPr="00BC1AE4" w:rsidRDefault="00B37B31" w:rsidP="0026775C">
            <w:pPr>
              <w:spacing w:after="0" w:line="240" w:lineRule="auto"/>
              <w:jc w:val="center"/>
              <w:rPr>
                <w:rFonts w:eastAsia="Times New Roman"/>
                <w:color w:val="404040"/>
                <w:spacing w:val="0"/>
              </w:rPr>
            </w:pPr>
            <w:r w:rsidRPr="00BC1AE4">
              <w:rPr>
                <w:rFonts w:eastAsia="Times New Roman"/>
                <w:color w:val="404040"/>
                <w:spacing w:val="0"/>
              </w:rPr>
              <w:t>Ají C.</w:t>
            </w:r>
            <w:r>
              <w:rPr>
                <w:rFonts w:eastAsia="Times New Roman"/>
                <w:color w:val="404040"/>
                <w:spacing w:val="0"/>
              </w:rPr>
              <w:t xml:space="preserve"> </w:t>
            </w:r>
            <w:r w:rsidRPr="00BC1AE4">
              <w:rPr>
                <w:rFonts w:eastAsia="Times New Roman"/>
                <w:color w:val="404040"/>
                <w:spacing w:val="0"/>
              </w:rPr>
              <w:t>a.</w:t>
            </w:r>
          </w:p>
        </w:tc>
        <w:tc>
          <w:tcPr>
            <w:tcW w:w="1699" w:type="dxa"/>
            <w:tcBorders>
              <w:top w:val="nil"/>
              <w:left w:val="nil"/>
              <w:bottom w:val="single" w:sz="4" w:space="0" w:color="000000"/>
              <w:right w:val="single" w:sz="4" w:space="0" w:color="000000"/>
            </w:tcBorders>
            <w:shd w:val="clear" w:color="auto" w:fill="auto"/>
            <w:hideMark/>
          </w:tcPr>
          <w:p w14:paraId="374DC97A"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53</w:t>
            </w:r>
          </w:p>
        </w:tc>
        <w:tc>
          <w:tcPr>
            <w:tcW w:w="1251" w:type="dxa"/>
            <w:tcBorders>
              <w:top w:val="nil"/>
              <w:left w:val="nil"/>
              <w:bottom w:val="single" w:sz="4" w:space="0" w:color="000000"/>
              <w:right w:val="single" w:sz="4" w:space="0" w:color="000000"/>
            </w:tcBorders>
            <w:shd w:val="clear" w:color="auto" w:fill="auto"/>
            <w:hideMark/>
          </w:tcPr>
          <w:p w14:paraId="3E371D92"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1,541.50</w:t>
            </w:r>
          </w:p>
        </w:tc>
        <w:tc>
          <w:tcPr>
            <w:tcW w:w="1657" w:type="dxa"/>
            <w:tcBorders>
              <w:top w:val="nil"/>
              <w:left w:val="nil"/>
              <w:bottom w:val="single" w:sz="4" w:space="0" w:color="000000"/>
              <w:right w:val="single" w:sz="4" w:space="0" w:color="000000"/>
            </w:tcBorders>
            <w:shd w:val="clear" w:color="auto" w:fill="auto"/>
            <w:hideMark/>
          </w:tcPr>
          <w:p w14:paraId="6376321E" w14:textId="77777777" w:rsidR="00B37B31" w:rsidRPr="00BC1AE4" w:rsidRDefault="00B37B31" w:rsidP="0026775C">
            <w:pPr>
              <w:spacing w:after="0" w:line="240" w:lineRule="auto"/>
              <w:jc w:val="right"/>
              <w:rPr>
                <w:rFonts w:eastAsia="Times New Roman"/>
                <w:color w:val="4C4747"/>
                <w:spacing w:val="0"/>
              </w:rPr>
            </w:pPr>
            <w:r w:rsidRPr="00BC1AE4">
              <w:rPr>
                <w:rFonts w:eastAsia="Times New Roman"/>
                <w:color w:val="4C4747"/>
                <w:spacing w:val="0"/>
              </w:rPr>
              <w:t>1,223,071.89</w:t>
            </w:r>
          </w:p>
        </w:tc>
        <w:tc>
          <w:tcPr>
            <w:tcW w:w="1969" w:type="dxa"/>
            <w:tcBorders>
              <w:top w:val="nil"/>
              <w:left w:val="nil"/>
              <w:bottom w:val="single" w:sz="4" w:space="0" w:color="000000"/>
              <w:right w:val="single" w:sz="4" w:space="0" w:color="000000"/>
            </w:tcBorders>
            <w:shd w:val="clear" w:color="auto" w:fill="auto"/>
            <w:vAlign w:val="center"/>
            <w:hideMark/>
          </w:tcPr>
          <w:p w14:paraId="486D9F0F"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22,182,956.34</w:t>
            </w:r>
          </w:p>
        </w:tc>
      </w:tr>
      <w:tr w:rsidR="00B37B31" w:rsidRPr="00BC1AE4" w14:paraId="0EE98ED9"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1D5116F1" w14:textId="77777777" w:rsidR="00B37B31" w:rsidRPr="00BC1AE4" w:rsidRDefault="00B37B31" w:rsidP="0026775C">
            <w:pPr>
              <w:spacing w:after="0" w:line="240" w:lineRule="auto"/>
              <w:jc w:val="center"/>
              <w:rPr>
                <w:rFonts w:eastAsia="Times New Roman"/>
                <w:color w:val="404040"/>
                <w:spacing w:val="0"/>
              </w:rPr>
            </w:pPr>
            <w:r w:rsidRPr="00BC1AE4">
              <w:rPr>
                <w:rFonts w:eastAsia="Times New Roman"/>
                <w:color w:val="404040"/>
                <w:spacing w:val="0"/>
              </w:rPr>
              <w:t>Mango</w:t>
            </w:r>
          </w:p>
        </w:tc>
        <w:tc>
          <w:tcPr>
            <w:tcW w:w="1699" w:type="dxa"/>
            <w:tcBorders>
              <w:top w:val="nil"/>
              <w:left w:val="nil"/>
              <w:bottom w:val="single" w:sz="4" w:space="0" w:color="000000"/>
              <w:right w:val="single" w:sz="4" w:space="0" w:color="000000"/>
            </w:tcBorders>
            <w:shd w:val="clear" w:color="auto" w:fill="auto"/>
            <w:hideMark/>
          </w:tcPr>
          <w:p w14:paraId="4AE9DDF0"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36</w:t>
            </w:r>
          </w:p>
        </w:tc>
        <w:tc>
          <w:tcPr>
            <w:tcW w:w="1251" w:type="dxa"/>
            <w:tcBorders>
              <w:top w:val="nil"/>
              <w:left w:val="nil"/>
              <w:bottom w:val="single" w:sz="4" w:space="0" w:color="000000"/>
              <w:right w:val="single" w:sz="4" w:space="0" w:color="000000"/>
            </w:tcBorders>
            <w:shd w:val="clear" w:color="auto" w:fill="auto"/>
            <w:hideMark/>
          </w:tcPr>
          <w:p w14:paraId="08F4177C"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1,442.00</w:t>
            </w:r>
          </w:p>
        </w:tc>
        <w:tc>
          <w:tcPr>
            <w:tcW w:w="1657" w:type="dxa"/>
            <w:tcBorders>
              <w:top w:val="nil"/>
              <w:left w:val="nil"/>
              <w:bottom w:val="single" w:sz="4" w:space="0" w:color="000000"/>
              <w:right w:val="single" w:sz="4" w:space="0" w:color="000000"/>
            </w:tcBorders>
            <w:shd w:val="clear" w:color="auto" w:fill="auto"/>
            <w:hideMark/>
          </w:tcPr>
          <w:p w14:paraId="1735949D" w14:textId="77777777" w:rsidR="00B37B31" w:rsidRPr="00BC1AE4" w:rsidRDefault="00B37B31" w:rsidP="0026775C">
            <w:pPr>
              <w:spacing w:after="0" w:line="240" w:lineRule="auto"/>
              <w:jc w:val="right"/>
              <w:rPr>
                <w:rFonts w:eastAsia="Times New Roman"/>
                <w:color w:val="4C4747"/>
                <w:spacing w:val="0"/>
              </w:rPr>
            </w:pPr>
            <w:r w:rsidRPr="00BC1AE4">
              <w:rPr>
                <w:rFonts w:eastAsia="Times New Roman"/>
                <w:color w:val="4C4747"/>
                <w:spacing w:val="0"/>
              </w:rPr>
              <w:t>775,779.12</w:t>
            </w:r>
          </w:p>
        </w:tc>
        <w:tc>
          <w:tcPr>
            <w:tcW w:w="1969" w:type="dxa"/>
            <w:tcBorders>
              <w:top w:val="nil"/>
              <w:left w:val="nil"/>
              <w:bottom w:val="single" w:sz="4" w:space="0" w:color="000000"/>
              <w:right w:val="single" w:sz="4" w:space="0" w:color="000000"/>
            </w:tcBorders>
            <w:shd w:val="clear" w:color="auto" w:fill="auto"/>
            <w:vAlign w:val="center"/>
            <w:hideMark/>
          </w:tcPr>
          <w:p w14:paraId="7D931715"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13,887,978.84</w:t>
            </w:r>
          </w:p>
        </w:tc>
      </w:tr>
      <w:tr w:rsidR="00B37B31" w:rsidRPr="00BC1AE4" w14:paraId="7CEB8FBD"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3119C505" w14:textId="77777777" w:rsidR="00B37B31" w:rsidRPr="00BC1AE4" w:rsidRDefault="00B37B31" w:rsidP="0026775C">
            <w:pPr>
              <w:spacing w:after="0" w:line="240" w:lineRule="auto"/>
              <w:jc w:val="center"/>
              <w:rPr>
                <w:rFonts w:eastAsia="Times New Roman"/>
                <w:color w:val="404040"/>
                <w:spacing w:val="0"/>
              </w:rPr>
            </w:pPr>
            <w:r w:rsidRPr="00BC1AE4">
              <w:rPr>
                <w:rFonts w:eastAsia="Times New Roman"/>
                <w:color w:val="404040"/>
                <w:spacing w:val="0"/>
              </w:rPr>
              <w:t>Ñame</w:t>
            </w:r>
          </w:p>
        </w:tc>
        <w:tc>
          <w:tcPr>
            <w:tcW w:w="1699" w:type="dxa"/>
            <w:tcBorders>
              <w:top w:val="nil"/>
              <w:left w:val="nil"/>
              <w:bottom w:val="single" w:sz="4" w:space="0" w:color="000000"/>
              <w:right w:val="single" w:sz="4" w:space="0" w:color="000000"/>
            </w:tcBorders>
            <w:shd w:val="clear" w:color="auto" w:fill="auto"/>
            <w:hideMark/>
          </w:tcPr>
          <w:p w14:paraId="44A80E68"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19</w:t>
            </w:r>
          </w:p>
        </w:tc>
        <w:tc>
          <w:tcPr>
            <w:tcW w:w="1251" w:type="dxa"/>
            <w:tcBorders>
              <w:top w:val="nil"/>
              <w:left w:val="nil"/>
              <w:bottom w:val="single" w:sz="4" w:space="0" w:color="000000"/>
              <w:right w:val="single" w:sz="4" w:space="0" w:color="000000"/>
            </w:tcBorders>
            <w:shd w:val="clear" w:color="auto" w:fill="auto"/>
            <w:hideMark/>
          </w:tcPr>
          <w:p w14:paraId="7E3D9175"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515.50</w:t>
            </w:r>
          </w:p>
        </w:tc>
        <w:tc>
          <w:tcPr>
            <w:tcW w:w="1657" w:type="dxa"/>
            <w:tcBorders>
              <w:top w:val="nil"/>
              <w:left w:val="nil"/>
              <w:bottom w:val="single" w:sz="4" w:space="0" w:color="000000"/>
              <w:right w:val="single" w:sz="4" w:space="0" w:color="000000"/>
            </w:tcBorders>
            <w:shd w:val="clear" w:color="auto" w:fill="auto"/>
            <w:hideMark/>
          </w:tcPr>
          <w:p w14:paraId="1B022201" w14:textId="77777777" w:rsidR="00B37B31" w:rsidRPr="00BC1AE4" w:rsidRDefault="00B37B31" w:rsidP="0026775C">
            <w:pPr>
              <w:spacing w:after="0" w:line="240" w:lineRule="auto"/>
              <w:jc w:val="right"/>
              <w:rPr>
                <w:rFonts w:eastAsia="Times New Roman"/>
                <w:color w:val="4C4747"/>
                <w:spacing w:val="0"/>
              </w:rPr>
            </w:pPr>
            <w:r w:rsidRPr="00BC1AE4">
              <w:rPr>
                <w:rFonts w:eastAsia="Times New Roman"/>
                <w:color w:val="4C4747"/>
                <w:spacing w:val="0"/>
              </w:rPr>
              <w:t>226,377.49</w:t>
            </w:r>
          </w:p>
        </w:tc>
        <w:tc>
          <w:tcPr>
            <w:tcW w:w="1969" w:type="dxa"/>
            <w:tcBorders>
              <w:top w:val="nil"/>
              <w:left w:val="nil"/>
              <w:bottom w:val="single" w:sz="4" w:space="0" w:color="000000"/>
              <w:right w:val="single" w:sz="4" w:space="0" w:color="000000"/>
            </w:tcBorders>
            <w:shd w:val="clear" w:color="auto" w:fill="auto"/>
            <w:vAlign w:val="center"/>
            <w:hideMark/>
          </w:tcPr>
          <w:p w14:paraId="3BDF3470" w14:textId="77777777" w:rsidR="00B37B31" w:rsidRPr="00BC1AE4" w:rsidRDefault="00B37B31" w:rsidP="0026775C">
            <w:pPr>
              <w:spacing w:after="0" w:line="240" w:lineRule="auto"/>
              <w:jc w:val="center"/>
              <w:rPr>
                <w:rFonts w:eastAsia="Times New Roman"/>
                <w:color w:val="4C4747"/>
                <w:spacing w:val="0"/>
              </w:rPr>
            </w:pPr>
            <w:r w:rsidRPr="00BC1AE4">
              <w:rPr>
                <w:rFonts w:eastAsia="Times New Roman"/>
                <w:color w:val="4C4747"/>
                <w:spacing w:val="0"/>
              </w:rPr>
              <w:t>4,365,149.46</w:t>
            </w:r>
          </w:p>
        </w:tc>
      </w:tr>
      <w:tr w:rsidR="00B37B31" w:rsidRPr="00BC1AE4" w14:paraId="612955FF"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3F64ACE" w14:textId="77777777" w:rsidR="00B37B31" w:rsidRPr="00BC1AE4" w:rsidRDefault="00B37B31" w:rsidP="0026775C">
            <w:pPr>
              <w:spacing w:after="0" w:line="240" w:lineRule="auto"/>
              <w:jc w:val="center"/>
              <w:rPr>
                <w:rFonts w:eastAsia="Times New Roman"/>
                <w:b/>
                <w:bCs/>
                <w:color w:val="404040"/>
                <w:spacing w:val="0"/>
              </w:rPr>
            </w:pPr>
            <w:r w:rsidRPr="00BC1AE4">
              <w:rPr>
                <w:rFonts w:eastAsia="Times New Roman"/>
                <w:b/>
                <w:bCs/>
                <w:color w:val="404040"/>
                <w:spacing w:val="0"/>
              </w:rPr>
              <w:t>Sub-Total</w:t>
            </w:r>
          </w:p>
        </w:tc>
        <w:tc>
          <w:tcPr>
            <w:tcW w:w="1699" w:type="dxa"/>
            <w:tcBorders>
              <w:top w:val="nil"/>
              <w:left w:val="nil"/>
              <w:bottom w:val="single" w:sz="4" w:space="0" w:color="auto"/>
              <w:right w:val="single" w:sz="4" w:space="0" w:color="auto"/>
            </w:tcBorders>
            <w:shd w:val="clear" w:color="auto" w:fill="auto"/>
            <w:vAlign w:val="center"/>
            <w:hideMark/>
          </w:tcPr>
          <w:p w14:paraId="4AA0B87F"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370</w:t>
            </w:r>
          </w:p>
        </w:tc>
        <w:tc>
          <w:tcPr>
            <w:tcW w:w="1251" w:type="dxa"/>
            <w:tcBorders>
              <w:top w:val="nil"/>
              <w:left w:val="nil"/>
              <w:bottom w:val="single" w:sz="4" w:space="0" w:color="auto"/>
              <w:right w:val="single" w:sz="4" w:space="0" w:color="auto"/>
            </w:tcBorders>
            <w:shd w:val="clear" w:color="auto" w:fill="auto"/>
            <w:vAlign w:val="center"/>
            <w:hideMark/>
          </w:tcPr>
          <w:p w14:paraId="12D2BD20"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16,623</w:t>
            </w:r>
          </w:p>
        </w:tc>
        <w:tc>
          <w:tcPr>
            <w:tcW w:w="1657" w:type="dxa"/>
            <w:tcBorders>
              <w:top w:val="nil"/>
              <w:left w:val="nil"/>
              <w:bottom w:val="single" w:sz="4" w:space="0" w:color="auto"/>
              <w:right w:val="single" w:sz="4" w:space="0" w:color="auto"/>
            </w:tcBorders>
            <w:shd w:val="clear" w:color="auto" w:fill="auto"/>
            <w:vAlign w:val="center"/>
            <w:hideMark/>
          </w:tcPr>
          <w:p w14:paraId="39AE3810"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8,625,778</w:t>
            </w:r>
          </w:p>
        </w:tc>
        <w:tc>
          <w:tcPr>
            <w:tcW w:w="1969" w:type="dxa"/>
            <w:tcBorders>
              <w:top w:val="nil"/>
              <w:left w:val="nil"/>
              <w:bottom w:val="single" w:sz="4" w:space="0" w:color="auto"/>
              <w:right w:val="single" w:sz="4" w:space="0" w:color="auto"/>
            </w:tcBorders>
            <w:shd w:val="clear" w:color="auto" w:fill="auto"/>
            <w:vAlign w:val="center"/>
            <w:hideMark/>
          </w:tcPr>
          <w:p w14:paraId="6BA98392"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129,730,671</w:t>
            </w:r>
          </w:p>
        </w:tc>
      </w:tr>
      <w:tr w:rsidR="00B37B31" w:rsidRPr="00BC1AE4" w14:paraId="1389A587" w14:textId="77777777" w:rsidTr="0026775C">
        <w:trPr>
          <w:trHeight w:val="308"/>
        </w:trPr>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09D50F73" w14:textId="77777777" w:rsidR="00B37B31" w:rsidRPr="00BC1AE4" w:rsidRDefault="00B37B31" w:rsidP="0026775C">
            <w:pPr>
              <w:spacing w:after="0" w:line="240" w:lineRule="auto"/>
              <w:jc w:val="center"/>
              <w:rPr>
                <w:rFonts w:eastAsia="Times New Roman"/>
                <w:b/>
                <w:bCs/>
                <w:color w:val="404040"/>
                <w:spacing w:val="0"/>
              </w:rPr>
            </w:pPr>
            <w:r w:rsidRPr="00BC1AE4">
              <w:rPr>
                <w:rFonts w:eastAsia="Times New Roman"/>
                <w:b/>
                <w:bCs/>
                <w:color w:val="404040"/>
                <w:spacing w:val="0"/>
              </w:rPr>
              <w:t>Otros Rubros</w:t>
            </w:r>
          </w:p>
        </w:tc>
        <w:tc>
          <w:tcPr>
            <w:tcW w:w="1699" w:type="dxa"/>
            <w:tcBorders>
              <w:top w:val="nil"/>
              <w:left w:val="nil"/>
              <w:bottom w:val="single" w:sz="4" w:space="0" w:color="auto"/>
              <w:right w:val="single" w:sz="4" w:space="0" w:color="auto"/>
            </w:tcBorders>
            <w:shd w:val="clear" w:color="auto" w:fill="auto"/>
            <w:noWrap/>
            <w:vAlign w:val="center"/>
            <w:hideMark/>
          </w:tcPr>
          <w:p w14:paraId="4DBE7343"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9,825</w:t>
            </w:r>
          </w:p>
        </w:tc>
        <w:tc>
          <w:tcPr>
            <w:tcW w:w="1251" w:type="dxa"/>
            <w:tcBorders>
              <w:top w:val="nil"/>
              <w:left w:val="nil"/>
              <w:bottom w:val="single" w:sz="4" w:space="0" w:color="auto"/>
              <w:right w:val="single" w:sz="4" w:space="0" w:color="auto"/>
            </w:tcBorders>
            <w:shd w:val="clear" w:color="auto" w:fill="auto"/>
            <w:noWrap/>
            <w:vAlign w:val="center"/>
            <w:hideMark/>
          </w:tcPr>
          <w:p w14:paraId="1E58ABEE"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813,959</w:t>
            </w:r>
          </w:p>
        </w:tc>
        <w:tc>
          <w:tcPr>
            <w:tcW w:w="1657" w:type="dxa"/>
            <w:tcBorders>
              <w:top w:val="nil"/>
              <w:left w:val="nil"/>
              <w:bottom w:val="single" w:sz="4" w:space="0" w:color="auto"/>
              <w:right w:val="single" w:sz="4" w:space="0" w:color="auto"/>
            </w:tcBorders>
            <w:shd w:val="clear" w:color="auto" w:fill="auto"/>
            <w:noWrap/>
            <w:vAlign w:val="center"/>
            <w:hideMark/>
          </w:tcPr>
          <w:p w14:paraId="4AC89417"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546,158,249</w:t>
            </w:r>
          </w:p>
        </w:tc>
        <w:tc>
          <w:tcPr>
            <w:tcW w:w="1969" w:type="dxa"/>
            <w:tcBorders>
              <w:top w:val="nil"/>
              <w:left w:val="nil"/>
              <w:bottom w:val="single" w:sz="4" w:space="0" w:color="auto"/>
              <w:right w:val="single" w:sz="4" w:space="0" w:color="auto"/>
            </w:tcBorders>
            <w:shd w:val="clear" w:color="auto" w:fill="auto"/>
            <w:noWrap/>
            <w:vAlign w:val="center"/>
            <w:hideMark/>
          </w:tcPr>
          <w:p w14:paraId="0BE60CE7"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5,674,481,434</w:t>
            </w:r>
          </w:p>
        </w:tc>
      </w:tr>
      <w:tr w:rsidR="00B37B31" w:rsidRPr="00BC1AE4" w14:paraId="7563A0C7" w14:textId="77777777" w:rsidTr="0026775C">
        <w:trPr>
          <w:trHeight w:val="617"/>
        </w:trPr>
        <w:tc>
          <w:tcPr>
            <w:tcW w:w="1429" w:type="dxa"/>
            <w:tcBorders>
              <w:top w:val="nil"/>
              <w:left w:val="single" w:sz="4" w:space="0" w:color="auto"/>
              <w:bottom w:val="single" w:sz="4" w:space="0" w:color="auto"/>
              <w:right w:val="single" w:sz="4" w:space="0" w:color="auto"/>
            </w:tcBorders>
            <w:shd w:val="clear" w:color="auto" w:fill="auto"/>
            <w:vAlign w:val="center"/>
            <w:hideMark/>
          </w:tcPr>
          <w:p w14:paraId="229FFAF2" w14:textId="77777777" w:rsidR="00B37B31" w:rsidRPr="00BC1AE4" w:rsidRDefault="00B37B31" w:rsidP="0026775C">
            <w:pPr>
              <w:spacing w:after="0" w:line="240" w:lineRule="auto"/>
              <w:jc w:val="center"/>
              <w:rPr>
                <w:rFonts w:eastAsia="Times New Roman"/>
                <w:b/>
                <w:bCs/>
                <w:color w:val="595959"/>
                <w:spacing w:val="0"/>
              </w:rPr>
            </w:pPr>
            <w:r w:rsidRPr="00BC1AE4">
              <w:rPr>
                <w:rFonts w:eastAsia="Times New Roman"/>
                <w:b/>
                <w:bCs/>
                <w:color w:val="595959"/>
                <w:spacing w:val="0"/>
              </w:rPr>
              <w:t>Total General</w:t>
            </w:r>
          </w:p>
        </w:tc>
        <w:tc>
          <w:tcPr>
            <w:tcW w:w="1699" w:type="dxa"/>
            <w:tcBorders>
              <w:top w:val="nil"/>
              <w:left w:val="nil"/>
              <w:bottom w:val="single" w:sz="4" w:space="0" w:color="000000"/>
              <w:right w:val="single" w:sz="4" w:space="0" w:color="000000"/>
            </w:tcBorders>
            <w:shd w:val="clear" w:color="auto" w:fill="auto"/>
            <w:vAlign w:val="center"/>
            <w:hideMark/>
          </w:tcPr>
          <w:p w14:paraId="6E6AD3A7"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10,195</w:t>
            </w:r>
          </w:p>
        </w:tc>
        <w:tc>
          <w:tcPr>
            <w:tcW w:w="1251" w:type="dxa"/>
            <w:tcBorders>
              <w:top w:val="nil"/>
              <w:left w:val="nil"/>
              <w:bottom w:val="single" w:sz="4" w:space="0" w:color="000000"/>
              <w:right w:val="single" w:sz="4" w:space="0" w:color="000000"/>
            </w:tcBorders>
            <w:shd w:val="clear" w:color="auto" w:fill="auto"/>
            <w:vAlign w:val="center"/>
            <w:hideMark/>
          </w:tcPr>
          <w:p w14:paraId="1346A149"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830,581.98</w:t>
            </w:r>
          </w:p>
        </w:tc>
        <w:tc>
          <w:tcPr>
            <w:tcW w:w="1657" w:type="dxa"/>
            <w:tcBorders>
              <w:top w:val="nil"/>
              <w:left w:val="nil"/>
              <w:bottom w:val="single" w:sz="4" w:space="0" w:color="000000"/>
              <w:right w:val="single" w:sz="4" w:space="0" w:color="000000"/>
            </w:tcBorders>
            <w:shd w:val="clear" w:color="auto" w:fill="auto"/>
            <w:vAlign w:val="center"/>
            <w:hideMark/>
          </w:tcPr>
          <w:p w14:paraId="17A62B7D"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554,784,027.00</w:t>
            </w:r>
          </w:p>
        </w:tc>
        <w:tc>
          <w:tcPr>
            <w:tcW w:w="1969" w:type="dxa"/>
            <w:tcBorders>
              <w:top w:val="nil"/>
              <w:left w:val="nil"/>
              <w:bottom w:val="single" w:sz="4" w:space="0" w:color="000000"/>
              <w:right w:val="single" w:sz="4" w:space="0" w:color="000000"/>
            </w:tcBorders>
            <w:shd w:val="clear" w:color="auto" w:fill="auto"/>
            <w:vAlign w:val="center"/>
            <w:hideMark/>
          </w:tcPr>
          <w:p w14:paraId="5CDF1634" w14:textId="77777777" w:rsidR="00B37B31" w:rsidRPr="00BC1AE4" w:rsidRDefault="00B37B31" w:rsidP="0026775C">
            <w:pPr>
              <w:spacing w:after="0" w:line="240" w:lineRule="auto"/>
              <w:jc w:val="center"/>
              <w:rPr>
                <w:rFonts w:eastAsia="Times New Roman"/>
                <w:b/>
                <w:bCs/>
                <w:color w:val="4C4747"/>
                <w:spacing w:val="0"/>
              </w:rPr>
            </w:pPr>
            <w:r w:rsidRPr="00BC1AE4">
              <w:rPr>
                <w:rFonts w:eastAsia="Times New Roman"/>
                <w:b/>
                <w:bCs/>
                <w:color w:val="4C4747"/>
                <w:spacing w:val="0"/>
              </w:rPr>
              <w:t>5,804,212,104.86</w:t>
            </w:r>
          </w:p>
        </w:tc>
      </w:tr>
    </w:tbl>
    <w:p w14:paraId="09F951DD" w14:textId="77777777" w:rsidR="00BD05B0" w:rsidRDefault="00BD05B0" w:rsidP="00BD05B0">
      <w:pPr>
        <w:spacing w:line="360" w:lineRule="auto"/>
        <w:rPr>
          <w:rFonts w:eastAsia="Calibri"/>
          <w:noProof/>
          <w:lang w:val="es-ES"/>
        </w:rPr>
      </w:pPr>
    </w:p>
    <w:p w14:paraId="3FDCAD0D" w14:textId="77777777" w:rsidR="00BD05B0" w:rsidRDefault="00BD05B0" w:rsidP="00BD05B0">
      <w:pPr>
        <w:spacing w:line="360" w:lineRule="auto"/>
        <w:rPr>
          <w:rFonts w:eastAsia="Calibri"/>
          <w:noProof/>
          <w:lang w:val="es-ES"/>
        </w:rPr>
      </w:pPr>
    </w:p>
    <w:p w14:paraId="0FE79E26" w14:textId="77777777" w:rsidR="00BD05B0" w:rsidRDefault="00BD05B0" w:rsidP="00BD05B0">
      <w:pPr>
        <w:spacing w:line="360" w:lineRule="auto"/>
        <w:rPr>
          <w:rFonts w:eastAsia="Calibri"/>
          <w:noProof/>
          <w:lang w:val="es-ES"/>
        </w:rPr>
      </w:pPr>
      <w:r>
        <w:rPr>
          <w:noProof/>
          <w:lang w:val="en-US"/>
        </w:rPr>
        <w:drawing>
          <wp:inline distT="0" distB="0" distL="0" distR="0" wp14:anchorId="77736C20" wp14:editId="2207EF1A">
            <wp:extent cx="2438400" cy="1713865"/>
            <wp:effectExtent l="0" t="0" r="0" b="19685"/>
            <wp:docPr id="134" name="Gráfico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eastAsia="Calibri"/>
          <w:noProof/>
          <w:lang w:val="es-ES"/>
        </w:rPr>
        <w:t xml:space="preserve">  </w:t>
      </w:r>
      <w:r>
        <w:rPr>
          <w:noProof/>
          <w:lang w:val="en-US"/>
        </w:rPr>
        <w:drawing>
          <wp:inline distT="0" distB="0" distL="0" distR="0" wp14:anchorId="256C8C71" wp14:editId="50549647">
            <wp:extent cx="2400300" cy="1713865"/>
            <wp:effectExtent l="0" t="0" r="0" b="38735"/>
            <wp:docPr id="136" name="Gráfico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3AAC3CA" w14:textId="77777777" w:rsidR="00BD05B0" w:rsidRDefault="00BD05B0" w:rsidP="00BD05B0">
      <w:pPr>
        <w:spacing w:line="360" w:lineRule="auto"/>
        <w:rPr>
          <w:rFonts w:eastAsia="Calibri"/>
          <w:noProof/>
          <w:lang w:val="es-ES"/>
        </w:rPr>
      </w:pPr>
    </w:p>
    <w:p w14:paraId="0925E7C4" w14:textId="77777777" w:rsidR="00BD05B0" w:rsidRDefault="00BD05B0" w:rsidP="00BD05B0">
      <w:pPr>
        <w:spacing w:line="360" w:lineRule="auto"/>
        <w:rPr>
          <w:rFonts w:eastAsia="Calibri"/>
          <w:noProof/>
          <w:lang w:val="es-ES"/>
        </w:rPr>
      </w:pPr>
    </w:p>
    <w:p w14:paraId="0E38F358" w14:textId="77777777" w:rsidR="00BD05B0" w:rsidRPr="0083121A" w:rsidRDefault="00BD05B0" w:rsidP="00BD05B0">
      <w:pPr>
        <w:jc w:val="center"/>
        <w:rPr>
          <w:rFonts w:asciiTheme="minorHAnsi" w:hAnsiTheme="minorHAnsi" w:cstheme="minorBidi"/>
          <w:noProof/>
          <w:color w:val="auto"/>
          <w:spacing w:val="0"/>
          <w:sz w:val="22"/>
          <w:szCs w:val="22"/>
          <w:lang w:val="es-ES"/>
        </w:rPr>
      </w:pPr>
    </w:p>
    <w:p w14:paraId="39DC1FBB" w14:textId="77777777" w:rsidR="00BD05B0" w:rsidRDefault="00BD05B0" w:rsidP="00BD05B0">
      <w:pPr>
        <w:spacing w:line="360" w:lineRule="auto"/>
        <w:jc w:val="center"/>
        <w:rPr>
          <w:rFonts w:eastAsia="Calibri"/>
          <w:noProof/>
          <w:lang w:val="es-ES"/>
        </w:rPr>
      </w:pPr>
    </w:p>
    <w:p w14:paraId="4CBA1B94" w14:textId="77777777" w:rsidR="00BD05B0" w:rsidRDefault="00BD05B0" w:rsidP="00BD05B0">
      <w:pPr>
        <w:spacing w:line="360" w:lineRule="auto"/>
        <w:rPr>
          <w:rFonts w:eastAsia="Calibri"/>
          <w:noProof/>
          <w:lang w:val="es-ES"/>
        </w:rPr>
      </w:pPr>
    </w:p>
    <w:p w14:paraId="1AC0E405" w14:textId="77777777" w:rsidR="00BD05B0" w:rsidRPr="00947D8F" w:rsidRDefault="00BD05B0" w:rsidP="00BD05B0">
      <w:pPr>
        <w:jc w:val="center"/>
        <w:rPr>
          <w:rFonts w:eastAsia="Times New Roman"/>
          <w:b/>
          <w:bCs/>
          <w:spacing w:val="0"/>
          <w:sz w:val="28"/>
          <w:lang w:eastAsia="es-DO"/>
        </w:rPr>
      </w:pPr>
      <w:r w:rsidRPr="00947D8F">
        <w:rPr>
          <w:rFonts w:eastAsia="Times New Roman"/>
          <w:b/>
          <w:bCs/>
          <w:spacing w:val="0"/>
          <w:sz w:val="28"/>
          <w:lang w:eastAsia="es-DO"/>
        </w:rPr>
        <w:t>Reporte de pólizas agrícolas</w:t>
      </w:r>
    </w:p>
    <w:tbl>
      <w:tblPr>
        <w:tblW w:w="0" w:type="auto"/>
        <w:jc w:val="center"/>
        <w:tblCellMar>
          <w:left w:w="70" w:type="dxa"/>
          <w:right w:w="70" w:type="dxa"/>
        </w:tblCellMar>
        <w:tblLook w:val="04A0" w:firstRow="1" w:lastRow="0" w:firstColumn="1" w:lastColumn="0" w:noHBand="0" w:noVBand="1"/>
      </w:tblPr>
      <w:tblGrid>
        <w:gridCol w:w="1207"/>
        <w:gridCol w:w="2127"/>
        <w:gridCol w:w="1473"/>
        <w:gridCol w:w="3113"/>
      </w:tblGrid>
      <w:tr w:rsidR="00BD05B0" w:rsidRPr="008F1A57" w14:paraId="775892CA"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74F852D4" w14:textId="77777777" w:rsidR="00BD05B0" w:rsidRDefault="00BD05B0" w:rsidP="000A1A31">
            <w:pPr>
              <w:spacing w:after="0" w:line="240" w:lineRule="auto"/>
              <w:rPr>
                <w:rFonts w:eastAsia="Times New Roman"/>
                <w:b/>
                <w:bCs/>
                <w:spacing w:val="0"/>
                <w:lang w:eastAsia="es-DO"/>
              </w:rPr>
            </w:pPr>
          </w:p>
          <w:p w14:paraId="758E8600"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77B798EB"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5972775D"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175A1EB4"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520101D3" w14:textId="77777777" w:rsidTr="000A1A31">
        <w:trPr>
          <w:trHeight w:val="290"/>
          <w:jc w:val="center"/>
        </w:trPr>
        <w:tc>
          <w:tcPr>
            <w:tcW w:w="0" w:type="auto"/>
            <w:tcBorders>
              <w:top w:val="nil"/>
              <w:left w:val="nil"/>
              <w:bottom w:val="nil"/>
              <w:right w:val="nil"/>
            </w:tcBorders>
            <w:shd w:val="clear" w:color="auto" w:fill="auto"/>
            <w:noWrap/>
            <w:vAlign w:val="center"/>
            <w:hideMark/>
          </w:tcPr>
          <w:p w14:paraId="1C044074"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6A29595C" w14:textId="1CAF6CCC" w:rsidR="00BD05B0" w:rsidRPr="008F1A57" w:rsidRDefault="003577B3" w:rsidP="000A1A31">
            <w:pPr>
              <w:spacing w:after="0" w:line="240" w:lineRule="auto"/>
              <w:rPr>
                <w:rFonts w:eastAsia="Times New Roman"/>
                <w:spacing w:val="0"/>
                <w:lang w:eastAsia="es-DO"/>
              </w:rPr>
            </w:pPr>
            <w:r>
              <w:rPr>
                <w:rFonts w:eastAsia="Times New Roman"/>
                <w:spacing w:val="0"/>
                <w:lang w:eastAsia="es-DO"/>
              </w:rPr>
              <w:t xml:space="preserve">01 enero – </w:t>
            </w:r>
            <w:r w:rsidR="00BD05B0">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4F56199A"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35211A76" w14:textId="77777777" w:rsidR="00BD05B0" w:rsidRPr="0020015D" w:rsidRDefault="00BD05B0" w:rsidP="000A1A31">
            <w:pPr>
              <w:spacing w:after="0" w:line="240" w:lineRule="auto"/>
              <w:jc w:val="center"/>
              <w:rPr>
                <w:rFonts w:eastAsia="Times New Roman"/>
                <w:spacing w:val="0"/>
                <w:lang w:val="es-ES" w:eastAsia="es-DO"/>
              </w:rPr>
            </w:pPr>
            <w:r w:rsidRPr="0020015D">
              <w:rPr>
                <w:rFonts w:eastAsia="Times New Roman"/>
                <w:lang w:val="es-ES" w:eastAsia="es-DO"/>
              </w:rPr>
              <w:t>Lechosa, Repollo, Naranja, Maíz, Fresa Campo Abierto</w:t>
            </w:r>
          </w:p>
        </w:tc>
      </w:tr>
      <w:tr w:rsidR="00BD05B0" w:rsidRPr="008F1A57" w14:paraId="3A5CAE8E"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0BAFD725"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73DD5199"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0C904C67"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16CFBB9A" w14:textId="77777777" w:rsidR="00BD05B0" w:rsidRPr="008F1A57" w:rsidRDefault="00BD05B0" w:rsidP="000A1A31">
            <w:pPr>
              <w:spacing w:after="0" w:line="240" w:lineRule="auto"/>
              <w:rPr>
                <w:rFonts w:eastAsia="Times New Roman"/>
                <w:spacing w:val="0"/>
                <w:lang w:eastAsia="es-DO"/>
              </w:rPr>
            </w:pPr>
          </w:p>
        </w:tc>
      </w:tr>
    </w:tbl>
    <w:p w14:paraId="10A14C7D" w14:textId="77777777" w:rsidR="00BD05B0" w:rsidRDefault="00BD05B0" w:rsidP="00BD05B0">
      <w:pPr>
        <w:spacing w:line="360" w:lineRule="auto"/>
        <w:rPr>
          <w:rFonts w:eastAsia="Calibri"/>
          <w:noProof/>
          <w:lang w:val="es-ES"/>
        </w:rPr>
      </w:pPr>
    </w:p>
    <w:tbl>
      <w:tblPr>
        <w:tblW w:w="8200" w:type="dxa"/>
        <w:tblInd w:w="-5" w:type="dxa"/>
        <w:tblLook w:val="04A0" w:firstRow="1" w:lastRow="0" w:firstColumn="1" w:lastColumn="0" w:noHBand="0" w:noVBand="1"/>
      </w:tblPr>
      <w:tblGrid>
        <w:gridCol w:w="1400"/>
        <w:gridCol w:w="1560"/>
        <w:gridCol w:w="1340"/>
        <w:gridCol w:w="1780"/>
        <w:gridCol w:w="2120"/>
      </w:tblGrid>
      <w:tr w:rsidR="00BD05B0" w:rsidRPr="00947D8F" w14:paraId="54F83EFE" w14:textId="77777777" w:rsidTr="000A1A31">
        <w:trPr>
          <w:trHeight w:val="630"/>
        </w:trPr>
        <w:tc>
          <w:tcPr>
            <w:tcW w:w="140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7001527" w14:textId="77777777" w:rsidR="00BD05B0" w:rsidRPr="00947D8F" w:rsidRDefault="00BD05B0" w:rsidP="000A1A31">
            <w:pPr>
              <w:spacing w:after="0" w:line="240" w:lineRule="auto"/>
              <w:jc w:val="center"/>
              <w:rPr>
                <w:rFonts w:eastAsia="Times New Roman"/>
                <w:b/>
                <w:bCs/>
                <w:color w:val="FFFFFF"/>
                <w:spacing w:val="0"/>
              </w:rPr>
            </w:pPr>
            <w:r w:rsidRPr="00947D8F">
              <w:rPr>
                <w:rFonts w:eastAsia="Times New Roman"/>
                <w:b/>
                <w:bCs/>
                <w:color w:val="FFFFFF"/>
                <w:spacing w:val="0"/>
              </w:rPr>
              <w:t>Rubros</w:t>
            </w:r>
          </w:p>
        </w:tc>
        <w:tc>
          <w:tcPr>
            <w:tcW w:w="1560" w:type="dxa"/>
            <w:tcBorders>
              <w:top w:val="single" w:sz="4" w:space="0" w:color="auto"/>
              <w:left w:val="nil"/>
              <w:bottom w:val="single" w:sz="4" w:space="0" w:color="auto"/>
              <w:right w:val="single" w:sz="4" w:space="0" w:color="auto"/>
            </w:tcBorders>
            <w:shd w:val="clear" w:color="000000" w:fill="002060"/>
            <w:vAlign w:val="center"/>
            <w:hideMark/>
          </w:tcPr>
          <w:p w14:paraId="7938466A" w14:textId="77777777" w:rsidR="00BD05B0" w:rsidRPr="00947D8F" w:rsidRDefault="00BD05B0" w:rsidP="000A1A31">
            <w:pPr>
              <w:spacing w:after="0" w:line="240" w:lineRule="auto"/>
              <w:jc w:val="center"/>
              <w:rPr>
                <w:rFonts w:eastAsia="Times New Roman"/>
                <w:b/>
                <w:bCs/>
                <w:color w:val="FFFFFF"/>
                <w:spacing w:val="0"/>
              </w:rPr>
            </w:pPr>
            <w:r w:rsidRPr="00947D8F">
              <w:rPr>
                <w:rFonts w:eastAsia="Times New Roman"/>
                <w:b/>
                <w:bCs/>
                <w:color w:val="FFFFFF"/>
                <w:spacing w:val="0"/>
              </w:rPr>
              <w:t>Pólizas Facturadas</w:t>
            </w:r>
          </w:p>
        </w:tc>
        <w:tc>
          <w:tcPr>
            <w:tcW w:w="1340" w:type="dxa"/>
            <w:tcBorders>
              <w:top w:val="single" w:sz="4" w:space="0" w:color="auto"/>
              <w:left w:val="nil"/>
              <w:bottom w:val="single" w:sz="4" w:space="0" w:color="auto"/>
              <w:right w:val="single" w:sz="4" w:space="0" w:color="auto"/>
            </w:tcBorders>
            <w:shd w:val="clear" w:color="000000" w:fill="002060"/>
            <w:vAlign w:val="center"/>
            <w:hideMark/>
          </w:tcPr>
          <w:p w14:paraId="7EF25B1F" w14:textId="77777777" w:rsidR="00BD05B0" w:rsidRPr="00947D8F" w:rsidRDefault="00BD05B0" w:rsidP="000A1A31">
            <w:pPr>
              <w:spacing w:after="0" w:line="240" w:lineRule="auto"/>
              <w:jc w:val="center"/>
              <w:rPr>
                <w:rFonts w:eastAsia="Times New Roman"/>
                <w:b/>
                <w:bCs/>
                <w:color w:val="FFFFFF"/>
                <w:spacing w:val="0"/>
              </w:rPr>
            </w:pPr>
            <w:r w:rsidRPr="00947D8F">
              <w:rPr>
                <w:rFonts w:eastAsia="Times New Roman"/>
                <w:b/>
                <w:bCs/>
                <w:color w:val="FFFFFF"/>
                <w:spacing w:val="0"/>
              </w:rPr>
              <w:t>Tareas</w:t>
            </w:r>
          </w:p>
        </w:tc>
        <w:tc>
          <w:tcPr>
            <w:tcW w:w="1780" w:type="dxa"/>
            <w:tcBorders>
              <w:top w:val="single" w:sz="4" w:space="0" w:color="auto"/>
              <w:left w:val="nil"/>
              <w:bottom w:val="single" w:sz="4" w:space="0" w:color="auto"/>
              <w:right w:val="single" w:sz="4" w:space="0" w:color="auto"/>
            </w:tcBorders>
            <w:shd w:val="clear" w:color="000000" w:fill="002060"/>
            <w:vAlign w:val="center"/>
            <w:hideMark/>
          </w:tcPr>
          <w:p w14:paraId="329EB5F7" w14:textId="77777777" w:rsidR="00BD05B0" w:rsidRPr="00947D8F" w:rsidRDefault="00BD05B0" w:rsidP="000A1A31">
            <w:pPr>
              <w:spacing w:after="0" w:line="240" w:lineRule="auto"/>
              <w:jc w:val="center"/>
              <w:rPr>
                <w:rFonts w:eastAsia="Times New Roman"/>
                <w:b/>
                <w:bCs/>
                <w:color w:val="FFFFFF"/>
                <w:spacing w:val="0"/>
              </w:rPr>
            </w:pPr>
            <w:r w:rsidRPr="00947D8F">
              <w:rPr>
                <w:rFonts w:eastAsia="Times New Roman"/>
                <w:b/>
                <w:bCs/>
                <w:color w:val="FFFFFF"/>
                <w:spacing w:val="0"/>
              </w:rPr>
              <w:t>Prima total</w:t>
            </w:r>
          </w:p>
        </w:tc>
        <w:tc>
          <w:tcPr>
            <w:tcW w:w="2120" w:type="dxa"/>
            <w:tcBorders>
              <w:top w:val="single" w:sz="4" w:space="0" w:color="auto"/>
              <w:left w:val="nil"/>
              <w:bottom w:val="single" w:sz="4" w:space="0" w:color="auto"/>
              <w:right w:val="single" w:sz="4" w:space="0" w:color="auto"/>
            </w:tcBorders>
            <w:shd w:val="clear" w:color="000000" w:fill="002060"/>
            <w:vAlign w:val="center"/>
            <w:hideMark/>
          </w:tcPr>
          <w:p w14:paraId="0DB78865" w14:textId="77777777" w:rsidR="00BD05B0" w:rsidRPr="00947D8F" w:rsidRDefault="00BD05B0" w:rsidP="000A1A31">
            <w:pPr>
              <w:spacing w:after="0" w:line="240" w:lineRule="auto"/>
              <w:jc w:val="center"/>
              <w:rPr>
                <w:rFonts w:eastAsia="Times New Roman"/>
                <w:b/>
                <w:bCs/>
                <w:color w:val="FFFFFF"/>
                <w:spacing w:val="0"/>
              </w:rPr>
            </w:pPr>
            <w:r w:rsidRPr="00947D8F">
              <w:rPr>
                <w:rFonts w:eastAsia="Times New Roman"/>
                <w:b/>
                <w:bCs/>
                <w:color w:val="FFFFFF"/>
                <w:spacing w:val="0"/>
              </w:rPr>
              <w:t>Valor asegurado en RD$</w:t>
            </w:r>
          </w:p>
        </w:tc>
      </w:tr>
      <w:tr w:rsidR="00BD05B0" w:rsidRPr="00947D8F" w14:paraId="04CF4C26"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529567DF" w14:textId="77777777" w:rsidR="00BD05B0" w:rsidRPr="00947D8F" w:rsidRDefault="00BD05B0" w:rsidP="000A1A31">
            <w:pPr>
              <w:spacing w:after="0" w:line="240" w:lineRule="auto"/>
              <w:jc w:val="center"/>
              <w:rPr>
                <w:rFonts w:eastAsia="Times New Roman"/>
                <w:color w:val="404040"/>
                <w:spacing w:val="0"/>
              </w:rPr>
            </w:pPr>
            <w:r w:rsidRPr="00947D8F">
              <w:rPr>
                <w:rFonts w:eastAsia="Times New Roman"/>
                <w:color w:val="404040"/>
                <w:spacing w:val="0"/>
              </w:rPr>
              <w:t>Naranja</w:t>
            </w:r>
          </w:p>
        </w:tc>
        <w:tc>
          <w:tcPr>
            <w:tcW w:w="1560" w:type="dxa"/>
            <w:tcBorders>
              <w:top w:val="nil"/>
              <w:left w:val="nil"/>
              <w:bottom w:val="single" w:sz="4" w:space="0" w:color="000000"/>
              <w:right w:val="single" w:sz="4" w:space="0" w:color="000000"/>
            </w:tcBorders>
            <w:shd w:val="clear" w:color="auto" w:fill="auto"/>
            <w:vAlign w:val="center"/>
            <w:hideMark/>
          </w:tcPr>
          <w:p w14:paraId="48BEA86F"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22</w:t>
            </w:r>
          </w:p>
        </w:tc>
        <w:tc>
          <w:tcPr>
            <w:tcW w:w="1340" w:type="dxa"/>
            <w:tcBorders>
              <w:top w:val="nil"/>
              <w:left w:val="nil"/>
              <w:bottom w:val="single" w:sz="4" w:space="0" w:color="000000"/>
              <w:right w:val="single" w:sz="4" w:space="0" w:color="000000"/>
            </w:tcBorders>
            <w:shd w:val="clear" w:color="auto" w:fill="auto"/>
            <w:vAlign w:val="center"/>
            <w:hideMark/>
          </w:tcPr>
          <w:p w14:paraId="55507CAB"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1,883.00</w:t>
            </w:r>
          </w:p>
        </w:tc>
        <w:tc>
          <w:tcPr>
            <w:tcW w:w="1780" w:type="dxa"/>
            <w:tcBorders>
              <w:top w:val="nil"/>
              <w:left w:val="nil"/>
              <w:bottom w:val="single" w:sz="4" w:space="0" w:color="000000"/>
              <w:right w:val="single" w:sz="4" w:space="0" w:color="000000"/>
            </w:tcBorders>
            <w:shd w:val="clear" w:color="auto" w:fill="auto"/>
            <w:vAlign w:val="center"/>
            <w:hideMark/>
          </w:tcPr>
          <w:p w14:paraId="0BCB9DDE"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534,833.39</w:t>
            </w:r>
          </w:p>
        </w:tc>
        <w:tc>
          <w:tcPr>
            <w:tcW w:w="2120" w:type="dxa"/>
            <w:tcBorders>
              <w:top w:val="nil"/>
              <w:left w:val="nil"/>
              <w:bottom w:val="single" w:sz="4" w:space="0" w:color="000000"/>
              <w:right w:val="single" w:sz="4" w:space="0" w:color="000000"/>
            </w:tcBorders>
            <w:shd w:val="clear" w:color="auto" w:fill="auto"/>
            <w:vAlign w:val="center"/>
            <w:hideMark/>
          </w:tcPr>
          <w:p w14:paraId="1D73F6C9"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11,452,559.81</w:t>
            </w:r>
          </w:p>
        </w:tc>
      </w:tr>
      <w:tr w:rsidR="00BD05B0" w:rsidRPr="00947D8F" w14:paraId="4A59EDA4"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FA8FA17" w14:textId="77777777" w:rsidR="00BD05B0" w:rsidRPr="00947D8F" w:rsidRDefault="00BD05B0" w:rsidP="000A1A31">
            <w:pPr>
              <w:spacing w:after="0" w:line="240" w:lineRule="auto"/>
              <w:jc w:val="center"/>
              <w:rPr>
                <w:rFonts w:eastAsia="Times New Roman"/>
                <w:color w:val="404040"/>
                <w:spacing w:val="0"/>
              </w:rPr>
            </w:pPr>
            <w:r w:rsidRPr="00947D8F">
              <w:rPr>
                <w:rFonts w:eastAsia="Times New Roman"/>
                <w:color w:val="404040"/>
                <w:spacing w:val="0"/>
              </w:rPr>
              <w:t>Repollo</w:t>
            </w:r>
          </w:p>
        </w:tc>
        <w:tc>
          <w:tcPr>
            <w:tcW w:w="1560" w:type="dxa"/>
            <w:tcBorders>
              <w:top w:val="nil"/>
              <w:left w:val="nil"/>
              <w:bottom w:val="single" w:sz="4" w:space="0" w:color="000000"/>
              <w:right w:val="single" w:sz="4" w:space="0" w:color="000000"/>
            </w:tcBorders>
            <w:shd w:val="clear" w:color="auto" w:fill="auto"/>
            <w:vAlign w:val="center"/>
            <w:hideMark/>
          </w:tcPr>
          <w:p w14:paraId="308F053F"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20</w:t>
            </w:r>
          </w:p>
        </w:tc>
        <w:tc>
          <w:tcPr>
            <w:tcW w:w="1340" w:type="dxa"/>
            <w:tcBorders>
              <w:top w:val="nil"/>
              <w:left w:val="nil"/>
              <w:bottom w:val="single" w:sz="4" w:space="0" w:color="000000"/>
              <w:right w:val="single" w:sz="4" w:space="0" w:color="000000"/>
            </w:tcBorders>
            <w:shd w:val="clear" w:color="auto" w:fill="auto"/>
            <w:vAlign w:val="center"/>
            <w:hideMark/>
          </w:tcPr>
          <w:p w14:paraId="79C900E6"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697.00</w:t>
            </w:r>
          </w:p>
        </w:tc>
        <w:tc>
          <w:tcPr>
            <w:tcW w:w="1780" w:type="dxa"/>
            <w:tcBorders>
              <w:top w:val="nil"/>
              <w:left w:val="nil"/>
              <w:bottom w:val="single" w:sz="4" w:space="0" w:color="000000"/>
              <w:right w:val="single" w:sz="4" w:space="0" w:color="000000"/>
            </w:tcBorders>
            <w:shd w:val="clear" w:color="auto" w:fill="auto"/>
            <w:vAlign w:val="center"/>
            <w:hideMark/>
          </w:tcPr>
          <w:p w14:paraId="2F346E8B"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545,891.45</w:t>
            </w:r>
          </w:p>
        </w:tc>
        <w:tc>
          <w:tcPr>
            <w:tcW w:w="2120" w:type="dxa"/>
            <w:tcBorders>
              <w:top w:val="nil"/>
              <w:left w:val="nil"/>
              <w:bottom w:val="single" w:sz="4" w:space="0" w:color="000000"/>
              <w:right w:val="single" w:sz="4" w:space="0" w:color="000000"/>
            </w:tcBorders>
            <w:shd w:val="clear" w:color="auto" w:fill="auto"/>
            <w:vAlign w:val="center"/>
            <w:hideMark/>
          </w:tcPr>
          <w:p w14:paraId="09818F0F"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8,679,857.50</w:t>
            </w:r>
          </w:p>
        </w:tc>
      </w:tr>
      <w:tr w:rsidR="00BD05B0" w:rsidRPr="00947D8F" w14:paraId="4EEB1C0A"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76FE9972" w14:textId="77777777" w:rsidR="00BD05B0" w:rsidRPr="00947D8F" w:rsidRDefault="00BD05B0" w:rsidP="000A1A31">
            <w:pPr>
              <w:spacing w:after="0" w:line="240" w:lineRule="auto"/>
              <w:jc w:val="center"/>
              <w:rPr>
                <w:rFonts w:eastAsia="Times New Roman"/>
                <w:color w:val="404040"/>
                <w:spacing w:val="0"/>
              </w:rPr>
            </w:pPr>
            <w:r w:rsidRPr="00947D8F">
              <w:rPr>
                <w:rFonts w:eastAsia="Times New Roman"/>
                <w:color w:val="404040"/>
                <w:spacing w:val="0"/>
              </w:rPr>
              <w:t>Lechosa</w:t>
            </w:r>
          </w:p>
        </w:tc>
        <w:tc>
          <w:tcPr>
            <w:tcW w:w="1560" w:type="dxa"/>
            <w:tcBorders>
              <w:top w:val="nil"/>
              <w:left w:val="nil"/>
              <w:bottom w:val="single" w:sz="4" w:space="0" w:color="000000"/>
              <w:right w:val="single" w:sz="4" w:space="0" w:color="000000"/>
            </w:tcBorders>
            <w:shd w:val="clear" w:color="auto" w:fill="auto"/>
            <w:vAlign w:val="center"/>
            <w:hideMark/>
          </w:tcPr>
          <w:p w14:paraId="2051A7B2"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16</w:t>
            </w:r>
          </w:p>
        </w:tc>
        <w:tc>
          <w:tcPr>
            <w:tcW w:w="1340" w:type="dxa"/>
            <w:tcBorders>
              <w:top w:val="nil"/>
              <w:left w:val="nil"/>
              <w:bottom w:val="single" w:sz="4" w:space="0" w:color="000000"/>
              <w:right w:val="single" w:sz="4" w:space="0" w:color="000000"/>
            </w:tcBorders>
            <w:shd w:val="clear" w:color="auto" w:fill="auto"/>
            <w:vAlign w:val="center"/>
            <w:hideMark/>
          </w:tcPr>
          <w:p w14:paraId="779B261C"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743.55</w:t>
            </w:r>
          </w:p>
        </w:tc>
        <w:tc>
          <w:tcPr>
            <w:tcW w:w="1780" w:type="dxa"/>
            <w:tcBorders>
              <w:top w:val="nil"/>
              <w:left w:val="nil"/>
              <w:bottom w:val="single" w:sz="4" w:space="0" w:color="000000"/>
              <w:right w:val="single" w:sz="4" w:space="0" w:color="000000"/>
            </w:tcBorders>
            <w:shd w:val="clear" w:color="auto" w:fill="auto"/>
            <w:vAlign w:val="center"/>
            <w:hideMark/>
          </w:tcPr>
          <w:p w14:paraId="16120732"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690,160.37</w:t>
            </w:r>
          </w:p>
        </w:tc>
        <w:tc>
          <w:tcPr>
            <w:tcW w:w="2120" w:type="dxa"/>
            <w:tcBorders>
              <w:top w:val="nil"/>
              <w:left w:val="nil"/>
              <w:bottom w:val="single" w:sz="4" w:space="0" w:color="000000"/>
              <w:right w:val="single" w:sz="4" w:space="0" w:color="000000"/>
            </w:tcBorders>
            <w:shd w:val="clear" w:color="auto" w:fill="auto"/>
            <w:vAlign w:val="center"/>
            <w:hideMark/>
          </w:tcPr>
          <w:p w14:paraId="4CAAC8ED"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8,870,507.80</w:t>
            </w:r>
          </w:p>
        </w:tc>
      </w:tr>
      <w:tr w:rsidR="00BD05B0" w:rsidRPr="00947D8F" w14:paraId="01EDB669"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2C9F93B6" w14:textId="77777777" w:rsidR="00BD05B0" w:rsidRPr="00947D8F" w:rsidRDefault="00BD05B0" w:rsidP="000A1A31">
            <w:pPr>
              <w:spacing w:after="0" w:line="240" w:lineRule="auto"/>
              <w:jc w:val="center"/>
              <w:rPr>
                <w:rFonts w:eastAsia="Times New Roman"/>
                <w:color w:val="404040"/>
                <w:spacing w:val="0"/>
              </w:rPr>
            </w:pPr>
            <w:r w:rsidRPr="00947D8F">
              <w:rPr>
                <w:rFonts w:eastAsia="Times New Roman"/>
                <w:color w:val="404040"/>
                <w:spacing w:val="0"/>
              </w:rPr>
              <w:t>Maíz</w:t>
            </w:r>
          </w:p>
        </w:tc>
        <w:tc>
          <w:tcPr>
            <w:tcW w:w="1560" w:type="dxa"/>
            <w:tcBorders>
              <w:top w:val="nil"/>
              <w:left w:val="nil"/>
              <w:bottom w:val="single" w:sz="4" w:space="0" w:color="000000"/>
              <w:right w:val="single" w:sz="4" w:space="0" w:color="000000"/>
            </w:tcBorders>
            <w:shd w:val="clear" w:color="auto" w:fill="auto"/>
            <w:vAlign w:val="center"/>
            <w:hideMark/>
          </w:tcPr>
          <w:p w14:paraId="00F26C10"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44</w:t>
            </w:r>
          </w:p>
        </w:tc>
        <w:tc>
          <w:tcPr>
            <w:tcW w:w="1340" w:type="dxa"/>
            <w:tcBorders>
              <w:top w:val="nil"/>
              <w:left w:val="nil"/>
              <w:bottom w:val="single" w:sz="4" w:space="0" w:color="000000"/>
              <w:right w:val="single" w:sz="4" w:space="0" w:color="000000"/>
            </w:tcBorders>
            <w:shd w:val="clear" w:color="auto" w:fill="auto"/>
            <w:vAlign w:val="center"/>
            <w:hideMark/>
          </w:tcPr>
          <w:p w14:paraId="6F28451A"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2,575.00</w:t>
            </w:r>
          </w:p>
        </w:tc>
        <w:tc>
          <w:tcPr>
            <w:tcW w:w="1780" w:type="dxa"/>
            <w:tcBorders>
              <w:top w:val="nil"/>
              <w:left w:val="nil"/>
              <w:bottom w:val="single" w:sz="4" w:space="0" w:color="000000"/>
              <w:right w:val="single" w:sz="4" w:space="0" w:color="000000"/>
            </w:tcBorders>
            <w:shd w:val="clear" w:color="auto" w:fill="auto"/>
            <w:vAlign w:val="center"/>
            <w:hideMark/>
          </w:tcPr>
          <w:p w14:paraId="76EFE57D"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457,398.82</w:t>
            </w:r>
          </w:p>
        </w:tc>
        <w:tc>
          <w:tcPr>
            <w:tcW w:w="2120" w:type="dxa"/>
            <w:tcBorders>
              <w:top w:val="nil"/>
              <w:left w:val="nil"/>
              <w:bottom w:val="single" w:sz="4" w:space="0" w:color="000000"/>
              <w:right w:val="single" w:sz="4" w:space="0" w:color="000000"/>
            </w:tcBorders>
            <w:shd w:val="clear" w:color="auto" w:fill="auto"/>
            <w:vAlign w:val="center"/>
            <w:hideMark/>
          </w:tcPr>
          <w:p w14:paraId="6C43D921"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8,647,478.83</w:t>
            </w:r>
          </w:p>
        </w:tc>
      </w:tr>
      <w:tr w:rsidR="00BD05B0" w:rsidRPr="00947D8F" w14:paraId="211A9A97"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77B9185" w14:textId="77777777" w:rsidR="00BD05B0" w:rsidRPr="00947D8F" w:rsidRDefault="00BD05B0" w:rsidP="000A1A31">
            <w:pPr>
              <w:spacing w:after="0" w:line="240" w:lineRule="auto"/>
              <w:jc w:val="center"/>
              <w:rPr>
                <w:rFonts w:eastAsia="Times New Roman"/>
                <w:color w:val="404040"/>
                <w:spacing w:val="0"/>
              </w:rPr>
            </w:pPr>
            <w:r w:rsidRPr="00947D8F">
              <w:rPr>
                <w:rFonts w:eastAsia="Times New Roman"/>
                <w:color w:val="404040"/>
                <w:spacing w:val="0"/>
              </w:rPr>
              <w:t>Fresa C.</w:t>
            </w:r>
            <w:r>
              <w:rPr>
                <w:rFonts w:eastAsia="Times New Roman"/>
                <w:color w:val="404040"/>
                <w:spacing w:val="0"/>
              </w:rPr>
              <w:t xml:space="preserve"> </w:t>
            </w:r>
            <w:r w:rsidRPr="00947D8F">
              <w:rPr>
                <w:rFonts w:eastAsia="Times New Roman"/>
                <w:color w:val="404040"/>
                <w:spacing w:val="0"/>
              </w:rPr>
              <w:t>a.</w:t>
            </w:r>
          </w:p>
        </w:tc>
        <w:tc>
          <w:tcPr>
            <w:tcW w:w="1560" w:type="dxa"/>
            <w:tcBorders>
              <w:top w:val="nil"/>
              <w:left w:val="nil"/>
              <w:bottom w:val="single" w:sz="4" w:space="0" w:color="000000"/>
              <w:right w:val="single" w:sz="4" w:space="0" w:color="000000"/>
            </w:tcBorders>
            <w:shd w:val="clear" w:color="auto" w:fill="auto"/>
            <w:vAlign w:val="center"/>
            <w:hideMark/>
          </w:tcPr>
          <w:p w14:paraId="7A8A57B5"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10</w:t>
            </w:r>
          </w:p>
        </w:tc>
        <w:tc>
          <w:tcPr>
            <w:tcW w:w="1340" w:type="dxa"/>
            <w:tcBorders>
              <w:top w:val="nil"/>
              <w:left w:val="nil"/>
              <w:bottom w:val="single" w:sz="4" w:space="0" w:color="000000"/>
              <w:right w:val="single" w:sz="4" w:space="0" w:color="000000"/>
            </w:tcBorders>
            <w:shd w:val="clear" w:color="auto" w:fill="auto"/>
            <w:vAlign w:val="center"/>
            <w:hideMark/>
          </w:tcPr>
          <w:p w14:paraId="2853BB08"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54.00</w:t>
            </w:r>
          </w:p>
        </w:tc>
        <w:tc>
          <w:tcPr>
            <w:tcW w:w="1780" w:type="dxa"/>
            <w:tcBorders>
              <w:top w:val="nil"/>
              <w:left w:val="nil"/>
              <w:bottom w:val="single" w:sz="4" w:space="0" w:color="000000"/>
              <w:right w:val="single" w:sz="4" w:space="0" w:color="000000"/>
            </w:tcBorders>
            <w:shd w:val="clear" w:color="auto" w:fill="auto"/>
            <w:vAlign w:val="center"/>
            <w:hideMark/>
          </w:tcPr>
          <w:p w14:paraId="2F3AFA8C"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283,100.00</w:t>
            </w:r>
          </w:p>
        </w:tc>
        <w:tc>
          <w:tcPr>
            <w:tcW w:w="2120" w:type="dxa"/>
            <w:tcBorders>
              <w:top w:val="nil"/>
              <w:left w:val="nil"/>
              <w:bottom w:val="single" w:sz="4" w:space="0" w:color="000000"/>
              <w:right w:val="single" w:sz="4" w:space="0" w:color="000000"/>
            </w:tcBorders>
            <w:shd w:val="clear" w:color="auto" w:fill="auto"/>
            <w:vAlign w:val="center"/>
            <w:hideMark/>
          </w:tcPr>
          <w:p w14:paraId="04AAA222"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3,689,999.98</w:t>
            </w:r>
          </w:p>
        </w:tc>
      </w:tr>
      <w:tr w:rsidR="00BD05B0" w:rsidRPr="00947D8F" w14:paraId="0727C2A8"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bottom"/>
            <w:hideMark/>
          </w:tcPr>
          <w:p w14:paraId="14A95B17" w14:textId="77777777" w:rsidR="00BD05B0" w:rsidRPr="00947D8F" w:rsidRDefault="00BD05B0" w:rsidP="000A1A31">
            <w:pPr>
              <w:spacing w:after="0" w:line="240" w:lineRule="auto"/>
              <w:jc w:val="center"/>
              <w:rPr>
                <w:rFonts w:eastAsia="Times New Roman"/>
                <w:color w:val="404040"/>
                <w:spacing w:val="0"/>
              </w:rPr>
            </w:pPr>
            <w:r w:rsidRPr="00947D8F">
              <w:rPr>
                <w:rFonts w:eastAsia="Times New Roman"/>
                <w:color w:val="404040"/>
                <w:spacing w:val="0"/>
              </w:rPr>
              <w:t>Fresa A.</w:t>
            </w:r>
            <w:r>
              <w:rPr>
                <w:rFonts w:eastAsia="Times New Roman"/>
                <w:color w:val="404040"/>
                <w:spacing w:val="0"/>
              </w:rPr>
              <w:t xml:space="preserve"> </w:t>
            </w:r>
            <w:r w:rsidRPr="00947D8F">
              <w:rPr>
                <w:rFonts w:eastAsia="Times New Roman"/>
                <w:color w:val="404040"/>
                <w:spacing w:val="0"/>
              </w:rPr>
              <w:t>c.</w:t>
            </w:r>
          </w:p>
        </w:tc>
        <w:tc>
          <w:tcPr>
            <w:tcW w:w="1560" w:type="dxa"/>
            <w:tcBorders>
              <w:top w:val="nil"/>
              <w:left w:val="nil"/>
              <w:bottom w:val="single" w:sz="4" w:space="0" w:color="000000"/>
              <w:right w:val="single" w:sz="4" w:space="0" w:color="000000"/>
            </w:tcBorders>
            <w:shd w:val="clear" w:color="auto" w:fill="auto"/>
            <w:vAlign w:val="center"/>
            <w:hideMark/>
          </w:tcPr>
          <w:p w14:paraId="401838BA"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2</w:t>
            </w:r>
          </w:p>
        </w:tc>
        <w:tc>
          <w:tcPr>
            <w:tcW w:w="1340" w:type="dxa"/>
            <w:tcBorders>
              <w:top w:val="nil"/>
              <w:left w:val="nil"/>
              <w:bottom w:val="single" w:sz="4" w:space="0" w:color="000000"/>
              <w:right w:val="single" w:sz="4" w:space="0" w:color="000000"/>
            </w:tcBorders>
            <w:shd w:val="clear" w:color="auto" w:fill="auto"/>
            <w:vAlign w:val="center"/>
            <w:hideMark/>
          </w:tcPr>
          <w:p w14:paraId="7C451A53"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12.00</w:t>
            </w:r>
          </w:p>
        </w:tc>
        <w:tc>
          <w:tcPr>
            <w:tcW w:w="1780" w:type="dxa"/>
            <w:tcBorders>
              <w:top w:val="nil"/>
              <w:left w:val="nil"/>
              <w:bottom w:val="single" w:sz="4" w:space="0" w:color="000000"/>
              <w:right w:val="single" w:sz="4" w:space="0" w:color="000000"/>
            </w:tcBorders>
            <w:shd w:val="clear" w:color="auto" w:fill="auto"/>
            <w:vAlign w:val="center"/>
            <w:hideMark/>
          </w:tcPr>
          <w:p w14:paraId="020FCB6E"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53,400.00</w:t>
            </w:r>
          </w:p>
        </w:tc>
        <w:tc>
          <w:tcPr>
            <w:tcW w:w="2120" w:type="dxa"/>
            <w:tcBorders>
              <w:top w:val="nil"/>
              <w:left w:val="nil"/>
              <w:bottom w:val="single" w:sz="4" w:space="0" w:color="000000"/>
              <w:right w:val="single" w:sz="4" w:space="0" w:color="000000"/>
            </w:tcBorders>
            <w:shd w:val="clear" w:color="auto" w:fill="auto"/>
            <w:vAlign w:val="center"/>
            <w:hideMark/>
          </w:tcPr>
          <w:p w14:paraId="32FBF661" w14:textId="77777777" w:rsidR="00BD05B0" w:rsidRPr="00947D8F" w:rsidRDefault="00BD05B0" w:rsidP="000A1A31">
            <w:pPr>
              <w:spacing w:after="0" w:line="240" w:lineRule="auto"/>
              <w:jc w:val="center"/>
              <w:rPr>
                <w:rFonts w:eastAsia="Times New Roman"/>
                <w:color w:val="4C4747"/>
                <w:spacing w:val="0"/>
              </w:rPr>
            </w:pPr>
            <w:r w:rsidRPr="00947D8F">
              <w:rPr>
                <w:rFonts w:eastAsia="Times New Roman"/>
                <w:color w:val="4C4747"/>
                <w:spacing w:val="0"/>
              </w:rPr>
              <w:t>790,000.00</w:t>
            </w:r>
          </w:p>
        </w:tc>
      </w:tr>
      <w:tr w:rsidR="00BD05B0" w:rsidRPr="00947D8F" w14:paraId="564F22B9"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1B63623A" w14:textId="77777777" w:rsidR="00BD05B0" w:rsidRPr="00947D8F" w:rsidRDefault="00BD05B0" w:rsidP="000A1A31">
            <w:pPr>
              <w:spacing w:after="0" w:line="240" w:lineRule="auto"/>
              <w:jc w:val="center"/>
              <w:rPr>
                <w:rFonts w:eastAsia="Times New Roman"/>
                <w:b/>
                <w:bCs/>
                <w:color w:val="404040"/>
                <w:spacing w:val="0"/>
              </w:rPr>
            </w:pPr>
            <w:r w:rsidRPr="00947D8F">
              <w:rPr>
                <w:rFonts w:eastAsia="Times New Roman"/>
                <w:b/>
                <w:bCs/>
                <w:color w:val="404040"/>
                <w:spacing w:val="0"/>
              </w:rPr>
              <w:t>Sub-Total</w:t>
            </w:r>
          </w:p>
        </w:tc>
        <w:tc>
          <w:tcPr>
            <w:tcW w:w="1560" w:type="dxa"/>
            <w:tcBorders>
              <w:top w:val="nil"/>
              <w:left w:val="nil"/>
              <w:bottom w:val="single" w:sz="4" w:space="0" w:color="auto"/>
              <w:right w:val="single" w:sz="4" w:space="0" w:color="auto"/>
            </w:tcBorders>
            <w:shd w:val="clear" w:color="auto" w:fill="auto"/>
            <w:vAlign w:val="center"/>
            <w:hideMark/>
          </w:tcPr>
          <w:p w14:paraId="4EBC1194"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114</w:t>
            </w:r>
          </w:p>
        </w:tc>
        <w:tc>
          <w:tcPr>
            <w:tcW w:w="1340" w:type="dxa"/>
            <w:tcBorders>
              <w:top w:val="nil"/>
              <w:left w:val="nil"/>
              <w:bottom w:val="single" w:sz="4" w:space="0" w:color="auto"/>
              <w:right w:val="single" w:sz="4" w:space="0" w:color="auto"/>
            </w:tcBorders>
            <w:shd w:val="clear" w:color="auto" w:fill="auto"/>
            <w:vAlign w:val="center"/>
            <w:hideMark/>
          </w:tcPr>
          <w:p w14:paraId="1FFB31AF"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5,964.55</w:t>
            </w:r>
          </w:p>
        </w:tc>
        <w:tc>
          <w:tcPr>
            <w:tcW w:w="1780" w:type="dxa"/>
            <w:tcBorders>
              <w:top w:val="nil"/>
              <w:left w:val="nil"/>
              <w:bottom w:val="single" w:sz="4" w:space="0" w:color="auto"/>
              <w:right w:val="single" w:sz="4" w:space="0" w:color="auto"/>
            </w:tcBorders>
            <w:shd w:val="clear" w:color="auto" w:fill="auto"/>
            <w:vAlign w:val="center"/>
            <w:hideMark/>
          </w:tcPr>
          <w:p w14:paraId="02ADD507"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2,564,784.03</w:t>
            </w:r>
          </w:p>
        </w:tc>
        <w:tc>
          <w:tcPr>
            <w:tcW w:w="2120" w:type="dxa"/>
            <w:tcBorders>
              <w:top w:val="nil"/>
              <w:left w:val="nil"/>
              <w:bottom w:val="single" w:sz="4" w:space="0" w:color="auto"/>
              <w:right w:val="single" w:sz="4" w:space="0" w:color="auto"/>
            </w:tcBorders>
            <w:shd w:val="clear" w:color="auto" w:fill="auto"/>
            <w:vAlign w:val="center"/>
            <w:hideMark/>
          </w:tcPr>
          <w:p w14:paraId="61D227D6"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42,130,403.92</w:t>
            </w:r>
          </w:p>
        </w:tc>
      </w:tr>
      <w:tr w:rsidR="00BD05B0" w:rsidRPr="00947D8F" w14:paraId="09122219" w14:textId="77777777" w:rsidTr="000A1A31">
        <w:trPr>
          <w:trHeight w:val="315"/>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14:paraId="34F3E5DB" w14:textId="77777777" w:rsidR="00BD05B0" w:rsidRPr="00947D8F" w:rsidRDefault="00BD05B0" w:rsidP="000A1A31">
            <w:pPr>
              <w:spacing w:after="0" w:line="240" w:lineRule="auto"/>
              <w:jc w:val="center"/>
              <w:rPr>
                <w:rFonts w:eastAsia="Times New Roman"/>
                <w:b/>
                <w:bCs/>
                <w:color w:val="404040"/>
                <w:spacing w:val="0"/>
              </w:rPr>
            </w:pPr>
            <w:r w:rsidRPr="00947D8F">
              <w:rPr>
                <w:rFonts w:eastAsia="Times New Roman"/>
                <w:b/>
                <w:bCs/>
                <w:color w:val="404040"/>
                <w:spacing w:val="0"/>
              </w:rPr>
              <w:t>Otros Rubros</w:t>
            </w:r>
          </w:p>
        </w:tc>
        <w:tc>
          <w:tcPr>
            <w:tcW w:w="1560" w:type="dxa"/>
            <w:tcBorders>
              <w:top w:val="nil"/>
              <w:left w:val="nil"/>
              <w:bottom w:val="single" w:sz="4" w:space="0" w:color="auto"/>
              <w:right w:val="single" w:sz="4" w:space="0" w:color="auto"/>
            </w:tcBorders>
            <w:shd w:val="clear" w:color="auto" w:fill="auto"/>
            <w:noWrap/>
            <w:vAlign w:val="center"/>
            <w:hideMark/>
          </w:tcPr>
          <w:p w14:paraId="0BC5C373"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10,081</w:t>
            </w:r>
          </w:p>
        </w:tc>
        <w:tc>
          <w:tcPr>
            <w:tcW w:w="1340" w:type="dxa"/>
            <w:tcBorders>
              <w:top w:val="nil"/>
              <w:left w:val="nil"/>
              <w:bottom w:val="single" w:sz="4" w:space="0" w:color="auto"/>
              <w:right w:val="single" w:sz="4" w:space="0" w:color="auto"/>
            </w:tcBorders>
            <w:shd w:val="clear" w:color="auto" w:fill="auto"/>
            <w:noWrap/>
            <w:vAlign w:val="center"/>
            <w:hideMark/>
          </w:tcPr>
          <w:p w14:paraId="3CE7D1CB"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824,617.43</w:t>
            </w:r>
          </w:p>
        </w:tc>
        <w:tc>
          <w:tcPr>
            <w:tcW w:w="1780" w:type="dxa"/>
            <w:tcBorders>
              <w:top w:val="nil"/>
              <w:left w:val="nil"/>
              <w:bottom w:val="single" w:sz="4" w:space="0" w:color="auto"/>
              <w:right w:val="single" w:sz="4" w:space="0" w:color="auto"/>
            </w:tcBorders>
            <w:shd w:val="clear" w:color="auto" w:fill="auto"/>
            <w:noWrap/>
            <w:vAlign w:val="center"/>
            <w:hideMark/>
          </w:tcPr>
          <w:p w14:paraId="2468295F"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552,219,242.97</w:t>
            </w:r>
          </w:p>
        </w:tc>
        <w:tc>
          <w:tcPr>
            <w:tcW w:w="2120" w:type="dxa"/>
            <w:tcBorders>
              <w:top w:val="nil"/>
              <w:left w:val="nil"/>
              <w:bottom w:val="single" w:sz="4" w:space="0" w:color="auto"/>
              <w:right w:val="single" w:sz="4" w:space="0" w:color="auto"/>
            </w:tcBorders>
            <w:shd w:val="clear" w:color="auto" w:fill="auto"/>
            <w:noWrap/>
            <w:vAlign w:val="center"/>
            <w:hideMark/>
          </w:tcPr>
          <w:p w14:paraId="4B07E612"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5,762,081,700.94</w:t>
            </w:r>
          </w:p>
        </w:tc>
      </w:tr>
      <w:tr w:rsidR="00BD05B0" w:rsidRPr="00947D8F" w14:paraId="49C4BBA1" w14:textId="77777777" w:rsidTr="000A1A31">
        <w:trPr>
          <w:trHeight w:val="630"/>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17B2DF98" w14:textId="77777777" w:rsidR="00BD05B0" w:rsidRPr="00947D8F" w:rsidRDefault="00BD05B0" w:rsidP="000A1A31">
            <w:pPr>
              <w:spacing w:after="0" w:line="240" w:lineRule="auto"/>
              <w:jc w:val="center"/>
              <w:rPr>
                <w:rFonts w:eastAsia="Times New Roman"/>
                <w:b/>
                <w:bCs/>
                <w:color w:val="595959"/>
                <w:spacing w:val="0"/>
              </w:rPr>
            </w:pPr>
            <w:r w:rsidRPr="00947D8F">
              <w:rPr>
                <w:rFonts w:eastAsia="Times New Roman"/>
                <w:b/>
                <w:bCs/>
                <w:color w:val="595959"/>
                <w:spacing w:val="0"/>
              </w:rPr>
              <w:t>Total General</w:t>
            </w:r>
          </w:p>
        </w:tc>
        <w:tc>
          <w:tcPr>
            <w:tcW w:w="1560" w:type="dxa"/>
            <w:tcBorders>
              <w:top w:val="nil"/>
              <w:left w:val="nil"/>
              <w:bottom w:val="single" w:sz="4" w:space="0" w:color="000000"/>
              <w:right w:val="single" w:sz="4" w:space="0" w:color="000000"/>
            </w:tcBorders>
            <w:shd w:val="clear" w:color="auto" w:fill="auto"/>
            <w:vAlign w:val="center"/>
            <w:hideMark/>
          </w:tcPr>
          <w:p w14:paraId="44387AC6"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10,195</w:t>
            </w:r>
          </w:p>
        </w:tc>
        <w:tc>
          <w:tcPr>
            <w:tcW w:w="1340" w:type="dxa"/>
            <w:tcBorders>
              <w:top w:val="nil"/>
              <w:left w:val="nil"/>
              <w:bottom w:val="single" w:sz="4" w:space="0" w:color="000000"/>
              <w:right w:val="single" w:sz="4" w:space="0" w:color="000000"/>
            </w:tcBorders>
            <w:shd w:val="clear" w:color="auto" w:fill="auto"/>
            <w:vAlign w:val="center"/>
            <w:hideMark/>
          </w:tcPr>
          <w:p w14:paraId="45CACC61"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830,581.98</w:t>
            </w:r>
          </w:p>
        </w:tc>
        <w:tc>
          <w:tcPr>
            <w:tcW w:w="1780" w:type="dxa"/>
            <w:tcBorders>
              <w:top w:val="nil"/>
              <w:left w:val="nil"/>
              <w:bottom w:val="single" w:sz="4" w:space="0" w:color="000000"/>
              <w:right w:val="single" w:sz="4" w:space="0" w:color="000000"/>
            </w:tcBorders>
            <w:shd w:val="clear" w:color="auto" w:fill="auto"/>
            <w:vAlign w:val="center"/>
            <w:hideMark/>
          </w:tcPr>
          <w:p w14:paraId="100F85E6"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554,784,027.00</w:t>
            </w:r>
          </w:p>
        </w:tc>
        <w:tc>
          <w:tcPr>
            <w:tcW w:w="2120" w:type="dxa"/>
            <w:tcBorders>
              <w:top w:val="nil"/>
              <w:left w:val="nil"/>
              <w:bottom w:val="single" w:sz="4" w:space="0" w:color="000000"/>
              <w:right w:val="single" w:sz="4" w:space="0" w:color="000000"/>
            </w:tcBorders>
            <w:shd w:val="clear" w:color="auto" w:fill="auto"/>
            <w:vAlign w:val="center"/>
            <w:hideMark/>
          </w:tcPr>
          <w:p w14:paraId="3E90882B" w14:textId="77777777" w:rsidR="00BD05B0" w:rsidRPr="00947D8F" w:rsidRDefault="00BD05B0" w:rsidP="000A1A31">
            <w:pPr>
              <w:spacing w:after="0" w:line="240" w:lineRule="auto"/>
              <w:jc w:val="center"/>
              <w:rPr>
                <w:rFonts w:eastAsia="Times New Roman"/>
                <w:b/>
                <w:bCs/>
                <w:color w:val="4C4747"/>
                <w:spacing w:val="0"/>
              </w:rPr>
            </w:pPr>
            <w:r w:rsidRPr="00947D8F">
              <w:rPr>
                <w:rFonts w:eastAsia="Times New Roman"/>
                <w:b/>
                <w:bCs/>
                <w:color w:val="4C4747"/>
                <w:spacing w:val="0"/>
              </w:rPr>
              <w:t>5,804,212,104.86</w:t>
            </w:r>
          </w:p>
        </w:tc>
      </w:tr>
    </w:tbl>
    <w:p w14:paraId="1B5ED972" w14:textId="77777777" w:rsidR="00BD05B0" w:rsidRDefault="00BD05B0" w:rsidP="00BD05B0">
      <w:pPr>
        <w:spacing w:line="360" w:lineRule="auto"/>
        <w:rPr>
          <w:rFonts w:eastAsia="Calibri"/>
          <w:noProof/>
          <w:lang w:val="es-ES"/>
        </w:rPr>
      </w:pPr>
    </w:p>
    <w:p w14:paraId="20C8A89B" w14:textId="77777777" w:rsidR="00BD05B0" w:rsidRDefault="00BD05B0" w:rsidP="00BD05B0">
      <w:pPr>
        <w:spacing w:line="360" w:lineRule="auto"/>
        <w:rPr>
          <w:rFonts w:eastAsia="Calibri"/>
          <w:noProof/>
          <w:lang w:val="es-ES"/>
        </w:rPr>
      </w:pPr>
      <w:r>
        <w:rPr>
          <w:noProof/>
          <w:lang w:val="en-US"/>
        </w:rPr>
        <w:drawing>
          <wp:inline distT="0" distB="0" distL="0" distR="0" wp14:anchorId="581609B8" wp14:editId="607FAF35">
            <wp:extent cx="2342515" cy="1781175"/>
            <wp:effectExtent l="0" t="0" r="635" b="9525"/>
            <wp:docPr id="137" name="Gráfico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eastAsia="Calibri"/>
          <w:noProof/>
          <w:lang w:val="es-ES"/>
        </w:rPr>
        <w:t xml:space="preserve">  </w:t>
      </w:r>
      <w:r>
        <w:rPr>
          <w:noProof/>
          <w:lang w:val="en-US"/>
        </w:rPr>
        <w:drawing>
          <wp:inline distT="0" distB="0" distL="0" distR="0" wp14:anchorId="1D717C84" wp14:editId="25C29BE3">
            <wp:extent cx="2390775" cy="1790700"/>
            <wp:effectExtent l="0" t="0" r="9525" b="0"/>
            <wp:docPr id="138" name="Gráfico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CF91302" w14:textId="77777777" w:rsidR="00BD05B0" w:rsidRPr="0020015D" w:rsidRDefault="00BD05B0" w:rsidP="00BD05B0">
      <w:pPr>
        <w:jc w:val="center"/>
        <w:rPr>
          <w:rFonts w:asciiTheme="minorHAnsi" w:hAnsiTheme="minorHAnsi" w:cstheme="minorBidi"/>
          <w:noProof/>
          <w:color w:val="auto"/>
          <w:spacing w:val="0"/>
          <w:sz w:val="22"/>
          <w:szCs w:val="22"/>
          <w:lang w:val="es-ES"/>
        </w:rPr>
      </w:pPr>
    </w:p>
    <w:p w14:paraId="0A5AFF42" w14:textId="77777777" w:rsidR="00BD05B0" w:rsidRDefault="00BD05B0" w:rsidP="00BD05B0">
      <w:pPr>
        <w:spacing w:line="360" w:lineRule="auto"/>
        <w:rPr>
          <w:rFonts w:eastAsia="Calibri"/>
          <w:noProof/>
          <w:lang w:val="es-ES"/>
        </w:rPr>
      </w:pPr>
    </w:p>
    <w:p w14:paraId="5FFF3E0C" w14:textId="77777777" w:rsidR="00BD05B0" w:rsidRDefault="00BD05B0" w:rsidP="00BD05B0">
      <w:pPr>
        <w:spacing w:line="360" w:lineRule="auto"/>
        <w:rPr>
          <w:rFonts w:eastAsia="Calibri"/>
          <w:noProof/>
          <w:lang w:val="es-ES"/>
        </w:rPr>
      </w:pPr>
    </w:p>
    <w:p w14:paraId="5DFC3F9A" w14:textId="77777777" w:rsidR="00BD05B0" w:rsidRDefault="00BD05B0" w:rsidP="00BD05B0">
      <w:pPr>
        <w:spacing w:line="360" w:lineRule="auto"/>
        <w:rPr>
          <w:rFonts w:eastAsia="Calibri"/>
          <w:noProof/>
          <w:lang w:val="es-ES"/>
        </w:rPr>
      </w:pPr>
    </w:p>
    <w:p w14:paraId="3120F0B4" w14:textId="77777777" w:rsidR="00BD05B0" w:rsidRPr="00947D8F" w:rsidRDefault="00BD05B0" w:rsidP="00BD05B0">
      <w:pPr>
        <w:jc w:val="center"/>
        <w:rPr>
          <w:rFonts w:eastAsia="Times New Roman"/>
          <w:b/>
          <w:bCs/>
          <w:spacing w:val="0"/>
          <w:sz w:val="28"/>
          <w:lang w:eastAsia="es-DO"/>
        </w:rPr>
      </w:pPr>
      <w:r w:rsidRPr="00947D8F">
        <w:rPr>
          <w:rFonts w:eastAsia="Times New Roman"/>
          <w:b/>
          <w:bCs/>
          <w:spacing w:val="0"/>
          <w:sz w:val="28"/>
          <w:lang w:eastAsia="es-DO"/>
        </w:rPr>
        <w:t>Reporte de pólizas agrícolas</w:t>
      </w:r>
    </w:p>
    <w:tbl>
      <w:tblPr>
        <w:tblW w:w="8136" w:type="dxa"/>
        <w:jc w:val="center"/>
        <w:tblCellMar>
          <w:left w:w="70" w:type="dxa"/>
          <w:right w:w="70" w:type="dxa"/>
        </w:tblCellMar>
        <w:tblLook w:val="04A0" w:firstRow="1" w:lastRow="0" w:firstColumn="1" w:lastColumn="0" w:noHBand="0" w:noVBand="1"/>
      </w:tblPr>
      <w:tblGrid>
        <w:gridCol w:w="1384"/>
        <w:gridCol w:w="2438"/>
        <w:gridCol w:w="1688"/>
        <w:gridCol w:w="2626"/>
      </w:tblGrid>
      <w:tr w:rsidR="00BD05B0" w:rsidRPr="008F1A57" w14:paraId="16A25D8C" w14:textId="77777777" w:rsidTr="000A1A31">
        <w:trPr>
          <w:trHeight w:val="428"/>
          <w:jc w:val="center"/>
        </w:trPr>
        <w:tc>
          <w:tcPr>
            <w:tcW w:w="0" w:type="auto"/>
            <w:tcBorders>
              <w:top w:val="nil"/>
              <w:left w:val="nil"/>
              <w:bottom w:val="nil"/>
              <w:right w:val="nil"/>
            </w:tcBorders>
            <w:shd w:val="clear" w:color="auto" w:fill="auto"/>
            <w:noWrap/>
            <w:vAlign w:val="center"/>
            <w:hideMark/>
          </w:tcPr>
          <w:p w14:paraId="57BF0999" w14:textId="77777777" w:rsidR="00BD05B0" w:rsidRDefault="00BD05B0" w:rsidP="000A1A31">
            <w:pPr>
              <w:spacing w:after="0" w:line="240" w:lineRule="auto"/>
              <w:rPr>
                <w:rFonts w:eastAsia="Times New Roman"/>
                <w:b/>
                <w:bCs/>
                <w:spacing w:val="0"/>
                <w:lang w:eastAsia="es-DO"/>
              </w:rPr>
            </w:pPr>
          </w:p>
          <w:p w14:paraId="56E0151D"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6D96CDE7"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4D6604FD"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5DDA314E"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6B5F4545" w14:textId="77777777" w:rsidTr="000A1A31">
        <w:trPr>
          <w:trHeight w:val="260"/>
          <w:jc w:val="center"/>
        </w:trPr>
        <w:tc>
          <w:tcPr>
            <w:tcW w:w="0" w:type="auto"/>
            <w:tcBorders>
              <w:top w:val="nil"/>
              <w:left w:val="nil"/>
              <w:bottom w:val="nil"/>
              <w:right w:val="nil"/>
            </w:tcBorders>
            <w:shd w:val="clear" w:color="auto" w:fill="auto"/>
            <w:noWrap/>
            <w:vAlign w:val="center"/>
            <w:hideMark/>
          </w:tcPr>
          <w:p w14:paraId="6DEB8006"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7E9B60E9" w14:textId="718C1D2E" w:rsidR="00BD05B0" w:rsidRPr="008F1A57" w:rsidRDefault="003577B3" w:rsidP="000A1A31">
            <w:pPr>
              <w:spacing w:after="0" w:line="240" w:lineRule="auto"/>
              <w:rPr>
                <w:rFonts w:eastAsia="Times New Roman"/>
                <w:spacing w:val="0"/>
                <w:lang w:eastAsia="es-DO"/>
              </w:rPr>
            </w:pPr>
            <w:r>
              <w:rPr>
                <w:rFonts w:eastAsia="Times New Roman"/>
                <w:spacing w:val="0"/>
                <w:lang w:eastAsia="es-DO"/>
              </w:rPr>
              <w:t xml:space="preserve">01 enero – </w:t>
            </w:r>
            <w:r w:rsidR="00BD05B0">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29E1B8DE"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tbl>
            <w:tblPr>
              <w:tblW w:w="2151" w:type="dxa"/>
              <w:tblLook w:val="04A0" w:firstRow="1" w:lastRow="0" w:firstColumn="1" w:lastColumn="0" w:noHBand="0" w:noVBand="1"/>
            </w:tblPr>
            <w:tblGrid>
              <w:gridCol w:w="2151"/>
            </w:tblGrid>
            <w:tr w:rsidR="00BD05B0" w:rsidRPr="009749B7" w14:paraId="1DC5A05E" w14:textId="77777777" w:rsidTr="000A1A31">
              <w:trPr>
                <w:trHeight w:val="539"/>
              </w:trPr>
              <w:tc>
                <w:tcPr>
                  <w:tcW w:w="2151" w:type="dxa"/>
                  <w:vMerge w:val="restart"/>
                  <w:tcBorders>
                    <w:top w:val="nil"/>
                    <w:left w:val="nil"/>
                    <w:bottom w:val="nil"/>
                    <w:right w:val="nil"/>
                  </w:tcBorders>
                  <w:shd w:val="clear" w:color="auto" w:fill="auto"/>
                  <w:vAlign w:val="bottom"/>
                  <w:hideMark/>
                </w:tcPr>
                <w:p w14:paraId="537DD79E" w14:textId="77777777" w:rsidR="00BD05B0" w:rsidRPr="009749B7" w:rsidRDefault="00BD05B0" w:rsidP="000A1A31">
                  <w:pPr>
                    <w:spacing w:after="0" w:line="240" w:lineRule="auto"/>
                    <w:jc w:val="center"/>
                    <w:rPr>
                      <w:rFonts w:eastAsia="Times New Roman"/>
                      <w:color w:val="000000"/>
                      <w:spacing w:val="0"/>
                    </w:rPr>
                  </w:pPr>
                  <w:r w:rsidRPr="009749B7">
                    <w:rPr>
                      <w:rFonts w:eastAsia="Times New Roman"/>
                      <w:color w:val="767171" w:themeColor="background2" w:themeShade="80"/>
                      <w:spacing w:val="0"/>
                    </w:rPr>
                    <w:t>Habichuela, Yautía, Chinola, Berenjena, Caña de azúcar y Maní</w:t>
                  </w:r>
                </w:p>
              </w:tc>
            </w:tr>
            <w:tr w:rsidR="00BD05B0" w:rsidRPr="009749B7" w14:paraId="166AA081" w14:textId="77777777" w:rsidTr="000A1A31">
              <w:trPr>
                <w:trHeight w:val="391"/>
              </w:trPr>
              <w:tc>
                <w:tcPr>
                  <w:tcW w:w="2151" w:type="dxa"/>
                  <w:vMerge/>
                  <w:tcBorders>
                    <w:top w:val="nil"/>
                    <w:left w:val="nil"/>
                    <w:bottom w:val="nil"/>
                    <w:right w:val="nil"/>
                  </w:tcBorders>
                  <w:vAlign w:val="center"/>
                  <w:hideMark/>
                </w:tcPr>
                <w:p w14:paraId="41A5F311" w14:textId="77777777" w:rsidR="00BD05B0" w:rsidRPr="009749B7" w:rsidRDefault="00BD05B0" w:rsidP="000A1A31">
                  <w:pPr>
                    <w:spacing w:after="0" w:line="240" w:lineRule="auto"/>
                    <w:rPr>
                      <w:rFonts w:eastAsia="Times New Roman"/>
                      <w:color w:val="000000"/>
                      <w:spacing w:val="0"/>
                    </w:rPr>
                  </w:pPr>
                </w:p>
              </w:tc>
            </w:tr>
          </w:tbl>
          <w:p w14:paraId="139C39BA" w14:textId="77777777" w:rsidR="00BD05B0" w:rsidRPr="009749B7" w:rsidRDefault="00BD05B0" w:rsidP="000A1A31">
            <w:pPr>
              <w:spacing w:after="0" w:line="240" w:lineRule="auto"/>
              <w:jc w:val="center"/>
              <w:rPr>
                <w:rFonts w:eastAsia="Times New Roman"/>
                <w:spacing w:val="0"/>
                <w:lang w:eastAsia="es-DO"/>
              </w:rPr>
            </w:pPr>
          </w:p>
        </w:tc>
      </w:tr>
      <w:tr w:rsidR="00BD05B0" w:rsidRPr="008F1A57" w14:paraId="4E271CC7" w14:textId="77777777" w:rsidTr="000A1A31">
        <w:trPr>
          <w:trHeight w:val="258"/>
          <w:jc w:val="center"/>
        </w:trPr>
        <w:tc>
          <w:tcPr>
            <w:tcW w:w="0" w:type="auto"/>
            <w:tcBorders>
              <w:top w:val="nil"/>
              <w:left w:val="nil"/>
              <w:bottom w:val="nil"/>
              <w:right w:val="nil"/>
            </w:tcBorders>
            <w:shd w:val="clear" w:color="auto" w:fill="auto"/>
            <w:noWrap/>
            <w:vAlign w:val="center"/>
            <w:hideMark/>
          </w:tcPr>
          <w:p w14:paraId="40F16AD1"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089BAC6B"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57324C34"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3FA23DBC" w14:textId="77777777" w:rsidR="00BD05B0" w:rsidRPr="008F1A57" w:rsidRDefault="00BD05B0" w:rsidP="000A1A31">
            <w:pPr>
              <w:spacing w:after="0" w:line="240" w:lineRule="auto"/>
              <w:rPr>
                <w:rFonts w:eastAsia="Times New Roman"/>
                <w:spacing w:val="0"/>
                <w:lang w:eastAsia="es-DO"/>
              </w:rPr>
            </w:pPr>
          </w:p>
        </w:tc>
      </w:tr>
      <w:tr w:rsidR="00BD05B0" w:rsidRPr="008F1A57" w14:paraId="212F2434" w14:textId="77777777" w:rsidTr="000A1A31">
        <w:trPr>
          <w:trHeight w:val="258"/>
          <w:jc w:val="center"/>
        </w:trPr>
        <w:tc>
          <w:tcPr>
            <w:tcW w:w="0" w:type="auto"/>
            <w:tcBorders>
              <w:top w:val="nil"/>
              <w:left w:val="nil"/>
              <w:bottom w:val="nil"/>
              <w:right w:val="nil"/>
            </w:tcBorders>
            <w:shd w:val="clear" w:color="auto" w:fill="auto"/>
            <w:noWrap/>
            <w:vAlign w:val="center"/>
          </w:tcPr>
          <w:p w14:paraId="4D87E312" w14:textId="77777777" w:rsidR="00BD05B0" w:rsidRPr="008F1A57" w:rsidRDefault="00BD05B0" w:rsidP="000A1A31">
            <w:pPr>
              <w:spacing w:after="0" w:line="240" w:lineRule="auto"/>
              <w:rPr>
                <w:rFonts w:eastAsia="Times New Roman"/>
                <w:b/>
                <w:bCs/>
                <w:spacing w:val="0"/>
                <w:lang w:eastAsia="es-DO"/>
              </w:rPr>
            </w:pPr>
          </w:p>
        </w:tc>
        <w:tc>
          <w:tcPr>
            <w:tcW w:w="0" w:type="auto"/>
            <w:tcBorders>
              <w:top w:val="nil"/>
              <w:left w:val="nil"/>
              <w:bottom w:val="nil"/>
              <w:right w:val="nil"/>
            </w:tcBorders>
            <w:shd w:val="clear" w:color="auto" w:fill="auto"/>
            <w:noWrap/>
            <w:vAlign w:val="center"/>
          </w:tcPr>
          <w:p w14:paraId="711F0F24" w14:textId="77777777" w:rsidR="00BD05B0" w:rsidRPr="008F1A57" w:rsidRDefault="00BD05B0" w:rsidP="000A1A31">
            <w:pPr>
              <w:spacing w:after="0" w:line="240" w:lineRule="auto"/>
              <w:rPr>
                <w:rFonts w:eastAsia="Times New Roman"/>
                <w:spacing w:val="0"/>
                <w:lang w:eastAsia="es-DO"/>
              </w:rPr>
            </w:pPr>
          </w:p>
        </w:tc>
        <w:tc>
          <w:tcPr>
            <w:tcW w:w="0" w:type="auto"/>
            <w:tcBorders>
              <w:top w:val="nil"/>
              <w:left w:val="nil"/>
              <w:bottom w:val="nil"/>
              <w:right w:val="nil"/>
            </w:tcBorders>
            <w:vAlign w:val="center"/>
          </w:tcPr>
          <w:p w14:paraId="4F94BD9B" w14:textId="77777777" w:rsidR="00BD05B0" w:rsidRPr="008F1A57" w:rsidRDefault="00BD05B0" w:rsidP="000A1A31">
            <w:pPr>
              <w:spacing w:after="0" w:line="240" w:lineRule="auto"/>
              <w:rPr>
                <w:rFonts w:eastAsia="Times New Roman"/>
                <w:b/>
                <w:bCs/>
                <w:spacing w:val="0"/>
                <w:lang w:eastAsia="es-DO"/>
              </w:rPr>
            </w:pPr>
          </w:p>
        </w:tc>
        <w:tc>
          <w:tcPr>
            <w:tcW w:w="0" w:type="auto"/>
            <w:tcBorders>
              <w:top w:val="nil"/>
              <w:left w:val="nil"/>
              <w:bottom w:val="nil"/>
              <w:right w:val="nil"/>
            </w:tcBorders>
            <w:vAlign w:val="center"/>
          </w:tcPr>
          <w:p w14:paraId="183AC1F2" w14:textId="77777777" w:rsidR="00BD05B0" w:rsidRPr="008F1A57" w:rsidRDefault="00BD05B0" w:rsidP="000A1A31">
            <w:pPr>
              <w:spacing w:after="0" w:line="240" w:lineRule="auto"/>
              <w:rPr>
                <w:rFonts w:eastAsia="Times New Roman"/>
                <w:spacing w:val="0"/>
                <w:lang w:eastAsia="es-DO"/>
              </w:rPr>
            </w:pPr>
          </w:p>
        </w:tc>
      </w:tr>
    </w:tbl>
    <w:tbl>
      <w:tblPr>
        <w:tblpPr w:leftFromText="180" w:rightFromText="180" w:vertAnchor="text" w:horzAnchor="margin" w:tblpY="67"/>
        <w:tblW w:w="7924" w:type="dxa"/>
        <w:tblLook w:val="04A0" w:firstRow="1" w:lastRow="0" w:firstColumn="1" w:lastColumn="0" w:noHBand="0" w:noVBand="1"/>
      </w:tblPr>
      <w:tblGrid>
        <w:gridCol w:w="1422"/>
        <w:gridCol w:w="1376"/>
        <w:gridCol w:w="1305"/>
        <w:gridCol w:w="1734"/>
        <w:gridCol w:w="2123"/>
      </w:tblGrid>
      <w:tr w:rsidR="00BD05B0" w:rsidRPr="009749B7" w14:paraId="64116657" w14:textId="77777777" w:rsidTr="0026775C">
        <w:trPr>
          <w:trHeight w:val="630"/>
        </w:trPr>
        <w:tc>
          <w:tcPr>
            <w:tcW w:w="142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88C96B7" w14:textId="77777777" w:rsidR="00BD05B0" w:rsidRPr="009749B7" w:rsidRDefault="00BD05B0" w:rsidP="000A1A31">
            <w:pPr>
              <w:spacing w:after="0" w:line="240" w:lineRule="auto"/>
              <w:jc w:val="center"/>
              <w:rPr>
                <w:rFonts w:eastAsia="Times New Roman"/>
                <w:b/>
                <w:bCs/>
                <w:color w:val="FFFFFF"/>
                <w:spacing w:val="0"/>
              </w:rPr>
            </w:pPr>
            <w:r w:rsidRPr="009749B7">
              <w:rPr>
                <w:rFonts w:eastAsia="Times New Roman"/>
                <w:b/>
                <w:bCs/>
                <w:color w:val="FFFFFF"/>
                <w:spacing w:val="0"/>
              </w:rPr>
              <w:t>Rubros</w:t>
            </w:r>
          </w:p>
        </w:tc>
        <w:tc>
          <w:tcPr>
            <w:tcW w:w="1340" w:type="dxa"/>
            <w:tcBorders>
              <w:top w:val="single" w:sz="4" w:space="0" w:color="auto"/>
              <w:left w:val="nil"/>
              <w:bottom w:val="single" w:sz="4" w:space="0" w:color="auto"/>
              <w:right w:val="single" w:sz="4" w:space="0" w:color="auto"/>
            </w:tcBorders>
            <w:shd w:val="clear" w:color="000000" w:fill="002060"/>
            <w:vAlign w:val="center"/>
            <w:hideMark/>
          </w:tcPr>
          <w:p w14:paraId="347EAA52" w14:textId="77777777" w:rsidR="00BD05B0" w:rsidRPr="009749B7" w:rsidRDefault="00BD05B0" w:rsidP="000A1A31">
            <w:pPr>
              <w:spacing w:after="0" w:line="240" w:lineRule="auto"/>
              <w:jc w:val="center"/>
              <w:rPr>
                <w:rFonts w:eastAsia="Times New Roman"/>
                <w:b/>
                <w:bCs/>
                <w:color w:val="FFFFFF"/>
                <w:spacing w:val="0"/>
              </w:rPr>
            </w:pPr>
            <w:r w:rsidRPr="009749B7">
              <w:rPr>
                <w:rFonts w:eastAsia="Times New Roman"/>
                <w:b/>
                <w:bCs/>
                <w:color w:val="FFFFFF"/>
                <w:spacing w:val="0"/>
              </w:rPr>
              <w:t>Pólizas Facturadas</w:t>
            </w:r>
          </w:p>
        </w:tc>
        <w:tc>
          <w:tcPr>
            <w:tcW w:w="1305" w:type="dxa"/>
            <w:tcBorders>
              <w:top w:val="single" w:sz="4" w:space="0" w:color="auto"/>
              <w:left w:val="nil"/>
              <w:bottom w:val="single" w:sz="4" w:space="0" w:color="auto"/>
              <w:right w:val="single" w:sz="4" w:space="0" w:color="auto"/>
            </w:tcBorders>
            <w:shd w:val="clear" w:color="000000" w:fill="002060"/>
            <w:vAlign w:val="center"/>
            <w:hideMark/>
          </w:tcPr>
          <w:p w14:paraId="7A58DC55" w14:textId="77777777" w:rsidR="00BD05B0" w:rsidRPr="009749B7" w:rsidRDefault="00BD05B0" w:rsidP="000A1A31">
            <w:pPr>
              <w:spacing w:after="0" w:line="240" w:lineRule="auto"/>
              <w:jc w:val="center"/>
              <w:rPr>
                <w:rFonts w:eastAsia="Times New Roman"/>
                <w:b/>
                <w:bCs/>
                <w:color w:val="FFFFFF"/>
                <w:spacing w:val="0"/>
              </w:rPr>
            </w:pPr>
            <w:r w:rsidRPr="009749B7">
              <w:rPr>
                <w:rFonts w:eastAsia="Times New Roman"/>
                <w:b/>
                <w:bCs/>
                <w:color w:val="FFFFFF"/>
                <w:spacing w:val="0"/>
              </w:rPr>
              <w:t>Tareas</w:t>
            </w:r>
          </w:p>
        </w:tc>
        <w:tc>
          <w:tcPr>
            <w:tcW w:w="1734" w:type="dxa"/>
            <w:tcBorders>
              <w:top w:val="single" w:sz="4" w:space="0" w:color="auto"/>
              <w:left w:val="nil"/>
              <w:bottom w:val="single" w:sz="4" w:space="0" w:color="auto"/>
              <w:right w:val="single" w:sz="4" w:space="0" w:color="auto"/>
            </w:tcBorders>
            <w:shd w:val="clear" w:color="000000" w:fill="002060"/>
            <w:vAlign w:val="center"/>
            <w:hideMark/>
          </w:tcPr>
          <w:p w14:paraId="3E09B332" w14:textId="77777777" w:rsidR="00BD05B0" w:rsidRPr="009749B7" w:rsidRDefault="00BD05B0" w:rsidP="000A1A31">
            <w:pPr>
              <w:spacing w:after="0" w:line="240" w:lineRule="auto"/>
              <w:jc w:val="center"/>
              <w:rPr>
                <w:rFonts w:eastAsia="Times New Roman"/>
                <w:b/>
                <w:bCs/>
                <w:color w:val="FFFFFF"/>
                <w:spacing w:val="0"/>
              </w:rPr>
            </w:pPr>
            <w:r w:rsidRPr="009749B7">
              <w:rPr>
                <w:rFonts w:eastAsia="Times New Roman"/>
                <w:b/>
                <w:bCs/>
                <w:color w:val="FFFFFF"/>
                <w:spacing w:val="0"/>
              </w:rPr>
              <w:t>Prima total</w:t>
            </w:r>
          </w:p>
        </w:tc>
        <w:tc>
          <w:tcPr>
            <w:tcW w:w="2123" w:type="dxa"/>
            <w:tcBorders>
              <w:top w:val="single" w:sz="4" w:space="0" w:color="auto"/>
              <w:left w:val="nil"/>
              <w:bottom w:val="single" w:sz="4" w:space="0" w:color="auto"/>
              <w:right w:val="single" w:sz="4" w:space="0" w:color="auto"/>
            </w:tcBorders>
            <w:shd w:val="clear" w:color="000000" w:fill="002060"/>
            <w:vAlign w:val="center"/>
            <w:hideMark/>
          </w:tcPr>
          <w:p w14:paraId="152C6AFF" w14:textId="77777777" w:rsidR="00BD05B0" w:rsidRPr="009749B7" w:rsidRDefault="00BD05B0" w:rsidP="000A1A31">
            <w:pPr>
              <w:spacing w:after="0" w:line="240" w:lineRule="auto"/>
              <w:jc w:val="center"/>
              <w:rPr>
                <w:rFonts w:eastAsia="Times New Roman"/>
                <w:b/>
                <w:bCs/>
                <w:color w:val="FFFFFF"/>
                <w:spacing w:val="0"/>
              </w:rPr>
            </w:pPr>
            <w:r w:rsidRPr="009749B7">
              <w:rPr>
                <w:rFonts w:eastAsia="Times New Roman"/>
                <w:b/>
                <w:bCs/>
                <w:color w:val="FFFFFF"/>
                <w:spacing w:val="0"/>
              </w:rPr>
              <w:t>Valor asegurado en RD$</w:t>
            </w:r>
          </w:p>
        </w:tc>
      </w:tr>
      <w:tr w:rsidR="00BD05B0" w:rsidRPr="009749B7" w14:paraId="5B315B2F"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A90102B" w14:textId="77777777" w:rsidR="00BD05B0" w:rsidRPr="009749B7" w:rsidRDefault="00BD05B0" w:rsidP="000A1A31">
            <w:pPr>
              <w:spacing w:after="0" w:line="240" w:lineRule="auto"/>
              <w:jc w:val="center"/>
              <w:rPr>
                <w:rFonts w:eastAsia="Times New Roman"/>
                <w:color w:val="595959"/>
                <w:spacing w:val="0"/>
              </w:rPr>
            </w:pPr>
            <w:r w:rsidRPr="009749B7">
              <w:rPr>
                <w:rFonts w:eastAsia="Times New Roman"/>
                <w:color w:val="595959"/>
                <w:spacing w:val="0"/>
              </w:rPr>
              <w:t>Habichuela</w:t>
            </w:r>
          </w:p>
        </w:tc>
        <w:tc>
          <w:tcPr>
            <w:tcW w:w="1340" w:type="dxa"/>
            <w:tcBorders>
              <w:top w:val="nil"/>
              <w:left w:val="nil"/>
              <w:bottom w:val="single" w:sz="4" w:space="0" w:color="000000"/>
              <w:right w:val="single" w:sz="4" w:space="0" w:color="000000"/>
            </w:tcBorders>
            <w:shd w:val="clear" w:color="auto" w:fill="auto"/>
            <w:hideMark/>
          </w:tcPr>
          <w:p w14:paraId="53C8FF10"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47</w:t>
            </w:r>
          </w:p>
        </w:tc>
        <w:tc>
          <w:tcPr>
            <w:tcW w:w="1305" w:type="dxa"/>
            <w:tcBorders>
              <w:top w:val="nil"/>
              <w:left w:val="nil"/>
              <w:bottom w:val="single" w:sz="4" w:space="0" w:color="000000"/>
              <w:right w:val="single" w:sz="4" w:space="0" w:color="000000"/>
            </w:tcBorders>
            <w:shd w:val="clear" w:color="auto" w:fill="auto"/>
            <w:vAlign w:val="center"/>
            <w:hideMark/>
          </w:tcPr>
          <w:p w14:paraId="60EDE08D"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2,772.00</w:t>
            </w:r>
          </w:p>
        </w:tc>
        <w:tc>
          <w:tcPr>
            <w:tcW w:w="1734" w:type="dxa"/>
            <w:tcBorders>
              <w:top w:val="nil"/>
              <w:left w:val="nil"/>
              <w:bottom w:val="single" w:sz="4" w:space="0" w:color="000000"/>
              <w:right w:val="single" w:sz="4" w:space="0" w:color="000000"/>
            </w:tcBorders>
            <w:shd w:val="clear" w:color="auto" w:fill="auto"/>
            <w:vAlign w:val="center"/>
            <w:hideMark/>
          </w:tcPr>
          <w:p w14:paraId="20CC75F7"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739,599.27</w:t>
            </w:r>
          </w:p>
        </w:tc>
        <w:tc>
          <w:tcPr>
            <w:tcW w:w="2123" w:type="dxa"/>
            <w:tcBorders>
              <w:top w:val="nil"/>
              <w:left w:val="nil"/>
              <w:bottom w:val="single" w:sz="4" w:space="0" w:color="000000"/>
              <w:right w:val="single" w:sz="4" w:space="0" w:color="000000"/>
            </w:tcBorders>
            <w:shd w:val="clear" w:color="auto" w:fill="auto"/>
            <w:vAlign w:val="center"/>
            <w:hideMark/>
          </w:tcPr>
          <w:p w14:paraId="5ED6380E"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12,559,987.80</w:t>
            </w:r>
          </w:p>
        </w:tc>
      </w:tr>
      <w:tr w:rsidR="00BD05B0" w:rsidRPr="009749B7" w14:paraId="3E3BCAE8"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F83FBB6" w14:textId="77777777" w:rsidR="00BD05B0" w:rsidRPr="009749B7" w:rsidRDefault="00BD05B0" w:rsidP="000A1A31">
            <w:pPr>
              <w:spacing w:after="0" w:line="240" w:lineRule="auto"/>
              <w:jc w:val="center"/>
              <w:rPr>
                <w:rFonts w:eastAsia="Times New Roman"/>
                <w:color w:val="595959"/>
                <w:spacing w:val="0"/>
              </w:rPr>
            </w:pPr>
            <w:r w:rsidRPr="009749B7">
              <w:rPr>
                <w:rFonts w:eastAsia="Times New Roman"/>
                <w:color w:val="595959"/>
                <w:spacing w:val="0"/>
              </w:rPr>
              <w:t>Yautía</w:t>
            </w:r>
          </w:p>
        </w:tc>
        <w:tc>
          <w:tcPr>
            <w:tcW w:w="1340" w:type="dxa"/>
            <w:tcBorders>
              <w:top w:val="nil"/>
              <w:left w:val="nil"/>
              <w:bottom w:val="single" w:sz="4" w:space="0" w:color="000000"/>
              <w:right w:val="single" w:sz="4" w:space="0" w:color="000000"/>
            </w:tcBorders>
            <w:shd w:val="clear" w:color="auto" w:fill="auto"/>
            <w:hideMark/>
          </w:tcPr>
          <w:p w14:paraId="555C1C3B"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39</w:t>
            </w:r>
          </w:p>
        </w:tc>
        <w:tc>
          <w:tcPr>
            <w:tcW w:w="1305" w:type="dxa"/>
            <w:tcBorders>
              <w:top w:val="nil"/>
              <w:left w:val="nil"/>
              <w:bottom w:val="single" w:sz="4" w:space="0" w:color="000000"/>
              <w:right w:val="single" w:sz="4" w:space="0" w:color="000000"/>
            </w:tcBorders>
            <w:shd w:val="clear" w:color="auto" w:fill="auto"/>
            <w:vAlign w:val="center"/>
            <w:hideMark/>
          </w:tcPr>
          <w:p w14:paraId="49B3D63B"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1,042.00</w:t>
            </w:r>
          </w:p>
        </w:tc>
        <w:tc>
          <w:tcPr>
            <w:tcW w:w="1734" w:type="dxa"/>
            <w:tcBorders>
              <w:top w:val="nil"/>
              <w:left w:val="nil"/>
              <w:bottom w:val="single" w:sz="4" w:space="0" w:color="000000"/>
              <w:right w:val="single" w:sz="4" w:space="0" w:color="000000"/>
            </w:tcBorders>
            <w:shd w:val="clear" w:color="auto" w:fill="auto"/>
            <w:vAlign w:val="center"/>
            <w:hideMark/>
          </w:tcPr>
          <w:p w14:paraId="132E6443"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398,357.41</w:t>
            </w:r>
          </w:p>
        </w:tc>
        <w:tc>
          <w:tcPr>
            <w:tcW w:w="2123" w:type="dxa"/>
            <w:tcBorders>
              <w:top w:val="nil"/>
              <w:left w:val="nil"/>
              <w:bottom w:val="single" w:sz="4" w:space="0" w:color="000000"/>
              <w:right w:val="single" w:sz="4" w:space="0" w:color="000000"/>
            </w:tcBorders>
            <w:shd w:val="clear" w:color="auto" w:fill="auto"/>
            <w:vAlign w:val="center"/>
            <w:hideMark/>
          </w:tcPr>
          <w:p w14:paraId="75C9151C"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8,030,935.47</w:t>
            </w:r>
          </w:p>
        </w:tc>
      </w:tr>
      <w:tr w:rsidR="00BD05B0" w:rsidRPr="009749B7" w14:paraId="68EC60FA"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16E40A50" w14:textId="77777777" w:rsidR="00BD05B0" w:rsidRPr="009749B7" w:rsidRDefault="00BD05B0" w:rsidP="000A1A31">
            <w:pPr>
              <w:spacing w:after="0" w:line="240" w:lineRule="auto"/>
              <w:jc w:val="center"/>
              <w:rPr>
                <w:rFonts w:eastAsia="Times New Roman"/>
                <w:color w:val="595959"/>
                <w:spacing w:val="0"/>
              </w:rPr>
            </w:pPr>
            <w:r w:rsidRPr="009749B7">
              <w:rPr>
                <w:rFonts w:eastAsia="Times New Roman"/>
                <w:color w:val="595959"/>
                <w:spacing w:val="0"/>
              </w:rPr>
              <w:t>Chinola</w:t>
            </w:r>
          </w:p>
        </w:tc>
        <w:tc>
          <w:tcPr>
            <w:tcW w:w="1340" w:type="dxa"/>
            <w:tcBorders>
              <w:top w:val="nil"/>
              <w:left w:val="nil"/>
              <w:bottom w:val="single" w:sz="4" w:space="0" w:color="000000"/>
              <w:right w:val="single" w:sz="4" w:space="0" w:color="000000"/>
            </w:tcBorders>
            <w:shd w:val="clear" w:color="auto" w:fill="auto"/>
            <w:hideMark/>
          </w:tcPr>
          <w:p w14:paraId="456C6558"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21</w:t>
            </w:r>
          </w:p>
        </w:tc>
        <w:tc>
          <w:tcPr>
            <w:tcW w:w="1305" w:type="dxa"/>
            <w:tcBorders>
              <w:top w:val="nil"/>
              <w:left w:val="nil"/>
              <w:bottom w:val="single" w:sz="4" w:space="0" w:color="000000"/>
              <w:right w:val="single" w:sz="4" w:space="0" w:color="000000"/>
            </w:tcBorders>
            <w:shd w:val="clear" w:color="auto" w:fill="auto"/>
            <w:vAlign w:val="center"/>
            <w:hideMark/>
          </w:tcPr>
          <w:p w14:paraId="6A78C957"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662.00</w:t>
            </w:r>
          </w:p>
        </w:tc>
        <w:tc>
          <w:tcPr>
            <w:tcW w:w="1734" w:type="dxa"/>
            <w:tcBorders>
              <w:top w:val="nil"/>
              <w:left w:val="nil"/>
              <w:bottom w:val="single" w:sz="4" w:space="0" w:color="000000"/>
              <w:right w:val="single" w:sz="4" w:space="0" w:color="000000"/>
            </w:tcBorders>
            <w:shd w:val="clear" w:color="auto" w:fill="auto"/>
            <w:vAlign w:val="center"/>
            <w:hideMark/>
          </w:tcPr>
          <w:p w14:paraId="36D10FC8"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243,909.42</w:t>
            </w:r>
          </w:p>
        </w:tc>
        <w:tc>
          <w:tcPr>
            <w:tcW w:w="2123" w:type="dxa"/>
            <w:tcBorders>
              <w:top w:val="nil"/>
              <w:left w:val="nil"/>
              <w:bottom w:val="single" w:sz="4" w:space="0" w:color="000000"/>
              <w:right w:val="single" w:sz="4" w:space="0" w:color="000000"/>
            </w:tcBorders>
            <w:shd w:val="clear" w:color="auto" w:fill="auto"/>
            <w:vAlign w:val="center"/>
            <w:hideMark/>
          </w:tcPr>
          <w:p w14:paraId="0D574B31"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4,453,085.56</w:t>
            </w:r>
          </w:p>
        </w:tc>
      </w:tr>
      <w:tr w:rsidR="00BD05B0" w:rsidRPr="009749B7" w14:paraId="2DFBB1BE"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F515047" w14:textId="77777777" w:rsidR="00BD05B0" w:rsidRPr="009749B7" w:rsidRDefault="00BD05B0" w:rsidP="000A1A31">
            <w:pPr>
              <w:spacing w:after="0" w:line="240" w:lineRule="auto"/>
              <w:jc w:val="center"/>
              <w:rPr>
                <w:rFonts w:eastAsia="Times New Roman"/>
                <w:color w:val="595959"/>
                <w:spacing w:val="0"/>
              </w:rPr>
            </w:pPr>
            <w:r w:rsidRPr="009749B7">
              <w:rPr>
                <w:rFonts w:eastAsia="Times New Roman"/>
                <w:color w:val="595959"/>
                <w:spacing w:val="0"/>
              </w:rPr>
              <w:t>Berenjena</w:t>
            </w:r>
          </w:p>
        </w:tc>
        <w:tc>
          <w:tcPr>
            <w:tcW w:w="1340" w:type="dxa"/>
            <w:tcBorders>
              <w:top w:val="nil"/>
              <w:left w:val="nil"/>
              <w:bottom w:val="single" w:sz="4" w:space="0" w:color="000000"/>
              <w:right w:val="single" w:sz="4" w:space="0" w:color="000000"/>
            </w:tcBorders>
            <w:shd w:val="clear" w:color="auto" w:fill="auto"/>
            <w:hideMark/>
          </w:tcPr>
          <w:p w14:paraId="7D819E7D"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10</w:t>
            </w:r>
          </w:p>
        </w:tc>
        <w:tc>
          <w:tcPr>
            <w:tcW w:w="1305" w:type="dxa"/>
            <w:tcBorders>
              <w:top w:val="nil"/>
              <w:left w:val="nil"/>
              <w:bottom w:val="single" w:sz="4" w:space="0" w:color="000000"/>
              <w:right w:val="single" w:sz="4" w:space="0" w:color="000000"/>
            </w:tcBorders>
            <w:shd w:val="clear" w:color="auto" w:fill="auto"/>
            <w:vAlign w:val="center"/>
            <w:hideMark/>
          </w:tcPr>
          <w:p w14:paraId="70AA146C"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404.00</w:t>
            </w:r>
          </w:p>
        </w:tc>
        <w:tc>
          <w:tcPr>
            <w:tcW w:w="1734" w:type="dxa"/>
            <w:tcBorders>
              <w:top w:val="nil"/>
              <w:left w:val="nil"/>
              <w:bottom w:val="single" w:sz="4" w:space="0" w:color="000000"/>
              <w:right w:val="single" w:sz="4" w:space="0" w:color="000000"/>
            </w:tcBorders>
            <w:shd w:val="clear" w:color="auto" w:fill="auto"/>
            <w:vAlign w:val="center"/>
            <w:hideMark/>
          </w:tcPr>
          <w:p w14:paraId="47DE6C8B"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118,399.16</w:t>
            </w:r>
          </w:p>
        </w:tc>
        <w:tc>
          <w:tcPr>
            <w:tcW w:w="2123" w:type="dxa"/>
            <w:tcBorders>
              <w:top w:val="nil"/>
              <w:left w:val="nil"/>
              <w:bottom w:val="single" w:sz="4" w:space="0" w:color="000000"/>
              <w:right w:val="single" w:sz="4" w:space="0" w:color="000000"/>
            </w:tcBorders>
            <w:shd w:val="clear" w:color="auto" w:fill="auto"/>
            <w:vAlign w:val="center"/>
            <w:hideMark/>
          </w:tcPr>
          <w:p w14:paraId="3AF6ED55"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2,959,979.15</w:t>
            </w:r>
          </w:p>
        </w:tc>
      </w:tr>
      <w:tr w:rsidR="00BD05B0" w:rsidRPr="009749B7" w14:paraId="0DF4F563" w14:textId="77777777" w:rsidTr="0026775C">
        <w:trPr>
          <w:trHeight w:val="630"/>
        </w:trPr>
        <w:tc>
          <w:tcPr>
            <w:tcW w:w="1422" w:type="dxa"/>
            <w:tcBorders>
              <w:top w:val="nil"/>
              <w:left w:val="single" w:sz="4" w:space="0" w:color="auto"/>
              <w:bottom w:val="single" w:sz="4" w:space="0" w:color="auto"/>
              <w:right w:val="single" w:sz="4" w:space="0" w:color="auto"/>
            </w:tcBorders>
            <w:shd w:val="clear" w:color="auto" w:fill="auto"/>
            <w:vAlign w:val="center"/>
            <w:hideMark/>
          </w:tcPr>
          <w:p w14:paraId="2BDE9406" w14:textId="77777777" w:rsidR="00BD05B0" w:rsidRPr="009749B7" w:rsidRDefault="00BD05B0" w:rsidP="000A1A31">
            <w:pPr>
              <w:spacing w:after="0" w:line="240" w:lineRule="auto"/>
              <w:jc w:val="center"/>
              <w:rPr>
                <w:rFonts w:eastAsia="Times New Roman"/>
                <w:color w:val="595959"/>
                <w:spacing w:val="0"/>
              </w:rPr>
            </w:pPr>
            <w:r w:rsidRPr="009749B7">
              <w:rPr>
                <w:rFonts w:eastAsia="Times New Roman"/>
                <w:color w:val="595959"/>
                <w:spacing w:val="0"/>
              </w:rPr>
              <w:t>Caña de azúcar</w:t>
            </w:r>
          </w:p>
        </w:tc>
        <w:tc>
          <w:tcPr>
            <w:tcW w:w="1340" w:type="dxa"/>
            <w:tcBorders>
              <w:top w:val="nil"/>
              <w:left w:val="nil"/>
              <w:bottom w:val="single" w:sz="4" w:space="0" w:color="000000"/>
              <w:right w:val="single" w:sz="4" w:space="0" w:color="000000"/>
            </w:tcBorders>
            <w:shd w:val="clear" w:color="auto" w:fill="auto"/>
            <w:vAlign w:val="center"/>
            <w:hideMark/>
          </w:tcPr>
          <w:p w14:paraId="14E18765"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6</w:t>
            </w:r>
          </w:p>
        </w:tc>
        <w:tc>
          <w:tcPr>
            <w:tcW w:w="1305" w:type="dxa"/>
            <w:tcBorders>
              <w:top w:val="nil"/>
              <w:left w:val="nil"/>
              <w:bottom w:val="single" w:sz="4" w:space="0" w:color="000000"/>
              <w:right w:val="single" w:sz="4" w:space="0" w:color="000000"/>
            </w:tcBorders>
            <w:shd w:val="clear" w:color="auto" w:fill="auto"/>
            <w:vAlign w:val="center"/>
            <w:hideMark/>
          </w:tcPr>
          <w:p w14:paraId="2B13DFAC"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1,838.00</w:t>
            </w:r>
          </w:p>
        </w:tc>
        <w:tc>
          <w:tcPr>
            <w:tcW w:w="1734" w:type="dxa"/>
            <w:tcBorders>
              <w:top w:val="nil"/>
              <w:left w:val="nil"/>
              <w:bottom w:val="single" w:sz="4" w:space="0" w:color="000000"/>
              <w:right w:val="single" w:sz="4" w:space="0" w:color="000000"/>
            </w:tcBorders>
            <w:shd w:val="clear" w:color="auto" w:fill="auto"/>
            <w:vAlign w:val="center"/>
            <w:hideMark/>
          </w:tcPr>
          <w:p w14:paraId="347882E1"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168,199.49</w:t>
            </w:r>
          </w:p>
        </w:tc>
        <w:tc>
          <w:tcPr>
            <w:tcW w:w="2123" w:type="dxa"/>
            <w:tcBorders>
              <w:top w:val="nil"/>
              <w:left w:val="nil"/>
              <w:bottom w:val="single" w:sz="4" w:space="0" w:color="000000"/>
              <w:right w:val="single" w:sz="4" w:space="0" w:color="000000"/>
            </w:tcBorders>
            <w:shd w:val="clear" w:color="auto" w:fill="auto"/>
            <w:vAlign w:val="center"/>
            <w:hideMark/>
          </w:tcPr>
          <w:p w14:paraId="0E41D0D3"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3,804,987.30</w:t>
            </w:r>
          </w:p>
        </w:tc>
      </w:tr>
      <w:tr w:rsidR="00BD05B0" w:rsidRPr="009749B7" w14:paraId="5771D52A"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09769C6D" w14:textId="77777777" w:rsidR="00BD05B0" w:rsidRPr="009749B7" w:rsidRDefault="00BD05B0" w:rsidP="000A1A31">
            <w:pPr>
              <w:spacing w:after="0" w:line="240" w:lineRule="auto"/>
              <w:jc w:val="center"/>
              <w:rPr>
                <w:rFonts w:eastAsia="Times New Roman"/>
                <w:color w:val="595959"/>
                <w:spacing w:val="0"/>
              </w:rPr>
            </w:pPr>
            <w:r w:rsidRPr="009749B7">
              <w:rPr>
                <w:rFonts w:eastAsia="Times New Roman"/>
                <w:color w:val="595959"/>
                <w:spacing w:val="0"/>
              </w:rPr>
              <w:t>Maní</w:t>
            </w:r>
          </w:p>
        </w:tc>
        <w:tc>
          <w:tcPr>
            <w:tcW w:w="1340" w:type="dxa"/>
            <w:tcBorders>
              <w:top w:val="nil"/>
              <w:left w:val="nil"/>
              <w:bottom w:val="single" w:sz="4" w:space="0" w:color="000000"/>
              <w:right w:val="single" w:sz="4" w:space="0" w:color="000000"/>
            </w:tcBorders>
            <w:shd w:val="clear" w:color="auto" w:fill="auto"/>
            <w:hideMark/>
          </w:tcPr>
          <w:p w14:paraId="265BC3B0"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17</w:t>
            </w:r>
          </w:p>
        </w:tc>
        <w:tc>
          <w:tcPr>
            <w:tcW w:w="1305" w:type="dxa"/>
            <w:tcBorders>
              <w:top w:val="nil"/>
              <w:left w:val="nil"/>
              <w:bottom w:val="single" w:sz="4" w:space="0" w:color="000000"/>
              <w:right w:val="single" w:sz="4" w:space="0" w:color="000000"/>
            </w:tcBorders>
            <w:shd w:val="clear" w:color="auto" w:fill="auto"/>
            <w:vAlign w:val="center"/>
            <w:hideMark/>
          </w:tcPr>
          <w:p w14:paraId="296EF25B"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715.00</w:t>
            </w:r>
          </w:p>
        </w:tc>
        <w:tc>
          <w:tcPr>
            <w:tcW w:w="1734" w:type="dxa"/>
            <w:tcBorders>
              <w:top w:val="nil"/>
              <w:left w:val="nil"/>
              <w:bottom w:val="single" w:sz="4" w:space="0" w:color="000000"/>
              <w:right w:val="single" w:sz="4" w:space="0" w:color="000000"/>
            </w:tcBorders>
            <w:shd w:val="clear" w:color="auto" w:fill="auto"/>
            <w:vAlign w:val="center"/>
            <w:hideMark/>
          </w:tcPr>
          <w:p w14:paraId="20546879"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103,298.23</w:t>
            </w:r>
          </w:p>
        </w:tc>
        <w:tc>
          <w:tcPr>
            <w:tcW w:w="2123" w:type="dxa"/>
            <w:tcBorders>
              <w:top w:val="nil"/>
              <w:left w:val="nil"/>
              <w:bottom w:val="single" w:sz="4" w:space="0" w:color="000000"/>
              <w:right w:val="single" w:sz="4" w:space="0" w:color="000000"/>
            </w:tcBorders>
            <w:shd w:val="clear" w:color="auto" w:fill="auto"/>
            <w:vAlign w:val="center"/>
            <w:hideMark/>
          </w:tcPr>
          <w:p w14:paraId="6138B482" w14:textId="77777777" w:rsidR="00BD05B0" w:rsidRPr="009749B7" w:rsidRDefault="00BD05B0" w:rsidP="000A1A31">
            <w:pPr>
              <w:spacing w:after="0" w:line="240" w:lineRule="auto"/>
              <w:jc w:val="center"/>
              <w:rPr>
                <w:rFonts w:eastAsia="Times New Roman"/>
                <w:color w:val="4C4747"/>
                <w:spacing w:val="0"/>
              </w:rPr>
            </w:pPr>
            <w:r w:rsidRPr="009749B7">
              <w:rPr>
                <w:rFonts w:eastAsia="Times New Roman"/>
                <w:color w:val="4C4747"/>
                <w:spacing w:val="0"/>
              </w:rPr>
              <w:t>2,165,803.74</w:t>
            </w:r>
          </w:p>
        </w:tc>
      </w:tr>
      <w:tr w:rsidR="00BD05B0" w:rsidRPr="009749B7" w14:paraId="198664D4"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450B825A"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Sub-Total</w:t>
            </w:r>
          </w:p>
        </w:tc>
        <w:tc>
          <w:tcPr>
            <w:tcW w:w="1340" w:type="dxa"/>
            <w:tcBorders>
              <w:top w:val="nil"/>
              <w:left w:val="nil"/>
              <w:bottom w:val="single" w:sz="4" w:space="0" w:color="auto"/>
              <w:right w:val="single" w:sz="4" w:space="0" w:color="auto"/>
            </w:tcBorders>
            <w:shd w:val="clear" w:color="auto" w:fill="auto"/>
            <w:vAlign w:val="center"/>
            <w:hideMark/>
          </w:tcPr>
          <w:p w14:paraId="65948538"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140</w:t>
            </w:r>
          </w:p>
        </w:tc>
        <w:tc>
          <w:tcPr>
            <w:tcW w:w="1305" w:type="dxa"/>
            <w:tcBorders>
              <w:top w:val="nil"/>
              <w:left w:val="nil"/>
              <w:bottom w:val="single" w:sz="4" w:space="0" w:color="auto"/>
              <w:right w:val="single" w:sz="4" w:space="0" w:color="auto"/>
            </w:tcBorders>
            <w:shd w:val="clear" w:color="auto" w:fill="auto"/>
            <w:vAlign w:val="center"/>
            <w:hideMark/>
          </w:tcPr>
          <w:p w14:paraId="0DC79CF9"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7,433.00</w:t>
            </w:r>
          </w:p>
        </w:tc>
        <w:tc>
          <w:tcPr>
            <w:tcW w:w="1734" w:type="dxa"/>
            <w:tcBorders>
              <w:top w:val="nil"/>
              <w:left w:val="nil"/>
              <w:bottom w:val="single" w:sz="4" w:space="0" w:color="auto"/>
              <w:right w:val="single" w:sz="4" w:space="0" w:color="auto"/>
            </w:tcBorders>
            <w:shd w:val="clear" w:color="auto" w:fill="auto"/>
            <w:vAlign w:val="center"/>
            <w:hideMark/>
          </w:tcPr>
          <w:p w14:paraId="3DDDB7F3"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1,771,762.98</w:t>
            </w:r>
          </w:p>
        </w:tc>
        <w:tc>
          <w:tcPr>
            <w:tcW w:w="2123" w:type="dxa"/>
            <w:tcBorders>
              <w:top w:val="nil"/>
              <w:left w:val="nil"/>
              <w:bottom w:val="single" w:sz="4" w:space="0" w:color="auto"/>
              <w:right w:val="single" w:sz="4" w:space="0" w:color="auto"/>
            </w:tcBorders>
            <w:shd w:val="clear" w:color="auto" w:fill="auto"/>
            <w:vAlign w:val="center"/>
            <w:hideMark/>
          </w:tcPr>
          <w:p w14:paraId="7DE6C7A8"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33,974,779.02</w:t>
            </w:r>
          </w:p>
        </w:tc>
      </w:tr>
      <w:tr w:rsidR="00BD05B0" w:rsidRPr="009749B7" w14:paraId="1B1C67DD" w14:textId="77777777" w:rsidTr="0026775C">
        <w:trPr>
          <w:trHeight w:val="315"/>
        </w:trPr>
        <w:tc>
          <w:tcPr>
            <w:tcW w:w="1422" w:type="dxa"/>
            <w:tcBorders>
              <w:top w:val="nil"/>
              <w:left w:val="single" w:sz="4" w:space="0" w:color="auto"/>
              <w:bottom w:val="single" w:sz="4" w:space="0" w:color="auto"/>
              <w:right w:val="single" w:sz="4" w:space="0" w:color="auto"/>
            </w:tcBorders>
            <w:shd w:val="clear" w:color="auto" w:fill="auto"/>
            <w:noWrap/>
            <w:vAlign w:val="center"/>
            <w:hideMark/>
          </w:tcPr>
          <w:p w14:paraId="53D6E8F7"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Otros Rubros</w:t>
            </w:r>
          </w:p>
        </w:tc>
        <w:tc>
          <w:tcPr>
            <w:tcW w:w="1340" w:type="dxa"/>
            <w:tcBorders>
              <w:top w:val="nil"/>
              <w:left w:val="nil"/>
              <w:bottom w:val="single" w:sz="4" w:space="0" w:color="auto"/>
              <w:right w:val="single" w:sz="4" w:space="0" w:color="auto"/>
            </w:tcBorders>
            <w:shd w:val="clear" w:color="auto" w:fill="auto"/>
            <w:noWrap/>
            <w:vAlign w:val="center"/>
            <w:hideMark/>
          </w:tcPr>
          <w:p w14:paraId="76B41E4C"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10,055</w:t>
            </w:r>
          </w:p>
        </w:tc>
        <w:tc>
          <w:tcPr>
            <w:tcW w:w="1305" w:type="dxa"/>
            <w:tcBorders>
              <w:top w:val="nil"/>
              <w:left w:val="nil"/>
              <w:bottom w:val="single" w:sz="4" w:space="0" w:color="auto"/>
              <w:right w:val="single" w:sz="4" w:space="0" w:color="auto"/>
            </w:tcBorders>
            <w:shd w:val="clear" w:color="auto" w:fill="auto"/>
            <w:noWrap/>
            <w:vAlign w:val="center"/>
            <w:hideMark/>
          </w:tcPr>
          <w:p w14:paraId="76FB5041"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823,148.98</w:t>
            </w:r>
          </w:p>
        </w:tc>
        <w:tc>
          <w:tcPr>
            <w:tcW w:w="1734" w:type="dxa"/>
            <w:tcBorders>
              <w:top w:val="nil"/>
              <w:left w:val="nil"/>
              <w:bottom w:val="single" w:sz="4" w:space="0" w:color="auto"/>
              <w:right w:val="single" w:sz="4" w:space="0" w:color="auto"/>
            </w:tcBorders>
            <w:shd w:val="clear" w:color="auto" w:fill="auto"/>
            <w:noWrap/>
            <w:vAlign w:val="center"/>
            <w:hideMark/>
          </w:tcPr>
          <w:p w14:paraId="2242B730"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553,012,264.02</w:t>
            </w:r>
          </w:p>
        </w:tc>
        <w:tc>
          <w:tcPr>
            <w:tcW w:w="2123" w:type="dxa"/>
            <w:tcBorders>
              <w:top w:val="nil"/>
              <w:left w:val="nil"/>
              <w:bottom w:val="single" w:sz="4" w:space="0" w:color="auto"/>
              <w:right w:val="single" w:sz="4" w:space="0" w:color="auto"/>
            </w:tcBorders>
            <w:shd w:val="clear" w:color="auto" w:fill="auto"/>
            <w:noWrap/>
            <w:vAlign w:val="center"/>
            <w:hideMark/>
          </w:tcPr>
          <w:p w14:paraId="747A83BA"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5,770,237,325.84</w:t>
            </w:r>
          </w:p>
        </w:tc>
      </w:tr>
      <w:tr w:rsidR="00BD05B0" w:rsidRPr="009749B7" w14:paraId="41D822D8" w14:textId="77777777" w:rsidTr="0026775C">
        <w:trPr>
          <w:trHeight w:val="630"/>
        </w:trPr>
        <w:tc>
          <w:tcPr>
            <w:tcW w:w="1422" w:type="dxa"/>
            <w:tcBorders>
              <w:top w:val="nil"/>
              <w:left w:val="single" w:sz="4" w:space="0" w:color="auto"/>
              <w:bottom w:val="single" w:sz="4" w:space="0" w:color="auto"/>
              <w:right w:val="single" w:sz="4" w:space="0" w:color="auto"/>
            </w:tcBorders>
            <w:shd w:val="clear" w:color="auto" w:fill="auto"/>
            <w:vAlign w:val="center"/>
            <w:hideMark/>
          </w:tcPr>
          <w:p w14:paraId="2BC95557" w14:textId="77777777" w:rsidR="00BD05B0" w:rsidRPr="009749B7" w:rsidRDefault="00BD05B0" w:rsidP="000A1A31">
            <w:pPr>
              <w:spacing w:after="0" w:line="240" w:lineRule="auto"/>
              <w:jc w:val="center"/>
              <w:rPr>
                <w:rFonts w:eastAsia="Times New Roman"/>
                <w:b/>
                <w:bCs/>
                <w:color w:val="595959"/>
                <w:spacing w:val="0"/>
              </w:rPr>
            </w:pPr>
            <w:r w:rsidRPr="009749B7">
              <w:rPr>
                <w:rFonts w:eastAsia="Times New Roman"/>
                <w:b/>
                <w:bCs/>
                <w:color w:val="595959"/>
                <w:spacing w:val="0"/>
              </w:rPr>
              <w:t>Total General</w:t>
            </w:r>
          </w:p>
        </w:tc>
        <w:tc>
          <w:tcPr>
            <w:tcW w:w="1340" w:type="dxa"/>
            <w:tcBorders>
              <w:top w:val="nil"/>
              <w:left w:val="nil"/>
              <w:bottom w:val="single" w:sz="4" w:space="0" w:color="000000"/>
              <w:right w:val="single" w:sz="4" w:space="0" w:color="000000"/>
            </w:tcBorders>
            <w:shd w:val="clear" w:color="auto" w:fill="auto"/>
            <w:vAlign w:val="center"/>
            <w:hideMark/>
          </w:tcPr>
          <w:p w14:paraId="65DBAC17" w14:textId="77777777" w:rsidR="00BD05B0" w:rsidRPr="009749B7" w:rsidRDefault="00BD05B0" w:rsidP="0026775C">
            <w:pPr>
              <w:spacing w:after="0" w:line="240" w:lineRule="auto"/>
              <w:jc w:val="center"/>
              <w:rPr>
                <w:rFonts w:eastAsia="Times New Roman"/>
                <w:b/>
                <w:bCs/>
                <w:color w:val="4C4747"/>
                <w:spacing w:val="0"/>
              </w:rPr>
            </w:pPr>
            <w:r w:rsidRPr="009749B7">
              <w:rPr>
                <w:rFonts w:eastAsia="Times New Roman"/>
                <w:b/>
                <w:bCs/>
                <w:color w:val="4C4747"/>
                <w:spacing w:val="0"/>
              </w:rPr>
              <w:t>10,195</w:t>
            </w:r>
          </w:p>
        </w:tc>
        <w:tc>
          <w:tcPr>
            <w:tcW w:w="1305" w:type="dxa"/>
            <w:tcBorders>
              <w:top w:val="nil"/>
              <w:left w:val="nil"/>
              <w:bottom w:val="single" w:sz="4" w:space="0" w:color="000000"/>
              <w:right w:val="single" w:sz="4" w:space="0" w:color="000000"/>
            </w:tcBorders>
            <w:shd w:val="clear" w:color="auto" w:fill="auto"/>
            <w:vAlign w:val="center"/>
            <w:hideMark/>
          </w:tcPr>
          <w:p w14:paraId="3765E51E" w14:textId="77777777" w:rsidR="00BD05B0" w:rsidRPr="009749B7" w:rsidRDefault="00BD05B0" w:rsidP="0026775C">
            <w:pPr>
              <w:spacing w:after="0" w:line="240" w:lineRule="auto"/>
              <w:jc w:val="center"/>
              <w:rPr>
                <w:rFonts w:eastAsia="Times New Roman"/>
                <w:b/>
                <w:bCs/>
                <w:color w:val="4C4747"/>
                <w:spacing w:val="0"/>
              </w:rPr>
            </w:pPr>
            <w:r w:rsidRPr="009749B7">
              <w:rPr>
                <w:rFonts w:eastAsia="Times New Roman"/>
                <w:b/>
                <w:bCs/>
                <w:color w:val="4C4747"/>
                <w:spacing w:val="0"/>
              </w:rPr>
              <w:t>830,581.98</w:t>
            </w:r>
          </w:p>
        </w:tc>
        <w:tc>
          <w:tcPr>
            <w:tcW w:w="1734" w:type="dxa"/>
            <w:tcBorders>
              <w:top w:val="nil"/>
              <w:left w:val="nil"/>
              <w:bottom w:val="single" w:sz="4" w:space="0" w:color="000000"/>
              <w:right w:val="single" w:sz="4" w:space="0" w:color="000000"/>
            </w:tcBorders>
            <w:shd w:val="clear" w:color="auto" w:fill="auto"/>
            <w:vAlign w:val="center"/>
            <w:hideMark/>
          </w:tcPr>
          <w:p w14:paraId="5B1385EA" w14:textId="77777777" w:rsidR="00BD05B0" w:rsidRPr="009749B7" w:rsidRDefault="00BD05B0" w:rsidP="0026775C">
            <w:pPr>
              <w:spacing w:after="0" w:line="240" w:lineRule="auto"/>
              <w:jc w:val="center"/>
              <w:rPr>
                <w:rFonts w:eastAsia="Times New Roman"/>
                <w:b/>
                <w:bCs/>
                <w:color w:val="4C4747"/>
                <w:spacing w:val="0"/>
              </w:rPr>
            </w:pPr>
            <w:r w:rsidRPr="009749B7">
              <w:rPr>
                <w:rFonts w:eastAsia="Times New Roman"/>
                <w:b/>
                <w:bCs/>
                <w:color w:val="4C4747"/>
                <w:spacing w:val="0"/>
              </w:rPr>
              <w:t>554,784,027.00</w:t>
            </w:r>
          </w:p>
        </w:tc>
        <w:tc>
          <w:tcPr>
            <w:tcW w:w="2123" w:type="dxa"/>
            <w:tcBorders>
              <w:top w:val="nil"/>
              <w:left w:val="nil"/>
              <w:bottom w:val="single" w:sz="4" w:space="0" w:color="000000"/>
              <w:right w:val="single" w:sz="4" w:space="0" w:color="000000"/>
            </w:tcBorders>
            <w:shd w:val="clear" w:color="auto" w:fill="auto"/>
            <w:vAlign w:val="center"/>
            <w:hideMark/>
          </w:tcPr>
          <w:p w14:paraId="17054FEE" w14:textId="77777777" w:rsidR="00BD05B0" w:rsidRPr="009749B7" w:rsidRDefault="00BD05B0" w:rsidP="0026775C">
            <w:pPr>
              <w:spacing w:after="0" w:line="240" w:lineRule="auto"/>
              <w:jc w:val="center"/>
              <w:rPr>
                <w:rFonts w:eastAsia="Times New Roman"/>
                <w:b/>
                <w:bCs/>
                <w:color w:val="4C4747"/>
                <w:spacing w:val="0"/>
              </w:rPr>
            </w:pPr>
            <w:r w:rsidRPr="009749B7">
              <w:rPr>
                <w:rFonts w:eastAsia="Times New Roman"/>
                <w:b/>
                <w:bCs/>
                <w:color w:val="4C4747"/>
                <w:spacing w:val="0"/>
              </w:rPr>
              <w:t>5,804,212,104.86</w:t>
            </w:r>
          </w:p>
        </w:tc>
      </w:tr>
    </w:tbl>
    <w:p w14:paraId="1BBD99F4" w14:textId="77777777" w:rsidR="00BD05B0" w:rsidRDefault="00BD05B0" w:rsidP="00BD05B0">
      <w:pPr>
        <w:spacing w:line="360" w:lineRule="auto"/>
        <w:rPr>
          <w:rFonts w:eastAsia="Calibri"/>
          <w:noProof/>
          <w:lang w:val="es-ES"/>
        </w:rPr>
      </w:pPr>
    </w:p>
    <w:p w14:paraId="53C7E52E" w14:textId="77777777" w:rsidR="00BD05B0" w:rsidRDefault="00BD05B0" w:rsidP="00BD05B0">
      <w:pPr>
        <w:spacing w:line="360" w:lineRule="auto"/>
        <w:rPr>
          <w:rFonts w:eastAsia="Calibri"/>
          <w:noProof/>
          <w:lang w:val="es-ES"/>
        </w:rPr>
      </w:pPr>
      <w:r>
        <w:rPr>
          <w:noProof/>
          <w:lang w:val="en-US"/>
        </w:rPr>
        <w:drawing>
          <wp:inline distT="0" distB="0" distL="0" distR="0" wp14:anchorId="35E31554" wp14:editId="11CB8ACF">
            <wp:extent cx="2333625" cy="1809750"/>
            <wp:effectExtent l="0" t="0" r="9525" b="0"/>
            <wp:docPr id="139" name="Gráfico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Pr>
          <w:rFonts w:eastAsia="Calibri"/>
          <w:noProof/>
          <w:lang w:val="es-ES"/>
        </w:rPr>
        <w:t xml:space="preserve">  </w:t>
      </w:r>
      <w:r>
        <w:rPr>
          <w:noProof/>
          <w:lang w:val="en-US"/>
        </w:rPr>
        <w:drawing>
          <wp:inline distT="0" distB="0" distL="0" distR="0" wp14:anchorId="58D3581A" wp14:editId="3EE7CD3D">
            <wp:extent cx="2371090" cy="1800225"/>
            <wp:effectExtent l="0" t="0" r="10160" b="9525"/>
            <wp:docPr id="140" name="Gráfico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6AFF0C0" w14:textId="77777777" w:rsidR="00BD05B0" w:rsidRDefault="00BD05B0" w:rsidP="00BD05B0">
      <w:pPr>
        <w:spacing w:line="360" w:lineRule="auto"/>
        <w:rPr>
          <w:rFonts w:eastAsia="Calibri"/>
          <w:noProof/>
          <w:lang w:val="es-ES"/>
        </w:rPr>
      </w:pPr>
    </w:p>
    <w:p w14:paraId="16B3C3D4" w14:textId="77777777" w:rsidR="00BD05B0" w:rsidRPr="000F3F88" w:rsidRDefault="00BD05B0" w:rsidP="00BD05B0">
      <w:pPr>
        <w:spacing w:after="0" w:line="240" w:lineRule="auto"/>
        <w:jc w:val="center"/>
        <w:rPr>
          <w:rFonts w:eastAsia="Calibri"/>
          <w:noProof/>
          <w:color w:val="595959" w:themeColor="text1" w:themeTint="A6"/>
          <w:spacing w:val="0"/>
          <w:szCs w:val="22"/>
          <w:lang w:val="es-ES"/>
        </w:rPr>
      </w:pPr>
    </w:p>
    <w:p w14:paraId="096C59D6" w14:textId="77777777" w:rsidR="00BD05B0" w:rsidRDefault="00BD05B0" w:rsidP="00BD05B0">
      <w:pPr>
        <w:spacing w:line="360" w:lineRule="auto"/>
        <w:rPr>
          <w:rFonts w:eastAsia="Calibri"/>
          <w:noProof/>
          <w:lang w:val="es-ES"/>
        </w:rPr>
      </w:pPr>
    </w:p>
    <w:p w14:paraId="7B4BCB25" w14:textId="77EFFFC3" w:rsidR="00B37B31" w:rsidRDefault="00B37B31" w:rsidP="00475652">
      <w:pPr>
        <w:rPr>
          <w:rFonts w:eastAsia="Times New Roman"/>
          <w:b/>
          <w:bCs/>
          <w:spacing w:val="0"/>
          <w:sz w:val="28"/>
          <w:lang w:eastAsia="es-DO"/>
        </w:rPr>
      </w:pPr>
    </w:p>
    <w:p w14:paraId="698611B6" w14:textId="55A0222C" w:rsidR="00BD05B0" w:rsidRDefault="00BD05B0" w:rsidP="00BD05B0">
      <w:pPr>
        <w:jc w:val="center"/>
        <w:rPr>
          <w:rFonts w:eastAsia="Times New Roman"/>
          <w:b/>
          <w:bCs/>
          <w:spacing w:val="0"/>
          <w:sz w:val="28"/>
          <w:lang w:eastAsia="es-DO"/>
        </w:rPr>
      </w:pPr>
      <w:r w:rsidRPr="009E226D">
        <w:rPr>
          <w:rFonts w:eastAsia="Times New Roman"/>
          <w:b/>
          <w:bCs/>
          <w:spacing w:val="0"/>
          <w:sz w:val="28"/>
          <w:lang w:eastAsia="es-DO"/>
        </w:rPr>
        <w:t>Reporte de pólizas agrícolas</w:t>
      </w:r>
    </w:p>
    <w:p w14:paraId="5762750B" w14:textId="77777777" w:rsidR="00BD05B0" w:rsidRPr="009E226D" w:rsidRDefault="00BD05B0" w:rsidP="00BD05B0">
      <w:pPr>
        <w:jc w:val="center"/>
        <w:rPr>
          <w:rFonts w:eastAsia="Times New Roman"/>
          <w:b/>
          <w:bCs/>
          <w:spacing w:val="0"/>
          <w:sz w:val="28"/>
          <w:lang w:eastAsia="es-DO"/>
        </w:rPr>
      </w:pPr>
    </w:p>
    <w:tbl>
      <w:tblPr>
        <w:tblW w:w="8160" w:type="dxa"/>
        <w:jc w:val="center"/>
        <w:tblCellMar>
          <w:left w:w="70" w:type="dxa"/>
          <w:right w:w="70" w:type="dxa"/>
        </w:tblCellMar>
        <w:tblLook w:val="04A0" w:firstRow="1" w:lastRow="0" w:firstColumn="1" w:lastColumn="0" w:noHBand="0" w:noVBand="1"/>
      </w:tblPr>
      <w:tblGrid>
        <w:gridCol w:w="1207"/>
        <w:gridCol w:w="2127"/>
        <w:gridCol w:w="1473"/>
        <w:gridCol w:w="3353"/>
      </w:tblGrid>
      <w:tr w:rsidR="00BD05B0" w:rsidRPr="008F1A57" w14:paraId="451CF2C4"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7730FF7C"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2DC625BE"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25A2C0DE"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6FCDCC21"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4DDBBC47" w14:textId="77777777" w:rsidTr="000A1A31">
        <w:trPr>
          <w:trHeight w:val="290"/>
          <w:jc w:val="center"/>
        </w:trPr>
        <w:tc>
          <w:tcPr>
            <w:tcW w:w="0" w:type="auto"/>
            <w:tcBorders>
              <w:top w:val="nil"/>
              <w:left w:val="nil"/>
              <w:bottom w:val="nil"/>
              <w:right w:val="nil"/>
            </w:tcBorders>
            <w:shd w:val="clear" w:color="auto" w:fill="auto"/>
            <w:noWrap/>
            <w:vAlign w:val="center"/>
            <w:hideMark/>
          </w:tcPr>
          <w:p w14:paraId="029A2EE3"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70055A3B" w14:textId="4527506F"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 xml:space="preserve">01 </w:t>
            </w:r>
            <w:r w:rsidR="003577B3">
              <w:rPr>
                <w:rFonts w:eastAsia="Times New Roman"/>
                <w:spacing w:val="0"/>
                <w:lang w:eastAsia="es-DO"/>
              </w:rPr>
              <w:t xml:space="preserve">enero – </w:t>
            </w:r>
            <w:r>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18638A3E"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3DBB19DB" w14:textId="77777777" w:rsidR="00BD05B0" w:rsidRPr="009E226D" w:rsidRDefault="00BD05B0" w:rsidP="000A1A31">
            <w:pPr>
              <w:spacing w:after="0" w:line="240" w:lineRule="auto"/>
              <w:jc w:val="center"/>
              <w:rPr>
                <w:rFonts w:eastAsia="Times New Roman"/>
                <w:spacing w:val="0"/>
                <w:lang w:eastAsia="es-DO"/>
              </w:rPr>
            </w:pPr>
            <w:r>
              <w:rPr>
                <w:rFonts w:eastAsia="Times New Roman"/>
                <w:lang w:val="es-ES" w:eastAsia="es-DO"/>
              </w:rPr>
              <w:t>Piña, Batata, Brócoli, Pitahaya y Tindora</w:t>
            </w:r>
          </w:p>
        </w:tc>
      </w:tr>
      <w:tr w:rsidR="00BD05B0" w:rsidRPr="008F1A57" w14:paraId="73E613E0"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01D2C1D8"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0D632AFA"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30747272"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7E573DAD" w14:textId="77777777" w:rsidR="00BD05B0" w:rsidRPr="008F1A57" w:rsidRDefault="00BD05B0" w:rsidP="000A1A31">
            <w:pPr>
              <w:spacing w:after="0" w:line="240" w:lineRule="auto"/>
              <w:rPr>
                <w:rFonts w:eastAsia="Times New Roman"/>
                <w:spacing w:val="0"/>
                <w:lang w:eastAsia="es-DO"/>
              </w:rPr>
            </w:pPr>
          </w:p>
        </w:tc>
      </w:tr>
    </w:tbl>
    <w:tbl>
      <w:tblPr>
        <w:tblpPr w:leftFromText="141" w:rightFromText="141" w:vertAnchor="text" w:horzAnchor="margin" w:tblpY="206"/>
        <w:tblW w:w="7632" w:type="dxa"/>
        <w:tblLook w:val="04A0" w:firstRow="1" w:lastRow="0" w:firstColumn="1" w:lastColumn="0" w:noHBand="0" w:noVBand="1"/>
      </w:tblPr>
      <w:tblGrid>
        <w:gridCol w:w="1242"/>
        <w:gridCol w:w="1488"/>
        <w:gridCol w:w="1296"/>
        <w:gridCol w:w="1716"/>
        <w:gridCol w:w="1920"/>
      </w:tblGrid>
      <w:tr w:rsidR="00BD05B0" w:rsidRPr="00214A80" w14:paraId="660A5837" w14:textId="77777777" w:rsidTr="0026775C">
        <w:trPr>
          <w:trHeight w:val="708"/>
        </w:trPr>
        <w:tc>
          <w:tcPr>
            <w:tcW w:w="124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C95664B"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Rubros</w:t>
            </w:r>
          </w:p>
        </w:tc>
        <w:tc>
          <w:tcPr>
            <w:tcW w:w="1488" w:type="dxa"/>
            <w:tcBorders>
              <w:top w:val="single" w:sz="4" w:space="0" w:color="auto"/>
              <w:left w:val="nil"/>
              <w:bottom w:val="single" w:sz="4" w:space="0" w:color="auto"/>
              <w:right w:val="single" w:sz="4" w:space="0" w:color="auto"/>
            </w:tcBorders>
            <w:shd w:val="clear" w:color="000000" w:fill="002060"/>
            <w:vAlign w:val="center"/>
            <w:hideMark/>
          </w:tcPr>
          <w:p w14:paraId="6A823711"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Pólizas Facturadas</w:t>
            </w:r>
          </w:p>
        </w:tc>
        <w:tc>
          <w:tcPr>
            <w:tcW w:w="1283" w:type="dxa"/>
            <w:tcBorders>
              <w:top w:val="single" w:sz="4" w:space="0" w:color="auto"/>
              <w:left w:val="nil"/>
              <w:bottom w:val="single" w:sz="4" w:space="0" w:color="auto"/>
              <w:right w:val="single" w:sz="4" w:space="0" w:color="auto"/>
            </w:tcBorders>
            <w:shd w:val="clear" w:color="000000" w:fill="002060"/>
            <w:vAlign w:val="center"/>
            <w:hideMark/>
          </w:tcPr>
          <w:p w14:paraId="20876FA1"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Tareas</w:t>
            </w:r>
          </w:p>
        </w:tc>
        <w:tc>
          <w:tcPr>
            <w:tcW w:w="1699" w:type="dxa"/>
            <w:tcBorders>
              <w:top w:val="single" w:sz="4" w:space="0" w:color="auto"/>
              <w:left w:val="nil"/>
              <w:bottom w:val="single" w:sz="4" w:space="0" w:color="auto"/>
              <w:right w:val="single" w:sz="4" w:space="0" w:color="auto"/>
            </w:tcBorders>
            <w:shd w:val="clear" w:color="000000" w:fill="002060"/>
            <w:vAlign w:val="center"/>
            <w:hideMark/>
          </w:tcPr>
          <w:p w14:paraId="06D22EE9"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Prima total</w:t>
            </w:r>
          </w:p>
        </w:tc>
        <w:tc>
          <w:tcPr>
            <w:tcW w:w="1920" w:type="dxa"/>
            <w:tcBorders>
              <w:top w:val="single" w:sz="4" w:space="0" w:color="auto"/>
              <w:left w:val="nil"/>
              <w:bottom w:val="single" w:sz="4" w:space="0" w:color="auto"/>
              <w:right w:val="single" w:sz="4" w:space="0" w:color="auto"/>
            </w:tcBorders>
            <w:shd w:val="clear" w:color="000000" w:fill="002060"/>
            <w:vAlign w:val="center"/>
            <w:hideMark/>
          </w:tcPr>
          <w:p w14:paraId="485E55B2"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Valor asegurado en RD$</w:t>
            </w:r>
          </w:p>
        </w:tc>
      </w:tr>
      <w:tr w:rsidR="00BD05B0" w:rsidRPr="00214A80" w14:paraId="1625107C"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35E72BEB" w14:textId="77777777" w:rsidR="00BD05B0" w:rsidRPr="00214A80" w:rsidRDefault="00BD05B0" w:rsidP="0026775C">
            <w:pPr>
              <w:spacing w:after="0" w:line="240" w:lineRule="auto"/>
              <w:jc w:val="center"/>
              <w:rPr>
                <w:rFonts w:eastAsia="Times New Roman"/>
                <w:color w:val="595959"/>
                <w:spacing w:val="0"/>
              </w:rPr>
            </w:pPr>
            <w:r w:rsidRPr="00214A80">
              <w:rPr>
                <w:rFonts w:eastAsia="Times New Roman"/>
                <w:color w:val="595959"/>
                <w:spacing w:val="0"/>
              </w:rPr>
              <w:t>Piña</w:t>
            </w:r>
          </w:p>
        </w:tc>
        <w:tc>
          <w:tcPr>
            <w:tcW w:w="1488" w:type="dxa"/>
            <w:tcBorders>
              <w:top w:val="nil"/>
              <w:left w:val="nil"/>
              <w:bottom w:val="single" w:sz="4" w:space="0" w:color="000000"/>
              <w:right w:val="single" w:sz="4" w:space="0" w:color="000000"/>
            </w:tcBorders>
            <w:shd w:val="clear" w:color="auto" w:fill="auto"/>
            <w:vAlign w:val="center"/>
            <w:hideMark/>
          </w:tcPr>
          <w:p w14:paraId="008CAC78"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53</w:t>
            </w:r>
          </w:p>
        </w:tc>
        <w:tc>
          <w:tcPr>
            <w:tcW w:w="1283" w:type="dxa"/>
            <w:tcBorders>
              <w:top w:val="nil"/>
              <w:left w:val="nil"/>
              <w:bottom w:val="single" w:sz="4" w:space="0" w:color="000000"/>
              <w:right w:val="single" w:sz="4" w:space="0" w:color="000000"/>
            </w:tcBorders>
            <w:shd w:val="clear" w:color="auto" w:fill="auto"/>
            <w:vAlign w:val="center"/>
            <w:hideMark/>
          </w:tcPr>
          <w:p w14:paraId="2FC11FC2"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1,600.00</w:t>
            </w:r>
          </w:p>
        </w:tc>
        <w:tc>
          <w:tcPr>
            <w:tcW w:w="1699" w:type="dxa"/>
            <w:tcBorders>
              <w:top w:val="nil"/>
              <w:left w:val="nil"/>
              <w:bottom w:val="single" w:sz="4" w:space="0" w:color="000000"/>
              <w:right w:val="single" w:sz="4" w:space="0" w:color="000000"/>
            </w:tcBorders>
            <w:shd w:val="clear" w:color="auto" w:fill="auto"/>
            <w:vAlign w:val="center"/>
            <w:hideMark/>
          </w:tcPr>
          <w:p w14:paraId="1EEC16BE"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1,085,578.08</w:t>
            </w:r>
          </w:p>
        </w:tc>
        <w:tc>
          <w:tcPr>
            <w:tcW w:w="1920" w:type="dxa"/>
            <w:tcBorders>
              <w:top w:val="nil"/>
              <w:left w:val="nil"/>
              <w:bottom w:val="single" w:sz="4" w:space="0" w:color="000000"/>
              <w:right w:val="single" w:sz="4" w:space="0" w:color="000000"/>
            </w:tcBorders>
            <w:shd w:val="clear" w:color="auto" w:fill="auto"/>
            <w:vAlign w:val="center"/>
            <w:hideMark/>
          </w:tcPr>
          <w:p w14:paraId="62313E04"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25,501,951.85</w:t>
            </w:r>
          </w:p>
        </w:tc>
      </w:tr>
      <w:tr w:rsidR="00BD05B0" w:rsidRPr="00214A80" w14:paraId="19BCC1D5"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26F62BEE" w14:textId="77777777" w:rsidR="00BD05B0" w:rsidRPr="00214A80" w:rsidRDefault="00BD05B0" w:rsidP="0026775C">
            <w:pPr>
              <w:spacing w:after="0" w:line="240" w:lineRule="auto"/>
              <w:jc w:val="center"/>
              <w:rPr>
                <w:rFonts w:eastAsia="Times New Roman"/>
                <w:color w:val="595959"/>
                <w:spacing w:val="0"/>
              </w:rPr>
            </w:pPr>
            <w:r w:rsidRPr="00214A80">
              <w:rPr>
                <w:rFonts w:eastAsia="Times New Roman"/>
                <w:color w:val="595959"/>
                <w:spacing w:val="0"/>
              </w:rPr>
              <w:t>Batata</w:t>
            </w:r>
          </w:p>
        </w:tc>
        <w:tc>
          <w:tcPr>
            <w:tcW w:w="1488" w:type="dxa"/>
            <w:tcBorders>
              <w:top w:val="nil"/>
              <w:left w:val="nil"/>
              <w:bottom w:val="single" w:sz="4" w:space="0" w:color="000000"/>
              <w:right w:val="single" w:sz="4" w:space="0" w:color="000000"/>
            </w:tcBorders>
            <w:shd w:val="clear" w:color="auto" w:fill="auto"/>
            <w:vAlign w:val="center"/>
            <w:hideMark/>
          </w:tcPr>
          <w:p w14:paraId="4D001CDB"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62</w:t>
            </w:r>
          </w:p>
        </w:tc>
        <w:tc>
          <w:tcPr>
            <w:tcW w:w="1283" w:type="dxa"/>
            <w:tcBorders>
              <w:top w:val="nil"/>
              <w:left w:val="nil"/>
              <w:bottom w:val="single" w:sz="4" w:space="0" w:color="000000"/>
              <w:right w:val="single" w:sz="4" w:space="0" w:color="000000"/>
            </w:tcBorders>
            <w:shd w:val="clear" w:color="auto" w:fill="auto"/>
            <w:vAlign w:val="center"/>
            <w:hideMark/>
          </w:tcPr>
          <w:p w14:paraId="185FDDC5"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2,774.00</w:t>
            </w:r>
          </w:p>
        </w:tc>
        <w:tc>
          <w:tcPr>
            <w:tcW w:w="1699" w:type="dxa"/>
            <w:tcBorders>
              <w:top w:val="nil"/>
              <w:left w:val="nil"/>
              <w:bottom w:val="single" w:sz="4" w:space="0" w:color="000000"/>
              <w:right w:val="single" w:sz="4" w:space="0" w:color="000000"/>
            </w:tcBorders>
            <w:shd w:val="clear" w:color="auto" w:fill="auto"/>
            <w:vAlign w:val="center"/>
            <w:hideMark/>
          </w:tcPr>
          <w:p w14:paraId="30CB8ABC"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617,307.89</w:t>
            </w:r>
          </w:p>
        </w:tc>
        <w:tc>
          <w:tcPr>
            <w:tcW w:w="1920" w:type="dxa"/>
            <w:tcBorders>
              <w:top w:val="nil"/>
              <w:left w:val="nil"/>
              <w:bottom w:val="single" w:sz="4" w:space="0" w:color="000000"/>
              <w:right w:val="single" w:sz="4" w:space="0" w:color="000000"/>
            </w:tcBorders>
            <w:shd w:val="clear" w:color="auto" w:fill="auto"/>
            <w:vAlign w:val="center"/>
            <w:hideMark/>
          </w:tcPr>
          <w:p w14:paraId="0B9622AB"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11,387,626.31</w:t>
            </w:r>
          </w:p>
        </w:tc>
      </w:tr>
      <w:tr w:rsidR="00BD05B0" w:rsidRPr="00214A80" w14:paraId="6BFE05D5"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7964B555" w14:textId="77777777" w:rsidR="00BD05B0" w:rsidRPr="00214A80" w:rsidRDefault="00BD05B0" w:rsidP="0026775C">
            <w:pPr>
              <w:spacing w:after="0" w:line="240" w:lineRule="auto"/>
              <w:jc w:val="center"/>
              <w:rPr>
                <w:rFonts w:eastAsia="Times New Roman"/>
                <w:color w:val="595959"/>
                <w:spacing w:val="0"/>
              </w:rPr>
            </w:pPr>
            <w:r w:rsidRPr="00214A80">
              <w:rPr>
                <w:rFonts w:eastAsia="Times New Roman"/>
                <w:color w:val="595959"/>
                <w:spacing w:val="0"/>
              </w:rPr>
              <w:t>Brócoli</w:t>
            </w:r>
          </w:p>
        </w:tc>
        <w:tc>
          <w:tcPr>
            <w:tcW w:w="1488" w:type="dxa"/>
            <w:tcBorders>
              <w:top w:val="nil"/>
              <w:left w:val="nil"/>
              <w:bottom w:val="single" w:sz="4" w:space="0" w:color="000000"/>
              <w:right w:val="single" w:sz="4" w:space="0" w:color="000000"/>
            </w:tcBorders>
            <w:shd w:val="clear" w:color="auto" w:fill="auto"/>
            <w:vAlign w:val="center"/>
            <w:hideMark/>
          </w:tcPr>
          <w:p w14:paraId="278D7D7C"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23</w:t>
            </w:r>
          </w:p>
        </w:tc>
        <w:tc>
          <w:tcPr>
            <w:tcW w:w="1283" w:type="dxa"/>
            <w:tcBorders>
              <w:top w:val="nil"/>
              <w:left w:val="nil"/>
              <w:bottom w:val="single" w:sz="4" w:space="0" w:color="000000"/>
              <w:right w:val="single" w:sz="4" w:space="0" w:color="000000"/>
            </w:tcBorders>
            <w:shd w:val="clear" w:color="auto" w:fill="auto"/>
            <w:vAlign w:val="center"/>
            <w:hideMark/>
          </w:tcPr>
          <w:p w14:paraId="7A13BE68"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529.00</w:t>
            </w:r>
          </w:p>
        </w:tc>
        <w:tc>
          <w:tcPr>
            <w:tcW w:w="1699" w:type="dxa"/>
            <w:tcBorders>
              <w:top w:val="nil"/>
              <w:left w:val="nil"/>
              <w:bottom w:val="single" w:sz="4" w:space="0" w:color="000000"/>
              <w:right w:val="single" w:sz="4" w:space="0" w:color="000000"/>
            </w:tcBorders>
            <w:shd w:val="clear" w:color="auto" w:fill="auto"/>
            <w:vAlign w:val="center"/>
            <w:hideMark/>
          </w:tcPr>
          <w:p w14:paraId="627C9D1B"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489,753.66</w:t>
            </w:r>
          </w:p>
        </w:tc>
        <w:tc>
          <w:tcPr>
            <w:tcW w:w="1920" w:type="dxa"/>
            <w:tcBorders>
              <w:top w:val="nil"/>
              <w:left w:val="nil"/>
              <w:bottom w:val="single" w:sz="4" w:space="0" w:color="000000"/>
              <w:right w:val="single" w:sz="4" w:space="0" w:color="000000"/>
            </w:tcBorders>
            <w:shd w:val="clear" w:color="auto" w:fill="auto"/>
            <w:vAlign w:val="center"/>
            <w:hideMark/>
          </w:tcPr>
          <w:p w14:paraId="61A4026D"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5,609,116.00</w:t>
            </w:r>
          </w:p>
        </w:tc>
      </w:tr>
      <w:tr w:rsidR="00BD05B0" w:rsidRPr="00214A80" w14:paraId="4AD32617"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noWrap/>
            <w:vAlign w:val="center"/>
            <w:hideMark/>
          </w:tcPr>
          <w:p w14:paraId="0B32AE59" w14:textId="77777777" w:rsidR="00BD05B0" w:rsidRPr="00214A80" w:rsidRDefault="00BD05B0" w:rsidP="0026775C">
            <w:pPr>
              <w:spacing w:after="0" w:line="240" w:lineRule="auto"/>
              <w:jc w:val="center"/>
              <w:rPr>
                <w:rFonts w:eastAsia="Times New Roman"/>
                <w:color w:val="595959"/>
                <w:spacing w:val="0"/>
              </w:rPr>
            </w:pPr>
            <w:r w:rsidRPr="00214A80">
              <w:rPr>
                <w:rFonts w:eastAsia="Times New Roman"/>
                <w:color w:val="595959"/>
                <w:spacing w:val="0"/>
              </w:rPr>
              <w:t>Pitahaya</w:t>
            </w:r>
          </w:p>
        </w:tc>
        <w:tc>
          <w:tcPr>
            <w:tcW w:w="1488" w:type="dxa"/>
            <w:tcBorders>
              <w:top w:val="nil"/>
              <w:left w:val="nil"/>
              <w:bottom w:val="single" w:sz="4" w:space="0" w:color="000000"/>
              <w:right w:val="single" w:sz="4" w:space="0" w:color="000000"/>
            </w:tcBorders>
            <w:shd w:val="clear" w:color="auto" w:fill="auto"/>
            <w:vAlign w:val="center"/>
            <w:hideMark/>
          </w:tcPr>
          <w:p w14:paraId="32574A73"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5</w:t>
            </w:r>
          </w:p>
        </w:tc>
        <w:tc>
          <w:tcPr>
            <w:tcW w:w="1283" w:type="dxa"/>
            <w:tcBorders>
              <w:top w:val="nil"/>
              <w:left w:val="nil"/>
              <w:bottom w:val="single" w:sz="4" w:space="0" w:color="000000"/>
              <w:right w:val="single" w:sz="4" w:space="0" w:color="000000"/>
            </w:tcBorders>
            <w:shd w:val="clear" w:color="auto" w:fill="auto"/>
            <w:vAlign w:val="center"/>
            <w:hideMark/>
          </w:tcPr>
          <w:p w14:paraId="59CFE781"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129.00</w:t>
            </w:r>
          </w:p>
        </w:tc>
        <w:tc>
          <w:tcPr>
            <w:tcW w:w="1699" w:type="dxa"/>
            <w:tcBorders>
              <w:top w:val="nil"/>
              <w:left w:val="nil"/>
              <w:bottom w:val="single" w:sz="4" w:space="0" w:color="000000"/>
              <w:right w:val="single" w:sz="4" w:space="0" w:color="000000"/>
            </w:tcBorders>
            <w:shd w:val="clear" w:color="auto" w:fill="auto"/>
            <w:vAlign w:val="center"/>
            <w:hideMark/>
          </w:tcPr>
          <w:p w14:paraId="17F135E1"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156,392.44</w:t>
            </w:r>
          </w:p>
        </w:tc>
        <w:tc>
          <w:tcPr>
            <w:tcW w:w="1920" w:type="dxa"/>
            <w:tcBorders>
              <w:top w:val="nil"/>
              <w:left w:val="nil"/>
              <w:bottom w:val="single" w:sz="4" w:space="0" w:color="000000"/>
              <w:right w:val="single" w:sz="4" w:space="0" w:color="000000"/>
            </w:tcBorders>
            <w:shd w:val="clear" w:color="auto" w:fill="auto"/>
            <w:vAlign w:val="center"/>
            <w:hideMark/>
          </w:tcPr>
          <w:p w14:paraId="1BACAF70"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2,691,540.66</w:t>
            </w:r>
          </w:p>
        </w:tc>
      </w:tr>
      <w:tr w:rsidR="00BD05B0" w:rsidRPr="00214A80" w14:paraId="6E61529C"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noWrap/>
            <w:vAlign w:val="center"/>
            <w:hideMark/>
          </w:tcPr>
          <w:p w14:paraId="2169285C" w14:textId="77777777" w:rsidR="00BD05B0" w:rsidRPr="00214A80" w:rsidRDefault="00BD05B0" w:rsidP="0026775C">
            <w:pPr>
              <w:spacing w:after="0" w:line="240" w:lineRule="auto"/>
              <w:jc w:val="center"/>
              <w:rPr>
                <w:rFonts w:eastAsia="Times New Roman"/>
                <w:color w:val="595959"/>
                <w:spacing w:val="0"/>
              </w:rPr>
            </w:pPr>
            <w:r w:rsidRPr="00214A80">
              <w:rPr>
                <w:rFonts w:eastAsia="Times New Roman"/>
                <w:color w:val="595959"/>
                <w:spacing w:val="0"/>
              </w:rPr>
              <w:t>Tindora</w:t>
            </w:r>
          </w:p>
        </w:tc>
        <w:tc>
          <w:tcPr>
            <w:tcW w:w="1488" w:type="dxa"/>
            <w:tcBorders>
              <w:top w:val="nil"/>
              <w:left w:val="nil"/>
              <w:bottom w:val="single" w:sz="4" w:space="0" w:color="000000"/>
              <w:right w:val="single" w:sz="4" w:space="0" w:color="000000"/>
            </w:tcBorders>
            <w:shd w:val="clear" w:color="auto" w:fill="auto"/>
            <w:vAlign w:val="center"/>
            <w:hideMark/>
          </w:tcPr>
          <w:p w14:paraId="5A3E0964"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3</w:t>
            </w:r>
          </w:p>
        </w:tc>
        <w:tc>
          <w:tcPr>
            <w:tcW w:w="1283" w:type="dxa"/>
            <w:tcBorders>
              <w:top w:val="nil"/>
              <w:left w:val="nil"/>
              <w:bottom w:val="single" w:sz="4" w:space="0" w:color="000000"/>
              <w:right w:val="single" w:sz="4" w:space="0" w:color="000000"/>
            </w:tcBorders>
            <w:shd w:val="clear" w:color="auto" w:fill="auto"/>
            <w:vAlign w:val="center"/>
            <w:hideMark/>
          </w:tcPr>
          <w:p w14:paraId="18FB3578"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150.00</w:t>
            </w:r>
          </w:p>
        </w:tc>
        <w:tc>
          <w:tcPr>
            <w:tcW w:w="1699" w:type="dxa"/>
            <w:tcBorders>
              <w:top w:val="nil"/>
              <w:left w:val="nil"/>
              <w:bottom w:val="single" w:sz="4" w:space="0" w:color="000000"/>
              <w:right w:val="single" w:sz="4" w:space="0" w:color="000000"/>
            </w:tcBorders>
            <w:shd w:val="clear" w:color="auto" w:fill="auto"/>
            <w:vAlign w:val="center"/>
            <w:hideMark/>
          </w:tcPr>
          <w:p w14:paraId="783F04E5"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76,799.98</w:t>
            </w:r>
          </w:p>
        </w:tc>
        <w:tc>
          <w:tcPr>
            <w:tcW w:w="1920" w:type="dxa"/>
            <w:tcBorders>
              <w:top w:val="nil"/>
              <w:left w:val="nil"/>
              <w:bottom w:val="single" w:sz="4" w:space="0" w:color="000000"/>
              <w:right w:val="single" w:sz="4" w:space="0" w:color="000000"/>
            </w:tcBorders>
            <w:shd w:val="clear" w:color="auto" w:fill="auto"/>
            <w:vAlign w:val="center"/>
            <w:hideMark/>
          </w:tcPr>
          <w:p w14:paraId="24ABD043" w14:textId="77777777" w:rsidR="00BD05B0" w:rsidRPr="00214A80" w:rsidRDefault="00BD05B0" w:rsidP="0026775C">
            <w:pPr>
              <w:spacing w:after="0" w:line="240" w:lineRule="auto"/>
              <w:jc w:val="center"/>
              <w:rPr>
                <w:rFonts w:eastAsia="Times New Roman"/>
                <w:color w:val="4C4747"/>
                <w:spacing w:val="0"/>
              </w:rPr>
            </w:pPr>
            <w:r w:rsidRPr="00214A80">
              <w:rPr>
                <w:rFonts w:eastAsia="Times New Roman"/>
                <w:color w:val="4C4747"/>
                <w:spacing w:val="0"/>
              </w:rPr>
              <w:t>1,759,999.50</w:t>
            </w:r>
          </w:p>
        </w:tc>
      </w:tr>
      <w:tr w:rsidR="00BD05B0" w:rsidRPr="00214A80" w14:paraId="4E942A47"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noWrap/>
            <w:vAlign w:val="center"/>
            <w:hideMark/>
          </w:tcPr>
          <w:p w14:paraId="26AB1453" w14:textId="77777777" w:rsidR="00BD05B0" w:rsidRPr="00214A80" w:rsidRDefault="00BD05B0" w:rsidP="0026775C">
            <w:pPr>
              <w:spacing w:after="0" w:line="240" w:lineRule="auto"/>
              <w:jc w:val="center"/>
              <w:rPr>
                <w:rFonts w:eastAsia="Times New Roman"/>
                <w:b/>
                <w:bCs/>
                <w:color w:val="595959"/>
                <w:spacing w:val="0"/>
              </w:rPr>
            </w:pPr>
            <w:r w:rsidRPr="00214A80">
              <w:rPr>
                <w:rFonts w:eastAsia="Times New Roman"/>
                <w:b/>
                <w:bCs/>
                <w:color w:val="595959"/>
                <w:spacing w:val="0"/>
              </w:rPr>
              <w:t>Sub-Total</w:t>
            </w:r>
          </w:p>
        </w:tc>
        <w:tc>
          <w:tcPr>
            <w:tcW w:w="1488" w:type="dxa"/>
            <w:tcBorders>
              <w:top w:val="nil"/>
              <w:left w:val="nil"/>
              <w:bottom w:val="single" w:sz="4" w:space="0" w:color="auto"/>
              <w:right w:val="single" w:sz="4" w:space="0" w:color="auto"/>
            </w:tcBorders>
            <w:shd w:val="clear" w:color="auto" w:fill="auto"/>
            <w:vAlign w:val="center"/>
            <w:hideMark/>
          </w:tcPr>
          <w:p w14:paraId="0C376C21" w14:textId="77777777" w:rsidR="00BD05B0" w:rsidRPr="00214A80" w:rsidRDefault="00BD05B0" w:rsidP="0026775C">
            <w:pPr>
              <w:spacing w:after="0" w:line="240" w:lineRule="auto"/>
              <w:jc w:val="center"/>
              <w:rPr>
                <w:rFonts w:eastAsia="Times New Roman"/>
                <w:b/>
                <w:bCs/>
                <w:color w:val="595959"/>
                <w:spacing w:val="0"/>
              </w:rPr>
            </w:pPr>
            <w:r w:rsidRPr="00214A80">
              <w:rPr>
                <w:rFonts w:eastAsia="Times New Roman"/>
                <w:b/>
                <w:bCs/>
                <w:color w:val="595959"/>
                <w:spacing w:val="0"/>
              </w:rPr>
              <w:t>146</w:t>
            </w:r>
          </w:p>
        </w:tc>
        <w:tc>
          <w:tcPr>
            <w:tcW w:w="1283" w:type="dxa"/>
            <w:tcBorders>
              <w:top w:val="nil"/>
              <w:left w:val="nil"/>
              <w:bottom w:val="single" w:sz="4" w:space="0" w:color="auto"/>
              <w:right w:val="single" w:sz="4" w:space="0" w:color="auto"/>
            </w:tcBorders>
            <w:shd w:val="clear" w:color="auto" w:fill="auto"/>
            <w:vAlign w:val="center"/>
            <w:hideMark/>
          </w:tcPr>
          <w:p w14:paraId="453BD567" w14:textId="77777777" w:rsidR="00BD05B0" w:rsidRPr="00214A80" w:rsidRDefault="00BD05B0" w:rsidP="0026775C">
            <w:pPr>
              <w:spacing w:after="0" w:line="240" w:lineRule="auto"/>
              <w:jc w:val="center"/>
              <w:rPr>
                <w:rFonts w:eastAsia="Times New Roman"/>
                <w:b/>
                <w:bCs/>
                <w:color w:val="595959"/>
                <w:spacing w:val="0"/>
              </w:rPr>
            </w:pPr>
            <w:r w:rsidRPr="00214A80">
              <w:rPr>
                <w:rFonts w:eastAsia="Times New Roman"/>
                <w:b/>
                <w:bCs/>
                <w:color w:val="595959"/>
                <w:spacing w:val="0"/>
              </w:rPr>
              <w:t>5,182.00</w:t>
            </w:r>
          </w:p>
        </w:tc>
        <w:tc>
          <w:tcPr>
            <w:tcW w:w="1699" w:type="dxa"/>
            <w:tcBorders>
              <w:top w:val="nil"/>
              <w:left w:val="nil"/>
              <w:bottom w:val="single" w:sz="4" w:space="0" w:color="auto"/>
              <w:right w:val="single" w:sz="4" w:space="0" w:color="auto"/>
            </w:tcBorders>
            <w:shd w:val="clear" w:color="auto" w:fill="auto"/>
            <w:vAlign w:val="center"/>
            <w:hideMark/>
          </w:tcPr>
          <w:p w14:paraId="237698BA" w14:textId="77777777" w:rsidR="00BD05B0" w:rsidRPr="00214A80" w:rsidRDefault="00BD05B0" w:rsidP="0026775C">
            <w:pPr>
              <w:spacing w:after="0" w:line="240" w:lineRule="auto"/>
              <w:jc w:val="center"/>
              <w:rPr>
                <w:rFonts w:eastAsia="Times New Roman"/>
                <w:b/>
                <w:bCs/>
                <w:color w:val="595959"/>
                <w:spacing w:val="0"/>
              </w:rPr>
            </w:pPr>
            <w:r w:rsidRPr="00214A80">
              <w:rPr>
                <w:rFonts w:eastAsia="Times New Roman"/>
                <w:b/>
                <w:bCs/>
                <w:color w:val="595959"/>
                <w:spacing w:val="0"/>
              </w:rPr>
              <w:t>2,425,832.05</w:t>
            </w:r>
          </w:p>
        </w:tc>
        <w:tc>
          <w:tcPr>
            <w:tcW w:w="1920" w:type="dxa"/>
            <w:tcBorders>
              <w:top w:val="nil"/>
              <w:left w:val="nil"/>
              <w:bottom w:val="single" w:sz="4" w:space="0" w:color="auto"/>
              <w:right w:val="single" w:sz="4" w:space="0" w:color="auto"/>
            </w:tcBorders>
            <w:shd w:val="clear" w:color="auto" w:fill="auto"/>
            <w:vAlign w:val="center"/>
            <w:hideMark/>
          </w:tcPr>
          <w:p w14:paraId="17CDD5EA" w14:textId="77777777" w:rsidR="00BD05B0" w:rsidRPr="00214A80" w:rsidRDefault="00BD05B0" w:rsidP="0026775C">
            <w:pPr>
              <w:spacing w:after="0" w:line="240" w:lineRule="auto"/>
              <w:jc w:val="center"/>
              <w:rPr>
                <w:rFonts w:eastAsia="Times New Roman"/>
                <w:b/>
                <w:bCs/>
                <w:color w:val="595959"/>
                <w:spacing w:val="0"/>
              </w:rPr>
            </w:pPr>
            <w:r w:rsidRPr="00214A80">
              <w:rPr>
                <w:rFonts w:eastAsia="Times New Roman"/>
                <w:b/>
                <w:bCs/>
                <w:color w:val="595959"/>
                <w:spacing w:val="0"/>
              </w:rPr>
              <w:t>46,950,234.32</w:t>
            </w:r>
          </w:p>
        </w:tc>
      </w:tr>
      <w:tr w:rsidR="00BD05B0" w:rsidRPr="00214A80" w14:paraId="455B7B3D" w14:textId="77777777" w:rsidTr="0026775C">
        <w:trPr>
          <w:trHeight w:val="353"/>
        </w:trPr>
        <w:tc>
          <w:tcPr>
            <w:tcW w:w="1242" w:type="dxa"/>
            <w:tcBorders>
              <w:top w:val="nil"/>
              <w:left w:val="single" w:sz="4" w:space="0" w:color="auto"/>
              <w:bottom w:val="single" w:sz="4" w:space="0" w:color="auto"/>
              <w:right w:val="single" w:sz="4" w:space="0" w:color="auto"/>
            </w:tcBorders>
            <w:shd w:val="clear" w:color="auto" w:fill="auto"/>
            <w:noWrap/>
            <w:vAlign w:val="center"/>
            <w:hideMark/>
          </w:tcPr>
          <w:p w14:paraId="2526CF72"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Otros Rubros</w:t>
            </w:r>
          </w:p>
        </w:tc>
        <w:tc>
          <w:tcPr>
            <w:tcW w:w="1488" w:type="dxa"/>
            <w:tcBorders>
              <w:top w:val="nil"/>
              <w:left w:val="nil"/>
              <w:bottom w:val="single" w:sz="4" w:space="0" w:color="auto"/>
              <w:right w:val="single" w:sz="4" w:space="0" w:color="auto"/>
            </w:tcBorders>
            <w:shd w:val="clear" w:color="auto" w:fill="auto"/>
            <w:noWrap/>
            <w:vAlign w:val="center"/>
            <w:hideMark/>
          </w:tcPr>
          <w:p w14:paraId="5CF1003C"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10,049</w:t>
            </w:r>
          </w:p>
        </w:tc>
        <w:tc>
          <w:tcPr>
            <w:tcW w:w="1283" w:type="dxa"/>
            <w:tcBorders>
              <w:top w:val="nil"/>
              <w:left w:val="nil"/>
              <w:bottom w:val="single" w:sz="4" w:space="0" w:color="auto"/>
              <w:right w:val="single" w:sz="4" w:space="0" w:color="auto"/>
            </w:tcBorders>
            <w:shd w:val="clear" w:color="auto" w:fill="auto"/>
            <w:noWrap/>
            <w:vAlign w:val="center"/>
            <w:hideMark/>
          </w:tcPr>
          <w:p w14:paraId="24A2E400"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825,399.98</w:t>
            </w:r>
          </w:p>
        </w:tc>
        <w:tc>
          <w:tcPr>
            <w:tcW w:w="1699" w:type="dxa"/>
            <w:tcBorders>
              <w:top w:val="nil"/>
              <w:left w:val="nil"/>
              <w:bottom w:val="single" w:sz="4" w:space="0" w:color="auto"/>
              <w:right w:val="single" w:sz="4" w:space="0" w:color="auto"/>
            </w:tcBorders>
            <w:shd w:val="clear" w:color="auto" w:fill="auto"/>
            <w:noWrap/>
            <w:vAlign w:val="center"/>
            <w:hideMark/>
          </w:tcPr>
          <w:p w14:paraId="1811A48D"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552,358,194.95</w:t>
            </w:r>
          </w:p>
        </w:tc>
        <w:tc>
          <w:tcPr>
            <w:tcW w:w="1920" w:type="dxa"/>
            <w:tcBorders>
              <w:top w:val="nil"/>
              <w:left w:val="nil"/>
              <w:bottom w:val="single" w:sz="4" w:space="0" w:color="auto"/>
              <w:right w:val="single" w:sz="4" w:space="0" w:color="auto"/>
            </w:tcBorders>
            <w:shd w:val="clear" w:color="auto" w:fill="auto"/>
            <w:noWrap/>
            <w:vAlign w:val="center"/>
            <w:hideMark/>
          </w:tcPr>
          <w:p w14:paraId="77E272D0"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5,757,261,870.54</w:t>
            </w:r>
          </w:p>
        </w:tc>
      </w:tr>
      <w:tr w:rsidR="00BD05B0" w:rsidRPr="00214A80" w14:paraId="5E42DEA7" w14:textId="77777777" w:rsidTr="0026775C">
        <w:trPr>
          <w:trHeight w:val="708"/>
        </w:trPr>
        <w:tc>
          <w:tcPr>
            <w:tcW w:w="1242" w:type="dxa"/>
            <w:tcBorders>
              <w:top w:val="nil"/>
              <w:left w:val="single" w:sz="4" w:space="0" w:color="auto"/>
              <w:bottom w:val="single" w:sz="4" w:space="0" w:color="auto"/>
              <w:right w:val="single" w:sz="4" w:space="0" w:color="auto"/>
            </w:tcBorders>
            <w:shd w:val="clear" w:color="auto" w:fill="auto"/>
            <w:vAlign w:val="center"/>
            <w:hideMark/>
          </w:tcPr>
          <w:p w14:paraId="6193BFBB"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Total General</w:t>
            </w:r>
          </w:p>
        </w:tc>
        <w:tc>
          <w:tcPr>
            <w:tcW w:w="1488" w:type="dxa"/>
            <w:tcBorders>
              <w:top w:val="nil"/>
              <w:left w:val="nil"/>
              <w:bottom w:val="single" w:sz="4" w:space="0" w:color="000000"/>
              <w:right w:val="single" w:sz="4" w:space="0" w:color="000000"/>
            </w:tcBorders>
            <w:shd w:val="clear" w:color="auto" w:fill="auto"/>
            <w:vAlign w:val="center"/>
            <w:hideMark/>
          </w:tcPr>
          <w:p w14:paraId="7C2F4A56"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10,195</w:t>
            </w:r>
          </w:p>
        </w:tc>
        <w:tc>
          <w:tcPr>
            <w:tcW w:w="1283" w:type="dxa"/>
            <w:tcBorders>
              <w:top w:val="nil"/>
              <w:left w:val="nil"/>
              <w:bottom w:val="single" w:sz="4" w:space="0" w:color="000000"/>
              <w:right w:val="single" w:sz="4" w:space="0" w:color="000000"/>
            </w:tcBorders>
            <w:shd w:val="clear" w:color="auto" w:fill="auto"/>
            <w:vAlign w:val="center"/>
            <w:hideMark/>
          </w:tcPr>
          <w:p w14:paraId="3D43CA8A"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830,581.98</w:t>
            </w:r>
          </w:p>
        </w:tc>
        <w:tc>
          <w:tcPr>
            <w:tcW w:w="1699" w:type="dxa"/>
            <w:tcBorders>
              <w:top w:val="nil"/>
              <w:left w:val="nil"/>
              <w:bottom w:val="single" w:sz="4" w:space="0" w:color="000000"/>
              <w:right w:val="single" w:sz="4" w:space="0" w:color="000000"/>
            </w:tcBorders>
            <w:shd w:val="clear" w:color="auto" w:fill="auto"/>
            <w:vAlign w:val="center"/>
            <w:hideMark/>
          </w:tcPr>
          <w:p w14:paraId="6CBDEF5D"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554,784,027.00</w:t>
            </w:r>
          </w:p>
        </w:tc>
        <w:tc>
          <w:tcPr>
            <w:tcW w:w="1920" w:type="dxa"/>
            <w:tcBorders>
              <w:top w:val="nil"/>
              <w:left w:val="nil"/>
              <w:bottom w:val="single" w:sz="4" w:space="0" w:color="000000"/>
              <w:right w:val="single" w:sz="4" w:space="0" w:color="000000"/>
            </w:tcBorders>
            <w:shd w:val="clear" w:color="auto" w:fill="auto"/>
            <w:vAlign w:val="center"/>
            <w:hideMark/>
          </w:tcPr>
          <w:p w14:paraId="4D94BDD1"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5,804,212,104.86</w:t>
            </w:r>
          </w:p>
        </w:tc>
      </w:tr>
    </w:tbl>
    <w:p w14:paraId="4664A3CE" w14:textId="77777777" w:rsidR="00BD05B0" w:rsidRDefault="00BD05B0" w:rsidP="00BD05B0">
      <w:pPr>
        <w:spacing w:line="360" w:lineRule="auto"/>
        <w:rPr>
          <w:rFonts w:eastAsia="Calibri"/>
          <w:noProof/>
          <w:lang w:val="es-ES"/>
        </w:rPr>
      </w:pPr>
    </w:p>
    <w:p w14:paraId="1DECE856" w14:textId="77777777" w:rsidR="00BD05B0" w:rsidRDefault="00BD05B0" w:rsidP="00BD05B0">
      <w:pPr>
        <w:spacing w:line="360" w:lineRule="auto"/>
        <w:rPr>
          <w:rFonts w:eastAsia="Calibri"/>
          <w:noProof/>
          <w:lang w:val="es-ES"/>
        </w:rPr>
      </w:pPr>
      <w:r>
        <w:rPr>
          <w:noProof/>
          <w:lang w:val="en-US"/>
        </w:rPr>
        <w:drawing>
          <wp:inline distT="0" distB="0" distL="0" distR="0" wp14:anchorId="5DB9774C" wp14:editId="2F228C28">
            <wp:extent cx="2381250" cy="1638300"/>
            <wp:effectExtent l="0" t="0" r="0" b="38100"/>
            <wp:docPr id="141" name="Gráfico 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eastAsia="Calibri"/>
          <w:noProof/>
          <w:lang w:val="es-ES"/>
        </w:rPr>
        <w:t xml:space="preserve">  </w:t>
      </w:r>
      <w:r>
        <w:rPr>
          <w:noProof/>
          <w:lang w:val="en-US"/>
        </w:rPr>
        <w:drawing>
          <wp:inline distT="0" distB="0" distL="0" distR="0" wp14:anchorId="5B67A36F" wp14:editId="31F5CF6A">
            <wp:extent cx="2238375" cy="1666875"/>
            <wp:effectExtent l="0" t="0" r="9525" b="28575"/>
            <wp:docPr id="142" name="Gráfico 1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499DE32" w14:textId="77777777" w:rsidR="00BD05B0" w:rsidRDefault="00BD05B0" w:rsidP="00BD05B0">
      <w:pPr>
        <w:spacing w:line="360" w:lineRule="auto"/>
        <w:rPr>
          <w:rFonts w:eastAsia="Calibri"/>
          <w:noProof/>
          <w:lang w:val="es-ES"/>
        </w:rPr>
      </w:pPr>
    </w:p>
    <w:p w14:paraId="3DEDEB6C" w14:textId="77777777" w:rsidR="00BD05B0" w:rsidRDefault="00BD05B0" w:rsidP="00BD05B0">
      <w:pPr>
        <w:jc w:val="center"/>
        <w:rPr>
          <w:noProof/>
          <w:lang w:val="es-ES"/>
        </w:rPr>
      </w:pPr>
    </w:p>
    <w:p w14:paraId="6B6D5E1B" w14:textId="77777777" w:rsidR="00BD05B0" w:rsidRDefault="00BD05B0" w:rsidP="00BD05B0">
      <w:pPr>
        <w:spacing w:line="360" w:lineRule="auto"/>
        <w:rPr>
          <w:rFonts w:eastAsia="Calibri"/>
          <w:noProof/>
          <w:lang w:val="es-ES"/>
        </w:rPr>
      </w:pPr>
    </w:p>
    <w:p w14:paraId="5DA550DF" w14:textId="297C382D" w:rsidR="00BD05B0" w:rsidRDefault="00BD05B0" w:rsidP="00BD05B0">
      <w:pPr>
        <w:spacing w:line="360" w:lineRule="auto"/>
        <w:rPr>
          <w:rFonts w:eastAsia="Calibri"/>
          <w:noProof/>
          <w:lang w:val="es-ES"/>
        </w:rPr>
      </w:pPr>
    </w:p>
    <w:p w14:paraId="1D83E91C" w14:textId="77777777" w:rsidR="00475652" w:rsidRDefault="00475652" w:rsidP="00BD05B0">
      <w:pPr>
        <w:spacing w:line="360" w:lineRule="auto"/>
        <w:rPr>
          <w:rFonts w:eastAsia="Calibri"/>
          <w:noProof/>
          <w:lang w:val="es-ES"/>
        </w:rPr>
      </w:pPr>
    </w:p>
    <w:p w14:paraId="2A1C7107" w14:textId="2C83C5B6" w:rsidR="00BD05B0" w:rsidRPr="00214A80" w:rsidRDefault="00BD05B0" w:rsidP="00BD05B0">
      <w:pPr>
        <w:jc w:val="center"/>
        <w:rPr>
          <w:rFonts w:eastAsia="Times New Roman"/>
          <w:b/>
          <w:bCs/>
          <w:spacing w:val="0"/>
          <w:sz w:val="28"/>
          <w:lang w:eastAsia="es-DO"/>
        </w:rPr>
      </w:pPr>
      <w:r w:rsidRPr="00214A80">
        <w:rPr>
          <w:rFonts w:eastAsia="Times New Roman"/>
          <w:b/>
          <w:bCs/>
          <w:spacing w:val="0"/>
          <w:sz w:val="28"/>
          <w:lang w:eastAsia="es-DO"/>
        </w:rPr>
        <w:t>Reporte de pólizas agrícolas</w:t>
      </w:r>
    </w:p>
    <w:p w14:paraId="2028D03E" w14:textId="77777777" w:rsidR="00BD05B0" w:rsidRPr="008F1A57" w:rsidRDefault="00BD05B0" w:rsidP="00BD05B0">
      <w:pPr>
        <w:jc w:val="center"/>
        <w:rPr>
          <w:rFonts w:eastAsia="Times New Roman"/>
          <w:b/>
          <w:bCs/>
          <w:spacing w:val="0"/>
          <w:lang w:eastAsia="es-DO"/>
        </w:rPr>
      </w:pPr>
    </w:p>
    <w:tbl>
      <w:tblPr>
        <w:tblW w:w="0" w:type="auto"/>
        <w:jc w:val="center"/>
        <w:tblCellMar>
          <w:left w:w="70" w:type="dxa"/>
          <w:right w:w="70" w:type="dxa"/>
        </w:tblCellMar>
        <w:tblLook w:val="04A0" w:firstRow="1" w:lastRow="0" w:firstColumn="1" w:lastColumn="0" w:noHBand="0" w:noVBand="1"/>
      </w:tblPr>
      <w:tblGrid>
        <w:gridCol w:w="1207"/>
        <w:gridCol w:w="2127"/>
        <w:gridCol w:w="1473"/>
        <w:gridCol w:w="3113"/>
      </w:tblGrid>
      <w:tr w:rsidR="00BD05B0" w:rsidRPr="008F1A57" w14:paraId="6144AB9C"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58C9A4ED"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4AC90019"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1C159D6B"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0444DFA7"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2B98D3E5" w14:textId="77777777" w:rsidTr="000A1A31">
        <w:trPr>
          <w:trHeight w:val="290"/>
          <w:jc w:val="center"/>
        </w:trPr>
        <w:tc>
          <w:tcPr>
            <w:tcW w:w="0" w:type="auto"/>
            <w:tcBorders>
              <w:top w:val="nil"/>
              <w:left w:val="nil"/>
              <w:bottom w:val="nil"/>
              <w:right w:val="nil"/>
            </w:tcBorders>
            <w:shd w:val="clear" w:color="auto" w:fill="auto"/>
            <w:noWrap/>
            <w:vAlign w:val="center"/>
            <w:hideMark/>
          </w:tcPr>
          <w:p w14:paraId="22786461"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7FAF9582" w14:textId="342C0269" w:rsidR="00BD05B0" w:rsidRPr="008F1A57" w:rsidRDefault="003577B3" w:rsidP="000A1A31">
            <w:pPr>
              <w:spacing w:after="0" w:line="240" w:lineRule="auto"/>
              <w:rPr>
                <w:rFonts w:eastAsia="Times New Roman"/>
                <w:spacing w:val="0"/>
                <w:lang w:eastAsia="es-DO"/>
              </w:rPr>
            </w:pPr>
            <w:r>
              <w:rPr>
                <w:rFonts w:eastAsia="Times New Roman"/>
                <w:spacing w:val="0"/>
                <w:lang w:eastAsia="es-DO"/>
              </w:rPr>
              <w:t xml:space="preserve">01 enero – </w:t>
            </w:r>
            <w:r w:rsidR="00BD05B0">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0E0785E1"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51A7C0B5" w14:textId="77777777" w:rsidR="00BD05B0" w:rsidRPr="008B08C7" w:rsidRDefault="00BD05B0" w:rsidP="000A1A31">
            <w:pPr>
              <w:spacing w:after="0" w:line="240" w:lineRule="auto"/>
              <w:jc w:val="center"/>
              <w:rPr>
                <w:rFonts w:eastAsia="Times New Roman"/>
                <w:spacing w:val="0"/>
                <w:lang w:val="es-ES" w:eastAsia="es-DO"/>
              </w:rPr>
            </w:pPr>
            <w:r w:rsidRPr="008B08C7">
              <w:rPr>
                <w:rFonts w:eastAsia="Times New Roman"/>
                <w:lang w:val="es-ES" w:eastAsia="es-DO"/>
              </w:rPr>
              <w:t>Remolacha, Gandules</w:t>
            </w:r>
            <w:r>
              <w:rPr>
                <w:rFonts w:eastAsia="Times New Roman"/>
                <w:lang w:val="es-ES" w:eastAsia="es-DO"/>
              </w:rPr>
              <w:t>, Jengibre y Orégano</w:t>
            </w:r>
            <w:r w:rsidRPr="008B08C7">
              <w:rPr>
                <w:rFonts w:eastAsia="Times New Roman"/>
                <w:lang w:val="es-ES" w:eastAsia="es-DO"/>
              </w:rPr>
              <w:t xml:space="preserve"> </w:t>
            </w:r>
          </w:p>
        </w:tc>
      </w:tr>
      <w:tr w:rsidR="00BD05B0" w:rsidRPr="008F1A57" w14:paraId="639402C1" w14:textId="77777777" w:rsidTr="000A1A31">
        <w:trPr>
          <w:trHeight w:val="288"/>
          <w:jc w:val="center"/>
        </w:trPr>
        <w:tc>
          <w:tcPr>
            <w:tcW w:w="0" w:type="auto"/>
            <w:tcBorders>
              <w:top w:val="nil"/>
              <w:left w:val="nil"/>
              <w:bottom w:val="nil"/>
              <w:right w:val="nil"/>
            </w:tcBorders>
            <w:shd w:val="clear" w:color="auto" w:fill="auto"/>
            <w:noWrap/>
            <w:vAlign w:val="center"/>
            <w:hideMark/>
          </w:tcPr>
          <w:p w14:paraId="2105C080"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74B6ACD6"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1F1192BE"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00374663" w14:textId="77777777" w:rsidR="00BD05B0" w:rsidRPr="008F1A57" w:rsidRDefault="00BD05B0" w:rsidP="000A1A31">
            <w:pPr>
              <w:spacing w:after="0" w:line="240" w:lineRule="auto"/>
              <w:rPr>
                <w:rFonts w:eastAsia="Times New Roman"/>
                <w:spacing w:val="0"/>
                <w:lang w:eastAsia="es-DO"/>
              </w:rPr>
            </w:pPr>
          </w:p>
        </w:tc>
      </w:tr>
    </w:tbl>
    <w:tbl>
      <w:tblPr>
        <w:tblpPr w:leftFromText="141" w:rightFromText="141" w:vertAnchor="text" w:horzAnchor="margin" w:tblpY="255"/>
        <w:tblW w:w="7659" w:type="dxa"/>
        <w:tblLook w:val="04A0" w:firstRow="1" w:lastRow="0" w:firstColumn="1" w:lastColumn="0" w:noHBand="0" w:noVBand="1"/>
      </w:tblPr>
      <w:tblGrid>
        <w:gridCol w:w="1296"/>
        <w:gridCol w:w="1376"/>
        <w:gridCol w:w="1318"/>
        <w:gridCol w:w="1800"/>
        <w:gridCol w:w="1911"/>
      </w:tblGrid>
      <w:tr w:rsidR="00BD05B0" w:rsidRPr="00214A80" w14:paraId="49E5E073" w14:textId="77777777" w:rsidTr="0026775C">
        <w:trPr>
          <w:trHeight w:val="627"/>
        </w:trPr>
        <w:tc>
          <w:tcPr>
            <w:tcW w:w="126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03A8832"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Rubros</w:t>
            </w:r>
          </w:p>
        </w:tc>
        <w:tc>
          <w:tcPr>
            <w:tcW w:w="1368" w:type="dxa"/>
            <w:tcBorders>
              <w:top w:val="single" w:sz="4" w:space="0" w:color="auto"/>
              <w:left w:val="nil"/>
              <w:bottom w:val="single" w:sz="4" w:space="0" w:color="auto"/>
              <w:right w:val="single" w:sz="4" w:space="0" w:color="auto"/>
            </w:tcBorders>
            <w:shd w:val="clear" w:color="000000" w:fill="002060"/>
            <w:vAlign w:val="center"/>
            <w:hideMark/>
          </w:tcPr>
          <w:p w14:paraId="2087C57A"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Pólizas Facturadas</w:t>
            </w:r>
          </w:p>
        </w:tc>
        <w:tc>
          <w:tcPr>
            <w:tcW w:w="1318" w:type="dxa"/>
            <w:tcBorders>
              <w:top w:val="single" w:sz="4" w:space="0" w:color="auto"/>
              <w:left w:val="nil"/>
              <w:bottom w:val="single" w:sz="4" w:space="0" w:color="auto"/>
              <w:right w:val="single" w:sz="4" w:space="0" w:color="auto"/>
            </w:tcBorders>
            <w:shd w:val="clear" w:color="000000" w:fill="002060"/>
            <w:vAlign w:val="center"/>
            <w:hideMark/>
          </w:tcPr>
          <w:p w14:paraId="13AF8E99"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Tareas</w:t>
            </w:r>
          </w:p>
        </w:tc>
        <w:tc>
          <w:tcPr>
            <w:tcW w:w="1800" w:type="dxa"/>
            <w:tcBorders>
              <w:top w:val="single" w:sz="4" w:space="0" w:color="auto"/>
              <w:left w:val="nil"/>
              <w:bottom w:val="single" w:sz="4" w:space="0" w:color="auto"/>
              <w:right w:val="single" w:sz="4" w:space="0" w:color="auto"/>
            </w:tcBorders>
            <w:shd w:val="clear" w:color="000000" w:fill="002060"/>
            <w:vAlign w:val="center"/>
            <w:hideMark/>
          </w:tcPr>
          <w:p w14:paraId="50FE3CAD"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Prima total</w:t>
            </w:r>
          </w:p>
        </w:tc>
        <w:tc>
          <w:tcPr>
            <w:tcW w:w="1911" w:type="dxa"/>
            <w:tcBorders>
              <w:top w:val="single" w:sz="4" w:space="0" w:color="auto"/>
              <w:left w:val="nil"/>
              <w:bottom w:val="single" w:sz="4" w:space="0" w:color="auto"/>
              <w:right w:val="single" w:sz="4" w:space="0" w:color="auto"/>
            </w:tcBorders>
            <w:shd w:val="clear" w:color="000000" w:fill="002060"/>
            <w:vAlign w:val="center"/>
            <w:hideMark/>
          </w:tcPr>
          <w:p w14:paraId="446AA26C" w14:textId="77777777" w:rsidR="00BD05B0" w:rsidRPr="00214A80" w:rsidRDefault="00BD05B0" w:rsidP="000A1A31">
            <w:pPr>
              <w:spacing w:after="0" w:line="240" w:lineRule="auto"/>
              <w:jc w:val="center"/>
              <w:rPr>
                <w:rFonts w:eastAsia="Times New Roman"/>
                <w:b/>
                <w:bCs/>
                <w:color w:val="FFFFFF"/>
                <w:spacing w:val="0"/>
              </w:rPr>
            </w:pPr>
            <w:r w:rsidRPr="00214A80">
              <w:rPr>
                <w:rFonts w:eastAsia="Times New Roman"/>
                <w:b/>
                <w:bCs/>
                <w:color w:val="FFFFFF"/>
                <w:spacing w:val="0"/>
              </w:rPr>
              <w:t>Valor asegurado en RD$</w:t>
            </w:r>
          </w:p>
        </w:tc>
      </w:tr>
      <w:tr w:rsidR="00BD05B0" w:rsidRPr="00214A80" w14:paraId="74CE5FB1" w14:textId="77777777" w:rsidTr="0026775C">
        <w:trPr>
          <w:trHeight w:val="313"/>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12E0861B" w14:textId="77777777" w:rsidR="00BD05B0" w:rsidRPr="00214A80" w:rsidRDefault="00BD05B0" w:rsidP="000A1A31">
            <w:pPr>
              <w:spacing w:after="0" w:line="240" w:lineRule="auto"/>
              <w:jc w:val="center"/>
              <w:rPr>
                <w:rFonts w:eastAsia="Times New Roman"/>
                <w:color w:val="595959"/>
                <w:spacing w:val="0"/>
              </w:rPr>
            </w:pPr>
            <w:r w:rsidRPr="00214A80">
              <w:rPr>
                <w:rFonts w:eastAsia="Times New Roman"/>
                <w:color w:val="595959"/>
                <w:spacing w:val="0"/>
              </w:rPr>
              <w:t>Gandules</w:t>
            </w:r>
          </w:p>
        </w:tc>
        <w:tc>
          <w:tcPr>
            <w:tcW w:w="1368" w:type="dxa"/>
            <w:tcBorders>
              <w:top w:val="nil"/>
              <w:left w:val="nil"/>
              <w:bottom w:val="single" w:sz="4" w:space="0" w:color="000000"/>
              <w:right w:val="single" w:sz="4" w:space="0" w:color="000000"/>
            </w:tcBorders>
            <w:shd w:val="clear" w:color="auto" w:fill="auto"/>
            <w:vAlign w:val="center"/>
            <w:hideMark/>
          </w:tcPr>
          <w:p w14:paraId="4A85639E"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17</w:t>
            </w:r>
          </w:p>
        </w:tc>
        <w:tc>
          <w:tcPr>
            <w:tcW w:w="1318" w:type="dxa"/>
            <w:tcBorders>
              <w:top w:val="nil"/>
              <w:left w:val="nil"/>
              <w:bottom w:val="single" w:sz="4" w:space="0" w:color="000000"/>
              <w:right w:val="single" w:sz="4" w:space="0" w:color="000000"/>
            </w:tcBorders>
            <w:shd w:val="clear" w:color="auto" w:fill="auto"/>
            <w:vAlign w:val="center"/>
            <w:hideMark/>
          </w:tcPr>
          <w:p w14:paraId="7A4B8BDF"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781</w:t>
            </w:r>
          </w:p>
        </w:tc>
        <w:tc>
          <w:tcPr>
            <w:tcW w:w="1800" w:type="dxa"/>
            <w:tcBorders>
              <w:top w:val="nil"/>
              <w:left w:val="nil"/>
              <w:bottom w:val="single" w:sz="4" w:space="0" w:color="000000"/>
              <w:right w:val="single" w:sz="4" w:space="0" w:color="000000"/>
            </w:tcBorders>
            <w:shd w:val="clear" w:color="auto" w:fill="auto"/>
            <w:vAlign w:val="center"/>
            <w:hideMark/>
          </w:tcPr>
          <w:p w14:paraId="3F41E44C"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133,658.61</w:t>
            </w:r>
          </w:p>
        </w:tc>
        <w:tc>
          <w:tcPr>
            <w:tcW w:w="1911" w:type="dxa"/>
            <w:tcBorders>
              <w:top w:val="nil"/>
              <w:left w:val="nil"/>
              <w:bottom w:val="single" w:sz="4" w:space="0" w:color="000000"/>
              <w:right w:val="single" w:sz="4" w:space="0" w:color="000000"/>
            </w:tcBorders>
            <w:shd w:val="clear" w:color="auto" w:fill="auto"/>
            <w:vAlign w:val="center"/>
            <w:hideMark/>
          </w:tcPr>
          <w:p w14:paraId="5DDFFBDE"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2,560,632.80</w:t>
            </w:r>
          </w:p>
        </w:tc>
      </w:tr>
      <w:tr w:rsidR="00BD05B0" w:rsidRPr="00214A80" w14:paraId="6C32665A" w14:textId="77777777" w:rsidTr="0026775C">
        <w:trPr>
          <w:trHeight w:val="313"/>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2C3A06A8" w14:textId="77777777" w:rsidR="00BD05B0" w:rsidRPr="00214A80" w:rsidRDefault="00BD05B0" w:rsidP="000A1A31">
            <w:pPr>
              <w:spacing w:after="0" w:line="240" w:lineRule="auto"/>
              <w:jc w:val="center"/>
              <w:rPr>
                <w:rFonts w:eastAsia="Times New Roman"/>
                <w:color w:val="595959"/>
                <w:spacing w:val="0"/>
              </w:rPr>
            </w:pPr>
            <w:r w:rsidRPr="00214A80">
              <w:rPr>
                <w:rFonts w:eastAsia="Times New Roman"/>
                <w:color w:val="595959"/>
                <w:spacing w:val="0"/>
              </w:rPr>
              <w:t>Jengibre</w:t>
            </w:r>
          </w:p>
        </w:tc>
        <w:tc>
          <w:tcPr>
            <w:tcW w:w="1368" w:type="dxa"/>
            <w:tcBorders>
              <w:top w:val="nil"/>
              <w:left w:val="nil"/>
              <w:bottom w:val="single" w:sz="4" w:space="0" w:color="000000"/>
              <w:right w:val="single" w:sz="4" w:space="0" w:color="000000"/>
            </w:tcBorders>
            <w:shd w:val="clear" w:color="auto" w:fill="auto"/>
            <w:vAlign w:val="center"/>
            <w:hideMark/>
          </w:tcPr>
          <w:p w14:paraId="491E3086"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3</w:t>
            </w:r>
          </w:p>
        </w:tc>
        <w:tc>
          <w:tcPr>
            <w:tcW w:w="1318" w:type="dxa"/>
            <w:tcBorders>
              <w:top w:val="nil"/>
              <w:left w:val="nil"/>
              <w:bottom w:val="single" w:sz="4" w:space="0" w:color="000000"/>
              <w:right w:val="single" w:sz="4" w:space="0" w:color="000000"/>
            </w:tcBorders>
            <w:shd w:val="clear" w:color="auto" w:fill="auto"/>
            <w:vAlign w:val="center"/>
            <w:hideMark/>
          </w:tcPr>
          <w:p w14:paraId="26386830"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70</w:t>
            </w:r>
          </w:p>
        </w:tc>
        <w:tc>
          <w:tcPr>
            <w:tcW w:w="1800" w:type="dxa"/>
            <w:tcBorders>
              <w:top w:val="nil"/>
              <w:left w:val="nil"/>
              <w:bottom w:val="single" w:sz="4" w:space="0" w:color="000000"/>
              <w:right w:val="single" w:sz="4" w:space="0" w:color="000000"/>
            </w:tcBorders>
            <w:shd w:val="clear" w:color="auto" w:fill="auto"/>
            <w:vAlign w:val="center"/>
            <w:hideMark/>
          </w:tcPr>
          <w:p w14:paraId="5D01B54E"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28,000.00</w:t>
            </w:r>
          </w:p>
        </w:tc>
        <w:tc>
          <w:tcPr>
            <w:tcW w:w="1911" w:type="dxa"/>
            <w:tcBorders>
              <w:top w:val="nil"/>
              <w:left w:val="nil"/>
              <w:bottom w:val="single" w:sz="4" w:space="0" w:color="000000"/>
              <w:right w:val="single" w:sz="4" w:space="0" w:color="000000"/>
            </w:tcBorders>
            <w:shd w:val="clear" w:color="auto" w:fill="auto"/>
            <w:vAlign w:val="center"/>
            <w:hideMark/>
          </w:tcPr>
          <w:p w14:paraId="25955032"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700,000.00</w:t>
            </w:r>
          </w:p>
        </w:tc>
      </w:tr>
      <w:tr w:rsidR="00BD05B0" w:rsidRPr="00214A80" w14:paraId="71FC7CF1" w14:textId="77777777" w:rsidTr="0026775C">
        <w:trPr>
          <w:trHeight w:val="313"/>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648D82E1" w14:textId="77777777" w:rsidR="00BD05B0" w:rsidRPr="00214A80" w:rsidRDefault="00BD05B0" w:rsidP="000A1A31">
            <w:pPr>
              <w:spacing w:after="0" w:line="240" w:lineRule="auto"/>
              <w:jc w:val="center"/>
              <w:rPr>
                <w:rFonts w:eastAsia="Times New Roman"/>
                <w:color w:val="595959"/>
                <w:spacing w:val="0"/>
              </w:rPr>
            </w:pPr>
            <w:r w:rsidRPr="00214A80">
              <w:rPr>
                <w:rFonts w:eastAsia="Times New Roman"/>
                <w:color w:val="595959"/>
                <w:spacing w:val="0"/>
              </w:rPr>
              <w:t>Orégano</w:t>
            </w:r>
          </w:p>
        </w:tc>
        <w:tc>
          <w:tcPr>
            <w:tcW w:w="1368" w:type="dxa"/>
            <w:tcBorders>
              <w:top w:val="nil"/>
              <w:left w:val="nil"/>
              <w:bottom w:val="single" w:sz="4" w:space="0" w:color="000000"/>
              <w:right w:val="single" w:sz="4" w:space="0" w:color="000000"/>
            </w:tcBorders>
            <w:shd w:val="clear" w:color="auto" w:fill="auto"/>
            <w:vAlign w:val="center"/>
            <w:hideMark/>
          </w:tcPr>
          <w:p w14:paraId="23E2D911"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6</w:t>
            </w:r>
          </w:p>
        </w:tc>
        <w:tc>
          <w:tcPr>
            <w:tcW w:w="1318" w:type="dxa"/>
            <w:tcBorders>
              <w:top w:val="nil"/>
              <w:left w:val="nil"/>
              <w:bottom w:val="single" w:sz="4" w:space="0" w:color="000000"/>
              <w:right w:val="single" w:sz="4" w:space="0" w:color="000000"/>
            </w:tcBorders>
            <w:shd w:val="clear" w:color="auto" w:fill="auto"/>
            <w:vAlign w:val="center"/>
            <w:hideMark/>
          </w:tcPr>
          <w:p w14:paraId="50AE2728"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450</w:t>
            </w:r>
          </w:p>
        </w:tc>
        <w:tc>
          <w:tcPr>
            <w:tcW w:w="1800" w:type="dxa"/>
            <w:tcBorders>
              <w:top w:val="nil"/>
              <w:left w:val="nil"/>
              <w:bottom w:val="single" w:sz="4" w:space="0" w:color="000000"/>
              <w:right w:val="single" w:sz="4" w:space="0" w:color="000000"/>
            </w:tcBorders>
            <w:shd w:val="clear" w:color="auto" w:fill="auto"/>
            <w:vAlign w:val="center"/>
            <w:hideMark/>
          </w:tcPr>
          <w:p w14:paraId="44211C65"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61,397.60</w:t>
            </w:r>
          </w:p>
        </w:tc>
        <w:tc>
          <w:tcPr>
            <w:tcW w:w="1911" w:type="dxa"/>
            <w:tcBorders>
              <w:top w:val="nil"/>
              <w:left w:val="nil"/>
              <w:bottom w:val="single" w:sz="4" w:space="0" w:color="000000"/>
              <w:right w:val="single" w:sz="4" w:space="0" w:color="000000"/>
            </w:tcBorders>
            <w:shd w:val="clear" w:color="auto" w:fill="auto"/>
            <w:vAlign w:val="center"/>
            <w:hideMark/>
          </w:tcPr>
          <w:p w14:paraId="454B39FD"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1,409,940.00</w:t>
            </w:r>
          </w:p>
        </w:tc>
      </w:tr>
      <w:tr w:rsidR="00BD05B0" w:rsidRPr="00214A80" w14:paraId="286EDA96" w14:textId="77777777" w:rsidTr="0026775C">
        <w:trPr>
          <w:trHeight w:val="313"/>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7E52282D" w14:textId="77777777" w:rsidR="00BD05B0" w:rsidRPr="00214A80" w:rsidRDefault="00BD05B0" w:rsidP="000A1A31">
            <w:pPr>
              <w:spacing w:after="0" w:line="240" w:lineRule="auto"/>
              <w:jc w:val="center"/>
              <w:rPr>
                <w:rFonts w:eastAsia="Times New Roman"/>
                <w:color w:val="595959"/>
                <w:spacing w:val="0"/>
              </w:rPr>
            </w:pPr>
            <w:r w:rsidRPr="00214A80">
              <w:rPr>
                <w:rFonts w:eastAsia="Times New Roman"/>
                <w:color w:val="595959"/>
                <w:spacing w:val="0"/>
              </w:rPr>
              <w:t>Remolacha</w:t>
            </w:r>
          </w:p>
        </w:tc>
        <w:tc>
          <w:tcPr>
            <w:tcW w:w="1368" w:type="dxa"/>
            <w:tcBorders>
              <w:top w:val="nil"/>
              <w:left w:val="nil"/>
              <w:bottom w:val="single" w:sz="4" w:space="0" w:color="000000"/>
              <w:right w:val="single" w:sz="4" w:space="0" w:color="000000"/>
            </w:tcBorders>
            <w:shd w:val="clear" w:color="auto" w:fill="auto"/>
            <w:vAlign w:val="center"/>
            <w:hideMark/>
          </w:tcPr>
          <w:p w14:paraId="30DC45A7"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4</w:t>
            </w:r>
          </w:p>
        </w:tc>
        <w:tc>
          <w:tcPr>
            <w:tcW w:w="1318" w:type="dxa"/>
            <w:tcBorders>
              <w:top w:val="nil"/>
              <w:left w:val="nil"/>
              <w:bottom w:val="single" w:sz="4" w:space="0" w:color="000000"/>
              <w:right w:val="single" w:sz="4" w:space="0" w:color="000000"/>
            </w:tcBorders>
            <w:shd w:val="clear" w:color="auto" w:fill="auto"/>
            <w:vAlign w:val="center"/>
            <w:hideMark/>
          </w:tcPr>
          <w:p w14:paraId="0D68E286"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57</w:t>
            </w:r>
          </w:p>
        </w:tc>
        <w:tc>
          <w:tcPr>
            <w:tcW w:w="1800" w:type="dxa"/>
            <w:tcBorders>
              <w:top w:val="nil"/>
              <w:left w:val="nil"/>
              <w:bottom w:val="single" w:sz="4" w:space="0" w:color="000000"/>
              <w:right w:val="single" w:sz="4" w:space="0" w:color="000000"/>
            </w:tcBorders>
            <w:shd w:val="clear" w:color="auto" w:fill="auto"/>
            <w:vAlign w:val="center"/>
            <w:hideMark/>
          </w:tcPr>
          <w:p w14:paraId="0BC6F3C4"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55,380.00</w:t>
            </w:r>
          </w:p>
        </w:tc>
        <w:tc>
          <w:tcPr>
            <w:tcW w:w="1911" w:type="dxa"/>
            <w:tcBorders>
              <w:top w:val="nil"/>
              <w:left w:val="nil"/>
              <w:bottom w:val="single" w:sz="4" w:space="0" w:color="000000"/>
              <w:right w:val="single" w:sz="4" w:space="0" w:color="000000"/>
            </w:tcBorders>
            <w:shd w:val="clear" w:color="auto" w:fill="auto"/>
            <w:vAlign w:val="center"/>
            <w:hideMark/>
          </w:tcPr>
          <w:p w14:paraId="6A826BCF" w14:textId="77777777" w:rsidR="00BD05B0" w:rsidRPr="00214A80" w:rsidRDefault="00BD05B0" w:rsidP="000A1A31">
            <w:pPr>
              <w:spacing w:after="0" w:line="240" w:lineRule="auto"/>
              <w:jc w:val="center"/>
              <w:rPr>
                <w:rFonts w:eastAsia="Times New Roman"/>
                <w:color w:val="4C4747"/>
                <w:spacing w:val="0"/>
              </w:rPr>
            </w:pPr>
            <w:r w:rsidRPr="00214A80">
              <w:rPr>
                <w:rFonts w:eastAsia="Times New Roman"/>
                <w:color w:val="4C4747"/>
                <w:spacing w:val="0"/>
              </w:rPr>
              <w:t>741,000.00</w:t>
            </w:r>
          </w:p>
        </w:tc>
      </w:tr>
      <w:tr w:rsidR="00BD05B0" w:rsidRPr="00214A80" w14:paraId="68661BF5" w14:textId="77777777" w:rsidTr="0026775C">
        <w:trPr>
          <w:trHeight w:val="313"/>
        </w:trPr>
        <w:tc>
          <w:tcPr>
            <w:tcW w:w="1262" w:type="dxa"/>
            <w:tcBorders>
              <w:top w:val="nil"/>
              <w:left w:val="single" w:sz="4" w:space="0" w:color="auto"/>
              <w:bottom w:val="single" w:sz="4" w:space="0" w:color="auto"/>
              <w:right w:val="single" w:sz="4" w:space="0" w:color="auto"/>
            </w:tcBorders>
            <w:shd w:val="clear" w:color="auto" w:fill="auto"/>
            <w:noWrap/>
            <w:vAlign w:val="center"/>
            <w:hideMark/>
          </w:tcPr>
          <w:p w14:paraId="3FC48608"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Sub-Total</w:t>
            </w:r>
          </w:p>
        </w:tc>
        <w:tc>
          <w:tcPr>
            <w:tcW w:w="1368" w:type="dxa"/>
            <w:tcBorders>
              <w:top w:val="nil"/>
              <w:left w:val="nil"/>
              <w:bottom w:val="single" w:sz="4" w:space="0" w:color="auto"/>
              <w:right w:val="single" w:sz="4" w:space="0" w:color="auto"/>
            </w:tcBorders>
            <w:shd w:val="clear" w:color="auto" w:fill="auto"/>
            <w:vAlign w:val="center"/>
            <w:hideMark/>
          </w:tcPr>
          <w:p w14:paraId="7156BD11"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30</w:t>
            </w:r>
          </w:p>
        </w:tc>
        <w:tc>
          <w:tcPr>
            <w:tcW w:w="1318" w:type="dxa"/>
            <w:tcBorders>
              <w:top w:val="nil"/>
              <w:left w:val="nil"/>
              <w:bottom w:val="single" w:sz="4" w:space="0" w:color="auto"/>
              <w:right w:val="single" w:sz="4" w:space="0" w:color="auto"/>
            </w:tcBorders>
            <w:shd w:val="clear" w:color="auto" w:fill="auto"/>
            <w:vAlign w:val="center"/>
            <w:hideMark/>
          </w:tcPr>
          <w:p w14:paraId="27A01F0D"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1358</w:t>
            </w:r>
          </w:p>
        </w:tc>
        <w:tc>
          <w:tcPr>
            <w:tcW w:w="1800" w:type="dxa"/>
            <w:tcBorders>
              <w:top w:val="nil"/>
              <w:left w:val="nil"/>
              <w:bottom w:val="single" w:sz="4" w:space="0" w:color="auto"/>
              <w:right w:val="single" w:sz="4" w:space="0" w:color="auto"/>
            </w:tcBorders>
            <w:shd w:val="clear" w:color="auto" w:fill="auto"/>
            <w:vAlign w:val="center"/>
            <w:hideMark/>
          </w:tcPr>
          <w:p w14:paraId="44D40286"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278,436.21</w:t>
            </w:r>
          </w:p>
        </w:tc>
        <w:tc>
          <w:tcPr>
            <w:tcW w:w="1911" w:type="dxa"/>
            <w:tcBorders>
              <w:top w:val="nil"/>
              <w:left w:val="nil"/>
              <w:bottom w:val="single" w:sz="4" w:space="0" w:color="auto"/>
              <w:right w:val="single" w:sz="4" w:space="0" w:color="auto"/>
            </w:tcBorders>
            <w:shd w:val="clear" w:color="auto" w:fill="auto"/>
            <w:vAlign w:val="center"/>
            <w:hideMark/>
          </w:tcPr>
          <w:p w14:paraId="1471AF7D"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5,411,572.80</w:t>
            </w:r>
          </w:p>
        </w:tc>
      </w:tr>
      <w:tr w:rsidR="00BD05B0" w:rsidRPr="00214A80" w14:paraId="6E75DD29" w14:textId="77777777" w:rsidTr="0026775C">
        <w:trPr>
          <w:trHeight w:val="627"/>
        </w:trPr>
        <w:tc>
          <w:tcPr>
            <w:tcW w:w="1262" w:type="dxa"/>
            <w:tcBorders>
              <w:top w:val="nil"/>
              <w:left w:val="single" w:sz="4" w:space="0" w:color="auto"/>
              <w:bottom w:val="single" w:sz="4" w:space="0" w:color="auto"/>
              <w:right w:val="single" w:sz="4" w:space="0" w:color="auto"/>
            </w:tcBorders>
            <w:shd w:val="clear" w:color="auto" w:fill="auto"/>
            <w:vAlign w:val="center"/>
            <w:hideMark/>
          </w:tcPr>
          <w:p w14:paraId="304B8622"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Otros Rubros</w:t>
            </w:r>
          </w:p>
        </w:tc>
        <w:tc>
          <w:tcPr>
            <w:tcW w:w="1368" w:type="dxa"/>
            <w:tcBorders>
              <w:top w:val="nil"/>
              <w:left w:val="nil"/>
              <w:bottom w:val="single" w:sz="4" w:space="0" w:color="auto"/>
              <w:right w:val="single" w:sz="4" w:space="0" w:color="auto"/>
            </w:tcBorders>
            <w:shd w:val="clear" w:color="auto" w:fill="auto"/>
            <w:noWrap/>
            <w:vAlign w:val="center"/>
            <w:hideMark/>
          </w:tcPr>
          <w:p w14:paraId="5C65910E"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10,165</w:t>
            </w:r>
          </w:p>
        </w:tc>
        <w:tc>
          <w:tcPr>
            <w:tcW w:w="1318" w:type="dxa"/>
            <w:tcBorders>
              <w:top w:val="nil"/>
              <w:left w:val="nil"/>
              <w:bottom w:val="single" w:sz="4" w:space="0" w:color="auto"/>
              <w:right w:val="single" w:sz="4" w:space="0" w:color="auto"/>
            </w:tcBorders>
            <w:shd w:val="clear" w:color="auto" w:fill="auto"/>
            <w:noWrap/>
            <w:vAlign w:val="center"/>
            <w:hideMark/>
          </w:tcPr>
          <w:p w14:paraId="3F7AA399"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829,223.98</w:t>
            </w:r>
          </w:p>
        </w:tc>
        <w:tc>
          <w:tcPr>
            <w:tcW w:w="1800" w:type="dxa"/>
            <w:tcBorders>
              <w:top w:val="nil"/>
              <w:left w:val="nil"/>
              <w:bottom w:val="single" w:sz="4" w:space="0" w:color="auto"/>
              <w:right w:val="single" w:sz="4" w:space="0" w:color="auto"/>
            </w:tcBorders>
            <w:shd w:val="clear" w:color="auto" w:fill="auto"/>
            <w:noWrap/>
            <w:vAlign w:val="center"/>
            <w:hideMark/>
          </w:tcPr>
          <w:p w14:paraId="5EE2F26E"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554,505,590.79</w:t>
            </w:r>
          </w:p>
        </w:tc>
        <w:tc>
          <w:tcPr>
            <w:tcW w:w="1911" w:type="dxa"/>
            <w:tcBorders>
              <w:top w:val="nil"/>
              <w:left w:val="nil"/>
              <w:bottom w:val="single" w:sz="4" w:space="0" w:color="auto"/>
              <w:right w:val="single" w:sz="4" w:space="0" w:color="auto"/>
            </w:tcBorders>
            <w:shd w:val="clear" w:color="auto" w:fill="auto"/>
            <w:noWrap/>
            <w:vAlign w:val="center"/>
            <w:hideMark/>
          </w:tcPr>
          <w:p w14:paraId="437B5B99"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5,798,800,532.06</w:t>
            </w:r>
          </w:p>
        </w:tc>
      </w:tr>
      <w:tr w:rsidR="00BD05B0" w:rsidRPr="00214A80" w14:paraId="4B81317A" w14:textId="77777777" w:rsidTr="0026775C">
        <w:trPr>
          <w:trHeight w:val="627"/>
        </w:trPr>
        <w:tc>
          <w:tcPr>
            <w:tcW w:w="1262" w:type="dxa"/>
            <w:tcBorders>
              <w:top w:val="nil"/>
              <w:left w:val="single" w:sz="4" w:space="0" w:color="auto"/>
              <w:bottom w:val="single" w:sz="4" w:space="0" w:color="auto"/>
              <w:right w:val="single" w:sz="4" w:space="0" w:color="auto"/>
            </w:tcBorders>
            <w:shd w:val="clear" w:color="auto" w:fill="auto"/>
            <w:vAlign w:val="center"/>
            <w:hideMark/>
          </w:tcPr>
          <w:p w14:paraId="3AB27344" w14:textId="77777777" w:rsidR="00BD05B0" w:rsidRPr="00214A80" w:rsidRDefault="00BD05B0" w:rsidP="000A1A31">
            <w:pPr>
              <w:spacing w:after="0" w:line="240" w:lineRule="auto"/>
              <w:jc w:val="center"/>
              <w:rPr>
                <w:rFonts w:eastAsia="Times New Roman"/>
                <w:b/>
                <w:bCs/>
                <w:color w:val="595959"/>
                <w:spacing w:val="0"/>
              </w:rPr>
            </w:pPr>
            <w:r w:rsidRPr="00214A80">
              <w:rPr>
                <w:rFonts w:eastAsia="Times New Roman"/>
                <w:b/>
                <w:bCs/>
                <w:color w:val="595959"/>
                <w:spacing w:val="0"/>
              </w:rPr>
              <w:t>Total General</w:t>
            </w:r>
          </w:p>
        </w:tc>
        <w:tc>
          <w:tcPr>
            <w:tcW w:w="1368" w:type="dxa"/>
            <w:tcBorders>
              <w:top w:val="nil"/>
              <w:left w:val="nil"/>
              <w:bottom w:val="single" w:sz="4" w:space="0" w:color="000000"/>
              <w:right w:val="single" w:sz="4" w:space="0" w:color="000000"/>
            </w:tcBorders>
            <w:shd w:val="clear" w:color="auto" w:fill="auto"/>
            <w:vAlign w:val="center"/>
            <w:hideMark/>
          </w:tcPr>
          <w:p w14:paraId="6AFCDDD4"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10,195</w:t>
            </w:r>
          </w:p>
        </w:tc>
        <w:tc>
          <w:tcPr>
            <w:tcW w:w="1318" w:type="dxa"/>
            <w:tcBorders>
              <w:top w:val="nil"/>
              <w:left w:val="nil"/>
              <w:bottom w:val="single" w:sz="4" w:space="0" w:color="000000"/>
              <w:right w:val="single" w:sz="4" w:space="0" w:color="000000"/>
            </w:tcBorders>
            <w:shd w:val="clear" w:color="auto" w:fill="auto"/>
            <w:vAlign w:val="center"/>
            <w:hideMark/>
          </w:tcPr>
          <w:p w14:paraId="01D6FDF6"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830,581.98</w:t>
            </w:r>
          </w:p>
        </w:tc>
        <w:tc>
          <w:tcPr>
            <w:tcW w:w="1800" w:type="dxa"/>
            <w:tcBorders>
              <w:top w:val="nil"/>
              <w:left w:val="nil"/>
              <w:bottom w:val="single" w:sz="4" w:space="0" w:color="000000"/>
              <w:right w:val="single" w:sz="4" w:space="0" w:color="000000"/>
            </w:tcBorders>
            <w:shd w:val="clear" w:color="auto" w:fill="auto"/>
            <w:vAlign w:val="center"/>
            <w:hideMark/>
          </w:tcPr>
          <w:p w14:paraId="2FD9883B"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554,784,027.00</w:t>
            </w:r>
          </w:p>
        </w:tc>
        <w:tc>
          <w:tcPr>
            <w:tcW w:w="1911" w:type="dxa"/>
            <w:tcBorders>
              <w:top w:val="nil"/>
              <w:left w:val="nil"/>
              <w:bottom w:val="single" w:sz="4" w:space="0" w:color="000000"/>
              <w:right w:val="single" w:sz="4" w:space="0" w:color="000000"/>
            </w:tcBorders>
            <w:shd w:val="clear" w:color="auto" w:fill="auto"/>
            <w:vAlign w:val="center"/>
            <w:hideMark/>
          </w:tcPr>
          <w:p w14:paraId="474C0C50" w14:textId="77777777" w:rsidR="00BD05B0" w:rsidRPr="00214A80" w:rsidRDefault="00BD05B0" w:rsidP="000A1A31">
            <w:pPr>
              <w:spacing w:after="0" w:line="240" w:lineRule="auto"/>
              <w:jc w:val="center"/>
              <w:rPr>
                <w:rFonts w:eastAsia="Times New Roman"/>
                <w:b/>
                <w:bCs/>
                <w:color w:val="4C4747"/>
                <w:spacing w:val="0"/>
              </w:rPr>
            </w:pPr>
            <w:r w:rsidRPr="00214A80">
              <w:rPr>
                <w:rFonts w:eastAsia="Times New Roman"/>
                <w:b/>
                <w:bCs/>
                <w:color w:val="4C4747"/>
                <w:spacing w:val="0"/>
              </w:rPr>
              <w:t>5,804,212,104.86</w:t>
            </w:r>
          </w:p>
        </w:tc>
      </w:tr>
    </w:tbl>
    <w:p w14:paraId="3653FC0C" w14:textId="77777777" w:rsidR="00BD05B0" w:rsidRDefault="00BD05B0" w:rsidP="00BD05B0">
      <w:pPr>
        <w:spacing w:line="360" w:lineRule="auto"/>
        <w:rPr>
          <w:rFonts w:eastAsia="Calibri"/>
          <w:noProof/>
          <w:lang w:val="es-ES"/>
        </w:rPr>
      </w:pPr>
    </w:p>
    <w:p w14:paraId="4EF93352" w14:textId="77777777" w:rsidR="00BD05B0" w:rsidRDefault="00BD05B0" w:rsidP="00BD05B0">
      <w:pPr>
        <w:spacing w:line="360" w:lineRule="auto"/>
        <w:rPr>
          <w:rFonts w:eastAsia="Calibri"/>
          <w:noProof/>
          <w:lang w:val="es-ES"/>
        </w:rPr>
      </w:pPr>
      <w:r>
        <w:rPr>
          <w:noProof/>
          <w:lang w:val="en-US"/>
        </w:rPr>
        <w:drawing>
          <wp:inline distT="0" distB="0" distL="0" distR="0" wp14:anchorId="3E22D32D" wp14:editId="590C2BA1">
            <wp:extent cx="2295525" cy="1714500"/>
            <wp:effectExtent l="0" t="0" r="9525" b="0"/>
            <wp:docPr id="143" name="Gráfico 1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rFonts w:eastAsia="Calibri"/>
          <w:noProof/>
          <w:lang w:val="es-ES"/>
        </w:rPr>
        <w:t xml:space="preserve">  </w:t>
      </w:r>
      <w:r>
        <w:rPr>
          <w:noProof/>
          <w:lang w:val="en-US"/>
        </w:rPr>
        <w:drawing>
          <wp:inline distT="0" distB="0" distL="0" distR="0" wp14:anchorId="42F2A7DD" wp14:editId="721EA418">
            <wp:extent cx="2438400" cy="1714500"/>
            <wp:effectExtent l="0" t="0" r="0" b="0"/>
            <wp:docPr id="144" name="Gráfico 1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932BE42" w14:textId="77777777" w:rsidR="00BD05B0" w:rsidRDefault="00BD05B0" w:rsidP="00BD05B0">
      <w:pPr>
        <w:spacing w:line="360" w:lineRule="auto"/>
        <w:rPr>
          <w:rFonts w:eastAsia="Calibri"/>
          <w:noProof/>
          <w:lang w:val="es-ES"/>
        </w:rPr>
      </w:pPr>
    </w:p>
    <w:p w14:paraId="3AB9D247" w14:textId="77777777" w:rsidR="00BD05B0" w:rsidRDefault="00BD05B0" w:rsidP="00BD05B0">
      <w:pPr>
        <w:spacing w:line="360" w:lineRule="auto"/>
        <w:rPr>
          <w:rFonts w:eastAsia="Calibri"/>
          <w:noProof/>
          <w:lang w:val="es-ES"/>
        </w:rPr>
      </w:pPr>
    </w:p>
    <w:p w14:paraId="49A8A18B" w14:textId="601DC8E5" w:rsidR="00BD05B0" w:rsidRDefault="00BD05B0" w:rsidP="00BD05B0">
      <w:pPr>
        <w:rPr>
          <w:rFonts w:eastAsia="Calibri"/>
          <w:noProof/>
          <w:lang w:val="es-ES"/>
        </w:rPr>
      </w:pPr>
    </w:p>
    <w:p w14:paraId="6A5F8F22" w14:textId="77777777" w:rsidR="001B51CD" w:rsidRDefault="001B51CD" w:rsidP="00BD05B0">
      <w:pPr>
        <w:jc w:val="center"/>
        <w:rPr>
          <w:rFonts w:eastAsia="Times New Roman"/>
          <w:b/>
          <w:bCs/>
          <w:spacing w:val="0"/>
          <w:sz w:val="28"/>
          <w:lang w:eastAsia="es-DO"/>
        </w:rPr>
      </w:pPr>
    </w:p>
    <w:p w14:paraId="7E249E09" w14:textId="477CBD47" w:rsidR="001B51CD" w:rsidRDefault="001B51CD" w:rsidP="00BD05B0">
      <w:pPr>
        <w:jc w:val="center"/>
        <w:rPr>
          <w:rFonts w:eastAsia="Times New Roman"/>
          <w:b/>
          <w:bCs/>
          <w:spacing w:val="0"/>
          <w:sz w:val="28"/>
          <w:lang w:eastAsia="es-DO"/>
        </w:rPr>
      </w:pPr>
    </w:p>
    <w:p w14:paraId="17763805" w14:textId="77777777" w:rsidR="002A394A" w:rsidRDefault="002A394A" w:rsidP="00BD05B0">
      <w:pPr>
        <w:jc w:val="center"/>
        <w:rPr>
          <w:rFonts w:eastAsia="Times New Roman"/>
          <w:b/>
          <w:bCs/>
          <w:spacing w:val="0"/>
          <w:sz w:val="28"/>
          <w:lang w:eastAsia="es-DO"/>
        </w:rPr>
      </w:pPr>
    </w:p>
    <w:p w14:paraId="654A2A6F" w14:textId="6D700960" w:rsidR="00BD05B0" w:rsidRPr="00214A80" w:rsidRDefault="00BD05B0" w:rsidP="00BD05B0">
      <w:pPr>
        <w:jc w:val="center"/>
        <w:rPr>
          <w:rFonts w:eastAsia="Times New Roman"/>
          <w:b/>
          <w:bCs/>
          <w:spacing w:val="0"/>
          <w:sz w:val="28"/>
          <w:lang w:eastAsia="es-DO"/>
        </w:rPr>
      </w:pPr>
      <w:r w:rsidRPr="00214A80">
        <w:rPr>
          <w:rFonts w:eastAsia="Times New Roman"/>
          <w:b/>
          <w:bCs/>
          <w:spacing w:val="0"/>
          <w:sz w:val="28"/>
          <w:lang w:eastAsia="es-DO"/>
        </w:rPr>
        <w:t>Reporte de pólizas agrícolas</w:t>
      </w:r>
    </w:p>
    <w:p w14:paraId="694AD577" w14:textId="77777777" w:rsidR="00BD05B0" w:rsidRPr="008F1A57" w:rsidRDefault="00BD05B0" w:rsidP="00BD05B0">
      <w:pPr>
        <w:jc w:val="center"/>
        <w:rPr>
          <w:rFonts w:eastAsia="Times New Roman"/>
          <w:b/>
          <w:bCs/>
          <w:spacing w:val="0"/>
          <w:lang w:eastAsia="es-DO"/>
        </w:rPr>
      </w:pPr>
    </w:p>
    <w:tbl>
      <w:tblPr>
        <w:tblW w:w="7915" w:type="dxa"/>
        <w:jc w:val="center"/>
        <w:tblCellMar>
          <w:left w:w="70" w:type="dxa"/>
          <w:right w:w="70" w:type="dxa"/>
        </w:tblCellMar>
        <w:tblLook w:val="04A0" w:firstRow="1" w:lastRow="0" w:firstColumn="1" w:lastColumn="0" w:noHBand="0" w:noVBand="1"/>
      </w:tblPr>
      <w:tblGrid>
        <w:gridCol w:w="1207"/>
        <w:gridCol w:w="2127"/>
        <w:gridCol w:w="1473"/>
        <w:gridCol w:w="3108"/>
      </w:tblGrid>
      <w:tr w:rsidR="00BD05B0" w:rsidRPr="008F1A57" w14:paraId="19FC21F1" w14:textId="77777777" w:rsidTr="000A1A31">
        <w:trPr>
          <w:trHeight w:val="228"/>
          <w:jc w:val="center"/>
        </w:trPr>
        <w:tc>
          <w:tcPr>
            <w:tcW w:w="0" w:type="auto"/>
            <w:tcBorders>
              <w:top w:val="nil"/>
              <w:left w:val="nil"/>
              <w:bottom w:val="nil"/>
              <w:right w:val="nil"/>
            </w:tcBorders>
            <w:shd w:val="clear" w:color="auto" w:fill="auto"/>
            <w:noWrap/>
            <w:vAlign w:val="center"/>
            <w:hideMark/>
          </w:tcPr>
          <w:p w14:paraId="76EC1AB5"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5AC981D8" w14:textId="77777777" w:rsidR="00BD05B0" w:rsidRPr="008F1A57" w:rsidRDefault="00BD05B0" w:rsidP="000A1A31">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7F87317A"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008218C0"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BD05B0" w:rsidRPr="0017691C" w14:paraId="126F72D9" w14:textId="77777777" w:rsidTr="000A1A31">
        <w:trPr>
          <w:trHeight w:val="230"/>
          <w:jc w:val="center"/>
        </w:trPr>
        <w:tc>
          <w:tcPr>
            <w:tcW w:w="0" w:type="auto"/>
            <w:tcBorders>
              <w:top w:val="nil"/>
              <w:left w:val="nil"/>
              <w:bottom w:val="nil"/>
              <w:right w:val="nil"/>
            </w:tcBorders>
            <w:shd w:val="clear" w:color="auto" w:fill="auto"/>
            <w:noWrap/>
            <w:vAlign w:val="center"/>
            <w:hideMark/>
          </w:tcPr>
          <w:p w14:paraId="78AEEA1F"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6958AF38" w14:textId="2223A131" w:rsidR="00BD05B0" w:rsidRPr="008F1A57" w:rsidRDefault="003577B3" w:rsidP="000A1A31">
            <w:pPr>
              <w:spacing w:after="0" w:line="240" w:lineRule="auto"/>
              <w:rPr>
                <w:rFonts w:eastAsia="Times New Roman"/>
                <w:spacing w:val="0"/>
                <w:lang w:eastAsia="es-DO"/>
              </w:rPr>
            </w:pPr>
            <w:r>
              <w:rPr>
                <w:rFonts w:eastAsia="Times New Roman"/>
                <w:spacing w:val="0"/>
                <w:lang w:eastAsia="es-DO"/>
              </w:rPr>
              <w:t xml:space="preserve">01 enero – </w:t>
            </w:r>
            <w:r w:rsidR="00BD05B0">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0A46D4A2" w14:textId="77777777" w:rsidR="00BD05B0" w:rsidRPr="008F1A57" w:rsidRDefault="00BD05B0" w:rsidP="000A1A31">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vAlign w:val="center"/>
            <w:hideMark/>
          </w:tcPr>
          <w:p w14:paraId="5A5803CC" w14:textId="77777777" w:rsidR="00BD05B0" w:rsidRPr="00A206BB" w:rsidRDefault="00BD05B0" w:rsidP="000A1A31">
            <w:pPr>
              <w:jc w:val="center"/>
              <w:rPr>
                <w:color w:val="767171" w:themeColor="background2" w:themeShade="80"/>
              </w:rPr>
            </w:pPr>
            <w:r w:rsidRPr="00A206BB">
              <w:rPr>
                <w:color w:val="767171" w:themeColor="background2" w:themeShade="80"/>
              </w:rPr>
              <w:t>Ají chino, Auyama, Cereza, Lechuga, Melón</w:t>
            </w:r>
          </w:p>
          <w:p w14:paraId="7D9684BE" w14:textId="77777777" w:rsidR="00BD05B0" w:rsidRPr="00A206BB" w:rsidRDefault="00BD05B0" w:rsidP="000A1A31">
            <w:pPr>
              <w:spacing w:after="0" w:line="240" w:lineRule="auto"/>
              <w:jc w:val="center"/>
              <w:rPr>
                <w:rFonts w:eastAsia="Times New Roman"/>
                <w:spacing w:val="0"/>
                <w:lang w:eastAsia="es-DO"/>
              </w:rPr>
            </w:pPr>
          </w:p>
        </w:tc>
      </w:tr>
      <w:tr w:rsidR="00BD05B0" w:rsidRPr="008F1A57" w14:paraId="7D5E0B6C" w14:textId="77777777" w:rsidTr="000A1A31">
        <w:trPr>
          <w:trHeight w:val="228"/>
          <w:jc w:val="center"/>
        </w:trPr>
        <w:tc>
          <w:tcPr>
            <w:tcW w:w="0" w:type="auto"/>
            <w:tcBorders>
              <w:top w:val="nil"/>
              <w:left w:val="nil"/>
              <w:bottom w:val="nil"/>
              <w:right w:val="nil"/>
            </w:tcBorders>
            <w:shd w:val="clear" w:color="auto" w:fill="auto"/>
            <w:noWrap/>
            <w:vAlign w:val="center"/>
            <w:hideMark/>
          </w:tcPr>
          <w:p w14:paraId="5895B231" w14:textId="77777777" w:rsidR="00BD05B0" w:rsidRPr="008F1A57" w:rsidRDefault="00BD05B0" w:rsidP="000A1A31">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01E1E6F5" w14:textId="77777777" w:rsidR="00BD05B0" w:rsidRPr="008F1A57" w:rsidRDefault="00BD05B0" w:rsidP="000A1A31">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526600B9" w14:textId="77777777" w:rsidR="00BD05B0" w:rsidRPr="008F1A57" w:rsidRDefault="00BD05B0" w:rsidP="000A1A31">
            <w:pPr>
              <w:spacing w:after="0" w:line="240" w:lineRule="auto"/>
              <w:rPr>
                <w:rFonts w:eastAsia="Times New Roman"/>
                <w:b/>
                <w:bCs/>
                <w:spacing w:val="0"/>
                <w:lang w:eastAsia="es-DO"/>
              </w:rPr>
            </w:pPr>
          </w:p>
        </w:tc>
        <w:tc>
          <w:tcPr>
            <w:tcW w:w="0" w:type="auto"/>
            <w:vMerge/>
            <w:tcBorders>
              <w:top w:val="nil"/>
              <w:left w:val="nil"/>
              <w:bottom w:val="nil"/>
              <w:right w:val="nil"/>
            </w:tcBorders>
            <w:vAlign w:val="center"/>
            <w:hideMark/>
          </w:tcPr>
          <w:p w14:paraId="2E368A22" w14:textId="77777777" w:rsidR="00BD05B0" w:rsidRPr="008F1A57" w:rsidRDefault="00BD05B0" w:rsidP="000A1A31">
            <w:pPr>
              <w:spacing w:after="0" w:line="240" w:lineRule="auto"/>
              <w:rPr>
                <w:rFonts w:eastAsia="Times New Roman"/>
                <w:spacing w:val="0"/>
                <w:lang w:eastAsia="es-DO"/>
              </w:rPr>
            </w:pPr>
          </w:p>
        </w:tc>
      </w:tr>
    </w:tbl>
    <w:tbl>
      <w:tblPr>
        <w:tblpPr w:leftFromText="141" w:rightFromText="141" w:vertAnchor="text" w:horzAnchor="margin" w:tblpY="39"/>
        <w:tblW w:w="7915" w:type="dxa"/>
        <w:tblLook w:val="04A0" w:firstRow="1" w:lastRow="0" w:firstColumn="1" w:lastColumn="0" w:noHBand="0" w:noVBand="1"/>
      </w:tblPr>
      <w:tblGrid>
        <w:gridCol w:w="1415"/>
        <w:gridCol w:w="1411"/>
        <w:gridCol w:w="1296"/>
        <w:gridCol w:w="1773"/>
        <w:gridCol w:w="2020"/>
      </w:tblGrid>
      <w:tr w:rsidR="00BD05B0" w:rsidRPr="00A206BB" w14:paraId="2A04D67B" w14:textId="77777777" w:rsidTr="000A1A31">
        <w:trPr>
          <w:trHeight w:val="945"/>
        </w:trPr>
        <w:tc>
          <w:tcPr>
            <w:tcW w:w="141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BE91C9B" w14:textId="77777777" w:rsidR="00BD05B0" w:rsidRPr="00A206BB" w:rsidRDefault="00BD05B0" w:rsidP="000A1A31">
            <w:pPr>
              <w:spacing w:after="0" w:line="240" w:lineRule="auto"/>
              <w:jc w:val="center"/>
              <w:rPr>
                <w:rFonts w:eastAsia="Times New Roman"/>
                <w:b/>
                <w:bCs/>
                <w:color w:val="FFFFFF"/>
                <w:spacing w:val="0"/>
              </w:rPr>
            </w:pPr>
            <w:r w:rsidRPr="00A206BB">
              <w:rPr>
                <w:rFonts w:eastAsia="Times New Roman"/>
                <w:b/>
                <w:bCs/>
                <w:color w:val="FFFFFF"/>
                <w:spacing w:val="0"/>
              </w:rPr>
              <w:t>Rubros</w:t>
            </w:r>
          </w:p>
        </w:tc>
        <w:tc>
          <w:tcPr>
            <w:tcW w:w="1411" w:type="dxa"/>
            <w:tcBorders>
              <w:top w:val="single" w:sz="4" w:space="0" w:color="auto"/>
              <w:left w:val="nil"/>
              <w:bottom w:val="single" w:sz="4" w:space="0" w:color="auto"/>
              <w:right w:val="single" w:sz="4" w:space="0" w:color="auto"/>
            </w:tcBorders>
            <w:shd w:val="clear" w:color="000000" w:fill="002060"/>
            <w:vAlign w:val="center"/>
            <w:hideMark/>
          </w:tcPr>
          <w:p w14:paraId="58FB2F36" w14:textId="77777777" w:rsidR="00BD05B0" w:rsidRPr="00A206BB" w:rsidRDefault="00BD05B0" w:rsidP="000A1A31">
            <w:pPr>
              <w:spacing w:after="0" w:line="240" w:lineRule="auto"/>
              <w:jc w:val="center"/>
              <w:rPr>
                <w:rFonts w:eastAsia="Times New Roman"/>
                <w:b/>
                <w:bCs/>
                <w:color w:val="FFFFFF"/>
                <w:spacing w:val="0"/>
              </w:rPr>
            </w:pPr>
            <w:r w:rsidRPr="00A206BB">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374F20B4" w14:textId="77777777" w:rsidR="00BD05B0" w:rsidRPr="00A206BB" w:rsidRDefault="00BD05B0" w:rsidP="000A1A31">
            <w:pPr>
              <w:spacing w:after="0" w:line="240" w:lineRule="auto"/>
              <w:jc w:val="center"/>
              <w:rPr>
                <w:rFonts w:eastAsia="Times New Roman"/>
                <w:b/>
                <w:bCs/>
                <w:color w:val="FFFFFF"/>
                <w:spacing w:val="0"/>
              </w:rPr>
            </w:pPr>
            <w:r w:rsidRPr="00A206BB">
              <w:rPr>
                <w:rFonts w:eastAsia="Times New Roman"/>
                <w:b/>
                <w:bCs/>
                <w:color w:val="FFFFFF"/>
                <w:spacing w:val="0"/>
              </w:rPr>
              <w:t>Tareas</w:t>
            </w:r>
          </w:p>
        </w:tc>
        <w:tc>
          <w:tcPr>
            <w:tcW w:w="1773" w:type="dxa"/>
            <w:tcBorders>
              <w:top w:val="single" w:sz="4" w:space="0" w:color="auto"/>
              <w:left w:val="nil"/>
              <w:bottom w:val="single" w:sz="4" w:space="0" w:color="auto"/>
              <w:right w:val="single" w:sz="4" w:space="0" w:color="auto"/>
            </w:tcBorders>
            <w:shd w:val="clear" w:color="000000" w:fill="002060"/>
            <w:vAlign w:val="center"/>
            <w:hideMark/>
          </w:tcPr>
          <w:p w14:paraId="71A67D6B" w14:textId="77777777" w:rsidR="00BD05B0" w:rsidRPr="00A206BB" w:rsidRDefault="00BD05B0" w:rsidP="000A1A31">
            <w:pPr>
              <w:spacing w:after="0" w:line="240" w:lineRule="auto"/>
              <w:jc w:val="center"/>
              <w:rPr>
                <w:rFonts w:eastAsia="Times New Roman"/>
                <w:b/>
                <w:bCs/>
                <w:color w:val="FFFFFF"/>
                <w:spacing w:val="0"/>
              </w:rPr>
            </w:pPr>
            <w:r w:rsidRPr="00A206BB">
              <w:rPr>
                <w:rFonts w:eastAsia="Times New Roman"/>
                <w:b/>
                <w:bCs/>
                <w:color w:val="FFFFFF"/>
                <w:spacing w:val="0"/>
              </w:rPr>
              <w:t>Prima total</w:t>
            </w:r>
          </w:p>
        </w:tc>
        <w:tc>
          <w:tcPr>
            <w:tcW w:w="2020" w:type="dxa"/>
            <w:tcBorders>
              <w:top w:val="single" w:sz="4" w:space="0" w:color="auto"/>
              <w:left w:val="nil"/>
              <w:bottom w:val="single" w:sz="4" w:space="0" w:color="auto"/>
              <w:right w:val="single" w:sz="4" w:space="0" w:color="auto"/>
            </w:tcBorders>
            <w:shd w:val="clear" w:color="000000" w:fill="002060"/>
            <w:vAlign w:val="center"/>
            <w:hideMark/>
          </w:tcPr>
          <w:p w14:paraId="1B265E85" w14:textId="77777777" w:rsidR="00BD05B0" w:rsidRPr="00A206BB" w:rsidRDefault="00BD05B0" w:rsidP="000A1A31">
            <w:pPr>
              <w:spacing w:after="0" w:line="240" w:lineRule="auto"/>
              <w:jc w:val="center"/>
              <w:rPr>
                <w:rFonts w:eastAsia="Times New Roman"/>
                <w:b/>
                <w:bCs/>
                <w:color w:val="FFFFFF"/>
                <w:spacing w:val="0"/>
              </w:rPr>
            </w:pPr>
            <w:r w:rsidRPr="00A206BB">
              <w:rPr>
                <w:rFonts w:eastAsia="Times New Roman"/>
                <w:b/>
                <w:bCs/>
                <w:color w:val="FFFFFF"/>
                <w:spacing w:val="0"/>
              </w:rPr>
              <w:t>Valor asegurado en RD$</w:t>
            </w:r>
          </w:p>
        </w:tc>
      </w:tr>
      <w:tr w:rsidR="00BD05B0" w:rsidRPr="00A206BB" w14:paraId="74F99957"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16A4EF13" w14:textId="77777777" w:rsidR="00BD05B0" w:rsidRPr="00A206BB" w:rsidRDefault="00BD05B0" w:rsidP="000A1A31">
            <w:pPr>
              <w:spacing w:after="0" w:line="240" w:lineRule="auto"/>
              <w:jc w:val="center"/>
              <w:rPr>
                <w:rFonts w:eastAsia="Times New Roman"/>
                <w:color w:val="595959"/>
                <w:spacing w:val="0"/>
              </w:rPr>
            </w:pPr>
            <w:r w:rsidRPr="00A206BB">
              <w:rPr>
                <w:rFonts w:eastAsia="Times New Roman"/>
                <w:color w:val="595959"/>
                <w:spacing w:val="0"/>
              </w:rPr>
              <w:t>Ají Chino</w:t>
            </w:r>
          </w:p>
        </w:tc>
        <w:tc>
          <w:tcPr>
            <w:tcW w:w="1411" w:type="dxa"/>
            <w:tcBorders>
              <w:top w:val="nil"/>
              <w:left w:val="nil"/>
              <w:bottom w:val="single" w:sz="4" w:space="0" w:color="000000"/>
              <w:right w:val="single" w:sz="4" w:space="0" w:color="000000"/>
            </w:tcBorders>
            <w:shd w:val="clear" w:color="auto" w:fill="auto"/>
            <w:vAlign w:val="center"/>
            <w:hideMark/>
          </w:tcPr>
          <w:p w14:paraId="50745CD4"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w:t>
            </w:r>
          </w:p>
        </w:tc>
        <w:tc>
          <w:tcPr>
            <w:tcW w:w="1296" w:type="dxa"/>
            <w:tcBorders>
              <w:top w:val="nil"/>
              <w:left w:val="nil"/>
              <w:bottom w:val="single" w:sz="4" w:space="0" w:color="000000"/>
              <w:right w:val="single" w:sz="4" w:space="0" w:color="000000"/>
            </w:tcBorders>
            <w:shd w:val="clear" w:color="auto" w:fill="auto"/>
            <w:vAlign w:val="center"/>
            <w:hideMark/>
          </w:tcPr>
          <w:p w14:paraId="1B1A224F"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113.00</w:t>
            </w:r>
          </w:p>
        </w:tc>
        <w:tc>
          <w:tcPr>
            <w:tcW w:w="1773" w:type="dxa"/>
            <w:tcBorders>
              <w:top w:val="nil"/>
              <w:left w:val="nil"/>
              <w:bottom w:val="single" w:sz="4" w:space="0" w:color="000000"/>
              <w:right w:val="single" w:sz="4" w:space="0" w:color="000000"/>
            </w:tcBorders>
            <w:shd w:val="clear" w:color="auto" w:fill="auto"/>
            <w:vAlign w:val="center"/>
            <w:hideMark/>
          </w:tcPr>
          <w:p w14:paraId="54A2FCC0"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56,000.00</w:t>
            </w:r>
          </w:p>
        </w:tc>
        <w:tc>
          <w:tcPr>
            <w:tcW w:w="2020" w:type="dxa"/>
            <w:tcBorders>
              <w:top w:val="nil"/>
              <w:left w:val="nil"/>
              <w:bottom w:val="single" w:sz="4" w:space="0" w:color="000000"/>
              <w:right w:val="single" w:sz="4" w:space="0" w:color="000000"/>
            </w:tcBorders>
            <w:shd w:val="clear" w:color="auto" w:fill="auto"/>
            <w:vAlign w:val="center"/>
            <w:hideMark/>
          </w:tcPr>
          <w:p w14:paraId="0BC7399B"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1,399,999.94</w:t>
            </w:r>
          </w:p>
        </w:tc>
      </w:tr>
      <w:tr w:rsidR="00BD05B0" w:rsidRPr="00A206BB" w14:paraId="16ADAA6A"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267C9AFD" w14:textId="77777777" w:rsidR="00BD05B0" w:rsidRPr="00A206BB" w:rsidRDefault="00BD05B0" w:rsidP="000A1A31">
            <w:pPr>
              <w:spacing w:after="0" w:line="240" w:lineRule="auto"/>
              <w:jc w:val="center"/>
              <w:rPr>
                <w:rFonts w:eastAsia="Times New Roman"/>
                <w:color w:val="595959"/>
                <w:spacing w:val="0"/>
              </w:rPr>
            </w:pPr>
            <w:r w:rsidRPr="00A206BB">
              <w:rPr>
                <w:rFonts w:eastAsia="Times New Roman"/>
                <w:color w:val="595959"/>
                <w:spacing w:val="0"/>
              </w:rPr>
              <w:t>Auyama</w:t>
            </w:r>
          </w:p>
        </w:tc>
        <w:tc>
          <w:tcPr>
            <w:tcW w:w="1411" w:type="dxa"/>
            <w:tcBorders>
              <w:top w:val="nil"/>
              <w:left w:val="nil"/>
              <w:bottom w:val="single" w:sz="4" w:space="0" w:color="000000"/>
              <w:right w:val="single" w:sz="4" w:space="0" w:color="000000"/>
            </w:tcBorders>
            <w:shd w:val="clear" w:color="auto" w:fill="auto"/>
            <w:vAlign w:val="center"/>
            <w:hideMark/>
          </w:tcPr>
          <w:p w14:paraId="1552A378"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4</w:t>
            </w:r>
          </w:p>
        </w:tc>
        <w:tc>
          <w:tcPr>
            <w:tcW w:w="1296" w:type="dxa"/>
            <w:tcBorders>
              <w:top w:val="nil"/>
              <w:left w:val="nil"/>
              <w:bottom w:val="single" w:sz="4" w:space="0" w:color="000000"/>
              <w:right w:val="single" w:sz="4" w:space="0" w:color="000000"/>
            </w:tcBorders>
            <w:shd w:val="clear" w:color="auto" w:fill="auto"/>
            <w:vAlign w:val="center"/>
            <w:hideMark/>
          </w:tcPr>
          <w:p w14:paraId="1E55F7FB"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214.00</w:t>
            </w:r>
          </w:p>
        </w:tc>
        <w:tc>
          <w:tcPr>
            <w:tcW w:w="1773" w:type="dxa"/>
            <w:tcBorders>
              <w:top w:val="nil"/>
              <w:left w:val="nil"/>
              <w:bottom w:val="single" w:sz="4" w:space="0" w:color="000000"/>
              <w:right w:val="single" w:sz="4" w:space="0" w:color="000000"/>
            </w:tcBorders>
            <w:shd w:val="clear" w:color="auto" w:fill="auto"/>
            <w:vAlign w:val="center"/>
            <w:hideMark/>
          </w:tcPr>
          <w:p w14:paraId="6317134D"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59,500.00</w:t>
            </w:r>
          </w:p>
        </w:tc>
        <w:tc>
          <w:tcPr>
            <w:tcW w:w="2020" w:type="dxa"/>
            <w:tcBorders>
              <w:top w:val="nil"/>
              <w:left w:val="nil"/>
              <w:bottom w:val="single" w:sz="4" w:space="0" w:color="000000"/>
              <w:right w:val="single" w:sz="4" w:space="0" w:color="000000"/>
            </w:tcBorders>
            <w:shd w:val="clear" w:color="auto" w:fill="auto"/>
            <w:vAlign w:val="center"/>
            <w:hideMark/>
          </w:tcPr>
          <w:p w14:paraId="074C56E1"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1,149,999.90</w:t>
            </w:r>
          </w:p>
        </w:tc>
      </w:tr>
      <w:tr w:rsidR="00BD05B0" w:rsidRPr="00A206BB" w14:paraId="6B244116"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1F6F7296" w14:textId="77777777" w:rsidR="00BD05B0" w:rsidRPr="00A206BB" w:rsidRDefault="00BD05B0" w:rsidP="000A1A31">
            <w:pPr>
              <w:spacing w:after="0" w:line="240" w:lineRule="auto"/>
              <w:jc w:val="center"/>
              <w:rPr>
                <w:rFonts w:eastAsia="Times New Roman"/>
                <w:color w:val="595959"/>
                <w:spacing w:val="0"/>
              </w:rPr>
            </w:pPr>
            <w:r w:rsidRPr="00A206BB">
              <w:rPr>
                <w:rFonts w:eastAsia="Times New Roman"/>
                <w:color w:val="595959"/>
                <w:spacing w:val="0"/>
              </w:rPr>
              <w:t>Cereza</w:t>
            </w:r>
          </w:p>
        </w:tc>
        <w:tc>
          <w:tcPr>
            <w:tcW w:w="1411" w:type="dxa"/>
            <w:tcBorders>
              <w:top w:val="nil"/>
              <w:left w:val="nil"/>
              <w:bottom w:val="single" w:sz="4" w:space="0" w:color="000000"/>
              <w:right w:val="single" w:sz="4" w:space="0" w:color="000000"/>
            </w:tcBorders>
            <w:shd w:val="clear" w:color="auto" w:fill="auto"/>
            <w:vAlign w:val="center"/>
            <w:hideMark/>
          </w:tcPr>
          <w:p w14:paraId="118BA250"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8</w:t>
            </w:r>
          </w:p>
        </w:tc>
        <w:tc>
          <w:tcPr>
            <w:tcW w:w="1296" w:type="dxa"/>
            <w:tcBorders>
              <w:top w:val="nil"/>
              <w:left w:val="nil"/>
              <w:bottom w:val="single" w:sz="4" w:space="0" w:color="000000"/>
              <w:right w:val="single" w:sz="4" w:space="0" w:color="000000"/>
            </w:tcBorders>
            <w:shd w:val="clear" w:color="auto" w:fill="auto"/>
            <w:vAlign w:val="center"/>
            <w:hideMark/>
          </w:tcPr>
          <w:p w14:paraId="34DE84EB"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228.50</w:t>
            </w:r>
          </w:p>
        </w:tc>
        <w:tc>
          <w:tcPr>
            <w:tcW w:w="1773" w:type="dxa"/>
            <w:tcBorders>
              <w:top w:val="nil"/>
              <w:left w:val="nil"/>
              <w:bottom w:val="single" w:sz="4" w:space="0" w:color="000000"/>
              <w:right w:val="single" w:sz="4" w:space="0" w:color="000000"/>
            </w:tcBorders>
            <w:shd w:val="clear" w:color="auto" w:fill="auto"/>
            <w:vAlign w:val="center"/>
            <w:hideMark/>
          </w:tcPr>
          <w:p w14:paraId="579E0B81"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94,999.50</w:t>
            </w:r>
          </w:p>
        </w:tc>
        <w:tc>
          <w:tcPr>
            <w:tcW w:w="2020" w:type="dxa"/>
            <w:tcBorders>
              <w:top w:val="nil"/>
              <w:left w:val="nil"/>
              <w:bottom w:val="single" w:sz="4" w:space="0" w:color="000000"/>
              <w:right w:val="single" w:sz="4" w:space="0" w:color="000000"/>
            </w:tcBorders>
            <w:shd w:val="clear" w:color="auto" w:fill="auto"/>
            <w:vAlign w:val="center"/>
            <w:hideMark/>
          </w:tcPr>
          <w:p w14:paraId="652C2F6C"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1,929,990.40</w:t>
            </w:r>
          </w:p>
        </w:tc>
      </w:tr>
      <w:tr w:rsidR="00BD05B0" w:rsidRPr="00A206BB" w14:paraId="35130267"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68E1D6AF" w14:textId="77777777" w:rsidR="00BD05B0" w:rsidRPr="00A206BB" w:rsidRDefault="00BD05B0" w:rsidP="000A1A31">
            <w:pPr>
              <w:spacing w:after="0" w:line="240" w:lineRule="auto"/>
              <w:jc w:val="center"/>
              <w:rPr>
                <w:rFonts w:eastAsia="Times New Roman"/>
                <w:color w:val="595959"/>
                <w:spacing w:val="0"/>
              </w:rPr>
            </w:pPr>
            <w:r w:rsidRPr="00A206BB">
              <w:rPr>
                <w:rFonts w:eastAsia="Times New Roman"/>
                <w:color w:val="595959"/>
                <w:spacing w:val="0"/>
              </w:rPr>
              <w:t>Lechuga</w:t>
            </w:r>
          </w:p>
        </w:tc>
        <w:tc>
          <w:tcPr>
            <w:tcW w:w="1411" w:type="dxa"/>
            <w:tcBorders>
              <w:top w:val="nil"/>
              <w:left w:val="nil"/>
              <w:bottom w:val="single" w:sz="4" w:space="0" w:color="000000"/>
              <w:right w:val="single" w:sz="4" w:space="0" w:color="000000"/>
            </w:tcBorders>
            <w:shd w:val="clear" w:color="auto" w:fill="auto"/>
            <w:vAlign w:val="center"/>
            <w:hideMark/>
          </w:tcPr>
          <w:p w14:paraId="3AF5F4C8"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9</w:t>
            </w:r>
          </w:p>
        </w:tc>
        <w:tc>
          <w:tcPr>
            <w:tcW w:w="1296" w:type="dxa"/>
            <w:tcBorders>
              <w:top w:val="nil"/>
              <w:left w:val="nil"/>
              <w:bottom w:val="single" w:sz="4" w:space="0" w:color="000000"/>
              <w:right w:val="single" w:sz="4" w:space="0" w:color="000000"/>
            </w:tcBorders>
            <w:shd w:val="clear" w:color="auto" w:fill="auto"/>
            <w:vAlign w:val="center"/>
            <w:hideMark/>
          </w:tcPr>
          <w:p w14:paraId="08BC6424"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248.00</w:t>
            </w:r>
          </w:p>
        </w:tc>
        <w:tc>
          <w:tcPr>
            <w:tcW w:w="1773" w:type="dxa"/>
            <w:tcBorders>
              <w:top w:val="nil"/>
              <w:left w:val="nil"/>
              <w:bottom w:val="single" w:sz="4" w:space="0" w:color="000000"/>
              <w:right w:val="single" w:sz="4" w:space="0" w:color="000000"/>
            </w:tcBorders>
            <w:shd w:val="clear" w:color="auto" w:fill="auto"/>
            <w:vAlign w:val="center"/>
            <w:hideMark/>
          </w:tcPr>
          <w:p w14:paraId="3E5A777E"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135,443.49</w:t>
            </w:r>
          </w:p>
        </w:tc>
        <w:tc>
          <w:tcPr>
            <w:tcW w:w="2020" w:type="dxa"/>
            <w:tcBorders>
              <w:top w:val="nil"/>
              <w:left w:val="nil"/>
              <w:bottom w:val="single" w:sz="4" w:space="0" w:color="000000"/>
              <w:right w:val="single" w:sz="4" w:space="0" w:color="000000"/>
            </w:tcBorders>
            <w:shd w:val="clear" w:color="auto" w:fill="auto"/>
            <w:vAlign w:val="center"/>
            <w:hideMark/>
          </w:tcPr>
          <w:p w14:paraId="2FA70261"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1,804,418.58</w:t>
            </w:r>
          </w:p>
        </w:tc>
      </w:tr>
      <w:tr w:rsidR="00BD05B0" w:rsidRPr="00A206BB" w14:paraId="44D9E85D"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355007FA" w14:textId="77777777" w:rsidR="00BD05B0" w:rsidRPr="00A206BB" w:rsidRDefault="00BD05B0" w:rsidP="000A1A31">
            <w:pPr>
              <w:spacing w:after="0" w:line="240" w:lineRule="auto"/>
              <w:jc w:val="center"/>
              <w:rPr>
                <w:rFonts w:eastAsia="Times New Roman"/>
                <w:color w:val="595959"/>
                <w:spacing w:val="0"/>
              </w:rPr>
            </w:pPr>
            <w:r w:rsidRPr="00A206BB">
              <w:rPr>
                <w:rFonts w:eastAsia="Times New Roman"/>
                <w:color w:val="595959"/>
                <w:spacing w:val="0"/>
              </w:rPr>
              <w:t>Melón</w:t>
            </w:r>
          </w:p>
        </w:tc>
        <w:tc>
          <w:tcPr>
            <w:tcW w:w="1411" w:type="dxa"/>
            <w:tcBorders>
              <w:top w:val="nil"/>
              <w:left w:val="nil"/>
              <w:bottom w:val="single" w:sz="4" w:space="0" w:color="000000"/>
              <w:right w:val="single" w:sz="4" w:space="0" w:color="000000"/>
            </w:tcBorders>
            <w:shd w:val="clear" w:color="auto" w:fill="auto"/>
            <w:vAlign w:val="center"/>
            <w:hideMark/>
          </w:tcPr>
          <w:p w14:paraId="5A4EE480"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4</w:t>
            </w:r>
          </w:p>
        </w:tc>
        <w:tc>
          <w:tcPr>
            <w:tcW w:w="1296" w:type="dxa"/>
            <w:tcBorders>
              <w:top w:val="nil"/>
              <w:left w:val="nil"/>
              <w:bottom w:val="single" w:sz="4" w:space="0" w:color="000000"/>
              <w:right w:val="single" w:sz="4" w:space="0" w:color="000000"/>
            </w:tcBorders>
            <w:shd w:val="clear" w:color="auto" w:fill="auto"/>
            <w:vAlign w:val="center"/>
            <w:hideMark/>
          </w:tcPr>
          <w:p w14:paraId="1FA0E4CF"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210.00</w:t>
            </w:r>
          </w:p>
        </w:tc>
        <w:tc>
          <w:tcPr>
            <w:tcW w:w="1773" w:type="dxa"/>
            <w:tcBorders>
              <w:top w:val="nil"/>
              <w:left w:val="nil"/>
              <w:bottom w:val="single" w:sz="4" w:space="0" w:color="000000"/>
              <w:right w:val="single" w:sz="4" w:space="0" w:color="000000"/>
            </w:tcBorders>
            <w:shd w:val="clear" w:color="auto" w:fill="auto"/>
            <w:vAlign w:val="center"/>
            <w:hideMark/>
          </w:tcPr>
          <w:p w14:paraId="7A7698A9"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66,199.99</w:t>
            </w:r>
          </w:p>
        </w:tc>
        <w:tc>
          <w:tcPr>
            <w:tcW w:w="2020" w:type="dxa"/>
            <w:tcBorders>
              <w:top w:val="nil"/>
              <w:left w:val="nil"/>
              <w:bottom w:val="single" w:sz="4" w:space="0" w:color="000000"/>
              <w:right w:val="single" w:sz="4" w:space="0" w:color="000000"/>
            </w:tcBorders>
            <w:shd w:val="clear" w:color="auto" w:fill="auto"/>
            <w:vAlign w:val="center"/>
            <w:hideMark/>
          </w:tcPr>
          <w:p w14:paraId="32CB85D4" w14:textId="77777777" w:rsidR="00BD05B0" w:rsidRPr="00A206BB" w:rsidRDefault="00BD05B0" w:rsidP="000A1A31">
            <w:pPr>
              <w:spacing w:after="0" w:line="240" w:lineRule="auto"/>
              <w:jc w:val="center"/>
              <w:rPr>
                <w:rFonts w:eastAsia="Times New Roman"/>
                <w:color w:val="4C4747"/>
                <w:spacing w:val="0"/>
              </w:rPr>
            </w:pPr>
            <w:r w:rsidRPr="00A206BB">
              <w:rPr>
                <w:rFonts w:eastAsia="Times New Roman"/>
                <w:color w:val="4C4747"/>
                <w:spacing w:val="0"/>
              </w:rPr>
              <w:t>1,539,999.80</w:t>
            </w:r>
          </w:p>
        </w:tc>
      </w:tr>
      <w:tr w:rsidR="00BD05B0" w:rsidRPr="00A206BB" w14:paraId="763C0F47"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76B40329"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Sub-Total</w:t>
            </w:r>
          </w:p>
        </w:tc>
        <w:tc>
          <w:tcPr>
            <w:tcW w:w="1411" w:type="dxa"/>
            <w:tcBorders>
              <w:top w:val="nil"/>
              <w:left w:val="nil"/>
              <w:bottom w:val="single" w:sz="4" w:space="0" w:color="auto"/>
              <w:right w:val="single" w:sz="4" w:space="0" w:color="auto"/>
            </w:tcBorders>
            <w:shd w:val="clear" w:color="auto" w:fill="auto"/>
            <w:vAlign w:val="center"/>
            <w:hideMark/>
          </w:tcPr>
          <w:p w14:paraId="72EA31C1"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26</w:t>
            </w:r>
          </w:p>
        </w:tc>
        <w:tc>
          <w:tcPr>
            <w:tcW w:w="1296" w:type="dxa"/>
            <w:tcBorders>
              <w:top w:val="nil"/>
              <w:left w:val="nil"/>
              <w:bottom w:val="single" w:sz="4" w:space="0" w:color="auto"/>
              <w:right w:val="single" w:sz="4" w:space="0" w:color="auto"/>
            </w:tcBorders>
            <w:shd w:val="clear" w:color="auto" w:fill="auto"/>
            <w:vAlign w:val="center"/>
            <w:hideMark/>
          </w:tcPr>
          <w:p w14:paraId="1D83AEAE"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1,014</w:t>
            </w:r>
          </w:p>
        </w:tc>
        <w:tc>
          <w:tcPr>
            <w:tcW w:w="1773" w:type="dxa"/>
            <w:tcBorders>
              <w:top w:val="nil"/>
              <w:left w:val="nil"/>
              <w:bottom w:val="single" w:sz="4" w:space="0" w:color="auto"/>
              <w:right w:val="single" w:sz="4" w:space="0" w:color="auto"/>
            </w:tcBorders>
            <w:shd w:val="clear" w:color="auto" w:fill="auto"/>
            <w:vAlign w:val="center"/>
            <w:hideMark/>
          </w:tcPr>
          <w:p w14:paraId="5FD0FC89"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412,142.98</w:t>
            </w:r>
          </w:p>
        </w:tc>
        <w:tc>
          <w:tcPr>
            <w:tcW w:w="2020" w:type="dxa"/>
            <w:tcBorders>
              <w:top w:val="nil"/>
              <w:left w:val="nil"/>
              <w:bottom w:val="single" w:sz="4" w:space="0" w:color="auto"/>
              <w:right w:val="single" w:sz="4" w:space="0" w:color="auto"/>
            </w:tcBorders>
            <w:shd w:val="clear" w:color="auto" w:fill="auto"/>
            <w:vAlign w:val="center"/>
            <w:hideMark/>
          </w:tcPr>
          <w:p w14:paraId="6F74FDDE"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7,824,408.62</w:t>
            </w:r>
          </w:p>
        </w:tc>
      </w:tr>
      <w:tr w:rsidR="00BD05B0" w:rsidRPr="00A206BB" w14:paraId="5077CDFE" w14:textId="77777777" w:rsidTr="000A1A31">
        <w:trPr>
          <w:trHeight w:val="315"/>
        </w:trPr>
        <w:tc>
          <w:tcPr>
            <w:tcW w:w="1415" w:type="dxa"/>
            <w:tcBorders>
              <w:top w:val="nil"/>
              <w:left w:val="single" w:sz="4" w:space="0" w:color="auto"/>
              <w:bottom w:val="single" w:sz="4" w:space="0" w:color="auto"/>
              <w:right w:val="single" w:sz="4" w:space="0" w:color="auto"/>
            </w:tcBorders>
            <w:shd w:val="clear" w:color="auto" w:fill="auto"/>
            <w:noWrap/>
            <w:vAlign w:val="center"/>
            <w:hideMark/>
          </w:tcPr>
          <w:p w14:paraId="79230AB4"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Otros Rubros</w:t>
            </w:r>
          </w:p>
        </w:tc>
        <w:tc>
          <w:tcPr>
            <w:tcW w:w="1411" w:type="dxa"/>
            <w:tcBorders>
              <w:top w:val="nil"/>
              <w:left w:val="nil"/>
              <w:bottom w:val="single" w:sz="4" w:space="0" w:color="auto"/>
              <w:right w:val="single" w:sz="4" w:space="0" w:color="auto"/>
            </w:tcBorders>
            <w:shd w:val="clear" w:color="auto" w:fill="auto"/>
            <w:noWrap/>
            <w:vAlign w:val="center"/>
            <w:hideMark/>
          </w:tcPr>
          <w:p w14:paraId="505E9B98"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10,169</w:t>
            </w:r>
          </w:p>
        </w:tc>
        <w:tc>
          <w:tcPr>
            <w:tcW w:w="1296" w:type="dxa"/>
            <w:tcBorders>
              <w:top w:val="nil"/>
              <w:left w:val="nil"/>
              <w:bottom w:val="single" w:sz="4" w:space="0" w:color="auto"/>
              <w:right w:val="single" w:sz="4" w:space="0" w:color="auto"/>
            </w:tcBorders>
            <w:shd w:val="clear" w:color="auto" w:fill="auto"/>
            <w:noWrap/>
            <w:vAlign w:val="center"/>
            <w:hideMark/>
          </w:tcPr>
          <w:p w14:paraId="5883E7F7"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829,568</w:t>
            </w:r>
          </w:p>
        </w:tc>
        <w:tc>
          <w:tcPr>
            <w:tcW w:w="1773" w:type="dxa"/>
            <w:tcBorders>
              <w:top w:val="nil"/>
              <w:left w:val="nil"/>
              <w:bottom w:val="single" w:sz="4" w:space="0" w:color="auto"/>
              <w:right w:val="single" w:sz="4" w:space="0" w:color="auto"/>
            </w:tcBorders>
            <w:shd w:val="clear" w:color="auto" w:fill="auto"/>
            <w:noWrap/>
            <w:vAlign w:val="center"/>
            <w:hideMark/>
          </w:tcPr>
          <w:p w14:paraId="5766CF16"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554,371,884.02</w:t>
            </w:r>
          </w:p>
        </w:tc>
        <w:tc>
          <w:tcPr>
            <w:tcW w:w="2020" w:type="dxa"/>
            <w:tcBorders>
              <w:top w:val="nil"/>
              <w:left w:val="nil"/>
              <w:bottom w:val="single" w:sz="4" w:space="0" w:color="auto"/>
              <w:right w:val="single" w:sz="4" w:space="0" w:color="auto"/>
            </w:tcBorders>
            <w:shd w:val="clear" w:color="auto" w:fill="auto"/>
            <w:noWrap/>
            <w:vAlign w:val="center"/>
            <w:hideMark/>
          </w:tcPr>
          <w:p w14:paraId="1E236F76"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5,796,387,696.24</w:t>
            </w:r>
          </w:p>
        </w:tc>
      </w:tr>
      <w:tr w:rsidR="00BD05B0" w:rsidRPr="00A206BB" w14:paraId="4F3E30A8" w14:textId="77777777" w:rsidTr="000A1A31">
        <w:trPr>
          <w:trHeight w:val="630"/>
        </w:trPr>
        <w:tc>
          <w:tcPr>
            <w:tcW w:w="1415" w:type="dxa"/>
            <w:tcBorders>
              <w:top w:val="nil"/>
              <w:left w:val="single" w:sz="4" w:space="0" w:color="auto"/>
              <w:bottom w:val="single" w:sz="4" w:space="0" w:color="auto"/>
              <w:right w:val="single" w:sz="4" w:space="0" w:color="auto"/>
            </w:tcBorders>
            <w:shd w:val="clear" w:color="auto" w:fill="auto"/>
            <w:vAlign w:val="center"/>
            <w:hideMark/>
          </w:tcPr>
          <w:p w14:paraId="1F267818" w14:textId="77777777" w:rsidR="00BD05B0" w:rsidRPr="00A206BB" w:rsidRDefault="00BD05B0" w:rsidP="000A1A31">
            <w:pPr>
              <w:spacing w:after="0" w:line="240" w:lineRule="auto"/>
              <w:jc w:val="center"/>
              <w:rPr>
                <w:rFonts w:eastAsia="Times New Roman"/>
                <w:b/>
                <w:bCs/>
                <w:color w:val="595959"/>
                <w:spacing w:val="0"/>
              </w:rPr>
            </w:pPr>
            <w:r w:rsidRPr="00A206BB">
              <w:rPr>
                <w:rFonts w:eastAsia="Times New Roman"/>
                <w:b/>
                <w:bCs/>
                <w:color w:val="595959"/>
                <w:spacing w:val="0"/>
              </w:rPr>
              <w:t>Total General</w:t>
            </w:r>
          </w:p>
        </w:tc>
        <w:tc>
          <w:tcPr>
            <w:tcW w:w="1411" w:type="dxa"/>
            <w:tcBorders>
              <w:top w:val="nil"/>
              <w:left w:val="nil"/>
              <w:bottom w:val="single" w:sz="4" w:space="0" w:color="auto"/>
              <w:right w:val="single" w:sz="4" w:space="0" w:color="auto"/>
            </w:tcBorders>
            <w:shd w:val="clear" w:color="auto" w:fill="auto"/>
            <w:vAlign w:val="center"/>
            <w:hideMark/>
          </w:tcPr>
          <w:p w14:paraId="21D9FCFF" w14:textId="77777777" w:rsidR="00BD05B0" w:rsidRPr="00A206BB" w:rsidRDefault="00BD05B0" w:rsidP="000A1A31">
            <w:pPr>
              <w:spacing w:after="0" w:line="240" w:lineRule="auto"/>
              <w:jc w:val="center"/>
              <w:rPr>
                <w:rFonts w:eastAsia="Times New Roman"/>
                <w:b/>
                <w:bCs/>
                <w:color w:val="4C4747"/>
                <w:spacing w:val="0"/>
              </w:rPr>
            </w:pPr>
            <w:r w:rsidRPr="00A206BB">
              <w:rPr>
                <w:rFonts w:eastAsia="Times New Roman"/>
                <w:b/>
                <w:bCs/>
                <w:color w:val="4C4747"/>
                <w:spacing w:val="0"/>
              </w:rPr>
              <w:t>10,195</w:t>
            </w:r>
          </w:p>
        </w:tc>
        <w:tc>
          <w:tcPr>
            <w:tcW w:w="1296" w:type="dxa"/>
            <w:tcBorders>
              <w:top w:val="nil"/>
              <w:left w:val="nil"/>
              <w:bottom w:val="single" w:sz="4" w:space="0" w:color="auto"/>
              <w:right w:val="single" w:sz="4" w:space="0" w:color="auto"/>
            </w:tcBorders>
            <w:shd w:val="clear" w:color="auto" w:fill="auto"/>
            <w:vAlign w:val="center"/>
            <w:hideMark/>
          </w:tcPr>
          <w:p w14:paraId="42CB9907" w14:textId="77777777" w:rsidR="00BD05B0" w:rsidRPr="00A206BB" w:rsidRDefault="00BD05B0" w:rsidP="000A1A31">
            <w:pPr>
              <w:spacing w:after="0" w:line="240" w:lineRule="auto"/>
              <w:jc w:val="center"/>
              <w:rPr>
                <w:rFonts w:eastAsia="Times New Roman"/>
                <w:b/>
                <w:bCs/>
                <w:color w:val="4C4747"/>
                <w:spacing w:val="0"/>
              </w:rPr>
            </w:pPr>
            <w:r w:rsidRPr="00A206BB">
              <w:rPr>
                <w:rFonts w:eastAsia="Times New Roman"/>
                <w:b/>
                <w:bCs/>
                <w:color w:val="4C4747"/>
                <w:spacing w:val="0"/>
              </w:rPr>
              <w:t>830,581.98</w:t>
            </w:r>
          </w:p>
        </w:tc>
        <w:tc>
          <w:tcPr>
            <w:tcW w:w="1773" w:type="dxa"/>
            <w:tcBorders>
              <w:top w:val="nil"/>
              <w:left w:val="nil"/>
              <w:bottom w:val="single" w:sz="4" w:space="0" w:color="auto"/>
              <w:right w:val="single" w:sz="4" w:space="0" w:color="auto"/>
            </w:tcBorders>
            <w:shd w:val="clear" w:color="auto" w:fill="auto"/>
            <w:vAlign w:val="center"/>
            <w:hideMark/>
          </w:tcPr>
          <w:p w14:paraId="17BA8BF2" w14:textId="77777777" w:rsidR="00BD05B0" w:rsidRPr="00A206BB" w:rsidRDefault="00BD05B0" w:rsidP="000A1A31">
            <w:pPr>
              <w:spacing w:after="0" w:line="240" w:lineRule="auto"/>
              <w:jc w:val="center"/>
              <w:rPr>
                <w:rFonts w:eastAsia="Times New Roman"/>
                <w:b/>
                <w:bCs/>
                <w:color w:val="4C4747"/>
                <w:spacing w:val="0"/>
              </w:rPr>
            </w:pPr>
            <w:r w:rsidRPr="00A206BB">
              <w:rPr>
                <w:rFonts w:eastAsia="Times New Roman"/>
                <w:b/>
                <w:bCs/>
                <w:color w:val="4C4747"/>
                <w:spacing w:val="0"/>
              </w:rPr>
              <w:t>554,784,027.00</w:t>
            </w:r>
          </w:p>
        </w:tc>
        <w:tc>
          <w:tcPr>
            <w:tcW w:w="2020" w:type="dxa"/>
            <w:tcBorders>
              <w:top w:val="nil"/>
              <w:left w:val="nil"/>
              <w:bottom w:val="single" w:sz="4" w:space="0" w:color="auto"/>
              <w:right w:val="single" w:sz="4" w:space="0" w:color="auto"/>
            </w:tcBorders>
            <w:shd w:val="clear" w:color="auto" w:fill="auto"/>
            <w:vAlign w:val="center"/>
            <w:hideMark/>
          </w:tcPr>
          <w:p w14:paraId="6A9773B1" w14:textId="77777777" w:rsidR="00BD05B0" w:rsidRPr="00A206BB" w:rsidRDefault="00BD05B0" w:rsidP="000A1A31">
            <w:pPr>
              <w:spacing w:after="0" w:line="240" w:lineRule="auto"/>
              <w:jc w:val="center"/>
              <w:rPr>
                <w:rFonts w:eastAsia="Times New Roman"/>
                <w:b/>
                <w:bCs/>
                <w:color w:val="4C4747"/>
                <w:spacing w:val="0"/>
              </w:rPr>
            </w:pPr>
            <w:r w:rsidRPr="00A206BB">
              <w:rPr>
                <w:rFonts w:eastAsia="Times New Roman"/>
                <w:b/>
                <w:bCs/>
                <w:color w:val="4C4747"/>
                <w:spacing w:val="0"/>
              </w:rPr>
              <w:t>5,804,212,104.86</w:t>
            </w:r>
          </w:p>
        </w:tc>
      </w:tr>
    </w:tbl>
    <w:p w14:paraId="1FDD7154" w14:textId="77777777" w:rsidR="00BD05B0" w:rsidRDefault="00BD05B0" w:rsidP="00BD05B0">
      <w:pPr>
        <w:spacing w:line="360" w:lineRule="auto"/>
        <w:rPr>
          <w:rFonts w:eastAsia="Calibri"/>
          <w:noProof/>
          <w:lang w:val="es-ES"/>
        </w:rPr>
      </w:pPr>
    </w:p>
    <w:p w14:paraId="0D516442" w14:textId="77777777" w:rsidR="00BD05B0" w:rsidRDefault="00BD05B0" w:rsidP="00BD05B0">
      <w:pPr>
        <w:spacing w:line="360" w:lineRule="auto"/>
        <w:rPr>
          <w:rFonts w:eastAsia="Calibri"/>
          <w:noProof/>
          <w:lang w:val="es-ES"/>
        </w:rPr>
      </w:pPr>
      <w:r>
        <w:rPr>
          <w:noProof/>
          <w:lang w:val="en-US"/>
        </w:rPr>
        <w:drawing>
          <wp:inline distT="0" distB="0" distL="0" distR="0" wp14:anchorId="1C8A329E" wp14:editId="7CC4A1A6">
            <wp:extent cx="2447925" cy="1781175"/>
            <wp:effectExtent l="38100" t="0" r="9525" b="9525"/>
            <wp:docPr id="145" name="Gráfico 1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rFonts w:eastAsia="Calibri"/>
          <w:noProof/>
          <w:lang w:val="es-ES"/>
        </w:rPr>
        <w:t xml:space="preserve">  </w:t>
      </w:r>
      <w:r>
        <w:rPr>
          <w:noProof/>
          <w:lang w:val="en-US"/>
        </w:rPr>
        <w:drawing>
          <wp:inline distT="0" distB="0" distL="0" distR="0" wp14:anchorId="1E7A5DBC" wp14:editId="576AB5A9">
            <wp:extent cx="2352675" cy="1800225"/>
            <wp:effectExtent l="0" t="0" r="9525" b="9525"/>
            <wp:docPr id="146" name="Gráfico 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67FE90F" w14:textId="77777777" w:rsidR="00BD05B0" w:rsidRDefault="00BD05B0" w:rsidP="00BD05B0">
      <w:pPr>
        <w:spacing w:line="360" w:lineRule="auto"/>
        <w:rPr>
          <w:rFonts w:eastAsia="Calibri"/>
          <w:noProof/>
          <w:lang w:val="es-ES"/>
        </w:rPr>
      </w:pPr>
    </w:p>
    <w:p w14:paraId="741C96F3" w14:textId="30F6632F" w:rsidR="0067442E" w:rsidRDefault="0067442E" w:rsidP="00BD05B0">
      <w:pPr>
        <w:jc w:val="center"/>
        <w:rPr>
          <w:rFonts w:asciiTheme="minorHAnsi" w:hAnsiTheme="minorHAnsi" w:cstheme="minorBidi"/>
          <w:noProof/>
          <w:color w:val="auto"/>
          <w:spacing w:val="0"/>
          <w:sz w:val="22"/>
          <w:szCs w:val="22"/>
        </w:rPr>
      </w:pPr>
    </w:p>
    <w:p w14:paraId="7747D65E" w14:textId="77777777" w:rsidR="0067442E" w:rsidRDefault="0067442E">
      <w:pPr>
        <w:rPr>
          <w:rFonts w:asciiTheme="minorHAnsi" w:hAnsiTheme="minorHAnsi" w:cstheme="minorBidi"/>
          <w:noProof/>
          <w:color w:val="auto"/>
          <w:spacing w:val="0"/>
          <w:sz w:val="22"/>
          <w:szCs w:val="22"/>
        </w:rPr>
      </w:pPr>
      <w:r>
        <w:rPr>
          <w:rFonts w:asciiTheme="minorHAnsi" w:hAnsiTheme="minorHAnsi" w:cstheme="minorBidi"/>
          <w:noProof/>
          <w:color w:val="auto"/>
          <w:spacing w:val="0"/>
          <w:sz w:val="22"/>
          <w:szCs w:val="22"/>
        </w:rPr>
        <w:br w:type="page"/>
      </w:r>
    </w:p>
    <w:p w14:paraId="7E9E45BA" w14:textId="77777777" w:rsidR="001B51CD" w:rsidRDefault="001B51CD" w:rsidP="0067442E">
      <w:pPr>
        <w:jc w:val="center"/>
        <w:rPr>
          <w:rFonts w:eastAsia="Times New Roman"/>
          <w:b/>
          <w:bCs/>
          <w:spacing w:val="0"/>
          <w:sz w:val="28"/>
          <w:lang w:eastAsia="es-DO"/>
        </w:rPr>
      </w:pPr>
    </w:p>
    <w:p w14:paraId="2F66D104" w14:textId="680ABA69" w:rsidR="0067442E" w:rsidRDefault="0067442E" w:rsidP="0067442E">
      <w:pPr>
        <w:jc w:val="center"/>
        <w:rPr>
          <w:rFonts w:eastAsia="Times New Roman"/>
          <w:b/>
          <w:bCs/>
          <w:spacing w:val="0"/>
          <w:sz w:val="28"/>
          <w:lang w:eastAsia="es-DO"/>
        </w:rPr>
      </w:pPr>
      <w:r w:rsidRPr="00A206BB">
        <w:rPr>
          <w:rFonts w:eastAsia="Times New Roman"/>
          <w:b/>
          <w:bCs/>
          <w:spacing w:val="0"/>
          <w:sz w:val="28"/>
          <w:lang w:eastAsia="es-DO"/>
        </w:rPr>
        <w:t>Reporte de pólizas agrícolas</w:t>
      </w:r>
    </w:p>
    <w:p w14:paraId="166D5535" w14:textId="77777777" w:rsidR="0067442E" w:rsidRPr="00A206BB" w:rsidRDefault="0067442E" w:rsidP="0067442E">
      <w:pPr>
        <w:jc w:val="center"/>
        <w:rPr>
          <w:rFonts w:eastAsia="Times New Roman"/>
          <w:b/>
          <w:bCs/>
          <w:spacing w:val="0"/>
          <w:sz w:val="28"/>
          <w:lang w:eastAsia="es-DO"/>
        </w:rPr>
      </w:pPr>
    </w:p>
    <w:tbl>
      <w:tblPr>
        <w:tblW w:w="8898" w:type="dxa"/>
        <w:tblInd w:w="-551" w:type="dxa"/>
        <w:tblCellMar>
          <w:left w:w="70" w:type="dxa"/>
          <w:right w:w="70" w:type="dxa"/>
        </w:tblCellMar>
        <w:tblLook w:val="04A0" w:firstRow="1" w:lastRow="0" w:firstColumn="1" w:lastColumn="0" w:noHBand="0" w:noVBand="1"/>
      </w:tblPr>
      <w:tblGrid>
        <w:gridCol w:w="1409"/>
        <w:gridCol w:w="2481"/>
        <w:gridCol w:w="1718"/>
        <w:gridCol w:w="2998"/>
        <w:gridCol w:w="146"/>
        <w:gridCol w:w="146"/>
      </w:tblGrid>
      <w:tr w:rsidR="0067442E" w:rsidRPr="008F1A57" w14:paraId="0476EA2E" w14:textId="77777777" w:rsidTr="001B51CD">
        <w:trPr>
          <w:gridAfter w:val="2"/>
          <w:trHeight w:val="269"/>
        </w:trPr>
        <w:tc>
          <w:tcPr>
            <w:tcW w:w="0" w:type="auto"/>
            <w:tcBorders>
              <w:top w:val="nil"/>
              <w:left w:val="nil"/>
              <w:bottom w:val="nil"/>
              <w:right w:val="nil"/>
            </w:tcBorders>
            <w:shd w:val="clear" w:color="auto" w:fill="auto"/>
            <w:noWrap/>
            <w:vAlign w:val="center"/>
            <w:hideMark/>
          </w:tcPr>
          <w:p w14:paraId="7B6A820E"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400C4EF1" w14:textId="77777777" w:rsidR="0067442E" w:rsidRPr="008F1A57" w:rsidRDefault="0067442E" w:rsidP="00786E0A">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333D5722"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53447630" w14:textId="77777777" w:rsidR="0067442E" w:rsidRPr="008F1A57" w:rsidRDefault="0067442E" w:rsidP="00786E0A">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67442E" w:rsidRPr="0017691C" w14:paraId="43D58208" w14:textId="77777777" w:rsidTr="001B51CD">
        <w:trPr>
          <w:gridAfter w:val="2"/>
          <w:trHeight w:val="270"/>
        </w:trPr>
        <w:tc>
          <w:tcPr>
            <w:tcW w:w="0" w:type="auto"/>
            <w:tcBorders>
              <w:top w:val="nil"/>
              <w:left w:val="nil"/>
              <w:bottom w:val="nil"/>
              <w:right w:val="nil"/>
            </w:tcBorders>
            <w:shd w:val="clear" w:color="auto" w:fill="auto"/>
            <w:noWrap/>
            <w:vAlign w:val="center"/>
            <w:hideMark/>
          </w:tcPr>
          <w:p w14:paraId="610298E9"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3BB1174F" w14:textId="212D2AD8" w:rsidR="0067442E" w:rsidRPr="008F1A57" w:rsidRDefault="004A7911" w:rsidP="00786E0A">
            <w:pPr>
              <w:spacing w:after="0" w:line="240" w:lineRule="auto"/>
              <w:rPr>
                <w:rFonts w:eastAsia="Times New Roman"/>
                <w:spacing w:val="0"/>
                <w:lang w:eastAsia="es-DO"/>
              </w:rPr>
            </w:pPr>
            <w:r>
              <w:rPr>
                <w:rFonts w:eastAsia="Times New Roman"/>
                <w:spacing w:val="0"/>
                <w:lang w:eastAsia="es-DO"/>
              </w:rPr>
              <w:t xml:space="preserve">01 enero – </w:t>
            </w:r>
            <w:r w:rsidR="0067442E">
              <w:rPr>
                <w:rFonts w:eastAsia="Times New Roman"/>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13D8046C" w14:textId="77777777" w:rsidR="0067442E" w:rsidRPr="008F1A57" w:rsidRDefault="0067442E" w:rsidP="00786E0A">
            <w:pPr>
              <w:spacing w:after="0" w:line="240" w:lineRule="auto"/>
              <w:jc w:val="center"/>
              <w:rPr>
                <w:rFonts w:eastAsia="Times New Roman"/>
                <w:b/>
                <w:bCs/>
                <w:spacing w:val="0"/>
                <w:lang w:eastAsia="es-DO"/>
              </w:rPr>
            </w:pPr>
            <w:r w:rsidRPr="008F1A57">
              <w:rPr>
                <w:rFonts w:eastAsia="Times New Roman"/>
                <w:b/>
                <w:bCs/>
                <w:spacing w:val="0"/>
                <w:lang w:eastAsia="es-DO"/>
              </w:rPr>
              <w:t>Rubros:</w:t>
            </w:r>
            <w:r>
              <w:rPr>
                <w:rFonts w:eastAsia="Times New Roman"/>
                <w:b/>
                <w:bCs/>
                <w:spacing w:val="0"/>
                <w:lang w:eastAsia="es-DO"/>
              </w:rPr>
              <w:t xml:space="preserve">    </w:t>
            </w:r>
          </w:p>
        </w:tc>
        <w:tc>
          <w:tcPr>
            <w:tcW w:w="0" w:type="auto"/>
            <w:vMerge w:val="restart"/>
            <w:tcBorders>
              <w:top w:val="nil"/>
              <w:left w:val="nil"/>
            </w:tcBorders>
            <w:shd w:val="clear" w:color="auto" w:fill="auto"/>
            <w:hideMark/>
          </w:tcPr>
          <w:p w14:paraId="612E6B17" w14:textId="77777777" w:rsidR="0067442E" w:rsidRDefault="0067442E" w:rsidP="00786E0A">
            <w:pPr>
              <w:jc w:val="center"/>
              <w:rPr>
                <w:color w:val="4C4747"/>
                <w:lang w:val="en-US"/>
              </w:rPr>
            </w:pPr>
            <w:r>
              <w:rPr>
                <w:color w:val="4C4747"/>
              </w:rPr>
              <w:t>Pasto, Flores, Mandarina y Uva</w:t>
            </w:r>
          </w:p>
          <w:p w14:paraId="4CCF329D" w14:textId="77777777" w:rsidR="0067442E" w:rsidRPr="008B08C7" w:rsidRDefault="0067442E" w:rsidP="00786E0A">
            <w:pPr>
              <w:spacing w:after="0" w:line="240" w:lineRule="auto"/>
              <w:jc w:val="center"/>
              <w:rPr>
                <w:rFonts w:eastAsia="Times New Roman"/>
                <w:spacing w:val="0"/>
                <w:lang w:val="es-ES" w:eastAsia="es-DO"/>
              </w:rPr>
            </w:pPr>
          </w:p>
        </w:tc>
      </w:tr>
      <w:tr w:rsidR="0067442E" w:rsidRPr="008F1A57" w14:paraId="4F6D9976" w14:textId="77777777" w:rsidTr="001B51CD">
        <w:trPr>
          <w:gridAfter w:val="2"/>
          <w:trHeight w:val="269"/>
        </w:trPr>
        <w:tc>
          <w:tcPr>
            <w:tcW w:w="0" w:type="auto"/>
            <w:tcBorders>
              <w:top w:val="nil"/>
              <w:left w:val="nil"/>
              <w:bottom w:val="nil"/>
              <w:right w:val="nil"/>
            </w:tcBorders>
            <w:shd w:val="clear" w:color="auto" w:fill="auto"/>
            <w:noWrap/>
            <w:vAlign w:val="center"/>
            <w:hideMark/>
          </w:tcPr>
          <w:p w14:paraId="70EA544E"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68B127A6" w14:textId="77777777" w:rsidR="0067442E" w:rsidRPr="008F1A57" w:rsidRDefault="0067442E" w:rsidP="00786E0A">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6F4AFA1F" w14:textId="77777777" w:rsidR="0067442E" w:rsidRPr="008F1A57" w:rsidRDefault="0067442E" w:rsidP="00786E0A">
            <w:pPr>
              <w:spacing w:after="0" w:line="240" w:lineRule="auto"/>
              <w:rPr>
                <w:rFonts w:eastAsia="Times New Roman"/>
                <w:b/>
                <w:bCs/>
                <w:spacing w:val="0"/>
                <w:lang w:eastAsia="es-DO"/>
              </w:rPr>
            </w:pPr>
          </w:p>
        </w:tc>
        <w:tc>
          <w:tcPr>
            <w:tcW w:w="0" w:type="auto"/>
            <w:vMerge/>
            <w:tcBorders>
              <w:left w:val="nil"/>
            </w:tcBorders>
            <w:hideMark/>
          </w:tcPr>
          <w:p w14:paraId="2A6A69E7" w14:textId="77777777" w:rsidR="0067442E" w:rsidRPr="008F1A57" w:rsidRDefault="0067442E" w:rsidP="00786E0A">
            <w:pPr>
              <w:spacing w:after="0" w:line="240" w:lineRule="auto"/>
              <w:rPr>
                <w:rFonts w:eastAsia="Times New Roman"/>
                <w:spacing w:val="0"/>
                <w:lang w:eastAsia="es-DO"/>
              </w:rPr>
            </w:pPr>
          </w:p>
        </w:tc>
      </w:tr>
      <w:tr w:rsidR="0067442E" w:rsidRPr="008F1A57" w14:paraId="782844B3" w14:textId="77777777" w:rsidTr="001B51CD">
        <w:trPr>
          <w:trHeight w:val="269"/>
        </w:trPr>
        <w:tc>
          <w:tcPr>
            <w:tcW w:w="0" w:type="auto"/>
            <w:gridSpan w:val="4"/>
            <w:tcBorders>
              <w:top w:val="nil"/>
              <w:left w:val="nil"/>
              <w:bottom w:val="nil"/>
              <w:right w:val="nil"/>
            </w:tcBorders>
            <w:shd w:val="clear" w:color="auto" w:fill="auto"/>
            <w:noWrap/>
            <w:vAlign w:val="center"/>
          </w:tcPr>
          <w:tbl>
            <w:tblPr>
              <w:tblpPr w:leftFromText="180" w:rightFromText="180" w:vertAnchor="text" w:horzAnchor="margin" w:tblpY="92"/>
              <w:tblW w:w="8456" w:type="dxa"/>
              <w:tblLook w:val="04A0" w:firstRow="1" w:lastRow="0" w:firstColumn="1" w:lastColumn="0" w:noHBand="0" w:noVBand="1"/>
            </w:tblPr>
            <w:tblGrid>
              <w:gridCol w:w="1420"/>
              <w:gridCol w:w="1720"/>
              <w:gridCol w:w="1296"/>
              <w:gridCol w:w="2060"/>
              <w:gridCol w:w="1960"/>
            </w:tblGrid>
            <w:tr w:rsidR="0067442E" w:rsidRPr="002F599A" w14:paraId="5E1DF065" w14:textId="77777777" w:rsidTr="00786E0A">
              <w:trPr>
                <w:trHeight w:val="930"/>
              </w:trPr>
              <w:tc>
                <w:tcPr>
                  <w:tcW w:w="142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AA515D7"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Rubros</w:t>
                  </w:r>
                </w:p>
              </w:tc>
              <w:tc>
                <w:tcPr>
                  <w:tcW w:w="1720" w:type="dxa"/>
                  <w:tcBorders>
                    <w:top w:val="single" w:sz="4" w:space="0" w:color="auto"/>
                    <w:left w:val="nil"/>
                    <w:bottom w:val="single" w:sz="4" w:space="0" w:color="auto"/>
                    <w:right w:val="single" w:sz="4" w:space="0" w:color="auto"/>
                  </w:tcBorders>
                  <w:shd w:val="clear" w:color="000000" w:fill="002060"/>
                  <w:vAlign w:val="center"/>
                  <w:hideMark/>
                </w:tcPr>
                <w:p w14:paraId="6A43A801"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40911278"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Tareas</w:t>
                  </w:r>
                </w:p>
              </w:tc>
              <w:tc>
                <w:tcPr>
                  <w:tcW w:w="2060" w:type="dxa"/>
                  <w:tcBorders>
                    <w:top w:val="single" w:sz="4" w:space="0" w:color="auto"/>
                    <w:left w:val="nil"/>
                    <w:bottom w:val="single" w:sz="4" w:space="0" w:color="auto"/>
                    <w:right w:val="single" w:sz="4" w:space="0" w:color="auto"/>
                  </w:tcBorders>
                  <w:shd w:val="clear" w:color="000000" w:fill="002060"/>
                  <w:vAlign w:val="center"/>
                  <w:hideMark/>
                </w:tcPr>
                <w:p w14:paraId="187E52D9"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Prima total</w:t>
                  </w:r>
                </w:p>
              </w:tc>
              <w:tc>
                <w:tcPr>
                  <w:tcW w:w="1960" w:type="dxa"/>
                  <w:tcBorders>
                    <w:top w:val="single" w:sz="4" w:space="0" w:color="auto"/>
                    <w:left w:val="nil"/>
                    <w:bottom w:val="single" w:sz="4" w:space="0" w:color="auto"/>
                    <w:right w:val="single" w:sz="4" w:space="0" w:color="auto"/>
                  </w:tcBorders>
                  <w:shd w:val="clear" w:color="000000" w:fill="002060"/>
                  <w:vAlign w:val="center"/>
                  <w:hideMark/>
                </w:tcPr>
                <w:p w14:paraId="413D0CB9"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Valor asegurado en RD$</w:t>
                  </w:r>
                </w:p>
              </w:tc>
            </w:tr>
            <w:tr w:rsidR="0067442E" w:rsidRPr="002F599A" w14:paraId="17AAA334" w14:textId="77777777" w:rsidTr="00786E0A">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3D9C2EB4"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Pasto</w:t>
                  </w:r>
                </w:p>
              </w:tc>
              <w:tc>
                <w:tcPr>
                  <w:tcW w:w="1720" w:type="dxa"/>
                  <w:tcBorders>
                    <w:top w:val="nil"/>
                    <w:left w:val="nil"/>
                    <w:bottom w:val="single" w:sz="4" w:space="0" w:color="000000"/>
                    <w:right w:val="single" w:sz="4" w:space="0" w:color="000000"/>
                  </w:tcBorders>
                  <w:shd w:val="clear" w:color="auto" w:fill="auto"/>
                  <w:hideMark/>
                </w:tcPr>
                <w:p w14:paraId="2BB88B54"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6</w:t>
                  </w:r>
                </w:p>
              </w:tc>
              <w:tc>
                <w:tcPr>
                  <w:tcW w:w="1296" w:type="dxa"/>
                  <w:tcBorders>
                    <w:top w:val="nil"/>
                    <w:left w:val="nil"/>
                    <w:bottom w:val="single" w:sz="4" w:space="0" w:color="000000"/>
                    <w:right w:val="single" w:sz="4" w:space="0" w:color="000000"/>
                  </w:tcBorders>
                  <w:shd w:val="clear" w:color="auto" w:fill="auto"/>
                  <w:hideMark/>
                </w:tcPr>
                <w:p w14:paraId="61C5EA7C"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385.00</w:t>
                  </w:r>
                </w:p>
              </w:tc>
              <w:tc>
                <w:tcPr>
                  <w:tcW w:w="2060" w:type="dxa"/>
                  <w:tcBorders>
                    <w:top w:val="nil"/>
                    <w:left w:val="nil"/>
                    <w:bottom w:val="single" w:sz="4" w:space="0" w:color="000000"/>
                    <w:right w:val="single" w:sz="4" w:space="0" w:color="000000"/>
                  </w:tcBorders>
                  <w:shd w:val="clear" w:color="auto" w:fill="auto"/>
                  <w:hideMark/>
                </w:tcPr>
                <w:p w14:paraId="00C17024"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81,400.02</w:t>
                  </w:r>
                </w:p>
              </w:tc>
              <w:tc>
                <w:tcPr>
                  <w:tcW w:w="1960" w:type="dxa"/>
                  <w:tcBorders>
                    <w:top w:val="nil"/>
                    <w:left w:val="nil"/>
                    <w:bottom w:val="single" w:sz="4" w:space="0" w:color="000000"/>
                    <w:right w:val="single" w:sz="4" w:space="0" w:color="000000"/>
                  </w:tcBorders>
                  <w:shd w:val="clear" w:color="auto" w:fill="auto"/>
                  <w:hideMark/>
                </w:tcPr>
                <w:p w14:paraId="17F7C76F"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2,035,000.40</w:t>
                  </w:r>
                </w:p>
              </w:tc>
            </w:tr>
            <w:tr w:rsidR="0067442E" w:rsidRPr="002F599A" w14:paraId="508EDF48" w14:textId="77777777" w:rsidTr="00786E0A">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0843B183"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Flores</w:t>
                  </w:r>
                </w:p>
              </w:tc>
              <w:tc>
                <w:tcPr>
                  <w:tcW w:w="1720" w:type="dxa"/>
                  <w:tcBorders>
                    <w:top w:val="nil"/>
                    <w:left w:val="nil"/>
                    <w:bottom w:val="single" w:sz="4" w:space="0" w:color="000000"/>
                    <w:right w:val="single" w:sz="4" w:space="0" w:color="000000"/>
                  </w:tcBorders>
                  <w:shd w:val="clear" w:color="auto" w:fill="auto"/>
                  <w:hideMark/>
                </w:tcPr>
                <w:p w14:paraId="27FD9F7B"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6</w:t>
                  </w:r>
                </w:p>
              </w:tc>
              <w:tc>
                <w:tcPr>
                  <w:tcW w:w="1296" w:type="dxa"/>
                  <w:tcBorders>
                    <w:top w:val="nil"/>
                    <w:left w:val="nil"/>
                    <w:bottom w:val="single" w:sz="4" w:space="0" w:color="000000"/>
                    <w:right w:val="single" w:sz="4" w:space="0" w:color="000000"/>
                  </w:tcBorders>
                  <w:shd w:val="clear" w:color="auto" w:fill="auto"/>
                  <w:hideMark/>
                </w:tcPr>
                <w:p w14:paraId="47DC0C4F"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73.00</w:t>
                  </w:r>
                </w:p>
              </w:tc>
              <w:tc>
                <w:tcPr>
                  <w:tcW w:w="2060" w:type="dxa"/>
                  <w:tcBorders>
                    <w:top w:val="nil"/>
                    <w:left w:val="nil"/>
                    <w:bottom w:val="single" w:sz="4" w:space="0" w:color="000000"/>
                    <w:right w:val="single" w:sz="4" w:space="0" w:color="000000"/>
                  </w:tcBorders>
                  <w:shd w:val="clear" w:color="auto" w:fill="auto"/>
                  <w:hideMark/>
                </w:tcPr>
                <w:p w14:paraId="5FD113FE"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128,000.01</w:t>
                  </w:r>
                </w:p>
              </w:tc>
              <w:tc>
                <w:tcPr>
                  <w:tcW w:w="1960" w:type="dxa"/>
                  <w:tcBorders>
                    <w:top w:val="nil"/>
                    <w:left w:val="nil"/>
                    <w:bottom w:val="single" w:sz="4" w:space="0" w:color="000000"/>
                    <w:right w:val="single" w:sz="4" w:space="0" w:color="000000"/>
                  </w:tcBorders>
                  <w:shd w:val="clear" w:color="auto" w:fill="auto"/>
                  <w:hideMark/>
                </w:tcPr>
                <w:p w14:paraId="72F8DEF9"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1,750,000.12</w:t>
                  </w:r>
                </w:p>
              </w:tc>
            </w:tr>
            <w:tr w:rsidR="0067442E" w:rsidRPr="002F599A" w14:paraId="4B1B8177" w14:textId="77777777" w:rsidTr="00786E0A">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418AB7E"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Mandarina</w:t>
                  </w:r>
                </w:p>
              </w:tc>
              <w:tc>
                <w:tcPr>
                  <w:tcW w:w="1720" w:type="dxa"/>
                  <w:tcBorders>
                    <w:top w:val="nil"/>
                    <w:left w:val="nil"/>
                    <w:bottom w:val="single" w:sz="4" w:space="0" w:color="000000"/>
                    <w:right w:val="single" w:sz="4" w:space="0" w:color="000000"/>
                  </w:tcBorders>
                  <w:shd w:val="clear" w:color="auto" w:fill="auto"/>
                  <w:hideMark/>
                </w:tcPr>
                <w:p w14:paraId="1177CE8D"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3</w:t>
                  </w:r>
                </w:p>
              </w:tc>
              <w:tc>
                <w:tcPr>
                  <w:tcW w:w="1296" w:type="dxa"/>
                  <w:tcBorders>
                    <w:top w:val="nil"/>
                    <w:left w:val="nil"/>
                    <w:bottom w:val="single" w:sz="4" w:space="0" w:color="000000"/>
                    <w:right w:val="single" w:sz="4" w:space="0" w:color="000000"/>
                  </w:tcBorders>
                  <w:shd w:val="clear" w:color="auto" w:fill="auto"/>
                  <w:hideMark/>
                </w:tcPr>
                <w:p w14:paraId="3C3BBF87"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60.00</w:t>
                  </w:r>
                </w:p>
              </w:tc>
              <w:tc>
                <w:tcPr>
                  <w:tcW w:w="2060" w:type="dxa"/>
                  <w:tcBorders>
                    <w:top w:val="nil"/>
                    <w:left w:val="nil"/>
                    <w:bottom w:val="single" w:sz="4" w:space="0" w:color="000000"/>
                    <w:right w:val="single" w:sz="4" w:space="0" w:color="000000"/>
                  </w:tcBorders>
                  <w:shd w:val="clear" w:color="auto" w:fill="auto"/>
                  <w:hideMark/>
                </w:tcPr>
                <w:p w14:paraId="5B2F82BF"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12,758.00</w:t>
                  </w:r>
                </w:p>
              </w:tc>
              <w:tc>
                <w:tcPr>
                  <w:tcW w:w="1960" w:type="dxa"/>
                  <w:tcBorders>
                    <w:top w:val="nil"/>
                    <w:left w:val="nil"/>
                    <w:bottom w:val="single" w:sz="4" w:space="0" w:color="000000"/>
                    <w:right w:val="single" w:sz="4" w:space="0" w:color="000000"/>
                  </w:tcBorders>
                  <w:shd w:val="clear" w:color="auto" w:fill="auto"/>
                  <w:hideMark/>
                </w:tcPr>
                <w:p w14:paraId="48B7B805"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283,950.00</w:t>
                  </w:r>
                </w:p>
              </w:tc>
            </w:tr>
            <w:tr w:rsidR="0067442E" w:rsidRPr="002F599A" w14:paraId="2C3C023E" w14:textId="77777777" w:rsidTr="00786E0A">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7942906A"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Uva</w:t>
                  </w:r>
                </w:p>
              </w:tc>
              <w:tc>
                <w:tcPr>
                  <w:tcW w:w="1720" w:type="dxa"/>
                  <w:tcBorders>
                    <w:top w:val="nil"/>
                    <w:left w:val="nil"/>
                    <w:bottom w:val="single" w:sz="4" w:space="0" w:color="000000"/>
                    <w:right w:val="single" w:sz="4" w:space="0" w:color="000000"/>
                  </w:tcBorders>
                  <w:shd w:val="clear" w:color="auto" w:fill="auto"/>
                  <w:hideMark/>
                </w:tcPr>
                <w:p w14:paraId="09AB18B7"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2</w:t>
                  </w:r>
                </w:p>
              </w:tc>
              <w:tc>
                <w:tcPr>
                  <w:tcW w:w="1296" w:type="dxa"/>
                  <w:tcBorders>
                    <w:top w:val="nil"/>
                    <w:left w:val="nil"/>
                    <w:bottom w:val="single" w:sz="4" w:space="0" w:color="000000"/>
                    <w:right w:val="single" w:sz="4" w:space="0" w:color="000000"/>
                  </w:tcBorders>
                  <w:shd w:val="clear" w:color="auto" w:fill="auto"/>
                  <w:hideMark/>
                </w:tcPr>
                <w:p w14:paraId="03DFCEAB"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14.00</w:t>
                  </w:r>
                </w:p>
              </w:tc>
              <w:tc>
                <w:tcPr>
                  <w:tcW w:w="2060" w:type="dxa"/>
                  <w:tcBorders>
                    <w:top w:val="nil"/>
                    <w:left w:val="nil"/>
                    <w:bottom w:val="single" w:sz="4" w:space="0" w:color="000000"/>
                    <w:right w:val="single" w:sz="4" w:space="0" w:color="000000"/>
                  </w:tcBorders>
                  <w:shd w:val="clear" w:color="auto" w:fill="auto"/>
                  <w:hideMark/>
                </w:tcPr>
                <w:p w14:paraId="3C0833B6"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5,600.00</w:t>
                  </w:r>
                </w:p>
              </w:tc>
              <w:tc>
                <w:tcPr>
                  <w:tcW w:w="1960" w:type="dxa"/>
                  <w:tcBorders>
                    <w:top w:val="nil"/>
                    <w:left w:val="nil"/>
                    <w:bottom w:val="single" w:sz="4" w:space="0" w:color="000000"/>
                    <w:right w:val="single" w:sz="4" w:space="0" w:color="000000"/>
                  </w:tcBorders>
                  <w:shd w:val="clear" w:color="auto" w:fill="auto"/>
                  <w:hideMark/>
                </w:tcPr>
                <w:p w14:paraId="21B4B2CC" w14:textId="77777777" w:rsidR="0067442E" w:rsidRPr="002F599A" w:rsidRDefault="0067442E" w:rsidP="00786E0A">
                  <w:pPr>
                    <w:spacing w:after="0" w:line="240" w:lineRule="auto"/>
                    <w:jc w:val="center"/>
                    <w:rPr>
                      <w:rFonts w:eastAsia="Times New Roman"/>
                      <w:color w:val="4C4747"/>
                      <w:spacing w:val="0"/>
                    </w:rPr>
                  </w:pPr>
                  <w:r w:rsidRPr="002F599A">
                    <w:rPr>
                      <w:rFonts w:eastAsia="Times New Roman"/>
                      <w:color w:val="4C4747"/>
                      <w:spacing w:val="0"/>
                    </w:rPr>
                    <w:t>140,000.00</w:t>
                  </w:r>
                </w:p>
              </w:tc>
            </w:tr>
            <w:tr w:rsidR="0067442E" w:rsidRPr="002F599A" w14:paraId="6874345A" w14:textId="77777777" w:rsidTr="00786E0A">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52EDEF7"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Sub-Total</w:t>
                  </w:r>
                </w:p>
              </w:tc>
              <w:tc>
                <w:tcPr>
                  <w:tcW w:w="1720" w:type="dxa"/>
                  <w:tcBorders>
                    <w:top w:val="nil"/>
                    <w:left w:val="nil"/>
                    <w:bottom w:val="single" w:sz="4" w:space="0" w:color="auto"/>
                    <w:right w:val="single" w:sz="4" w:space="0" w:color="auto"/>
                  </w:tcBorders>
                  <w:shd w:val="clear" w:color="auto" w:fill="auto"/>
                  <w:vAlign w:val="center"/>
                  <w:hideMark/>
                </w:tcPr>
                <w:p w14:paraId="422C666C"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17</w:t>
                  </w:r>
                </w:p>
              </w:tc>
              <w:tc>
                <w:tcPr>
                  <w:tcW w:w="1296" w:type="dxa"/>
                  <w:tcBorders>
                    <w:top w:val="nil"/>
                    <w:left w:val="nil"/>
                    <w:bottom w:val="single" w:sz="4" w:space="0" w:color="auto"/>
                    <w:right w:val="single" w:sz="4" w:space="0" w:color="auto"/>
                  </w:tcBorders>
                  <w:shd w:val="clear" w:color="auto" w:fill="auto"/>
                  <w:vAlign w:val="center"/>
                  <w:hideMark/>
                </w:tcPr>
                <w:p w14:paraId="3C621C05"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532</w:t>
                  </w:r>
                </w:p>
              </w:tc>
              <w:tc>
                <w:tcPr>
                  <w:tcW w:w="2060" w:type="dxa"/>
                  <w:tcBorders>
                    <w:top w:val="nil"/>
                    <w:left w:val="nil"/>
                    <w:bottom w:val="single" w:sz="4" w:space="0" w:color="auto"/>
                    <w:right w:val="single" w:sz="4" w:space="0" w:color="auto"/>
                  </w:tcBorders>
                  <w:shd w:val="clear" w:color="auto" w:fill="auto"/>
                  <w:vAlign w:val="center"/>
                  <w:hideMark/>
                </w:tcPr>
                <w:p w14:paraId="1AD9BD0B"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227,758.03</w:t>
                  </w:r>
                </w:p>
              </w:tc>
              <w:tc>
                <w:tcPr>
                  <w:tcW w:w="1960" w:type="dxa"/>
                  <w:tcBorders>
                    <w:top w:val="nil"/>
                    <w:left w:val="nil"/>
                    <w:bottom w:val="single" w:sz="4" w:space="0" w:color="auto"/>
                    <w:right w:val="single" w:sz="4" w:space="0" w:color="auto"/>
                  </w:tcBorders>
                  <w:shd w:val="clear" w:color="auto" w:fill="auto"/>
                  <w:vAlign w:val="center"/>
                  <w:hideMark/>
                </w:tcPr>
                <w:p w14:paraId="2E35FE94"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4,208,950.52</w:t>
                  </w:r>
                </w:p>
              </w:tc>
            </w:tr>
            <w:tr w:rsidR="0067442E" w:rsidRPr="002F599A" w14:paraId="1BB9023A" w14:textId="77777777" w:rsidTr="00786E0A">
              <w:trPr>
                <w:trHeight w:val="315"/>
              </w:trPr>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4D095090"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Otros Rubros</w:t>
                  </w:r>
                </w:p>
              </w:tc>
              <w:tc>
                <w:tcPr>
                  <w:tcW w:w="1720" w:type="dxa"/>
                  <w:tcBorders>
                    <w:top w:val="nil"/>
                    <w:left w:val="nil"/>
                    <w:bottom w:val="single" w:sz="4" w:space="0" w:color="auto"/>
                    <w:right w:val="single" w:sz="4" w:space="0" w:color="auto"/>
                  </w:tcBorders>
                  <w:shd w:val="clear" w:color="auto" w:fill="auto"/>
                  <w:noWrap/>
                  <w:vAlign w:val="center"/>
                  <w:hideMark/>
                </w:tcPr>
                <w:p w14:paraId="7964856B"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10,178</w:t>
                  </w:r>
                </w:p>
              </w:tc>
              <w:tc>
                <w:tcPr>
                  <w:tcW w:w="1296" w:type="dxa"/>
                  <w:tcBorders>
                    <w:top w:val="nil"/>
                    <w:left w:val="nil"/>
                    <w:bottom w:val="single" w:sz="4" w:space="0" w:color="auto"/>
                    <w:right w:val="single" w:sz="4" w:space="0" w:color="auto"/>
                  </w:tcBorders>
                  <w:shd w:val="clear" w:color="auto" w:fill="auto"/>
                  <w:noWrap/>
                  <w:vAlign w:val="center"/>
                  <w:hideMark/>
                </w:tcPr>
                <w:p w14:paraId="205F434C"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830,050</w:t>
                  </w:r>
                </w:p>
              </w:tc>
              <w:tc>
                <w:tcPr>
                  <w:tcW w:w="2060" w:type="dxa"/>
                  <w:tcBorders>
                    <w:top w:val="nil"/>
                    <w:left w:val="nil"/>
                    <w:bottom w:val="single" w:sz="4" w:space="0" w:color="auto"/>
                    <w:right w:val="single" w:sz="4" w:space="0" w:color="auto"/>
                  </w:tcBorders>
                  <w:shd w:val="clear" w:color="auto" w:fill="auto"/>
                  <w:noWrap/>
                  <w:vAlign w:val="center"/>
                  <w:hideMark/>
                </w:tcPr>
                <w:p w14:paraId="01A583F8"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554,556,268.97</w:t>
                  </w:r>
                </w:p>
              </w:tc>
              <w:tc>
                <w:tcPr>
                  <w:tcW w:w="1960" w:type="dxa"/>
                  <w:tcBorders>
                    <w:top w:val="nil"/>
                    <w:left w:val="nil"/>
                    <w:bottom w:val="single" w:sz="4" w:space="0" w:color="auto"/>
                    <w:right w:val="single" w:sz="4" w:space="0" w:color="auto"/>
                  </w:tcBorders>
                  <w:shd w:val="clear" w:color="auto" w:fill="auto"/>
                  <w:noWrap/>
                  <w:vAlign w:val="center"/>
                  <w:hideMark/>
                </w:tcPr>
                <w:p w14:paraId="45C46DE7"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5,800,003,154.34</w:t>
                  </w:r>
                </w:p>
              </w:tc>
            </w:tr>
            <w:tr w:rsidR="0067442E" w:rsidRPr="002F599A" w14:paraId="78F813CD" w14:textId="77777777" w:rsidTr="00786E0A">
              <w:trPr>
                <w:trHeight w:val="630"/>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239718B4"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Total General</w:t>
                  </w:r>
                </w:p>
              </w:tc>
              <w:tc>
                <w:tcPr>
                  <w:tcW w:w="1720" w:type="dxa"/>
                  <w:tcBorders>
                    <w:top w:val="nil"/>
                    <w:left w:val="nil"/>
                    <w:bottom w:val="single" w:sz="4" w:space="0" w:color="000000"/>
                    <w:right w:val="single" w:sz="4" w:space="0" w:color="000000"/>
                  </w:tcBorders>
                  <w:shd w:val="clear" w:color="auto" w:fill="auto"/>
                  <w:vAlign w:val="center"/>
                  <w:hideMark/>
                </w:tcPr>
                <w:p w14:paraId="769B7C9E"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10,195</w:t>
                  </w:r>
                </w:p>
              </w:tc>
              <w:tc>
                <w:tcPr>
                  <w:tcW w:w="1296" w:type="dxa"/>
                  <w:tcBorders>
                    <w:top w:val="nil"/>
                    <w:left w:val="nil"/>
                    <w:bottom w:val="single" w:sz="4" w:space="0" w:color="000000"/>
                    <w:right w:val="single" w:sz="4" w:space="0" w:color="000000"/>
                  </w:tcBorders>
                  <w:shd w:val="clear" w:color="auto" w:fill="auto"/>
                  <w:vAlign w:val="center"/>
                  <w:hideMark/>
                </w:tcPr>
                <w:p w14:paraId="4608A153"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830,581.98</w:t>
                  </w:r>
                </w:p>
              </w:tc>
              <w:tc>
                <w:tcPr>
                  <w:tcW w:w="2060" w:type="dxa"/>
                  <w:tcBorders>
                    <w:top w:val="nil"/>
                    <w:left w:val="nil"/>
                    <w:bottom w:val="single" w:sz="4" w:space="0" w:color="000000"/>
                    <w:right w:val="single" w:sz="4" w:space="0" w:color="000000"/>
                  </w:tcBorders>
                  <w:shd w:val="clear" w:color="auto" w:fill="auto"/>
                  <w:vAlign w:val="center"/>
                  <w:hideMark/>
                </w:tcPr>
                <w:p w14:paraId="5421C498"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554,784,027.00</w:t>
                  </w:r>
                </w:p>
              </w:tc>
              <w:tc>
                <w:tcPr>
                  <w:tcW w:w="1960" w:type="dxa"/>
                  <w:tcBorders>
                    <w:top w:val="nil"/>
                    <w:left w:val="nil"/>
                    <w:bottom w:val="single" w:sz="4" w:space="0" w:color="000000"/>
                    <w:right w:val="single" w:sz="4" w:space="0" w:color="000000"/>
                  </w:tcBorders>
                  <w:shd w:val="clear" w:color="auto" w:fill="auto"/>
                  <w:vAlign w:val="center"/>
                  <w:hideMark/>
                </w:tcPr>
                <w:p w14:paraId="2E7FD416"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5,804,212,104.86</w:t>
                  </w:r>
                </w:p>
              </w:tc>
            </w:tr>
          </w:tbl>
          <w:p w14:paraId="601C8812" w14:textId="77777777" w:rsidR="0067442E" w:rsidRPr="008F1A57" w:rsidRDefault="0067442E" w:rsidP="00786E0A">
            <w:pPr>
              <w:spacing w:after="0" w:line="240" w:lineRule="auto"/>
              <w:rPr>
                <w:rFonts w:eastAsia="Times New Roman"/>
                <w:b/>
                <w:bCs/>
                <w:spacing w:val="0"/>
                <w:lang w:eastAsia="es-DO"/>
              </w:rPr>
            </w:pPr>
          </w:p>
        </w:tc>
        <w:tc>
          <w:tcPr>
            <w:tcW w:w="0" w:type="auto"/>
            <w:tcBorders>
              <w:top w:val="nil"/>
              <w:left w:val="nil"/>
              <w:bottom w:val="nil"/>
              <w:right w:val="nil"/>
            </w:tcBorders>
            <w:shd w:val="clear" w:color="auto" w:fill="auto"/>
            <w:noWrap/>
            <w:vAlign w:val="center"/>
          </w:tcPr>
          <w:p w14:paraId="419D0A42" w14:textId="77777777" w:rsidR="0067442E" w:rsidRPr="008F1A57" w:rsidRDefault="0067442E" w:rsidP="00786E0A">
            <w:pPr>
              <w:spacing w:after="0" w:line="240" w:lineRule="auto"/>
              <w:rPr>
                <w:rFonts w:eastAsia="Times New Roman"/>
                <w:spacing w:val="0"/>
                <w:lang w:eastAsia="es-DO"/>
              </w:rPr>
            </w:pPr>
          </w:p>
        </w:tc>
        <w:tc>
          <w:tcPr>
            <w:tcW w:w="0" w:type="auto"/>
            <w:tcBorders>
              <w:top w:val="nil"/>
              <w:left w:val="nil"/>
              <w:bottom w:val="nil"/>
              <w:right w:val="nil"/>
            </w:tcBorders>
            <w:vAlign w:val="center"/>
          </w:tcPr>
          <w:p w14:paraId="409F5926" w14:textId="77777777" w:rsidR="0067442E" w:rsidRPr="008F1A57" w:rsidRDefault="0067442E" w:rsidP="00786E0A">
            <w:pPr>
              <w:spacing w:after="0" w:line="240" w:lineRule="auto"/>
              <w:rPr>
                <w:rFonts w:eastAsia="Times New Roman"/>
                <w:b/>
                <w:bCs/>
                <w:spacing w:val="0"/>
                <w:lang w:eastAsia="es-DO"/>
              </w:rPr>
            </w:pPr>
          </w:p>
        </w:tc>
        <w:tc>
          <w:tcPr>
            <w:tcW w:w="0" w:type="auto"/>
            <w:gridSpan w:val="0"/>
            <w:vMerge/>
            <w:tcBorders>
              <w:left w:val="nil"/>
              <w:bottom w:val="nil"/>
            </w:tcBorders>
          </w:tcPr>
          <w:p w14:paraId="3C2BD21C" w14:textId="77777777" w:rsidR="0067442E" w:rsidRPr="008F1A57" w:rsidRDefault="0067442E" w:rsidP="00786E0A">
            <w:pPr>
              <w:spacing w:after="0" w:line="240" w:lineRule="auto"/>
              <w:rPr>
                <w:rFonts w:eastAsia="Times New Roman"/>
                <w:spacing w:val="0"/>
                <w:lang w:eastAsia="es-DO"/>
              </w:rPr>
            </w:pPr>
          </w:p>
        </w:tc>
      </w:tr>
    </w:tbl>
    <w:p w14:paraId="3BE080A3" w14:textId="77777777" w:rsidR="0067442E" w:rsidRDefault="0067442E" w:rsidP="0067442E">
      <w:pPr>
        <w:spacing w:line="360" w:lineRule="auto"/>
        <w:rPr>
          <w:rFonts w:eastAsia="Calibri"/>
          <w:noProof/>
          <w:lang w:val="es-ES"/>
        </w:rPr>
      </w:pPr>
    </w:p>
    <w:p w14:paraId="2EB3BF90" w14:textId="6016C2E6" w:rsidR="0067442E" w:rsidRDefault="008504C7" w:rsidP="0067442E">
      <w:pPr>
        <w:spacing w:line="360" w:lineRule="auto"/>
        <w:rPr>
          <w:rFonts w:eastAsia="Calibri"/>
          <w:noProof/>
          <w:lang w:val="es-ES"/>
        </w:rPr>
      </w:pPr>
      <w:r>
        <w:rPr>
          <w:rFonts w:eastAsia="Calibri"/>
          <w:noProof/>
          <w:lang w:val="es-ES"/>
        </w:rPr>
        <w:t xml:space="preserve">  </w:t>
      </w:r>
      <w:r w:rsidR="0067442E">
        <w:rPr>
          <w:noProof/>
          <w:lang w:val="en-US"/>
        </w:rPr>
        <w:drawing>
          <wp:inline distT="0" distB="0" distL="0" distR="0" wp14:anchorId="5A703F65" wp14:editId="1F3CE1EE">
            <wp:extent cx="2400300" cy="1666876"/>
            <wp:effectExtent l="0" t="0" r="0" b="9525"/>
            <wp:docPr id="542" name="Gráfico 5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67442E">
        <w:rPr>
          <w:rFonts w:eastAsia="Calibri"/>
          <w:noProof/>
          <w:lang w:val="es-ES"/>
        </w:rPr>
        <w:t xml:space="preserve">  </w:t>
      </w:r>
      <w:r w:rsidR="0067442E">
        <w:rPr>
          <w:noProof/>
          <w:lang w:val="en-US"/>
        </w:rPr>
        <w:drawing>
          <wp:inline distT="0" distB="0" distL="0" distR="0" wp14:anchorId="7DB431F0" wp14:editId="04ECB329">
            <wp:extent cx="2390773" cy="1676400"/>
            <wp:effectExtent l="0" t="0" r="10160" b="0"/>
            <wp:docPr id="543" name="Gráfico 5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0C8C2B1" w14:textId="77777777" w:rsidR="0067442E" w:rsidRDefault="0067442E" w:rsidP="0067442E">
      <w:pPr>
        <w:spacing w:line="360" w:lineRule="auto"/>
        <w:rPr>
          <w:rFonts w:eastAsia="Calibri"/>
          <w:noProof/>
          <w:lang w:val="es-ES"/>
        </w:rPr>
      </w:pPr>
    </w:p>
    <w:p w14:paraId="70E1CFCC" w14:textId="77777777" w:rsidR="0067442E" w:rsidRDefault="0067442E" w:rsidP="0067442E">
      <w:pPr>
        <w:spacing w:line="360" w:lineRule="auto"/>
        <w:rPr>
          <w:rFonts w:eastAsia="Calibri"/>
          <w:noProof/>
          <w:lang w:val="es-ES"/>
        </w:rPr>
      </w:pPr>
    </w:p>
    <w:p w14:paraId="21EDBA99" w14:textId="77777777" w:rsidR="0067442E" w:rsidRPr="000C4DC2" w:rsidRDefault="0067442E" w:rsidP="0067442E">
      <w:pPr>
        <w:jc w:val="center"/>
        <w:rPr>
          <w:rFonts w:asciiTheme="minorHAnsi" w:hAnsiTheme="minorHAnsi" w:cstheme="minorBidi"/>
          <w:noProof/>
          <w:color w:val="auto"/>
          <w:spacing w:val="0"/>
          <w:sz w:val="22"/>
          <w:szCs w:val="22"/>
          <w:lang w:val="es-ES"/>
        </w:rPr>
      </w:pPr>
    </w:p>
    <w:p w14:paraId="381C523B" w14:textId="77777777" w:rsidR="0067442E" w:rsidRDefault="0067442E" w:rsidP="0067442E">
      <w:pPr>
        <w:spacing w:line="360" w:lineRule="auto"/>
        <w:rPr>
          <w:rFonts w:eastAsia="Calibri"/>
          <w:noProof/>
          <w:lang w:val="es-ES"/>
        </w:rPr>
      </w:pPr>
    </w:p>
    <w:p w14:paraId="318B6253" w14:textId="77777777" w:rsidR="0067442E" w:rsidRDefault="0067442E" w:rsidP="0067442E">
      <w:pPr>
        <w:spacing w:line="360" w:lineRule="auto"/>
        <w:rPr>
          <w:rFonts w:eastAsia="Calibri"/>
          <w:noProof/>
          <w:lang w:val="es-ES"/>
        </w:rPr>
      </w:pPr>
    </w:p>
    <w:p w14:paraId="4B47C92B" w14:textId="77777777" w:rsidR="0067442E" w:rsidRPr="002F599A" w:rsidRDefault="0067442E" w:rsidP="0067442E">
      <w:pPr>
        <w:jc w:val="center"/>
        <w:rPr>
          <w:rFonts w:eastAsia="Times New Roman"/>
          <w:b/>
          <w:bCs/>
          <w:spacing w:val="0"/>
          <w:sz w:val="28"/>
          <w:lang w:eastAsia="es-DO"/>
        </w:rPr>
      </w:pPr>
      <w:r w:rsidRPr="002F599A">
        <w:rPr>
          <w:rFonts w:eastAsia="Times New Roman"/>
          <w:b/>
          <w:bCs/>
          <w:spacing w:val="0"/>
          <w:sz w:val="28"/>
          <w:lang w:eastAsia="es-DO"/>
        </w:rPr>
        <w:t>Reporte de pólizas agrícolas</w:t>
      </w:r>
    </w:p>
    <w:tbl>
      <w:tblPr>
        <w:tblW w:w="0" w:type="auto"/>
        <w:jc w:val="center"/>
        <w:tblCellMar>
          <w:left w:w="70" w:type="dxa"/>
          <w:right w:w="70" w:type="dxa"/>
        </w:tblCellMar>
        <w:tblLook w:val="04A0" w:firstRow="1" w:lastRow="0" w:firstColumn="1" w:lastColumn="0" w:noHBand="0" w:noVBand="1"/>
      </w:tblPr>
      <w:tblGrid>
        <w:gridCol w:w="1207"/>
        <w:gridCol w:w="2127"/>
        <w:gridCol w:w="1473"/>
        <w:gridCol w:w="3113"/>
      </w:tblGrid>
      <w:tr w:rsidR="0067442E" w:rsidRPr="008F1A57" w14:paraId="0FFAFEA7" w14:textId="77777777" w:rsidTr="00786E0A">
        <w:trPr>
          <w:trHeight w:val="288"/>
          <w:jc w:val="center"/>
        </w:trPr>
        <w:tc>
          <w:tcPr>
            <w:tcW w:w="0" w:type="auto"/>
            <w:tcBorders>
              <w:top w:val="nil"/>
              <w:left w:val="nil"/>
              <w:bottom w:val="nil"/>
              <w:right w:val="nil"/>
            </w:tcBorders>
            <w:shd w:val="clear" w:color="auto" w:fill="auto"/>
            <w:noWrap/>
            <w:vAlign w:val="center"/>
            <w:hideMark/>
          </w:tcPr>
          <w:p w14:paraId="1BFD473F"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Año:</w:t>
            </w:r>
          </w:p>
        </w:tc>
        <w:tc>
          <w:tcPr>
            <w:tcW w:w="0" w:type="auto"/>
            <w:tcBorders>
              <w:top w:val="nil"/>
              <w:left w:val="nil"/>
              <w:bottom w:val="nil"/>
              <w:right w:val="nil"/>
            </w:tcBorders>
            <w:shd w:val="clear" w:color="auto" w:fill="auto"/>
            <w:noWrap/>
            <w:vAlign w:val="center"/>
            <w:hideMark/>
          </w:tcPr>
          <w:p w14:paraId="5EA30072" w14:textId="77777777" w:rsidR="0067442E" w:rsidRPr="008F1A57" w:rsidRDefault="0067442E" w:rsidP="00786E0A">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2E54F6F9"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0C9374F8" w14:textId="77777777" w:rsidR="0067442E" w:rsidRPr="008F1A57" w:rsidRDefault="0067442E" w:rsidP="00786E0A">
            <w:pPr>
              <w:spacing w:after="0" w:line="240" w:lineRule="auto"/>
              <w:jc w:val="center"/>
              <w:rPr>
                <w:rFonts w:eastAsia="Times New Roman"/>
                <w:b/>
                <w:bCs/>
                <w:spacing w:val="0"/>
                <w:lang w:eastAsia="es-DO"/>
              </w:rPr>
            </w:pPr>
            <w:r w:rsidRPr="008F1A57">
              <w:rPr>
                <w:rFonts w:eastAsia="Times New Roman"/>
                <w:b/>
                <w:bCs/>
                <w:spacing w:val="0"/>
                <w:lang w:eastAsia="es-DO"/>
              </w:rPr>
              <w:t>Agrícola</w:t>
            </w:r>
          </w:p>
        </w:tc>
      </w:tr>
      <w:tr w:rsidR="0067442E" w:rsidRPr="0017691C" w14:paraId="0393F360" w14:textId="77777777" w:rsidTr="00786E0A">
        <w:trPr>
          <w:trHeight w:val="290"/>
          <w:jc w:val="center"/>
        </w:trPr>
        <w:tc>
          <w:tcPr>
            <w:tcW w:w="0" w:type="auto"/>
            <w:tcBorders>
              <w:top w:val="nil"/>
              <w:left w:val="nil"/>
              <w:bottom w:val="nil"/>
              <w:right w:val="nil"/>
            </w:tcBorders>
            <w:shd w:val="clear" w:color="auto" w:fill="auto"/>
            <w:noWrap/>
            <w:vAlign w:val="center"/>
            <w:hideMark/>
          </w:tcPr>
          <w:p w14:paraId="2B07F4C2"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 xml:space="preserve">Período: </w:t>
            </w:r>
          </w:p>
        </w:tc>
        <w:tc>
          <w:tcPr>
            <w:tcW w:w="0" w:type="auto"/>
            <w:tcBorders>
              <w:top w:val="nil"/>
              <w:left w:val="nil"/>
              <w:bottom w:val="nil"/>
              <w:right w:val="nil"/>
            </w:tcBorders>
            <w:shd w:val="clear" w:color="auto" w:fill="auto"/>
            <w:noWrap/>
            <w:vAlign w:val="center"/>
            <w:hideMark/>
          </w:tcPr>
          <w:p w14:paraId="6B4570C5" w14:textId="1F3F372F" w:rsidR="0067442E" w:rsidRPr="008F1A57" w:rsidRDefault="0067442E" w:rsidP="00D22F4A">
            <w:pPr>
              <w:spacing w:after="0" w:line="240" w:lineRule="auto"/>
              <w:rPr>
                <w:rFonts w:eastAsia="Times New Roman"/>
                <w:spacing w:val="0"/>
                <w:lang w:eastAsia="es-DO"/>
              </w:rPr>
            </w:pPr>
            <w:r>
              <w:rPr>
                <w:rFonts w:eastAsia="Times New Roman"/>
                <w:spacing w:val="0"/>
                <w:lang w:eastAsia="es-DO"/>
              </w:rPr>
              <w:t>01 enero –</w:t>
            </w:r>
            <w:r w:rsidR="00D22F4A">
              <w:rPr>
                <w:rFonts w:eastAsia="Times New Roman"/>
                <w:spacing w:val="0"/>
                <w:lang w:eastAsia="es-DO"/>
              </w:rPr>
              <w:t xml:space="preserve"> </w:t>
            </w:r>
            <w:r>
              <w:rPr>
                <w:rFonts w:eastAsia="Times New Roman"/>
                <w:spacing w:val="0"/>
                <w:lang w:eastAsia="es-DO"/>
              </w:rPr>
              <w:t>Dic.</w:t>
            </w:r>
          </w:p>
        </w:tc>
        <w:tc>
          <w:tcPr>
            <w:tcW w:w="0" w:type="auto"/>
            <w:vMerge w:val="restart"/>
            <w:tcBorders>
              <w:top w:val="nil"/>
              <w:left w:val="nil"/>
              <w:bottom w:val="nil"/>
              <w:right w:val="nil"/>
            </w:tcBorders>
            <w:shd w:val="clear" w:color="auto" w:fill="auto"/>
            <w:noWrap/>
            <w:vAlign w:val="center"/>
            <w:hideMark/>
          </w:tcPr>
          <w:p w14:paraId="62041B8B" w14:textId="77777777" w:rsidR="0067442E" w:rsidRPr="008F1A57" w:rsidRDefault="0067442E" w:rsidP="00786E0A">
            <w:pPr>
              <w:spacing w:after="0" w:line="240" w:lineRule="auto"/>
              <w:jc w:val="center"/>
              <w:rPr>
                <w:rFonts w:eastAsia="Times New Roman"/>
                <w:b/>
                <w:bCs/>
                <w:spacing w:val="0"/>
                <w:lang w:eastAsia="es-DO"/>
              </w:rPr>
            </w:pPr>
            <w:r w:rsidRPr="008F1A57">
              <w:rPr>
                <w:rFonts w:eastAsia="Times New Roman"/>
                <w:b/>
                <w:bCs/>
                <w:spacing w:val="0"/>
                <w:lang w:eastAsia="es-DO"/>
              </w:rPr>
              <w:t>Rubros:</w:t>
            </w:r>
          </w:p>
        </w:tc>
        <w:tc>
          <w:tcPr>
            <w:tcW w:w="0" w:type="auto"/>
            <w:vMerge w:val="restart"/>
            <w:tcBorders>
              <w:top w:val="nil"/>
              <w:left w:val="nil"/>
              <w:bottom w:val="nil"/>
              <w:right w:val="nil"/>
            </w:tcBorders>
            <w:shd w:val="clear" w:color="auto" w:fill="auto"/>
            <w:hideMark/>
          </w:tcPr>
          <w:p w14:paraId="52A18594" w14:textId="77777777" w:rsidR="0067442E" w:rsidRPr="002F599A" w:rsidRDefault="0067442E" w:rsidP="00786E0A">
            <w:pPr>
              <w:jc w:val="center"/>
              <w:rPr>
                <w:color w:val="767171" w:themeColor="background2" w:themeShade="80"/>
                <w:lang w:val="en-US"/>
              </w:rPr>
            </w:pPr>
            <w:r w:rsidRPr="002F599A">
              <w:rPr>
                <w:color w:val="767171" w:themeColor="background2" w:themeShade="80"/>
              </w:rPr>
              <w:t>Plántulas, Rulo, Sandia, Tayota, Zapote</w:t>
            </w:r>
          </w:p>
          <w:p w14:paraId="198E4FB1" w14:textId="77777777" w:rsidR="0067442E" w:rsidRPr="008B08C7" w:rsidRDefault="0067442E" w:rsidP="00786E0A">
            <w:pPr>
              <w:spacing w:after="0" w:line="240" w:lineRule="auto"/>
              <w:jc w:val="center"/>
              <w:rPr>
                <w:rFonts w:eastAsia="Times New Roman"/>
                <w:spacing w:val="0"/>
                <w:lang w:val="es-ES" w:eastAsia="es-DO"/>
              </w:rPr>
            </w:pPr>
          </w:p>
        </w:tc>
      </w:tr>
      <w:tr w:rsidR="0067442E" w:rsidRPr="008F1A57" w14:paraId="28994D01" w14:textId="77777777" w:rsidTr="00786E0A">
        <w:trPr>
          <w:trHeight w:val="288"/>
          <w:jc w:val="center"/>
        </w:trPr>
        <w:tc>
          <w:tcPr>
            <w:tcW w:w="0" w:type="auto"/>
            <w:tcBorders>
              <w:top w:val="nil"/>
              <w:left w:val="nil"/>
              <w:bottom w:val="nil"/>
              <w:right w:val="nil"/>
            </w:tcBorders>
            <w:shd w:val="clear" w:color="auto" w:fill="auto"/>
            <w:noWrap/>
            <w:vAlign w:val="center"/>
            <w:hideMark/>
          </w:tcPr>
          <w:p w14:paraId="5DEC5495" w14:textId="77777777" w:rsidR="0067442E" w:rsidRPr="008F1A57" w:rsidRDefault="0067442E" w:rsidP="00786E0A">
            <w:pPr>
              <w:spacing w:after="0" w:line="240" w:lineRule="auto"/>
              <w:rPr>
                <w:rFonts w:eastAsia="Times New Roman"/>
                <w:b/>
                <w:bCs/>
                <w:spacing w:val="0"/>
                <w:lang w:eastAsia="es-DO"/>
              </w:rPr>
            </w:pPr>
            <w:r w:rsidRPr="008F1A57">
              <w:rPr>
                <w:rFonts w:eastAsia="Times New Roman"/>
                <w:b/>
                <w:bCs/>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4E75C67F" w14:textId="77777777" w:rsidR="0067442E" w:rsidRPr="008F1A57" w:rsidRDefault="0067442E" w:rsidP="00786E0A">
            <w:pPr>
              <w:spacing w:after="0" w:line="240" w:lineRule="auto"/>
              <w:rPr>
                <w:rFonts w:eastAsia="Times New Roman"/>
                <w:spacing w:val="0"/>
                <w:lang w:eastAsia="es-DO"/>
              </w:rPr>
            </w:pPr>
            <w:r w:rsidRPr="008F1A57">
              <w:rPr>
                <w:rFonts w:eastAsia="Times New Roman"/>
                <w:spacing w:val="0"/>
                <w:lang w:eastAsia="es-DO"/>
              </w:rPr>
              <w:t>Todas las Provincias</w:t>
            </w:r>
          </w:p>
        </w:tc>
        <w:tc>
          <w:tcPr>
            <w:tcW w:w="0" w:type="auto"/>
            <w:vMerge/>
            <w:tcBorders>
              <w:top w:val="nil"/>
              <w:left w:val="nil"/>
              <w:bottom w:val="nil"/>
              <w:right w:val="nil"/>
            </w:tcBorders>
            <w:vAlign w:val="center"/>
            <w:hideMark/>
          </w:tcPr>
          <w:p w14:paraId="174CE555" w14:textId="77777777" w:rsidR="0067442E" w:rsidRPr="008F1A57" w:rsidRDefault="0067442E" w:rsidP="00786E0A">
            <w:pPr>
              <w:spacing w:after="0" w:line="240" w:lineRule="auto"/>
              <w:rPr>
                <w:rFonts w:eastAsia="Times New Roman"/>
                <w:b/>
                <w:bCs/>
                <w:spacing w:val="0"/>
                <w:lang w:eastAsia="es-DO"/>
              </w:rPr>
            </w:pPr>
          </w:p>
        </w:tc>
        <w:tc>
          <w:tcPr>
            <w:tcW w:w="0" w:type="auto"/>
            <w:vMerge/>
            <w:tcBorders>
              <w:top w:val="nil"/>
              <w:left w:val="nil"/>
              <w:bottom w:val="nil"/>
              <w:right w:val="nil"/>
            </w:tcBorders>
            <w:hideMark/>
          </w:tcPr>
          <w:p w14:paraId="7C06B6A2" w14:textId="77777777" w:rsidR="0067442E" w:rsidRPr="008F1A57" w:rsidRDefault="0067442E" w:rsidP="00786E0A">
            <w:pPr>
              <w:spacing w:after="0" w:line="240" w:lineRule="auto"/>
              <w:rPr>
                <w:rFonts w:eastAsia="Times New Roman"/>
                <w:spacing w:val="0"/>
                <w:lang w:eastAsia="es-DO"/>
              </w:rPr>
            </w:pPr>
          </w:p>
        </w:tc>
      </w:tr>
    </w:tbl>
    <w:tbl>
      <w:tblPr>
        <w:tblpPr w:leftFromText="141" w:rightFromText="141" w:vertAnchor="text" w:horzAnchor="margin" w:tblpY="127"/>
        <w:tblW w:w="0" w:type="auto"/>
        <w:tblLook w:val="04A0" w:firstRow="1" w:lastRow="0" w:firstColumn="1" w:lastColumn="0" w:noHBand="0" w:noVBand="1"/>
      </w:tblPr>
      <w:tblGrid>
        <w:gridCol w:w="1480"/>
        <w:gridCol w:w="1376"/>
        <w:gridCol w:w="1296"/>
        <w:gridCol w:w="1780"/>
        <w:gridCol w:w="1960"/>
      </w:tblGrid>
      <w:tr w:rsidR="0067442E" w:rsidRPr="002F599A" w14:paraId="28F6DAD9" w14:textId="77777777" w:rsidTr="00786E0A">
        <w:trPr>
          <w:trHeight w:val="945"/>
        </w:trPr>
        <w:tc>
          <w:tcPr>
            <w:tcW w:w="148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C2BE56C"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5B0D33B4"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02060"/>
            <w:vAlign w:val="center"/>
            <w:hideMark/>
          </w:tcPr>
          <w:p w14:paraId="24856792"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Tareas</w:t>
            </w:r>
          </w:p>
        </w:tc>
        <w:tc>
          <w:tcPr>
            <w:tcW w:w="1780" w:type="dxa"/>
            <w:tcBorders>
              <w:top w:val="single" w:sz="4" w:space="0" w:color="auto"/>
              <w:left w:val="nil"/>
              <w:bottom w:val="single" w:sz="4" w:space="0" w:color="auto"/>
              <w:right w:val="single" w:sz="4" w:space="0" w:color="auto"/>
            </w:tcBorders>
            <w:shd w:val="clear" w:color="000000" w:fill="002060"/>
            <w:vAlign w:val="center"/>
            <w:hideMark/>
          </w:tcPr>
          <w:p w14:paraId="2CE30416"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Prima total</w:t>
            </w:r>
          </w:p>
        </w:tc>
        <w:tc>
          <w:tcPr>
            <w:tcW w:w="1960" w:type="dxa"/>
            <w:tcBorders>
              <w:top w:val="single" w:sz="4" w:space="0" w:color="auto"/>
              <w:left w:val="nil"/>
              <w:bottom w:val="single" w:sz="4" w:space="0" w:color="auto"/>
              <w:right w:val="single" w:sz="4" w:space="0" w:color="auto"/>
            </w:tcBorders>
            <w:shd w:val="clear" w:color="000000" w:fill="002060"/>
            <w:vAlign w:val="center"/>
            <w:hideMark/>
          </w:tcPr>
          <w:p w14:paraId="1C2094BD" w14:textId="77777777" w:rsidR="0067442E" w:rsidRPr="002F599A" w:rsidRDefault="0067442E" w:rsidP="00786E0A">
            <w:pPr>
              <w:spacing w:after="0" w:line="240" w:lineRule="auto"/>
              <w:jc w:val="center"/>
              <w:rPr>
                <w:rFonts w:eastAsia="Times New Roman"/>
                <w:b/>
                <w:bCs/>
                <w:color w:val="FFFFFF"/>
                <w:spacing w:val="0"/>
              </w:rPr>
            </w:pPr>
            <w:r w:rsidRPr="002F599A">
              <w:rPr>
                <w:rFonts w:eastAsia="Times New Roman"/>
                <w:b/>
                <w:bCs/>
                <w:color w:val="FFFFFF"/>
                <w:spacing w:val="0"/>
              </w:rPr>
              <w:t>Valor asegurado en RD$</w:t>
            </w:r>
          </w:p>
        </w:tc>
      </w:tr>
      <w:tr w:rsidR="0067442E" w:rsidRPr="002F599A" w14:paraId="4F6B981B"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136758D"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Plántulas</w:t>
            </w:r>
          </w:p>
        </w:tc>
        <w:tc>
          <w:tcPr>
            <w:tcW w:w="1376" w:type="dxa"/>
            <w:tcBorders>
              <w:top w:val="nil"/>
              <w:left w:val="nil"/>
              <w:bottom w:val="single" w:sz="4" w:space="0" w:color="000000"/>
              <w:right w:val="single" w:sz="4" w:space="0" w:color="000000"/>
            </w:tcBorders>
            <w:shd w:val="clear" w:color="auto" w:fill="auto"/>
            <w:vAlign w:val="center"/>
            <w:hideMark/>
          </w:tcPr>
          <w:p w14:paraId="414856F9"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1</w:t>
            </w:r>
          </w:p>
        </w:tc>
        <w:tc>
          <w:tcPr>
            <w:tcW w:w="1296" w:type="dxa"/>
            <w:tcBorders>
              <w:top w:val="nil"/>
              <w:left w:val="nil"/>
              <w:bottom w:val="single" w:sz="4" w:space="0" w:color="000000"/>
              <w:right w:val="single" w:sz="4" w:space="0" w:color="000000"/>
            </w:tcBorders>
            <w:shd w:val="clear" w:color="auto" w:fill="auto"/>
            <w:vAlign w:val="center"/>
            <w:hideMark/>
          </w:tcPr>
          <w:p w14:paraId="0F3D6381"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0.00</w:t>
            </w:r>
          </w:p>
        </w:tc>
        <w:tc>
          <w:tcPr>
            <w:tcW w:w="1780" w:type="dxa"/>
            <w:tcBorders>
              <w:top w:val="nil"/>
              <w:left w:val="nil"/>
              <w:bottom w:val="single" w:sz="4" w:space="0" w:color="000000"/>
              <w:right w:val="single" w:sz="4" w:space="0" w:color="000000"/>
            </w:tcBorders>
            <w:shd w:val="clear" w:color="auto" w:fill="auto"/>
            <w:vAlign w:val="center"/>
            <w:hideMark/>
          </w:tcPr>
          <w:p w14:paraId="411F058F"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25,600.00</w:t>
            </w:r>
          </w:p>
        </w:tc>
        <w:tc>
          <w:tcPr>
            <w:tcW w:w="1960" w:type="dxa"/>
            <w:tcBorders>
              <w:top w:val="nil"/>
              <w:left w:val="nil"/>
              <w:bottom w:val="single" w:sz="4" w:space="0" w:color="000000"/>
              <w:right w:val="single" w:sz="4" w:space="0" w:color="000000"/>
            </w:tcBorders>
            <w:shd w:val="clear" w:color="auto" w:fill="auto"/>
            <w:vAlign w:val="center"/>
            <w:hideMark/>
          </w:tcPr>
          <w:p w14:paraId="5E25138B"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640,000.00</w:t>
            </w:r>
          </w:p>
        </w:tc>
      </w:tr>
      <w:tr w:rsidR="0067442E" w:rsidRPr="002F599A" w14:paraId="44F0E3C4"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DB73120"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Rulo</w:t>
            </w:r>
          </w:p>
        </w:tc>
        <w:tc>
          <w:tcPr>
            <w:tcW w:w="1376" w:type="dxa"/>
            <w:tcBorders>
              <w:top w:val="nil"/>
              <w:left w:val="nil"/>
              <w:bottom w:val="single" w:sz="4" w:space="0" w:color="000000"/>
              <w:right w:val="single" w:sz="4" w:space="0" w:color="000000"/>
            </w:tcBorders>
            <w:shd w:val="clear" w:color="auto" w:fill="auto"/>
            <w:vAlign w:val="center"/>
            <w:hideMark/>
          </w:tcPr>
          <w:p w14:paraId="27E4995B"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1</w:t>
            </w:r>
          </w:p>
        </w:tc>
        <w:tc>
          <w:tcPr>
            <w:tcW w:w="1296" w:type="dxa"/>
            <w:tcBorders>
              <w:top w:val="nil"/>
              <w:left w:val="nil"/>
              <w:bottom w:val="single" w:sz="4" w:space="0" w:color="000000"/>
              <w:right w:val="single" w:sz="4" w:space="0" w:color="000000"/>
            </w:tcBorders>
            <w:shd w:val="clear" w:color="auto" w:fill="auto"/>
            <w:vAlign w:val="center"/>
            <w:hideMark/>
          </w:tcPr>
          <w:p w14:paraId="07DBEDF0"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10.00</w:t>
            </w:r>
          </w:p>
        </w:tc>
        <w:tc>
          <w:tcPr>
            <w:tcW w:w="1780" w:type="dxa"/>
            <w:tcBorders>
              <w:top w:val="nil"/>
              <w:left w:val="nil"/>
              <w:bottom w:val="single" w:sz="4" w:space="0" w:color="000000"/>
              <w:right w:val="single" w:sz="4" w:space="0" w:color="000000"/>
            </w:tcBorders>
            <w:shd w:val="clear" w:color="auto" w:fill="auto"/>
            <w:vAlign w:val="center"/>
            <w:hideMark/>
          </w:tcPr>
          <w:p w14:paraId="1B43B44E"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9,000.00</w:t>
            </w:r>
          </w:p>
        </w:tc>
        <w:tc>
          <w:tcPr>
            <w:tcW w:w="1960" w:type="dxa"/>
            <w:tcBorders>
              <w:top w:val="nil"/>
              <w:left w:val="nil"/>
              <w:bottom w:val="single" w:sz="4" w:space="0" w:color="000000"/>
              <w:right w:val="single" w:sz="4" w:space="0" w:color="000000"/>
            </w:tcBorders>
            <w:shd w:val="clear" w:color="auto" w:fill="auto"/>
            <w:vAlign w:val="center"/>
            <w:hideMark/>
          </w:tcPr>
          <w:p w14:paraId="0F68DCF2"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100,000.00</w:t>
            </w:r>
          </w:p>
        </w:tc>
      </w:tr>
      <w:tr w:rsidR="0067442E" w:rsidRPr="002F599A" w14:paraId="5A763DDB"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85EA45A"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Sandia</w:t>
            </w:r>
          </w:p>
        </w:tc>
        <w:tc>
          <w:tcPr>
            <w:tcW w:w="1376" w:type="dxa"/>
            <w:tcBorders>
              <w:top w:val="nil"/>
              <w:left w:val="nil"/>
              <w:bottom w:val="single" w:sz="4" w:space="0" w:color="000000"/>
              <w:right w:val="single" w:sz="4" w:space="0" w:color="000000"/>
            </w:tcBorders>
            <w:shd w:val="clear" w:color="auto" w:fill="auto"/>
            <w:vAlign w:val="center"/>
            <w:hideMark/>
          </w:tcPr>
          <w:p w14:paraId="11D3FBD9"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39</w:t>
            </w:r>
          </w:p>
        </w:tc>
        <w:tc>
          <w:tcPr>
            <w:tcW w:w="1296" w:type="dxa"/>
            <w:tcBorders>
              <w:top w:val="nil"/>
              <w:left w:val="nil"/>
              <w:bottom w:val="single" w:sz="4" w:space="0" w:color="000000"/>
              <w:right w:val="single" w:sz="4" w:space="0" w:color="000000"/>
            </w:tcBorders>
            <w:shd w:val="clear" w:color="auto" w:fill="auto"/>
            <w:vAlign w:val="center"/>
            <w:hideMark/>
          </w:tcPr>
          <w:p w14:paraId="0C715D92"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993.00</w:t>
            </w:r>
          </w:p>
        </w:tc>
        <w:tc>
          <w:tcPr>
            <w:tcW w:w="1780" w:type="dxa"/>
            <w:tcBorders>
              <w:top w:val="nil"/>
              <w:left w:val="nil"/>
              <w:bottom w:val="single" w:sz="4" w:space="0" w:color="000000"/>
              <w:right w:val="single" w:sz="4" w:space="0" w:color="000000"/>
            </w:tcBorders>
            <w:shd w:val="clear" w:color="auto" w:fill="auto"/>
            <w:vAlign w:val="center"/>
            <w:hideMark/>
          </w:tcPr>
          <w:p w14:paraId="741F642E"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658,429.96</w:t>
            </w:r>
          </w:p>
        </w:tc>
        <w:tc>
          <w:tcPr>
            <w:tcW w:w="1960" w:type="dxa"/>
            <w:tcBorders>
              <w:top w:val="nil"/>
              <w:left w:val="nil"/>
              <w:bottom w:val="single" w:sz="4" w:space="0" w:color="000000"/>
              <w:right w:val="single" w:sz="4" w:space="0" w:color="000000"/>
            </w:tcBorders>
            <w:shd w:val="clear" w:color="auto" w:fill="auto"/>
            <w:vAlign w:val="center"/>
            <w:hideMark/>
          </w:tcPr>
          <w:p w14:paraId="7353371D"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10,468,998.98</w:t>
            </w:r>
          </w:p>
        </w:tc>
      </w:tr>
      <w:tr w:rsidR="0067442E" w:rsidRPr="002F599A" w14:paraId="2756DB82"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52FF12D"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Tayota</w:t>
            </w:r>
          </w:p>
        </w:tc>
        <w:tc>
          <w:tcPr>
            <w:tcW w:w="1376" w:type="dxa"/>
            <w:tcBorders>
              <w:top w:val="nil"/>
              <w:left w:val="nil"/>
              <w:bottom w:val="single" w:sz="4" w:space="0" w:color="000000"/>
              <w:right w:val="single" w:sz="4" w:space="0" w:color="000000"/>
            </w:tcBorders>
            <w:shd w:val="clear" w:color="auto" w:fill="auto"/>
            <w:vAlign w:val="center"/>
            <w:hideMark/>
          </w:tcPr>
          <w:p w14:paraId="1B43ED11"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2</w:t>
            </w:r>
          </w:p>
        </w:tc>
        <w:tc>
          <w:tcPr>
            <w:tcW w:w="1296" w:type="dxa"/>
            <w:tcBorders>
              <w:top w:val="nil"/>
              <w:left w:val="nil"/>
              <w:bottom w:val="single" w:sz="4" w:space="0" w:color="000000"/>
              <w:right w:val="single" w:sz="4" w:space="0" w:color="000000"/>
            </w:tcBorders>
            <w:shd w:val="clear" w:color="auto" w:fill="auto"/>
            <w:vAlign w:val="center"/>
            <w:hideMark/>
          </w:tcPr>
          <w:p w14:paraId="17EA74FA"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70.00</w:t>
            </w:r>
          </w:p>
        </w:tc>
        <w:tc>
          <w:tcPr>
            <w:tcW w:w="1780" w:type="dxa"/>
            <w:tcBorders>
              <w:top w:val="nil"/>
              <w:left w:val="nil"/>
              <w:bottom w:val="single" w:sz="4" w:space="0" w:color="000000"/>
              <w:right w:val="single" w:sz="4" w:space="0" w:color="000000"/>
            </w:tcBorders>
            <w:shd w:val="clear" w:color="auto" w:fill="auto"/>
            <w:vAlign w:val="center"/>
            <w:hideMark/>
          </w:tcPr>
          <w:p w14:paraId="18965F75"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70,000.00</w:t>
            </w:r>
          </w:p>
        </w:tc>
        <w:tc>
          <w:tcPr>
            <w:tcW w:w="1960" w:type="dxa"/>
            <w:tcBorders>
              <w:top w:val="nil"/>
              <w:left w:val="nil"/>
              <w:bottom w:val="single" w:sz="4" w:space="0" w:color="000000"/>
              <w:right w:val="single" w:sz="4" w:space="0" w:color="000000"/>
            </w:tcBorders>
            <w:shd w:val="clear" w:color="auto" w:fill="auto"/>
            <w:vAlign w:val="center"/>
            <w:hideMark/>
          </w:tcPr>
          <w:p w14:paraId="5BD8CDAA"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700,000.00</w:t>
            </w:r>
          </w:p>
        </w:tc>
      </w:tr>
      <w:tr w:rsidR="0067442E" w:rsidRPr="002F599A" w14:paraId="6E27B1EC"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A2FE185" w14:textId="77777777" w:rsidR="0067442E" w:rsidRPr="002F599A" w:rsidRDefault="0067442E" w:rsidP="00786E0A">
            <w:pPr>
              <w:spacing w:after="0" w:line="240" w:lineRule="auto"/>
              <w:jc w:val="center"/>
              <w:rPr>
                <w:rFonts w:eastAsia="Times New Roman"/>
                <w:color w:val="595959"/>
                <w:spacing w:val="0"/>
              </w:rPr>
            </w:pPr>
            <w:r w:rsidRPr="002F599A">
              <w:rPr>
                <w:rFonts w:eastAsia="Times New Roman"/>
                <w:color w:val="595959"/>
                <w:spacing w:val="0"/>
              </w:rPr>
              <w:t>Zapote</w:t>
            </w:r>
          </w:p>
        </w:tc>
        <w:tc>
          <w:tcPr>
            <w:tcW w:w="1376" w:type="dxa"/>
            <w:tcBorders>
              <w:top w:val="nil"/>
              <w:left w:val="nil"/>
              <w:bottom w:val="single" w:sz="4" w:space="0" w:color="000000"/>
              <w:right w:val="single" w:sz="4" w:space="0" w:color="000000"/>
            </w:tcBorders>
            <w:shd w:val="clear" w:color="auto" w:fill="auto"/>
            <w:vAlign w:val="center"/>
            <w:hideMark/>
          </w:tcPr>
          <w:p w14:paraId="29EB763F"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2</w:t>
            </w:r>
          </w:p>
        </w:tc>
        <w:tc>
          <w:tcPr>
            <w:tcW w:w="1296" w:type="dxa"/>
            <w:tcBorders>
              <w:top w:val="nil"/>
              <w:left w:val="nil"/>
              <w:bottom w:val="single" w:sz="4" w:space="0" w:color="000000"/>
              <w:right w:val="single" w:sz="4" w:space="0" w:color="000000"/>
            </w:tcBorders>
            <w:shd w:val="clear" w:color="auto" w:fill="auto"/>
            <w:vAlign w:val="center"/>
            <w:hideMark/>
          </w:tcPr>
          <w:p w14:paraId="49241AF0"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55.00</w:t>
            </w:r>
          </w:p>
        </w:tc>
        <w:tc>
          <w:tcPr>
            <w:tcW w:w="1780" w:type="dxa"/>
            <w:tcBorders>
              <w:top w:val="nil"/>
              <w:left w:val="nil"/>
              <w:bottom w:val="single" w:sz="4" w:space="0" w:color="000000"/>
              <w:right w:val="single" w:sz="4" w:space="0" w:color="000000"/>
            </w:tcBorders>
            <w:shd w:val="clear" w:color="auto" w:fill="auto"/>
            <w:vAlign w:val="center"/>
            <w:hideMark/>
          </w:tcPr>
          <w:p w14:paraId="092A510B"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10,250.00</w:t>
            </w:r>
          </w:p>
        </w:tc>
        <w:tc>
          <w:tcPr>
            <w:tcW w:w="1960" w:type="dxa"/>
            <w:tcBorders>
              <w:top w:val="nil"/>
              <w:left w:val="nil"/>
              <w:bottom w:val="single" w:sz="4" w:space="0" w:color="000000"/>
              <w:right w:val="single" w:sz="4" w:space="0" w:color="000000"/>
            </w:tcBorders>
            <w:shd w:val="clear" w:color="auto" w:fill="auto"/>
            <w:vAlign w:val="center"/>
            <w:hideMark/>
          </w:tcPr>
          <w:p w14:paraId="3773BD08" w14:textId="77777777" w:rsidR="0067442E" w:rsidRPr="002F599A" w:rsidRDefault="0067442E" w:rsidP="00786E0A">
            <w:pPr>
              <w:spacing w:after="0" w:line="240" w:lineRule="auto"/>
              <w:jc w:val="center"/>
              <w:rPr>
                <w:rFonts w:eastAsia="Times New Roman"/>
                <w:color w:val="767171" w:themeColor="background2" w:themeShade="80"/>
                <w:spacing w:val="0"/>
              </w:rPr>
            </w:pPr>
            <w:r w:rsidRPr="002F599A">
              <w:rPr>
                <w:rFonts w:eastAsia="Times New Roman"/>
                <w:color w:val="767171" w:themeColor="background2" w:themeShade="80"/>
                <w:spacing w:val="0"/>
              </w:rPr>
              <w:t>204,999.90</w:t>
            </w:r>
          </w:p>
        </w:tc>
      </w:tr>
      <w:tr w:rsidR="0067442E" w:rsidRPr="002F599A" w14:paraId="54D1C38A"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3E198A8"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Sub-Total</w:t>
            </w:r>
          </w:p>
        </w:tc>
        <w:tc>
          <w:tcPr>
            <w:tcW w:w="1376" w:type="dxa"/>
            <w:tcBorders>
              <w:top w:val="nil"/>
              <w:left w:val="nil"/>
              <w:bottom w:val="single" w:sz="4" w:space="0" w:color="auto"/>
              <w:right w:val="single" w:sz="4" w:space="0" w:color="auto"/>
            </w:tcBorders>
            <w:shd w:val="clear" w:color="auto" w:fill="auto"/>
            <w:vAlign w:val="center"/>
            <w:hideMark/>
          </w:tcPr>
          <w:p w14:paraId="00AA2A7E"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45</w:t>
            </w:r>
          </w:p>
        </w:tc>
        <w:tc>
          <w:tcPr>
            <w:tcW w:w="1296" w:type="dxa"/>
            <w:tcBorders>
              <w:top w:val="nil"/>
              <w:left w:val="nil"/>
              <w:bottom w:val="single" w:sz="4" w:space="0" w:color="auto"/>
              <w:right w:val="single" w:sz="4" w:space="0" w:color="auto"/>
            </w:tcBorders>
            <w:shd w:val="clear" w:color="auto" w:fill="auto"/>
            <w:vAlign w:val="center"/>
            <w:hideMark/>
          </w:tcPr>
          <w:p w14:paraId="1B2CE5DD"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1,128</w:t>
            </w:r>
          </w:p>
        </w:tc>
        <w:tc>
          <w:tcPr>
            <w:tcW w:w="1780" w:type="dxa"/>
            <w:tcBorders>
              <w:top w:val="nil"/>
              <w:left w:val="nil"/>
              <w:bottom w:val="single" w:sz="4" w:space="0" w:color="auto"/>
              <w:right w:val="single" w:sz="4" w:space="0" w:color="auto"/>
            </w:tcBorders>
            <w:shd w:val="clear" w:color="auto" w:fill="auto"/>
            <w:vAlign w:val="center"/>
            <w:hideMark/>
          </w:tcPr>
          <w:p w14:paraId="247B0AB5"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773,279.96</w:t>
            </w:r>
          </w:p>
        </w:tc>
        <w:tc>
          <w:tcPr>
            <w:tcW w:w="1960" w:type="dxa"/>
            <w:tcBorders>
              <w:top w:val="nil"/>
              <w:left w:val="nil"/>
              <w:bottom w:val="single" w:sz="4" w:space="0" w:color="auto"/>
              <w:right w:val="single" w:sz="4" w:space="0" w:color="auto"/>
            </w:tcBorders>
            <w:shd w:val="clear" w:color="auto" w:fill="auto"/>
            <w:vAlign w:val="center"/>
            <w:hideMark/>
          </w:tcPr>
          <w:p w14:paraId="1F56824F"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12,113,998.88</w:t>
            </w:r>
          </w:p>
        </w:tc>
      </w:tr>
      <w:tr w:rsidR="0067442E" w:rsidRPr="002F599A" w14:paraId="1193F3A5" w14:textId="77777777" w:rsidTr="00786E0A">
        <w:trPr>
          <w:trHeight w:val="31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E47551F"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Otros Rubros</w:t>
            </w:r>
          </w:p>
        </w:tc>
        <w:tc>
          <w:tcPr>
            <w:tcW w:w="1376" w:type="dxa"/>
            <w:tcBorders>
              <w:top w:val="nil"/>
              <w:left w:val="nil"/>
              <w:bottom w:val="single" w:sz="4" w:space="0" w:color="auto"/>
              <w:right w:val="single" w:sz="4" w:space="0" w:color="auto"/>
            </w:tcBorders>
            <w:shd w:val="clear" w:color="auto" w:fill="auto"/>
            <w:noWrap/>
            <w:vAlign w:val="center"/>
            <w:hideMark/>
          </w:tcPr>
          <w:p w14:paraId="61994919"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10,150</w:t>
            </w:r>
          </w:p>
        </w:tc>
        <w:tc>
          <w:tcPr>
            <w:tcW w:w="1296" w:type="dxa"/>
            <w:tcBorders>
              <w:top w:val="nil"/>
              <w:left w:val="nil"/>
              <w:bottom w:val="single" w:sz="4" w:space="0" w:color="auto"/>
              <w:right w:val="single" w:sz="4" w:space="0" w:color="auto"/>
            </w:tcBorders>
            <w:shd w:val="clear" w:color="auto" w:fill="auto"/>
            <w:noWrap/>
            <w:vAlign w:val="center"/>
            <w:hideMark/>
          </w:tcPr>
          <w:p w14:paraId="50961ED2"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829,454</w:t>
            </w:r>
          </w:p>
        </w:tc>
        <w:tc>
          <w:tcPr>
            <w:tcW w:w="1780" w:type="dxa"/>
            <w:tcBorders>
              <w:top w:val="nil"/>
              <w:left w:val="nil"/>
              <w:bottom w:val="single" w:sz="4" w:space="0" w:color="auto"/>
              <w:right w:val="single" w:sz="4" w:space="0" w:color="auto"/>
            </w:tcBorders>
            <w:shd w:val="clear" w:color="auto" w:fill="auto"/>
            <w:noWrap/>
            <w:vAlign w:val="center"/>
            <w:hideMark/>
          </w:tcPr>
          <w:p w14:paraId="2A2936DB"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554,010,747.04</w:t>
            </w:r>
          </w:p>
        </w:tc>
        <w:tc>
          <w:tcPr>
            <w:tcW w:w="1960" w:type="dxa"/>
            <w:tcBorders>
              <w:top w:val="nil"/>
              <w:left w:val="nil"/>
              <w:bottom w:val="single" w:sz="4" w:space="0" w:color="auto"/>
              <w:right w:val="single" w:sz="4" w:space="0" w:color="auto"/>
            </w:tcBorders>
            <w:shd w:val="clear" w:color="auto" w:fill="auto"/>
            <w:noWrap/>
            <w:vAlign w:val="center"/>
            <w:hideMark/>
          </w:tcPr>
          <w:p w14:paraId="0A2A3DDD"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5,792,098,105.98</w:t>
            </w:r>
          </w:p>
        </w:tc>
      </w:tr>
      <w:tr w:rsidR="0067442E" w:rsidRPr="002F599A" w14:paraId="24394706" w14:textId="77777777" w:rsidTr="00786E0A">
        <w:trPr>
          <w:trHeight w:val="630"/>
        </w:trPr>
        <w:tc>
          <w:tcPr>
            <w:tcW w:w="1480" w:type="dxa"/>
            <w:tcBorders>
              <w:top w:val="nil"/>
              <w:left w:val="single" w:sz="4" w:space="0" w:color="auto"/>
              <w:bottom w:val="single" w:sz="4" w:space="0" w:color="auto"/>
              <w:right w:val="single" w:sz="4" w:space="0" w:color="auto"/>
            </w:tcBorders>
            <w:shd w:val="clear" w:color="auto" w:fill="auto"/>
            <w:vAlign w:val="center"/>
            <w:hideMark/>
          </w:tcPr>
          <w:p w14:paraId="73F6C8CB" w14:textId="77777777" w:rsidR="0067442E" w:rsidRPr="002F599A" w:rsidRDefault="0067442E" w:rsidP="00786E0A">
            <w:pPr>
              <w:spacing w:after="0" w:line="240" w:lineRule="auto"/>
              <w:jc w:val="center"/>
              <w:rPr>
                <w:rFonts w:eastAsia="Times New Roman"/>
                <w:b/>
                <w:bCs/>
                <w:color w:val="595959"/>
                <w:spacing w:val="0"/>
              </w:rPr>
            </w:pPr>
            <w:r w:rsidRPr="002F599A">
              <w:rPr>
                <w:rFonts w:eastAsia="Times New Roman"/>
                <w:b/>
                <w:bCs/>
                <w:color w:val="595959"/>
                <w:spacing w:val="0"/>
              </w:rPr>
              <w:t>Total General</w:t>
            </w:r>
          </w:p>
        </w:tc>
        <w:tc>
          <w:tcPr>
            <w:tcW w:w="1376" w:type="dxa"/>
            <w:tcBorders>
              <w:top w:val="nil"/>
              <w:left w:val="nil"/>
              <w:bottom w:val="single" w:sz="4" w:space="0" w:color="000000"/>
              <w:right w:val="single" w:sz="4" w:space="0" w:color="000000"/>
            </w:tcBorders>
            <w:shd w:val="clear" w:color="auto" w:fill="auto"/>
            <w:vAlign w:val="center"/>
            <w:hideMark/>
          </w:tcPr>
          <w:p w14:paraId="5D821B5D"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10,195</w:t>
            </w:r>
          </w:p>
        </w:tc>
        <w:tc>
          <w:tcPr>
            <w:tcW w:w="1296" w:type="dxa"/>
            <w:tcBorders>
              <w:top w:val="nil"/>
              <w:left w:val="nil"/>
              <w:bottom w:val="single" w:sz="4" w:space="0" w:color="000000"/>
              <w:right w:val="single" w:sz="4" w:space="0" w:color="000000"/>
            </w:tcBorders>
            <w:shd w:val="clear" w:color="auto" w:fill="auto"/>
            <w:vAlign w:val="center"/>
            <w:hideMark/>
          </w:tcPr>
          <w:p w14:paraId="6360B64B"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830,581.98</w:t>
            </w:r>
          </w:p>
        </w:tc>
        <w:tc>
          <w:tcPr>
            <w:tcW w:w="1780" w:type="dxa"/>
            <w:tcBorders>
              <w:top w:val="nil"/>
              <w:left w:val="nil"/>
              <w:bottom w:val="single" w:sz="4" w:space="0" w:color="000000"/>
              <w:right w:val="single" w:sz="4" w:space="0" w:color="000000"/>
            </w:tcBorders>
            <w:shd w:val="clear" w:color="auto" w:fill="auto"/>
            <w:vAlign w:val="center"/>
            <w:hideMark/>
          </w:tcPr>
          <w:p w14:paraId="103E5096"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554,784,027.00</w:t>
            </w:r>
          </w:p>
        </w:tc>
        <w:tc>
          <w:tcPr>
            <w:tcW w:w="1960" w:type="dxa"/>
            <w:tcBorders>
              <w:top w:val="nil"/>
              <w:left w:val="nil"/>
              <w:bottom w:val="single" w:sz="4" w:space="0" w:color="000000"/>
              <w:right w:val="single" w:sz="4" w:space="0" w:color="000000"/>
            </w:tcBorders>
            <w:shd w:val="clear" w:color="auto" w:fill="auto"/>
            <w:vAlign w:val="center"/>
            <w:hideMark/>
          </w:tcPr>
          <w:p w14:paraId="41A64F34" w14:textId="77777777" w:rsidR="0067442E" w:rsidRPr="002F599A" w:rsidRDefault="0067442E" w:rsidP="00786E0A">
            <w:pPr>
              <w:spacing w:after="0" w:line="240" w:lineRule="auto"/>
              <w:jc w:val="center"/>
              <w:rPr>
                <w:rFonts w:eastAsia="Times New Roman"/>
                <w:b/>
                <w:bCs/>
                <w:color w:val="4C4747"/>
                <w:spacing w:val="0"/>
              </w:rPr>
            </w:pPr>
            <w:r w:rsidRPr="002F599A">
              <w:rPr>
                <w:rFonts w:eastAsia="Times New Roman"/>
                <w:b/>
                <w:bCs/>
                <w:color w:val="4C4747"/>
                <w:spacing w:val="0"/>
              </w:rPr>
              <w:t>5,804,212,104.86</w:t>
            </w:r>
          </w:p>
        </w:tc>
      </w:tr>
    </w:tbl>
    <w:p w14:paraId="44666F72" w14:textId="77777777" w:rsidR="0067442E" w:rsidRDefault="0067442E" w:rsidP="0067442E">
      <w:pPr>
        <w:spacing w:line="360" w:lineRule="auto"/>
        <w:rPr>
          <w:rFonts w:eastAsia="Calibri"/>
          <w:noProof/>
          <w:lang w:val="es-ES"/>
        </w:rPr>
      </w:pPr>
    </w:p>
    <w:p w14:paraId="28CE4015" w14:textId="77777777" w:rsidR="0067442E" w:rsidRDefault="0067442E" w:rsidP="0067442E">
      <w:pPr>
        <w:spacing w:line="360" w:lineRule="auto"/>
        <w:rPr>
          <w:rFonts w:eastAsia="Calibri"/>
          <w:noProof/>
          <w:lang w:val="es-ES"/>
        </w:rPr>
      </w:pPr>
      <w:r>
        <w:rPr>
          <w:noProof/>
          <w:lang w:val="en-US"/>
        </w:rPr>
        <w:drawing>
          <wp:inline distT="0" distB="0" distL="0" distR="0" wp14:anchorId="07A1DFD3" wp14:editId="68145068">
            <wp:extent cx="2238375" cy="1743075"/>
            <wp:effectExtent l="38100" t="0" r="47625" b="9525"/>
            <wp:docPr id="544" name="Gráfico 5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Pr>
          <w:rFonts w:eastAsia="Calibri"/>
          <w:noProof/>
          <w:lang w:val="es-ES"/>
        </w:rPr>
        <w:t xml:space="preserve">  </w:t>
      </w:r>
      <w:r>
        <w:rPr>
          <w:noProof/>
          <w:lang w:val="en-US"/>
        </w:rPr>
        <w:drawing>
          <wp:inline distT="0" distB="0" distL="0" distR="0" wp14:anchorId="6E5D8CCE" wp14:editId="15EFB1AD">
            <wp:extent cx="2247900" cy="1762125"/>
            <wp:effectExtent l="0" t="0" r="0" b="9525"/>
            <wp:docPr id="545" name="Gráfico 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B7D2D0A" w14:textId="77777777" w:rsidR="0067442E" w:rsidRDefault="0067442E" w:rsidP="0067442E">
      <w:pPr>
        <w:spacing w:line="360" w:lineRule="auto"/>
        <w:rPr>
          <w:rFonts w:eastAsia="Calibri"/>
          <w:noProof/>
          <w:lang w:val="es-ES"/>
        </w:rPr>
      </w:pPr>
    </w:p>
    <w:p w14:paraId="5C359014" w14:textId="77777777" w:rsidR="0067442E" w:rsidRDefault="0067442E" w:rsidP="0067442E">
      <w:pPr>
        <w:jc w:val="center"/>
        <w:rPr>
          <w:noProof/>
          <w:lang w:val="es-ES"/>
        </w:rPr>
      </w:pPr>
    </w:p>
    <w:p w14:paraId="0DE538FE" w14:textId="77777777" w:rsidR="0067442E" w:rsidRDefault="0067442E" w:rsidP="0067442E">
      <w:pPr>
        <w:spacing w:line="360" w:lineRule="auto"/>
        <w:rPr>
          <w:rFonts w:eastAsia="Calibri"/>
          <w:noProof/>
          <w:lang w:val="es-ES"/>
        </w:rPr>
      </w:pPr>
    </w:p>
    <w:p w14:paraId="2DC82711" w14:textId="77777777" w:rsidR="0067442E" w:rsidRDefault="0067442E" w:rsidP="0067442E">
      <w:pPr>
        <w:spacing w:line="360" w:lineRule="auto"/>
        <w:rPr>
          <w:rFonts w:eastAsia="Calibri"/>
          <w:noProof/>
          <w:lang w:val="es-ES"/>
        </w:rPr>
      </w:pPr>
    </w:p>
    <w:p w14:paraId="728F72E4" w14:textId="77777777" w:rsidR="0067442E" w:rsidRDefault="0067442E" w:rsidP="0067442E">
      <w:pPr>
        <w:spacing w:line="360" w:lineRule="auto"/>
        <w:rPr>
          <w:rFonts w:eastAsia="Calibri"/>
          <w:noProof/>
          <w:lang w:val="es-ES"/>
        </w:rPr>
      </w:pPr>
    </w:p>
    <w:p w14:paraId="04378C1E" w14:textId="77777777" w:rsidR="0067442E" w:rsidRDefault="0067442E" w:rsidP="0067442E">
      <w:pPr>
        <w:spacing w:line="360" w:lineRule="auto"/>
        <w:rPr>
          <w:rFonts w:eastAsia="Calibri"/>
          <w:noProof/>
          <w:lang w:val="es-ES"/>
        </w:rPr>
      </w:pPr>
    </w:p>
    <w:p w14:paraId="1CEAD5C4" w14:textId="3A0F5BD8" w:rsidR="0067442E" w:rsidRPr="004D6F53" w:rsidRDefault="0067442E" w:rsidP="0067442E">
      <w:pPr>
        <w:jc w:val="center"/>
        <w:rPr>
          <w:rFonts w:asciiTheme="minorHAnsi" w:hAnsiTheme="minorHAnsi" w:cstheme="minorBidi"/>
          <w:noProof/>
          <w:color w:val="auto"/>
          <w:spacing w:val="0"/>
          <w:szCs w:val="22"/>
          <w:lang w:val="es-ES"/>
        </w:rPr>
      </w:pPr>
      <w:r w:rsidRPr="004D6F53">
        <w:rPr>
          <w:rFonts w:eastAsia="Calibri"/>
          <w:b/>
          <w:spacing w:val="0"/>
          <w:sz w:val="28"/>
          <w:szCs w:val="22"/>
          <w:lang w:val="es-ES"/>
        </w:rPr>
        <w:t xml:space="preserve">Reporte de </w:t>
      </w:r>
      <w:r w:rsidRPr="004D6F53">
        <w:rPr>
          <w:rFonts w:eastAsia="Times New Roman"/>
          <w:b/>
          <w:bCs/>
          <w:spacing w:val="0"/>
          <w:sz w:val="28"/>
          <w:lang w:eastAsia="es-DO"/>
        </w:rPr>
        <w:t>pólizas</w:t>
      </w:r>
      <w:r w:rsidRPr="004D6F53">
        <w:rPr>
          <w:rFonts w:eastAsia="Calibri"/>
          <w:b/>
          <w:spacing w:val="0"/>
          <w:sz w:val="28"/>
          <w:szCs w:val="22"/>
          <w:lang w:val="es-ES"/>
        </w:rPr>
        <w:t xml:space="preserve"> agrícolas por provincias</w:t>
      </w:r>
    </w:p>
    <w:tbl>
      <w:tblPr>
        <w:tblW w:w="8755" w:type="dxa"/>
        <w:jc w:val="center"/>
        <w:tblCellMar>
          <w:left w:w="0" w:type="dxa"/>
          <w:right w:w="0" w:type="dxa"/>
        </w:tblCellMar>
        <w:tblLook w:val="04A0" w:firstRow="1" w:lastRow="0" w:firstColumn="1" w:lastColumn="0" w:noHBand="0" w:noVBand="1"/>
      </w:tblPr>
      <w:tblGrid>
        <w:gridCol w:w="1625"/>
        <w:gridCol w:w="2238"/>
        <w:gridCol w:w="2318"/>
        <w:gridCol w:w="2574"/>
      </w:tblGrid>
      <w:tr w:rsidR="0067442E" w:rsidRPr="00D46DCD" w14:paraId="0B3AF7CA"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17862F" w14:textId="77777777" w:rsidR="0067442E" w:rsidRPr="00D46DCD" w:rsidRDefault="0067442E" w:rsidP="00786E0A">
            <w:pPr>
              <w:spacing w:after="0" w:line="240" w:lineRule="auto"/>
              <w:rPr>
                <w:b/>
                <w:bCs/>
                <w:spacing w:val="0"/>
                <w:szCs w:val="22"/>
              </w:rPr>
            </w:pPr>
            <w:r w:rsidRPr="00D46DCD">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83ABF1" w14:textId="77777777" w:rsidR="0067442E" w:rsidRPr="00D46DCD" w:rsidRDefault="0067442E" w:rsidP="00786E0A">
            <w:pPr>
              <w:spacing w:after="0" w:line="240" w:lineRule="auto"/>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680190" w14:textId="77777777" w:rsidR="0067442E" w:rsidRPr="00D46DCD" w:rsidRDefault="0067442E" w:rsidP="00786E0A">
            <w:pPr>
              <w:spacing w:after="0" w:line="240" w:lineRule="auto"/>
              <w:rPr>
                <w:b/>
                <w:bCs/>
                <w:spacing w:val="0"/>
                <w:szCs w:val="22"/>
              </w:rPr>
            </w:pPr>
            <w:r w:rsidRPr="00D46DCD">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10AFF4" w14:textId="77777777" w:rsidR="0067442E" w:rsidRPr="00D46DCD" w:rsidRDefault="0067442E" w:rsidP="00786E0A">
            <w:pPr>
              <w:spacing w:after="0" w:line="240" w:lineRule="auto"/>
              <w:rPr>
                <w:b/>
                <w:bCs/>
                <w:spacing w:val="0"/>
                <w:szCs w:val="22"/>
              </w:rPr>
            </w:pPr>
            <w:r w:rsidRPr="00D46DCD">
              <w:rPr>
                <w:b/>
                <w:bCs/>
                <w:spacing w:val="0"/>
                <w:szCs w:val="22"/>
              </w:rPr>
              <w:t xml:space="preserve"> Agrícola </w:t>
            </w:r>
          </w:p>
        </w:tc>
      </w:tr>
      <w:tr w:rsidR="0067442E" w:rsidRPr="00D46DCD" w14:paraId="09A660C0"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40B32E" w14:textId="77777777" w:rsidR="0067442E" w:rsidRPr="00D46DCD" w:rsidRDefault="0067442E" w:rsidP="00786E0A">
            <w:pPr>
              <w:spacing w:after="0" w:line="240" w:lineRule="auto"/>
              <w:rPr>
                <w:b/>
                <w:bCs/>
                <w:spacing w:val="0"/>
                <w:szCs w:val="22"/>
              </w:rPr>
            </w:pPr>
            <w:r w:rsidRPr="00D46DCD">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26F1C1" w14:textId="02D7ED33" w:rsidR="0067442E" w:rsidRPr="00D46DCD" w:rsidRDefault="0067442E" w:rsidP="00D22F4A">
            <w:pPr>
              <w:spacing w:after="0" w:line="240" w:lineRule="auto"/>
              <w:rPr>
                <w:spacing w:val="0"/>
                <w:szCs w:val="22"/>
              </w:rPr>
            </w:pPr>
            <w:r>
              <w:rPr>
                <w:rFonts w:eastAsia="Times New Roman"/>
                <w:spacing w:val="0"/>
                <w:lang w:eastAsia="es-DO"/>
              </w:rPr>
              <w:t>01 enero –</w:t>
            </w:r>
            <w:r w:rsidR="00D22F4A">
              <w:rPr>
                <w:rFonts w:eastAsia="Times New Roman"/>
                <w:spacing w:val="0"/>
                <w:lang w:eastAsia="es-DO"/>
              </w:rPr>
              <w:t xml:space="preserve"> </w:t>
            </w:r>
            <w:r>
              <w:rPr>
                <w:rFonts w:eastAsia="Times New Roman"/>
                <w:spacing w:val="0"/>
                <w:lang w:eastAsia="es-DO"/>
              </w:rPr>
              <w:t>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1577AA"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9CAD06" w14:textId="77777777" w:rsidR="0067442E" w:rsidRPr="00D46DCD" w:rsidRDefault="0067442E" w:rsidP="00786E0A">
            <w:pPr>
              <w:spacing w:after="0" w:line="240" w:lineRule="auto"/>
              <w:rPr>
                <w:spacing w:val="0"/>
                <w:szCs w:val="22"/>
              </w:rPr>
            </w:pPr>
            <w:r w:rsidRPr="00D46DCD">
              <w:rPr>
                <w:spacing w:val="0"/>
                <w:szCs w:val="22"/>
              </w:rPr>
              <w:t xml:space="preserve"> Prima Total </w:t>
            </w:r>
          </w:p>
        </w:tc>
      </w:tr>
      <w:tr w:rsidR="0067442E" w:rsidRPr="00D46DCD" w14:paraId="075F03E6"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DA679D" w14:textId="77777777" w:rsidR="0067442E" w:rsidRPr="00D46DCD" w:rsidRDefault="0067442E" w:rsidP="00786E0A">
            <w:pPr>
              <w:spacing w:after="0" w:line="240" w:lineRule="auto"/>
              <w:rPr>
                <w:b/>
                <w:bCs/>
                <w:spacing w:val="0"/>
                <w:szCs w:val="22"/>
              </w:rPr>
            </w:pPr>
            <w:r w:rsidRPr="00D46DCD">
              <w:rPr>
                <w:b/>
                <w:bCs/>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BC5BEEA" w14:textId="77777777" w:rsidR="0067442E" w:rsidRPr="00D46DCD" w:rsidRDefault="0067442E" w:rsidP="00786E0A">
            <w:pPr>
              <w:spacing w:after="0" w:line="240" w:lineRule="auto"/>
              <w:rPr>
                <w:spacing w:val="0"/>
                <w:szCs w:val="22"/>
              </w:rPr>
            </w:pPr>
            <w:r w:rsidRPr="00D46DCD">
              <w:rPr>
                <w:spacing w:val="0"/>
                <w:szCs w:val="22"/>
              </w:rPr>
              <w:t xml:space="preserve"> Monte Cristi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39D86B"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3070AA" w14:textId="77777777" w:rsidR="0067442E" w:rsidRPr="00D46DCD" w:rsidRDefault="0067442E" w:rsidP="00786E0A">
            <w:pPr>
              <w:spacing w:after="0" w:line="240" w:lineRule="auto"/>
              <w:rPr>
                <w:spacing w:val="0"/>
                <w:szCs w:val="22"/>
              </w:rPr>
            </w:pPr>
            <w:r w:rsidRPr="00D46DCD">
              <w:rPr>
                <w:spacing w:val="0"/>
                <w:szCs w:val="22"/>
              </w:rPr>
              <w:t xml:space="preserve"> Valor Asegurado </w:t>
            </w:r>
          </w:p>
        </w:tc>
      </w:tr>
    </w:tbl>
    <w:tbl>
      <w:tblPr>
        <w:tblpPr w:leftFromText="141" w:rightFromText="141" w:vertAnchor="text" w:horzAnchor="margin" w:tblpXSpec="center" w:tblpY="199"/>
        <w:tblW w:w="8676" w:type="dxa"/>
        <w:tblLook w:val="04A0" w:firstRow="1" w:lastRow="0" w:firstColumn="1" w:lastColumn="0" w:noHBand="0" w:noVBand="1"/>
      </w:tblPr>
      <w:tblGrid>
        <w:gridCol w:w="1203"/>
        <w:gridCol w:w="1189"/>
        <w:gridCol w:w="1376"/>
        <w:gridCol w:w="1296"/>
        <w:gridCol w:w="1716"/>
        <w:gridCol w:w="1896"/>
      </w:tblGrid>
      <w:tr w:rsidR="0067442E" w:rsidRPr="000C7030" w14:paraId="409663A6" w14:textId="77777777" w:rsidTr="002A394A">
        <w:trPr>
          <w:trHeight w:val="941"/>
        </w:trPr>
        <w:tc>
          <w:tcPr>
            <w:tcW w:w="1203"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632555BC" w14:textId="77777777" w:rsidR="0067442E" w:rsidRPr="000C7030" w:rsidRDefault="0067442E" w:rsidP="00786E0A">
            <w:pPr>
              <w:spacing w:after="0" w:line="240" w:lineRule="auto"/>
              <w:jc w:val="center"/>
              <w:rPr>
                <w:rFonts w:eastAsia="Times New Roman"/>
                <w:b/>
                <w:bCs/>
                <w:color w:val="FFFFFF"/>
                <w:spacing w:val="0"/>
              </w:rPr>
            </w:pPr>
            <w:r w:rsidRPr="000C7030">
              <w:rPr>
                <w:rFonts w:eastAsia="Times New Roman"/>
                <w:b/>
                <w:bCs/>
                <w:color w:val="FFFFFF"/>
                <w:spacing w:val="0"/>
              </w:rPr>
              <w:t>Provincia</w:t>
            </w:r>
          </w:p>
        </w:tc>
        <w:tc>
          <w:tcPr>
            <w:tcW w:w="1189" w:type="dxa"/>
            <w:tcBorders>
              <w:top w:val="single" w:sz="4" w:space="0" w:color="auto"/>
              <w:left w:val="nil"/>
              <w:bottom w:val="nil"/>
              <w:right w:val="single" w:sz="4" w:space="0" w:color="auto"/>
            </w:tcBorders>
            <w:shd w:val="clear" w:color="000000" w:fill="072C61"/>
            <w:noWrap/>
            <w:vAlign w:val="center"/>
            <w:hideMark/>
          </w:tcPr>
          <w:p w14:paraId="2A56FC91" w14:textId="77777777" w:rsidR="0067442E" w:rsidRPr="000C7030" w:rsidRDefault="0067442E" w:rsidP="00786E0A">
            <w:pPr>
              <w:spacing w:after="0" w:line="240" w:lineRule="auto"/>
              <w:jc w:val="center"/>
              <w:rPr>
                <w:rFonts w:eastAsia="Times New Roman"/>
                <w:b/>
                <w:bCs/>
                <w:color w:val="FFFFFF"/>
                <w:spacing w:val="0"/>
              </w:rPr>
            </w:pPr>
            <w:r w:rsidRPr="000C7030">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72C61"/>
            <w:vAlign w:val="center"/>
            <w:hideMark/>
          </w:tcPr>
          <w:p w14:paraId="66241666" w14:textId="77777777" w:rsidR="0067442E" w:rsidRPr="000C7030" w:rsidRDefault="0067442E" w:rsidP="00786E0A">
            <w:pPr>
              <w:spacing w:after="0" w:line="240" w:lineRule="auto"/>
              <w:jc w:val="center"/>
              <w:rPr>
                <w:rFonts w:eastAsia="Times New Roman"/>
                <w:b/>
                <w:bCs/>
                <w:color w:val="FFFFFF"/>
                <w:spacing w:val="0"/>
              </w:rPr>
            </w:pPr>
            <w:r w:rsidRPr="000C7030">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72C61"/>
            <w:vAlign w:val="center"/>
            <w:hideMark/>
          </w:tcPr>
          <w:p w14:paraId="117C2B16" w14:textId="77777777" w:rsidR="0067442E" w:rsidRPr="000C7030" w:rsidRDefault="0067442E" w:rsidP="00786E0A">
            <w:pPr>
              <w:spacing w:after="0" w:line="240" w:lineRule="auto"/>
              <w:jc w:val="center"/>
              <w:rPr>
                <w:rFonts w:eastAsia="Times New Roman"/>
                <w:b/>
                <w:bCs/>
                <w:color w:val="FFFFFF"/>
                <w:spacing w:val="0"/>
              </w:rPr>
            </w:pPr>
            <w:r w:rsidRPr="000C7030">
              <w:rPr>
                <w:rFonts w:eastAsia="Times New Roman"/>
                <w:b/>
                <w:bCs/>
                <w:color w:val="FFFFFF"/>
                <w:spacing w:val="0"/>
              </w:rPr>
              <w:t>Área (Ta.)</w:t>
            </w:r>
          </w:p>
        </w:tc>
        <w:tc>
          <w:tcPr>
            <w:tcW w:w="1501" w:type="dxa"/>
            <w:tcBorders>
              <w:top w:val="single" w:sz="4" w:space="0" w:color="auto"/>
              <w:left w:val="nil"/>
              <w:bottom w:val="single" w:sz="4" w:space="0" w:color="auto"/>
              <w:right w:val="single" w:sz="4" w:space="0" w:color="auto"/>
            </w:tcBorders>
            <w:shd w:val="clear" w:color="000000" w:fill="072C61"/>
            <w:vAlign w:val="center"/>
            <w:hideMark/>
          </w:tcPr>
          <w:p w14:paraId="638DB146" w14:textId="77777777" w:rsidR="0067442E" w:rsidRPr="000C7030" w:rsidRDefault="0067442E" w:rsidP="00786E0A">
            <w:pPr>
              <w:spacing w:after="0" w:line="240" w:lineRule="auto"/>
              <w:jc w:val="center"/>
              <w:rPr>
                <w:rFonts w:eastAsia="Times New Roman"/>
                <w:b/>
                <w:bCs/>
                <w:color w:val="FFFFFF"/>
                <w:spacing w:val="0"/>
              </w:rPr>
            </w:pPr>
            <w:r w:rsidRPr="000C7030">
              <w:rPr>
                <w:rFonts w:eastAsia="Times New Roman"/>
                <w:b/>
                <w:bCs/>
                <w:color w:val="FFFFFF"/>
                <w:spacing w:val="0"/>
              </w:rPr>
              <w:t>Prima Total (100%), En RD$</w:t>
            </w:r>
          </w:p>
        </w:tc>
        <w:tc>
          <w:tcPr>
            <w:tcW w:w="2111" w:type="dxa"/>
            <w:tcBorders>
              <w:top w:val="single" w:sz="4" w:space="0" w:color="auto"/>
              <w:left w:val="nil"/>
              <w:bottom w:val="single" w:sz="4" w:space="0" w:color="auto"/>
              <w:right w:val="single" w:sz="4" w:space="0" w:color="auto"/>
            </w:tcBorders>
            <w:shd w:val="clear" w:color="000000" w:fill="072C61"/>
            <w:vAlign w:val="center"/>
            <w:hideMark/>
          </w:tcPr>
          <w:p w14:paraId="4DD6B2CE" w14:textId="77777777" w:rsidR="0067442E" w:rsidRPr="000C7030" w:rsidRDefault="0067442E" w:rsidP="00786E0A">
            <w:pPr>
              <w:spacing w:after="0" w:line="240" w:lineRule="auto"/>
              <w:jc w:val="center"/>
              <w:rPr>
                <w:rFonts w:eastAsia="Times New Roman"/>
                <w:b/>
                <w:bCs/>
                <w:color w:val="FFFFFF"/>
                <w:spacing w:val="0"/>
              </w:rPr>
            </w:pPr>
            <w:r w:rsidRPr="000C7030">
              <w:rPr>
                <w:rFonts w:eastAsia="Times New Roman"/>
                <w:b/>
                <w:bCs/>
                <w:color w:val="FFFFFF"/>
                <w:spacing w:val="0"/>
              </w:rPr>
              <w:t>Valor Asegurado, En RD$</w:t>
            </w:r>
          </w:p>
        </w:tc>
      </w:tr>
      <w:tr w:rsidR="0067442E" w:rsidRPr="000C7030" w14:paraId="6A057098" w14:textId="77777777" w:rsidTr="002A394A">
        <w:trPr>
          <w:trHeight w:val="327"/>
        </w:trPr>
        <w:tc>
          <w:tcPr>
            <w:tcW w:w="1203" w:type="dxa"/>
            <w:vMerge w:val="restart"/>
            <w:tcBorders>
              <w:top w:val="nil"/>
              <w:left w:val="single" w:sz="4" w:space="0" w:color="auto"/>
              <w:bottom w:val="single" w:sz="4" w:space="0" w:color="auto"/>
              <w:right w:val="nil"/>
            </w:tcBorders>
            <w:shd w:val="clear" w:color="auto" w:fill="auto"/>
            <w:vAlign w:val="center"/>
            <w:hideMark/>
          </w:tcPr>
          <w:p w14:paraId="6479B6D6" w14:textId="28ED9DF4" w:rsidR="0067442E" w:rsidRPr="000C7030" w:rsidRDefault="008504C7" w:rsidP="00786E0A">
            <w:pPr>
              <w:spacing w:after="0" w:line="240" w:lineRule="auto"/>
              <w:jc w:val="center"/>
              <w:rPr>
                <w:rFonts w:eastAsia="Times New Roman"/>
                <w:color w:val="4C4747"/>
                <w:spacing w:val="0"/>
              </w:rPr>
            </w:pPr>
            <w:r w:rsidRPr="000C7030">
              <w:rPr>
                <w:rFonts w:eastAsia="Times New Roman"/>
                <w:color w:val="4C4747"/>
                <w:spacing w:val="0"/>
              </w:rPr>
              <w:t>Monte Cristi</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82049"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Banano</w:t>
            </w:r>
          </w:p>
        </w:tc>
        <w:tc>
          <w:tcPr>
            <w:tcW w:w="1376" w:type="dxa"/>
            <w:tcBorders>
              <w:top w:val="nil"/>
              <w:left w:val="nil"/>
              <w:bottom w:val="single" w:sz="4" w:space="0" w:color="auto"/>
              <w:right w:val="single" w:sz="4" w:space="0" w:color="auto"/>
            </w:tcBorders>
            <w:shd w:val="clear" w:color="auto" w:fill="auto"/>
            <w:hideMark/>
          </w:tcPr>
          <w:p w14:paraId="31AB639E"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260</w:t>
            </w:r>
          </w:p>
        </w:tc>
        <w:tc>
          <w:tcPr>
            <w:tcW w:w="1296" w:type="dxa"/>
            <w:tcBorders>
              <w:top w:val="nil"/>
              <w:left w:val="nil"/>
              <w:bottom w:val="single" w:sz="4" w:space="0" w:color="auto"/>
              <w:right w:val="single" w:sz="4" w:space="0" w:color="auto"/>
            </w:tcBorders>
            <w:shd w:val="clear" w:color="auto" w:fill="auto"/>
            <w:hideMark/>
          </w:tcPr>
          <w:p w14:paraId="171968BC"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45,320.98</w:t>
            </w:r>
          </w:p>
        </w:tc>
        <w:tc>
          <w:tcPr>
            <w:tcW w:w="1501" w:type="dxa"/>
            <w:tcBorders>
              <w:top w:val="nil"/>
              <w:left w:val="nil"/>
              <w:bottom w:val="single" w:sz="4" w:space="0" w:color="auto"/>
              <w:right w:val="single" w:sz="4" w:space="0" w:color="auto"/>
            </w:tcBorders>
            <w:shd w:val="clear" w:color="auto" w:fill="auto"/>
            <w:hideMark/>
          </w:tcPr>
          <w:p w14:paraId="44D3C0F3"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79,519,879.68</w:t>
            </w:r>
          </w:p>
        </w:tc>
        <w:tc>
          <w:tcPr>
            <w:tcW w:w="2111" w:type="dxa"/>
            <w:tcBorders>
              <w:top w:val="nil"/>
              <w:left w:val="nil"/>
              <w:bottom w:val="single" w:sz="4" w:space="0" w:color="auto"/>
              <w:right w:val="single" w:sz="4" w:space="0" w:color="auto"/>
            </w:tcBorders>
            <w:shd w:val="clear" w:color="auto" w:fill="auto"/>
            <w:hideMark/>
          </w:tcPr>
          <w:p w14:paraId="0A9DFD27"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722,907,997.04</w:t>
            </w:r>
          </w:p>
        </w:tc>
      </w:tr>
      <w:tr w:rsidR="0067442E" w:rsidRPr="000C7030" w14:paraId="2C340777"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6DBD7698"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187B9D55"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Arroz</w:t>
            </w:r>
          </w:p>
        </w:tc>
        <w:tc>
          <w:tcPr>
            <w:tcW w:w="1376" w:type="dxa"/>
            <w:tcBorders>
              <w:top w:val="nil"/>
              <w:left w:val="nil"/>
              <w:bottom w:val="single" w:sz="4" w:space="0" w:color="auto"/>
              <w:right w:val="single" w:sz="4" w:space="0" w:color="auto"/>
            </w:tcBorders>
            <w:shd w:val="clear" w:color="auto" w:fill="auto"/>
            <w:hideMark/>
          </w:tcPr>
          <w:p w14:paraId="594F7FF2"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587</w:t>
            </w:r>
          </w:p>
        </w:tc>
        <w:tc>
          <w:tcPr>
            <w:tcW w:w="1296" w:type="dxa"/>
            <w:tcBorders>
              <w:top w:val="nil"/>
              <w:left w:val="nil"/>
              <w:bottom w:val="single" w:sz="4" w:space="0" w:color="auto"/>
              <w:right w:val="single" w:sz="4" w:space="0" w:color="auto"/>
            </w:tcBorders>
            <w:shd w:val="clear" w:color="auto" w:fill="auto"/>
            <w:hideMark/>
          </w:tcPr>
          <w:p w14:paraId="59EC5E59"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64,025.00</w:t>
            </w:r>
          </w:p>
        </w:tc>
        <w:tc>
          <w:tcPr>
            <w:tcW w:w="1501" w:type="dxa"/>
            <w:tcBorders>
              <w:top w:val="nil"/>
              <w:left w:val="nil"/>
              <w:bottom w:val="single" w:sz="4" w:space="0" w:color="auto"/>
              <w:right w:val="single" w:sz="4" w:space="0" w:color="auto"/>
            </w:tcBorders>
            <w:shd w:val="clear" w:color="auto" w:fill="auto"/>
            <w:hideMark/>
          </w:tcPr>
          <w:p w14:paraId="5BEC6AB3"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42,256,939.88</w:t>
            </w:r>
          </w:p>
        </w:tc>
        <w:tc>
          <w:tcPr>
            <w:tcW w:w="2111" w:type="dxa"/>
            <w:tcBorders>
              <w:top w:val="nil"/>
              <w:left w:val="nil"/>
              <w:bottom w:val="single" w:sz="4" w:space="0" w:color="auto"/>
              <w:right w:val="single" w:sz="4" w:space="0" w:color="auto"/>
            </w:tcBorders>
            <w:shd w:val="clear" w:color="auto" w:fill="auto"/>
            <w:hideMark/>
          </w:tcPr>
          <w:p w14:paraId="17C64439"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384,153,998.94</w:t>
            </w:r>
          </w:p>
        </w:tc>
      </w:tr>
      <w:tr w:rsidR="0067442E" w:rsidRPr="000C7030" w14:paraId="65D3626C"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630F2204"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5698DFB9"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Plátano</w:t>
            </w:r>
          </w:p>
        </w:tc>
        <w:tc>
          <w:tcPr>
            <w:tcW w:w="1376" w:type="dxa"/>
            <w:tcBorders>
              <w:top w:val="nil"/>
              <w:left w:val="nil"/>
              <w:bottom w:val="single" w:sz="4" w:space="0" w:color="auto"/>
              <w:right w:val="single" w:sz="4" w:space="0" w:color="auto"/>
            </w:tcBorders>
            <w:shd w:val="clear" w:color="auto" w:fill="auto"/>
            <w:hideMark/>
          </w:tcPr>
          <w:p w14:paraId="41CBA81B"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75</w:t>
            </w:r>
          </w:p>
        </w:tc>
        <w:tc>
          <w:tcPr>
            <w:tcW w:w="1296" w:type="dxa"/>
            <w:tcBorders>
              <w:top w:val="nil"/>
              <w:left w:val="nil"/>
              <w:bottom w:val="single" w:sz="4" w:space="0" w:color="auto"/>
              <w:right w:val="single" w:sz="4" w:space="0" w:color="auto"/>
            </w:tcBorders>
            <w:shd w:val="clear" w:color="auto" w:fill="auto"/>
            <w:hideMark/>
          </w:tcPr>
          <w:p w14:paraId="3CFCDCDD"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5,409.00</w:t>
            </w:r>
          </w:p>
        </w:tc>
        <w:tc>
          <w:tcPr>
            <w:tcW w:w="1501" w:type="dxa"/>
            <w:tcBorders>
              <w:top w:val="nil"/>
              <w:left w:val="nil"/>
              <w:bottom w:val="single" w:sz="4" w:space="0" w:color="auto"/>
              <w:right w:val="single" w:sz="4" w:space="0" w:color="auto"/>
            </w:tcBorders>
            <w:shd w:val="clear" w:color="auto" w:fill="auto"/>
            <w:hideMark/>
          </w:tcPr>
          <w:p w14:paraId="4BB1E7F2"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6,944,739.94</w:t>
            </w:r>
          </w:p>
        </w:tc>
        <w:tc>
          <w:tcPr>
            <w:tcW w:w="2111" w:type="dxa"/>
            <w:tcBorders>
              <w:top w:val="nil"/>
              <w:left w:val="nil"/>
              <w:bottom w:val="single" w:sz="4" w:space="0" w:color="auto"/>
              <w:right w:val="single" w:sz="4" w:space="0" w:color="auto"/>
            </w:tcBorders>
            <w:shd w:val="clear" w:color="auto" w:fill="auto"/>
            <w:hideMark/>
          </w:tcPr>
          <w:p w14:paraId="031C0AB5"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63,133,999.51</w:t>
            </w:r>
          </w:p>
        </w:tc>
      </w:tr>
      <w:tr w:rsidR="0067442E" w:rsidRPr="000C7030" w14:paraId="46DA8858"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7973AA91"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noWrap/>
            <w:vAlign w:val="center"/>
            <w:hideMark/>
          </w:tcPr>
          <w:p w14:paraId="65636BA5"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Tomate - c. A.</w:t>
            </w:r>
          </w:p>
        </w:tc>
        <w:tc>
          <w:tcPr>
            <w:tcW w:w="1376" w:type="dxa"/>
            <w:tcBorders>
              <w:top w:val="nil"/>
              <w:left w:val="nil"/>
              <w:bottom w:val="single" w:sz="4" w:space="0" w:color="auto"/>
              <w:right w:val="single" w:sz="4" w:space="0" w:color="auto"/>
            </w:tcBorders>
            <w:shd w:val="clear" w:color="auto" w:fill="auto"/>
            <w:vAlign w:val="center"/>
            <w:hideMark/>
          </w:tcPr>
          <w:p w14:paraId="3225733B"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6</w:t>
            </w:r>
          </w:p>
        </w:tc>
        <w:tc>
          <w:tcPr>
            <w:tcW w:w="1296" w:type="dxa"/>
            <w:tcBorders>
              <w:top w:val="nil"/>
              <w:left w:val="nil"/>
              <w:bottom w:val="single" w:sz="4" w:space="0" w:color="auto"/>
              <w:right w:val="single" w:sz="4" w:space="0" w:color="auto"/>
            </w:tcBorders>
            <w:shd w:val="clear" w:color="auto" w:fill="auto"/>
            <w:vAlign w:val="center"/>
            <w:hideMark/>
          </w:tcPr>
          <w:p w14:paraId="61C2738D"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1,612.00</w:t>
            </w:r>
          </w:p>
        </w:tc>
        <w:tc>
          <w:tcPr>
            <w:tcW w:w="1501" w:type="dxa"/>
            <w:tcBorders>
              <w:top w:val="nil"/>
              <w:left w:val="nil"/>
              <w:bottom w:val="single" w:sz="4" w:space="0" w:color="auto"/>
              <w:right w:val="single" w:sz="4" w:space="0" w:color="auto"/>
            </w:tcBorders>
            <w:shd w:val="clear" w:color="auto" w:fill="auto"/>
            <w:vAlign w:val="center"/>
            <w:hideMark/>
          </w:tcPr>
          <w:p w14:paraId="7BD7CF3F"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2,015,000.00</w:t>
            </w:r>
          </w:p>
        </w:tc>
        <w:tc>
          <w:tcPr>
            <w:tcW w:w="2111" w:type="dxa"/>
            <w:tcBorders>
              <w:top w:val="nil"/>
              <w:left w:val="nil"/>
              <w:bottom w:val="single" w:sz="4" w:space="0" w:color="auto"/>
              <w:right w:val="single" w:sz="4" w:space="0" w:color="auto"/>
            </w:tcBorders>
            <w:shd w:val="clear" w:color="auto" w:fill="auto"/>
            <w:vAlign w:val="center"/>
            <w:hideMark/>
          </w:tcPr>
          <w:p w14:paraId="21369ABA"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40,300,000.00</w:t>
            </w:r>
          </w:p>
        </w:tc>
      </w:tr>
      <w:tr w:rsidR="0067442E" w:rsidRPr="000C7030" w14:paraId="719D8401"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48AD6957"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3FAF127C"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Ají - c. A.</w:t>
            </w:r>
          </w:p>
        </w:tc>
        <w:tc>
          <w:tcPr>
            <w:tcW w:w="1376" w:type="dxa"/>
            <w:tcBorders>
              <w:top w:val="nil"/>
              <w:left w:val="nil"/>
              <w:bottom w:val="single" w:sz="4" w:space="0" w:color="auto"/>
              <w:right w:val="single" w:sz="4" w:space="0" w:color="auto"/>
            </w:tcBorders>
            <w:shd w:val="clear" w:color="auto" w:fill="auto"/>
            <w:hideMark/>
          </w:tcPr>
          <w:p w14:paraId="3A64FDC2"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10</w:t>
            </w:r>
          </w:p>
        </w:tc>
        <w:tc>
          <w:tcPr>
            <w:tcW w:w="1296" w:type="dxa"/>
            <w:tcBorders>
              <w:top w:val="nil"/>
              <w:left w:val="nil"/>
              <w:bottom w:val="single" w:sz="4" w:space="0" w:color="auto"/>
              <w:right w:val="single" w:sz="4" w:space="0" w:color="auto"/>
            </w:tcBorders>
            <w:shd w:val="clear" w:color="auto" w:fill="auto"/>
            <w:hideMark/>
          </w:tcPr>
          <w:p w14:paraId="4F67C5BB"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323.00</w:t>
            </w:r>
          </w:p>
        </w:tc>
        <w:tc>
          <w:tcPr>
            <w:tcW w:w="1501" w:type="dxa"/>
            <w:tcBorders>
              <w:top w:val="nil"/>
              <w:left w:val="nil"/>
              <w:bottom w:val="single" w:sz="4" w:space="0" w:color="auto"/>
              <w:right w:val="single" w:sz="4" w:space="0" w:color="auto"/>
            </w:tcBorders>
            <w:shd w:val="clear" w:color="auto" w:fill="auto"/>
            <w:hideMark/>
          </w:tcPr>
          <w:p w14:paraId="5B1970FF"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238,299.99</w:t>
            </w:r>
          </w:p>
        </w:tc>
        <w:tc>
          <w:tcPr>
            <w:tcW w:w="2111" w:type="dxa"/>
            <w:tcBorders>
              <w:top w:val="nil"/>
              <w:left w:val="nil"/>
              <w:bottom w:val="single" w:sz="4" w:space="0" w:color="auto"/>
              <w:right w:val="single" w:sz="4" w:space="0" w:color="auto"/>
            </w:tcBorders>
            <w:shd w:val="clear" w:color="auto" w:fill="auto"/>
            <w:hideMark/>
          </w:tcPr>
          <w:p w14:paraId="7A10CD36"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4,251,999.54</w:t>
            </w:r>
          </w:p>
        </w:tc>
      </w:tr>
      <w:tr w:rsidR="0067442E" w:rsidRPr="000C7030" w14:paraId="7B7B9DAF"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42DE1013"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5C1B9087"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Yuca</w:t>
            </w:r>
          </w:p>
        </w:tc>
        <w:tc>
          <w:tcPr>
            <w:tcW w:w="1376" w:type="dxa"/>
            <w:tcBorders>
              <w:top w:val="nil"/>
              <w:left w:val="nil"/>
              <w:bottom w:val="single" w:sz="4" w:space="0" w:color="auto"/>
              <w:right w:val="single" w:sz="4" w:space="0" w:color="auto"/>
            </w:tcBorders>
            <w:shd w:val="clear" w:color="auto" w:fill="auto"/>
            <w:hideMark/>
          </w:tcPr>
          <w:p w14:paraId="28846CE7"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14</w:t>
            </w:r>
          </w:p>
        </w:tc>
        <w:tc>
          <w:tcPr>
            <w:tcW w:w="1296" w:type="dxa"/>
            <w:tcBorders>
              <w:top w:val="nil"/>
              <w:left w:val="nil"/>
              <w:bottom w:val="single" w:sz="4" w:space="0" w:color="auto"/>
              <w:right w:val="single" w:sz="4" w:space="0" w:color="auto"/>
            </w:tcBorders>
            <w:shd w:val="clear" w:color="auto" w:fill="auto"/>
            <w:hideMark/>
          </w:tcPr>
          <w:p w14:paraId="7B5295EF"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669.00</w:t>
            </w:r>
          </w:p>
        </w:tc>
        <w:tc>
          <w:tcPr>
            <w:tcW w:w="1501" w:type="dxa"/>
            <w:tcBorders>
              <w:top w:val="nil"/>
              <w:left w:val="nil"/>
              <w:bottom w:val="single" w:sz="4" w:space="0" w:color="auto"/>
              <w:right w:val="single" w:sz="4" w:space="0" w:color="auto"/>
            </w:tcBorders>
            <w:shd w:val="clear" w:color="auto" w:fill="auto"/>
            <w:hideMark/>
          </w:tcPr>
          <w:p w14:paraId="2A4EDE9F"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309,199.95</w:t>
            </w:r>
          </w:p>
        </w:tc>
        <w:tc>
          <w:tcPr>
            <w:tcW w:w="2111" w:type="dxa"/>
            <w:tcBorders>
              <w:top w:val="nil"/>
              <w:left w:val="nil"/>
              <w:bottom w:val="single" w:sz="4" w:space="0" w:color="auto"/>
              <w:right w:val="single" w:sz="4" w:space="0" w:color="auto"/>
            </w:tcBorders>
            <w:shd w:val="clear" w:color="auto" w:fill="auto"/>
            <w:hideMark/>
          </w:tcPr>
          <w:p w14:paraId="2EBF49B6"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3,119,999.34</w:t>
            </w:r>
          </w:p>
        </w:tc>
      </w:tr>
      <w:tr w:rsidR="0067442E" w:rsidRPr="000C7030" w14:paraId="31F20DDF"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505D4938"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25CED2EB"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Tindora</w:t>
            </w:r>
          </w:p>
        </w:tc>
        <w:tc>
          <w:tcPr>
            <w:tcW w:w="1376" w:type="dxa"/>
            <w:tcBorders>
              <w:top w:val="nil"/>
              <w:left w:val="nil"/>
              <w:bottom w:val="single" w:sz="4" w:space="0" w:color="auto"/>
              <w:right w:val="single" w:sz="4" w:space="0" w:color="auto"/>
            </w:tcBorders>
            <w:shd w:val="clear" w:color="auto" w:fill="auto"/>
            <w:hideMark/>
          </w:tcPr>
          <w:p w14:paraId="0A7E5897"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2C195CD1"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110.00</w:t>
            </w:r>
          </w:p>
        </w:tc>
        <w:tc>
          <w:tcPr>
            <w:tcW w:w="1501" w:type="dxa"/>
            <w:tcBorders>
              <w:top w:val="nil"/>
              <w:left w:val="nil"/>
              <w:bottom w:val="single" w:sz="4" w:space="0" w:color="auto"/>
              <w:right w:val="single" w:sz="4" w:space="0" w:color="auto"/>
            </w:tcBorders>
            <w:shd w:val="clear" w:color="auto" w:fill="auto"/>
            <w:hideMark/>
          </w:tcPr>
          <w:p w14:paraId="640A8E19"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63,999.98</w:t>
            </w:r>
          </w:p>
        </w:tc>
        <w:tc>
          <w:tcPr>
            <w:tcW w:w="2111" w:type="dxa"/>
            <w:tcBorders>
              <w:top w:val="nil"/>
              <w:left w:val="nil"/>
              <w:bottom w:val="single" w:sz="4" w:space="0" w:color="auto"/>
              <w:right w:val="single" w:sz="4" w:space="0" w:color="auto"/>
            </w:tcBorders>
            <w:shd w:val="clear" w:color="auto" w:fill="auto"/>
            <w:hideMark/>
          </w:tcPr>
          <w:p w14:paraId="03FA3C90"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1,599,999.50</w:t>
            </w:r>
          </w:p>
        </w:tc>
      </w:tr>
      <w:tr w:rsidR="0067442E" w:rsidRPr="000C7030" w14:paraId="3F5D1641"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2E0AE846"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737D8B1C"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Sandia</w:t>
            </w:r>
          </w:p>
        </w:tc>
        <w:tc>
          <w:tcPr>
            <w:tcW w:w="1376" w:type="dxa"/>
            <w:tcBorders>
              <w:top w:val="nil"/>
              <w:left w:val="nil"/>
              <w:bottom w:val="single" w:sz="4" w:space="0" w:color="auto"/>
              <w:right w:val="single" w:sz="4" w:space="0" w:color="auto"/>
            </w:tcBorders>
            <w:shd w:val="clear" w:color="auto" w:fill="auto"/>
            <w:hideMark/>
          </w:tcPr>
          <w:p w14:paraId="324EAE87"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6</w:t>
            </w:r>
          </w:p>
        </w:tc>
        <w:tc>
          <w:tcPr>
            <w:tcW w:w="1296" w:type="dxa"/>
            <w:tcBorders>
              <w:top w:val="nil"/>
              <w:left w:val="nil"/>
              <w:bottom w:val="single" w:sz="4" w:space="0" w:color="auto"/>
              <w:right w:val="single" w:sz="4" w:space="0" w:color="auto"/>
            </w:tcBorders>
            <w:shd w:val="clear" w:color="auto" w:fill="auto"/>
            <w:hideMark/>
          </w:tcPr>
          <w:p w14:paraId="0F8A468A"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145.00</w:t>
            </w:r>
          </w:p>
        </w:tc>
        <w:tc>
          <w:tcPr>
            <w:tcW w:w="1501" w:type="dxa"/>
            <w:tcBorders>
              <w:top w:val="nil"/>
              <w:left w:val="nil"/>
              <w:bottom w:val="single" w:sz="4" w:space="0" w:color="auto"/>
              <w:right w:val="single" w:sz="4" w:space="0" w:color="auto"/>
            </w:tcBorders>
            <w:shd w:val="clear" w:color="auto" w:fill="auto"/>
            <w:hideMark/>
          </w:tcPr>
          <w:p w14:paraId="46C0D946"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93,500.00</w:t>
            </w:r>
          </w:p>
        </w:tc>
        <w:tc>
          <w:tcPr>
            <w:tcW w:w="2111" w:type="dxa"/>
            <w:tcBorders>
              <w:top w:val="nil"/>
              <w:left w:val="nil"/>
              <w:bottom w:val="single" w:sz="4" w:space="0" w:color="auto"/>
              <w:right w:val="single" w:sz="4" w:space="0" w:color="auto"/>
            </w:tcBorders>
            <w:shd w:val="clear" w:color="auto" w:fill="auto"/>
            <w:hideMark/>
          </w:tcPr>
          <w:p w14:paraId="6F5C34A8"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1,450,000.00</w:t>
            </w:r>
          </w:p>
        </w:tc>
      </w:tr>
      <w:tr w:rsidR="0067442E" w:rsidRPr="000C7030" w14:paraId="276C6C18"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712B93F3"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2FD7D766"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Pasto</w:t>
            </w:r>
          </w:p>
        </w:tc>
        <w:tc>
          <w:tcPr>
            <w:tcW w:w="1376" w:type="dxa"/>
            <w:tcBorders>
              <w:top w:val="nil"/>
              <w:left w:val="nil"/>
              <w:bottom w:val="single" w:sz="4" w:space="0" w:color="auto"/>
              <w:right w:val="single" w:sz="4" w:space="0" w:color="auto"/>
            </w:tcBorders>
            <w:shd w:val="clear" w:color="auto" w:fill="auto"/>
            <w:hideMark/>
          </w:tcPr>
          <w:p w14:paraId="066F434B"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3</w:t>
            </w:r>
          </w:p>
        </w:tc>
        <w:tc>
          <w:tcPr>
            <w:tcW w:w="1296" w:type="dxa"/>
            <w:tcBorders>
              <w:top w:val="nil"/>
              <w:left w:val="nil"/>
              <w:bottom w:val="single" w:sz="4" w:space="0" w:color="auto"/>
              <w:right w:val="single" w:sz="4" w:space="0" w:color="auto"/>
            </w:tcBorders>
            <w:shd w:val="clear" w:color="auto" w:fill="auto"/>
            <w:hideMark/>
          </w:tcPr>
          <w:p w14:paraId="7575428D"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265.00</w:t>
            </w:r>
          </w:p>
        </w:tc>
        <w:tc>
          <w:tcPr>
            <w:tcW w:w="1501" w:type="dxa"/>
            <w:tcBorders>
              <w:top w:val="nil"/>
              <w:left w:val="nil"/>
              <w:bottom w:val="single" w:sz="4" w:space="0" w:color="auto"/>
              <w:right w:val="single" w:sz="4" w:space="0" w:color="auto"/>
            </w:tcBorders>
            <w:shd w:val="clear" w:color="auto" w:fill="auto"/>
            <w:hideMark/>
          </w:tcPr>
          <w:p w14:paraId="2E86FECE"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47,000.00</w:t>
            </w:r>
          </w:p>
        </w:tc>
        <w:tc>
          <w:tcPr>
            <w:tcW w:w="2111" w:type="dxa"/>
            <w:tcBorders>
              <w:top w:val="nil"/>
              <w:left w:val="nil"/>
              <w:bottom w:val="single" w:sz="4" w:space="0" w:color="auto"/>
              <w:right w:val="single" w:sz="4" w:space="0" w:color="auto"/>
            </w:tcBorders>
            <w:shd w:val="clear" w:color="auto" w:fill="auto"/>
            <w:hideMark/>
          </w:tcPr>
          <w:p w14:paraId="0BE9E7C0"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1,175,000.00</w:t>
            </w:r>
          </w:p>
        </w:tc>
      </w:tr>
      <w:tr w:rsidR="0067442E" w:rsidRPr="000C7030" w14:paraId="2AC2F330"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057BA92B"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74157EEE"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Limón</w:t>
            </w:r>
          </w:p>
        </w:tc>
        <w:tc>
          <w:tcPr>
            <w:tcW w:w="1376" w:type="dxa"/>
            <w:tcBorders>
              <w:top w:val="nil"/>
              <w:left w:val="nil"/>
              <w:bottom w:val="single" w:sz="4" w:space="0" w:color="auto"/>
              <w:right w:val="single" w:sz="4" w:space="0" w:color="auto"/>
            </w:tcBorders>
            <w:shd w:val="clear" w:color="auto" w:fill="auto"/>
            <w:hideMark/>
          </w:tcPr>
          <w:p w14:paraId="77B36605"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385DCDDF"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67.00</w:t>
            </w:r>
          </w:p>
        </w:tc>
        <w:tc>
          <w:tcPr>
            <w:tcW w:w="1501" w:type="dxa"/>
            <w:tcBorders>
              <w:top w:val="nil"/>
              <w:left w:val="nil"/>
              <w:bottom w:val="single" w:sz="4" w:space="0" w:color="auto"/>
              <w:right w:val="single" w:sz="4" w:space="0" w:color="auto"/>
            </w:tcBorders>
            <w:shd w:val="clear" w:color="auto" w:fill="auto"/>
            <w:hideMark/>
          </w:tcPr>
          <w:p w14:paraId="01AFA7D3"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37,039.99</w:t>
            </w:r>
          </w:p>
        </w:tc>
        <w:tc>
          <w:tcPr>
            <w:tcW w:w="2111" w:type="dxa"/>
            <w:tcBorders>
              <w:top w:val="nil"/>
              <w:left w:val="nil"/>
              <w:bottom w:val="single" w:sz="4" w:space="0" w:color="auto"/>
              <w:right w:val="single" w:sz="4" w:space="0" w:color="auto"/>
            </w:tcBorders>
            <w:shd w:val="clear" w:color="auto" w:fill="auto"/>
            <w:hideMark/>
          </w:tcPr>
          <w:p w14:paraId="4AC60BE3"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775,999.85</w:t>
            </w:r>
          </w:p>
        </w:tc>
      </w:tr>
      <w:tr w:rsidR="0067442E" w:rsidRPr="000C7030" w14:paraId="3787E78D"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13F83C40"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352C257D"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Cebolla</w:t>
            </w:r>
          </w:p>
        </w:tc>
        <w:tc>
          <w:tcPr>
            <w:tcW w:w="1376" w:type="dxa"/>
            <w:tcBorders>
              <w:top w:val="nil"/>
              <w:left w:val="nil"/>
              <w:bottom w:val="single" w:sz="4" w:space="0" w:color="auto"/>
              <w:right w:val="single" w:sz="4" w:space="0" w:color="auto"/>
            </w:tcBorders>
            <w:shd w:val="clear" w:color="auto" w:fill="auto"/>
            <w:hideMark/>
          </w:tcPr>
          <w:p w14:paraId="79A6F5C3"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152F3360"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30.00</w:t>
            </w:r>
          </w:p>
        </w:tc>
        <w:tc>
          <w:tcPr>
            <w:tcW w:w="1501" w:type="dxa"/>
            <w:tcBorders>
              <w:top w:val="nil"/>
              <w:left w:val="nil"/>
              <w:bottom w:val="single" w:sz="4" w:space="0" w:color="auto"/>
              <w:right w:val="single" w:sz="4" w:space="0" w:color="auto"/>
            </w:tcBorders>
            <w:shd w:val="clear" w:color="auto" w:fill="auto"/>
            <w:hideMark/>
          </w:tcPr>
          <w:p w14:paraId="4ED2B554"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66,000.00</w:t>
            </w:r>
          </w:p>
        </w:tc>
        <w:tc>
          <w:tcPr>
            <w:tcW w:w="2111" w:type="dxa"/>
            <w:tcBorders>
              <w:top w:val="nil"/>
              <w:left w:val="nil"/>
              <w:bottom w:val="single" w:sz="4" w:space="0" w:color="auto"/>
              <w:right w:val="single" w:sz="4" w:space="0" w:color="auto"/>
            </w:tcBorders>
            <w:shd w:val="clear" w:color="auto" w:fill="auto"/>
            <w:hideMark/>
          </w:tcPr>
          <w:p w14:paraId="04832DFD"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600,000.00</w:t>
            </w:r>
          </w:p>
        </w:tc>
      </w:tr>
      <w:tr w:rsidR="0067442E" w:rsidRPr="000C7030" w14:paraId="6221091F" w14:textId="77777777" w:rsidTr="002A394A">
        <w:trPr>
          <w:trHeight w:val="297"/>
        </w:trPr>
        <w:tc>
          <w:tcPr>
            <w:tcW w:w="1203" w:type="dxa"/>
            <w:vMerge/>
            <w:tcBorders>
              <w:top w:val="nil"/>
              <w:left w:val="single" w:sz="4" w:space="0" w:color="auto"/>
              <w:bottom w:val="single" w:sz="4" w:space="0" w:color="auto"/>
              <w:right w:val="nil"/>
            </w:tcBorders>
            <w:vAlign w:val="center"/>
            <w:hideMark/>
          </w:tcPr>
          <w:p w14:paraId="73CADF3E"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48E33141"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Maíz</w:t>
            </w:r>
          </w:p>
        </w:tc>
        <w:tc>
          <w:tcPr>
            <w:tcW w:w="1376" w:type="dxa"/>
            <w:tcBorders>
              <w:top w:val="nil"/>
              <w:left w:val="nil"/>
              <w:bottom w:val="single" w:sz="4" w:space="0" w:color="auto"/>
              <w:right w:val="single" w:sz="4" w:space="0" w:color="auto"/>
            </w:tcBorders>
            <w:shd w:val="clear" w:color="auto" w:fill="auto"/>
            <w:hideMark/>
          </w:tcPr>
          <w:p w14:paraId="4EE55B76"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5</w:t>
            </w:r>
          </w:p>
        </w:tc>
        <w:tc>
          <w:tcPr>
            <w:tcW w:w="1296" w:type="dxa"/>
            <w:tcBorders>
              <w:top w:val="nil"/>
              <w:left w:val="nil"/>
              <w:bottom w:val="single" w:sz="4" w:space="0" w:color="auto"/>
              <w:right w:val="single" w:sz="4" w:space="0" w:color="auto"/>
            </w:tcBorders>
            <w:shd w:val="clear" w:color="auto" w:fill="auto"/>
            <w:hideMark/>
          </w:tcPr>
          <w:p w14:paraId="4FF29755"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145.00</w:t>
            </w:r>
          </w:p>
        </w:tc>
        <w:tc>
          <w:tcPr>
            <w:tcW w:w="1501" w:type="dxa"/>
            <w:tcBorders>
              <w:top w:val="nil"/>
              <w:left w:val="nil"/>
              <w:bottom w:val="single" w:sz="4" w:space="0" w:color="auto"/>
              <w:right w:val="single" w:sz="4" w:space="0" w:color="auto"/>
            </w:tcBorders>
            <w:shd w:val="clear" w:color="auto" w:fill="auto"/>
            <w:hideMark/>
          </w:tcPr>
          <w:p w14:paraId="28A46D13"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26,000.00</w:t>
            </w:r>
          </w:p>
        </w:tc>
        <w:tc>
          <w:tcPr>
            <w:tcW w:w="2111" w:type="dxa"/>
            <w:tcBorders>
              <w:top w:val="nil"/>
              <w:left w:val="nil"/>
              <w:bottom w:val="single" w:sz="4" w:space="0" w:color="auto"/>
              <w:right w:val="single" w:sz="4" w:space="0" w:color="auto"/>
            </w:tcBorders>
            <w:shd w:val="clear" w:color="auto" w:fill="auto"/>
            <w:hideMark/>
          </w:tcPr>
          <w:p w14:paraId="46F93989"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533,333.29</w:t>
            </w:r>
          </w:p>
        </w:tc>
      </w:tr>
      <w:tr w:rsidR="0067442E" w:rsidRPr="000C7030" w14:paraId="1F9B960C" w14:textId="77777777" w:rsidTr="002A394A">
        <w:trPr>
          <w:trHeight w:val="312"/>
        </w:trPr>
        <w:tc>
          <w:tcPr>
            <w:tcW w:w="1203" w:type="dxa"/>
            <w:vMerge/>
            <w:tcBorders>
              <w:top w:val="nil"/>
              <w:left w:val="single" w:sz="4" w:space="0" w:color="auto"/>
              <w:bottom w:val="single" w:sz="4" w:space="0" w:color="auto"/>
              <w:right w:val="nil"/>
            </w:tcBorders>
            <w:vAlign w:val="center"/>
            <w:hideMark/>
          </w:tcPr>
          <w:p w14:paraId="2867C7A0"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3062050A"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Auyama</w:t>
            </w:r>
          </w:p>
        </w:tc>
        <w:tc>
          <w:tcPr>
            <w:tcW w:w="1376" w:type="dxa"/>
            <w:tcBorders>
              <w:top w:val="nil"/>
              <w:left w:val="nil"/>
              <w:bottom w:val="single" w:sz="4" w:space="0" w:color="auto"/>
              <w:right w:val="single" w:sz="4" w:space="0" w:color="auto"/>
            </w:tcBorders>
            <w:shd w:val="clear" w:color="auto" w:fill="auto"/>
            <w:hideMark/>
          </w:tcPr>
          <w:p w14:paraId="3B682826"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25D919A4"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74.00</w:t>
            </w:r>
          </w:p>
        </w:tc>
        <w:tc>
          <w:tcPr>
            <w:tcW w:w="1501" w:type="dxa"/>
            <w:tcBorders>
              <w:top w:val="nil"/>
              <w:left w:val="nil"/>
              <w:bottom w:val="single" w:sz="4" w:space="0" w:color="auto"/>
              <w:right w:val="single" w:sz="4" w:space="0" w:color="auto"/>
            </w:tcBorders>
            <w:shd w:val="clear" w:color="auto" w:fill="auto"/>
            <w:hideMark/>
          </w:tcPr>
          <w:p w14:paraId="14B96845"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16,000.00</w:t>
            </w:r>
          </w:p>
        </w:tc>
        <w:tc>
          <w:tcPr>
            <w:tcW w:w="2111" w:type="dxa"/>
            <w:tcBorders>
              <w:top w:val="nil"/>
              <w:left w:val="nil"/>
              <w:bottom w:val="single" w:sz="4" w:space="0" w:color="auto"/>
              <w:right w:val="single" w:sz="4" w:space="0" w:color="auto"/>
            </w:tcBorders>
            <w:shd w:val="clear" w:color="auto" w:fill="auto"/>
            <w:hideMark/>
          </w:tcPr>
          <w:p w14:paraId="27E1E1AE"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399,999.90</w:t>
            </w:r>
          </w:p>
        </w:tc>
      </w:tr>
      <w:tr w:rsidR="0067442E" w:rsidRPr="000C7030" w14:paraId="4D55C901" w14:textId="77777777" w:rsidTr="002A394A">
        <w:trPr>
          <w:trHeight w:val="312"/>
        </w:trPr>
        <w:tc>
          <w:tcPr>
            <w:tcW w:w="1203" w:type="dxa"/>
            <w:vMerge/>
            <w:tcBorders>
              <w:top w:val="nil"/>
              <w:left w:val="single" w:sz="4" w:space="0" w:color="auto"/>
              <w:bottom w:val="single" w:sz="4" w:space="0" w:color="auto"/>
              <w:right w:val="nil"/>
            </w:tcBorders>
            <w:vAlign w:val="center"/>
            <w:hideMark/>
          </w:tcPr>
          <w:p w14:paraId="2ED808ED"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30DB3946"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Berenjena</w:t>
            </w:r>
          </w:p>
        </w:tc>
        <w:tc>
          <w:tcPr>
            <w:tcW w:w="1376" w:type="dxa"/>
            <w:tcBorders>
              <w:top w:val="nil"/>
              <w:left w:val="nil"/>
              <w:bottom w:val="single" w:sz="4" w:space="0" w:color="auto"/>
              <w:right w:val="single" w:sz="4" w:space="0" w:color="auto"/>
            </w:tcBorders>
            <w:shd w:val="clear" w:color="auto" w:fill="auto"/>
            <w:hideMark/>
          </w:tcPr>
          <w:p w14:paraId="65310FB7"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2634BECB"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30.00</w:t>
            </w:r>
          </w:p>
        </w:tc>
        <w:tc>
          <w:tcPr>
            <w:tcW w:w="1501" w:type="dxa"/>
            <w:tcBorders>
              <w:top w:val="nil"/>
              <w:left w:val="nil"/>
              <w:bottom w:val="single" w:sz="4" w:space="0" w:color="auto"/>
              <w:right w:val="single" w:sz="4" w:space="0" w:color="auto"/>
            </w:tcBorders>
            <w:shd w:val="clear" w:color="auto" w:fill="auto"/>
            <w:hideMark/>
          </w:tcPr>
          <w:p w14:paraId="50882705"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10,800.00</w:t>
            </w:r>
          </w:p>
        </w:tc>
        <w:tc>
          <w:tcPr>
            <w:tcW w:w="2111" w:type="dxa"/>
            <w:tcBorders>
              <w:top w:val="nil"/>
              <w:left w:val="nil"/>
              <w:bottom w:val="single" w:sz="4" w:space="0" w:color="auto"/>
              <w:right w:val="single" w:sz="4" w:space="0" w:color="auto"/>
            </w:tcBorders>
            <w:shd w:val="clear" w:color="auto" w:fill="auto"/>
            <w:hideMark/>
          </w:tcPr>
          <w:p w14:paraId="124DCA47"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270,000.00</w:t>
            </w:r>
          </w:p>
        </w:tc>
      </w:tr>
      <w:tr w:rsidR="0067442E" w:rsidRPr="000C7030" w14:paraId="4BB10FF0" w14:textId="77777777" w:rsidTr="002A394A">
        <w:trPr>
          <w:trHeight w:val="312"/>
        </w:trPr>
        <w:tc>
          <w:tcPr>
            <w:tcW w:w="1203" w:type="dxa"/>
            <w:vMerge/>
            <w:tcBorders>
              <w:top w:val="nil"/>
              <w:left w:val="single" w:sz="4" w:space="0" w:color="auto"/>
              <w:bottom w:val="single" w:sz="4" w:space="0" w:color="auto"/>
              <w:right w:val="nil"/>
            </w:tcBorders>
            <w:vAlign w:val="center"/>
            <w:hideMark/>
          </w:tcPr>
          <w:p w14:paraId="6F0D0294" w14:textId="77777777" w:rsidR="0067442E" w:rsidRPr="000C7030" w:rsidRDefault="0067442E" w:rsidP="00786E0A">
            <w:pPr>
              <w:spacing w:after="0" w:line="240" w:lineRule="auto"/>
              <w:rPr>
                <w:rFonts w:eastAsia="Times New Roman"/>
                <w:color w:val="4C4747"/>
                <w:spacing w:val="0"/>
              </w:rPr>
            </w:pPr>
          </w:p>
        </w:tc>
        <w:tc>
          <w:tcPr>
            <w:tcW w:w="1189" w:type="dxa"/>
            <w:tcBorders>
              <w:top w:val="nil"/>
              <w:left w:val="single" w:sz="4" w:space="0" w:color="auto"/>
              <w:bottom w:val="single" w:sz="4" w:space="0" w:color="auto"/>
              <w:right w:val="single" w:sz="4" w:space="0" w:color="auto"/>
            </w:tcBorders>
            <w:shd w:val="clear" w:color="auto" w:fill="auto"/>
            <w:vAlign w:val="center"/>
            <w:hideMark/>
          </w:tcPr>
          <w:p w14:paraId="6128D216" w14:textId="77777777" w:rsidR="0067442E" w:rsidRPr="000C7030" w:rsidRDefault="0067442E" w:rsidP="00786E0A">
            <w:pPr>
              <w:spacing w:after="0" w:line="240" w:lineRule="auto"/>
              <w:rPr>
                <w:rFonts w:eastAsia="Times New Roman"/>
                <w:color w:val="4C4747"/>
                <w:spacing w:val="0"/>
              </w:rPr>
            </w:pPr>
            <w:r w:rsidRPr="000C7030">
              <w:rPr>
                <w:rFonts w:eastAsia="Times New Roman"/>
                <w:color w:val="4C4747"/>
                <w:spacing w:val="0"/>
              </w:rPr>
              <w:t>Tabaco</w:t>
            </w:r>
          </w:p>
        </w:tc>
        <w:tc>
          <w:tcPr>
            <w:tcW w:w="1376" w:type="dxa"/>
            <w:tcBorders>
              <w:top w:val="nil"/>
              <w:left w:val="nil"/>
              <w:bottom w:val="single" w:sz="4" w:space="0" w:color="auto"/>
              <w:right w:val="single" w:sz="4" w:space="0" w:color="auto"/>
            </w:tcBorders>
            <w:shd w:val="clear" w:color="auto" w:fill="auto"/>
            <w:hideMark/>
          </w:tcPr>
          <w:p w14:paraId="76108C9A"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73EEDE63" w14:textId="77777777" w:rsidR="0067442E" w:rsidRPr="000C7030" w:rsidRDefault="0067442E" w:rsidP="00786E0A">
            <w:pPr>
              <w:spacing w:after="0" w:line="240" w:lineRule="auto"/>
              <w:jc w:val="center"/>
              <w:rPr>
                <w:rFonts w:eastAsia="Times New Roman"/>
                <w:color w:val="4C4747"/>
                <w:spacing w:val="0"/>
              </w:rPr>
            </w:pPr>
            <w:r w:rsidRPr="000C7030">
              <w:rPr>
                <w:rFonts w:eastAsia="Times New Roman"/>
                <w:color w:val="4C4747"/>
                <w:spacing w:val="0"/>
              </w:rPr>
              <w:t>32.00</w:t>
            </w:r>
          </w:p>
        </w:tc>
        <w:tc>
          <w:tcPr>
            <w:tcW w:w="1501" w:type="dxa"/>
            <w:tcBorders>
              <w:top w:val="nil"/>
              <w:left w:val="nil"/>
              <w:bottom w:val="single" w:sz="4" w:space="0" w:color="auto"/>
              <w:right w:val="single" w:sz="4" w:space="0" w:color="auto"/>
            </w:tcBorders>
            <w:shd w:val="clear" w:color="auto" w:fill="auto"/>
            <w:hideMark/>
          </w:tcPr>
          <w:p w14:paraId="2DD67247"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9,600.00</w:t>
            </w:r>
          </w:p>
        </w:tc>
        <w:tc>
          <w:tcPr>
            <w:tcW w:w="2111" w:type="dxa"/>
            <w:tcBorders>
              <w:top w:val="nil"/>
              <w:left w:val="nil"/>
              <w:bottom w:val="single" w:sz="4" w:space="0" w:color="auto"/>
              <w:right w:val="single" w:sz="4" w:space="0" w:color="auto"/>
            </w:tcBorders>
            <w:shd w:val="clear" w:color="auto" w:fill="auto"/>
            <w:hideMark/>
          </w:tcPr>
          <w:p w14:paraId="16EAE071" w14:textId="77777777" w:rsidR="0067442E" w:rsidRPr="000C7030" w:rsidRDefault="0067442E" w:rsidP="00786E0A">
            <w:pPr>
              <w:spacing w:after="0" w:line="240" w:lineRule="auto"/>
              <w:jc w:val="right"/>
              <w:rPr>
                <w:rFonts w:eastAsia="Times New Roman"/>
                <w:color w:val="4C4747"/>
                <w:spacing w:val="0"/>
              </w:rPr>
            </w:pPr>
            <w:r w:rsidRPr="000C7030">
              <w:rPr>
                <w:rFonts w:eastAsia="Times New Roman"/>
                <w:color w:val="4C4747"/>
                <w:spacing w:val="0"/>
              </w:rPr>
              <w:t>160,000.00</w:t>
            </w:r>
          </w:p>
        </w:tc>
      </w:tr>
      <w:tr w:rsidR="0067442E" w:rsidRPr="000C7030" w14:paraId="0DB30BB6" w14:textId="77777777" w:rsidTr="002A394A">
        <w:trPr>
          <w:trHeight w:val="312"/>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62BD4F90"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Sub-Total</w:t>
            </w:r>
          </w:p>
        </w:tc>
        <w:tc>
          <w:tcPr>
            <w:tcW w:w="1189" w:type="dxa"/>
            <w:tcBorders>
              <w:top w:val="nil"/>
              <w:left w:val="nil"/>
              <w:bottom w:val="single" w:sz="4" w:space="0" w:color="auto"/>
              <w:right w:val="single" w:sz="4" w:space="0" w:color="auto"/>
            </w:tcBorders>
            <w:shd w:val="clear" w:color="auto" w:fill="auto"/>
            <w:noWrap/>
            <w:vAlign w:val="center"/>
            <w:hideMark/>
          </w:tcPr>
          <w:p w14:paraId="13A23E4D" w14:textId="77777777" w:rsidR="0067442E" w:rsidRPr="004D6F53" w:rsidRDefault="0067442E" w:rsidP="00786E0A">
            <w:pPr>
              <w:spacing w:after="0" w:line="240" w:lineRule="auto"/>
              <w:jc w:val="center"/>
              <w:rPr>
                <w:rFonts w:eastAsia="Times New Roman"/>
                <w:b/>
                <w:bCs/>
                <w:color w:val="4C4747"/>
                <w:spacing w:val="0"/>
              </w:rPr>
            </w:pPr>
            <w:r>
              <w:rPr>
                <w:rFonts w:eastAsia="Times New Roman"/>
                <w:b/>
                <w:bCs/>
                <w:color w:val="4C4747"/>
                <w:spacing w:val="0"/>
              </w:rPr>
              <w:t>15</w:t>
            </w:r>
            <w:r w:rsidRPr="004D6F53">
              <w:rPr>
                <w:rFonts w:eastAsia="Times New Roman"/>
                <w:b/>
                <w:bCs/>
                <w:color w:val="4C4747"/>
                <w:spacing w:val="0"/>
              </w:rPr>
              <w:t> </w:t>
            </w:r>
          </w:p>
        </w:tc>
        <w:tc>
          <w:tcPr>
            <w:tcW w:w="1376" w:type="dxa"/>
            <w:tcBorders>
              <w:top w:val="nil"/>
              <w:left w:val="nil"/>
              <w:bottom w:val="single" w:sz="4" w:space="0" w:color="auto"/>
              <w:right w:val="single" w:sz="4" w:space="0" w:color="auto"/>
            </w:tcBorders>
            <w:shd w:val="clear" w:color="auto" w:fill="auto"/>
            <w:vAlign w:val="center"/>
            <w:hideMark/>
          </w:tcPr>
          <w:p w14:paraId="523CD488"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975</w:t>
            </w:r>
          </w:p>
        </w:tc>
        <w:tc>
          <w:tcPr>
            <w:tcW w:w="1296" w:type="dxa"/>
            <w:tcBorders>
              <w:top w:val="nil"/>
              <w:left w:val="nil"/>
              <w:bottom w:val="single" w:sz="4" w:space="0" w:color="auto"/>
              <w:right w:val="single" w:sz="4" w:space="0" w:color="auto"/>
            </w:tcBorders>
            <w:shd w:val="clear" w:color="auto" w:fill="auto"/>
            <w:vAlign w:val="center"/>
            <w:hideMark/>
          </w:tcPr>
          <w:p w14:paraId="02B246F8"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118,256.98</w:t>
            </w:r>
          </w:p>
        </w:tc>
        <w:tc>
          <w:tcPr>
            <w:tcW w:w="1501" w:type="dxa"/>
            <w:tcBorders>
              <w:top w:val="nil"/>
              <w:left w:val="nil"/>
              <w:bottom w:val="single" w:sz="4" w:space="0" w:color="auto"/>
              <w:right w:val="single" w:sz="4" w:space="0" w:color="auto"/>
            </w:tcBorders>
            <w:shd w:val="clear" w:color="auto" w:fill="auto"/>
            <w:vAlign w:val="center"/>
            <w:hideMark/>
          </w:tcPr>
          <w:p w14:paraId="0C59383E"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131,653,999.41</w:t>
            </w:r>
          </w:p>
        </w:tc>
        <w:tc>
          <w:tcPr>
            <w:tcW w:w="2111" w:type="dxa"/>
            <w:tcBorders>
              <w:top w:val="nil"/>
              <w:left w:val="nil"/>
              <w:bottom w:val="single" w:sz="4" w:space="0" w:color="auto"/>
              <w:right w:val="single" w:sz="4" w:space="0" w:color="auto"/>
            </w:tcBorders>
            <w:shd w:val="clear" w:color="auto" w:fill="auto"/>
            <w:vAlign w:val="center"/>
            <w:hideMark/>
          </w:tcPr>
          <w:p w14:paraId="55CF5314"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1,224,832,326.91</w:t>
            </w:r>
          </w:p>
        </w:tc>
      </w:tr>
      <w:tr w:rsidR="0067442E" w:rsidRPr="000C7030" w14:paraId="221B7A08" w14:textId="77777777" w:rsidTr="002A394A">
        <w:trPr>
          <w:trHeight w:val="312"/>
        </w:trPr>
        <w:tc>
          <w:tcPr>
            <w:tcW w:w="1203" w:type="dxa"/>
            <w:tcBorders>
              <w:top w:val="nil"/>
              <w:left w:val="single" w:sz="4" w:space="0" w:color="auto"/>
              <w:bottom w:val="single" w:sz="4" w:space="0" w:color="auto"/>
              <w:right w:val="single" w:sz="4" w:space="0" w:color="auto"/>
            </w:tcBorders>
            <w:shd w:val="clear" w:color="auto" w:fill="auto"/>
            <w:noWrap/>
            <w:vAlign w:val="center"/>
            <w:hideMark/>
          </w:tcPr>
          <w:p w14:paraId="28D50D6D"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Total General</w:t>
            </w:r>
          </w:p>
        </w:tc>
        <w:tc>
          <w:tcPr>
            <w:tcW w:w="1189" w:type="dxa"/>
            <w:tcBorders>
              <w:top w:val="nil"/>
              <w:left w:val="nil"/>
              <w:bottom w:val="single" w:sz="4" w:space="0" w:color="auto"/>
              <w:right w:val="single" w:sz="4" w:space="0" w:color="auto"/>
            </w:tcBorders>
            <w:shd w:val="clear" w:color="auto" w:fill="auto"/>
            <w:noWrap/>
            <w:vAlign w:val="center"/>
            <w:hideMark/>
          </w:tcPr>
          <w:p w14:paraId="1070CCF1" w14:textId="77777777" w:rsidR="0067442E" w:rsidRPr="004D6F53" w:rsidRDefault="0067442E" w:rsidP="00786E0A">
            <w:pPr>
              <w:spacing w:after="0" w:line="240" w:lineRule="auto"/>
              <w:jc w:val="center"/>
              <w:rPr>
                <w:rFonts w:eastAsia="Times New Roman"/>
                <w:b/>
                <w:color w:val="4C4747"/>
                <w:spacing w:val="0"/>
                <w:sz w:val="22"/>
                <w:szCs w:val="22"/>
              </w:rPr>
            </w:pPr>
            <w:r w:rsidRPr="004D6F53">
              <w:rPr>
                <w:rFonts w:eastAsia="Times New Roman"/>
                <w:b/>
                <w:color w:val="4C4747"/>
                <w:spacing w:val="0"/>
                <w:sz w:val="22"/>
                <w:szCs w:val="22"/>
              </w:rPr>
              <w:t>53</w:t>
            </w:r>
          </w:p>
        </w:tc>
        <w:tc>
          <w:tcPr>
            <w:tcW w:w="1376" w:type="dxa"/>
            <w:tcBorders>
              <w:top w:val="nil"/>
              <w:left w:val="nil"/>
              <w:bottom w:val="single" w:sz="4" w:space="0" w:color="000000"/>
              <w:right w:val="single" w:sz="4" w:space="0" w:color="000000"/>
            </w:tcBorders>
            <w:shd w:val="clear" w:color="auto" w:fill="auto"/>
            <w:vAlign w:val="center"/>
            <w:hideMark/>
          </w:tcPr>
          <w:p w14:paraId="5272F1D2"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10,195</w:t>
            </w:r>
          </w:p>
        </w:tc>
        <w:tc>
          <w:tcPr>
            <w:tcW w:w="1296" w:type="dxa"/>
            <w:tcBorders>
              <w:top w:val="nil"/>
              <w:left w:val="nil"/>
              <w:bottom w:val="single" w:sz="4" w:space="0" w:color="000000"/>
              <w:right w:val="single" w:sz="4" w:space="0" w:color="000000"/>
            </w:tcBorders>
            <w:shd w:val="clear" w:color="auto" w:fill="auto"/>
            <w:vAlign w:val="center"/>
            <w:hideMark/>
          </w:tcPr>
          <w:p w14:paraId="1EB3EEF1"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830,581.98</w:t>
            </w:r>
          </w:p>
        </w:tc>
        <w:tc>
          <w:tcPr>
            <w:tcW w:w="1501" w:type="dxa"/>
            <w:tcBorders>
              <w:top w:val="nil"/>
              <w:left w:val="nil"/>
              <w:bottom w:val="single" w:sz="4" w:space="0" w:color="000000"/>
              <w:right w:val="single" w:sz="4" w:space="0" w:color="000000"/>
            </w:tcBorders>
            <w:shd w:val="clear" w:color="auto" w:fill="auto"/>
            <w:vAlign w:val="center"/>
            <w:hideMark/>
          </w:tcPr>
          <w:p w14:paraId="77E24B5F"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554,784,027.00</w:t>
            </w:r>
          </w:p>
        </w:tc>
        <w:tc>
          <w:tcPr>
            <w:tcW w:w="2111" w:type="dxa"/>
            <w:tcBorders>
              <w:top w:val="nil"/>
              <w:left w:val="nil"/>
              <w:bottom w:val="single" w:sz="4" w:space="0" w:color="000000"/>
              <w:right w:val="single" w:sz="4" w:space="0" w:color="000000"/>
            </w:tcBorders>
            <w:shd w:val="clear" w:color="auto" w:fill="auto"/>
            <w:vAlign w:val="center"/>
            <w:hideMark/>
          </w:tcPr>
          <w:p w14:paraId="3F7261B7" w14:textId="77777777" w:rsidR="0067442E" w:rsidRPr="000C7030" w:rsidRDefault="0067442E" w:rsidP="00786E0A">
            <w:pPr>
              <w:spacing w:after="0" w:line="240" w:lineRule="auto"/>
              <w:jc w:val="center"/>
              <w:rPr>
                <w:rFonts w:eastAsia="Times New Roman"/>
                <w:b/>
                <w:bCs/>
                <w:color w:val="4C4747"/>
                <w:spacing w:val="0"/>
              </w:rPr>
            </w:pPr>
            <w:r w:rsidRPr="000C7030">
              <w:rPr>
                <w:rFonts w:eastAsia="Times New Roman"/>
                <w:b/>
                <w:bCs/>
                <w:color w:val="4C4747"/>
                <w:spacing w:val="0"/>
              </w:rPr>
              <w:t>5,804,212,104.86</w:t>
            </w:r>
          </w:p>
        </w:tc>
      </w:tr>
    </w:tbl>
    <w:p w14:paraId="13254280" w14:textId="77777777" w:rsidR="0067442E" w:rsidRDefault="0067442E" w:rsidP="0067442E">
      <w:pPr>
        <w:rPr>
          <w:rFonts w:eastAsia="Calibri"/>
          <w:noProof/>
          <w:lang w:val="en-US"/>
        </w:rPr>
      </w:pPr>
    </w:p>
    <w:p w14:paraId="1774E7D1" w14:textId="77777777" w:rsidR="0067442E" w:rsidRPr="000C7030" w:rsidRDefault="0067442E" w:rsidP="0067442E">
      <w:pPr>
        <w:rPr>
          <w:rFonts w:eastAsia="Calibri"/>
          <w:noProof/>
          <w:lang w:val="en-US"/>
        </w:rPr>
      </w:pPr>
      <w:r>
        <w:rPr>
          <w:noProof/>
          <w:lang w:val="en-US"/>
        </w:rPr>
        <w:drawing>
          <wp:inline distT="0" distB="0" distL="0" distR="0" wp14:anchorId="277FF09F" wp14:editId="4A94A398">
            <wp:extent cx="2143125" cy="1859280"/>
            <wp:effectExtent l="0" t="0" r="9525" b="7620"/>
            <wp:docPr id="546" name="Gráfico 5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rFonts w:eastAsia="Calibri"/>
          <w:noProof/>
          <w:lang w:val="en-US"/>
        </w:rPr>
        <w:t xml:space="preserve">  </w:t>
      </w:r>
      <w:r>
        <w:rPr>
          <w:noProof/>
          <w:lang w:val="en-US"/>
        </w:rPr>
        <w:drawing>
          <wp:inline distT="0" distB="0" distL="0" distR="0" wp14:anchorId="6F835D3A" wp14:editId="34AE5CDD">
            <wp:extent cx="2066925" cy="1813560"/>
            <wp:effectExtent l="0" t="0" r="9525" b="15240"/>
            <wp:docPr id="547" name="Gráfico 5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AEE030E" w14:textId="77777777" w:rsidR="0067442E" w:rsidRDefault="0067442E" w:rsidP="0067442E">
      <w:pPr>
        <w:rPr>
          <w:rFonts w:eastAsia="Calibri"/>
          <w:noProof/>
          <w:lang w:val="es-ES"/>
        </w:rPr>
      </w:pPr>
    </w:p>
    <w:p w14:paraId="17F830E4" w14:textId="77777777" w:rsidR="0067442E" w:rsidRPr="004D6F53" w:rsidRDefault="0067442E" w:rsidP="0067442E">
      <w:pPr>
        <w:jc w:val="center"/>
        <w:rPr>
          <w:rFonts w:asciiTheme="minorHAnsi" w:hAnsiTheme="minorHAnsi" w:cstheme="minorBidi"/>
          <w:noProof/>
          <w:color w:val="auto"/>
          <w:spacing w:val="0"/>
          <w:szCs w:val="22"/>
          <w:lang w:val="es-ES"/>
        </w:rPr>
      </w:pPr>
      <w:r w:rsidRPr="004D6F53">
        <w:rPr>
          <w:rFonts w:eastAsia="Calibri"/>
          <w:b/>
          <w:spacing w:val="0"/>
          <w:sz w:val="28"/>
          <w:szCs w:val="22"/>
          <w:lang w:val="es-ES"/>
        </w:rPr>
        <w:t xml:space="preserve">Reporte de </w:t>
      </w:r>
      <w:r w:rsidRPr="004D6F53">
        <w:rPr>
          <w:rFonts w:eastAsia="Times New Roman"/>
          <w:b/>
          <w:bCs/>
          <w:spacing w:val="0"/>
          <w:sz w:val="28"/>
          <w:lang w:eastAsia="es-DO"/>
        </w:rPr>
        <w:t>pólizas</w:t>
      </w:r>
      <w:r w:rsidRPr="004D6F53">
        <w:rPr>
          <w:rFonts w:eastAsia="Calibri"/>
          <w:b/>
          <w:spacing w:val="0"/>
          <w:sz w:val="28"/>
          <w:szCs w:val="22"/>
          <w:lang w:val="es-ES"/>
        </w:rPr>
        <w:t xml:space="preserve"> agrícolas por provincias</w:t>
      </w:r>
    </w:p>
    <w:tbl>
      <w:tblPr>
        <w:tblW w:w="9006" w:type="dxa"/>
        <w:jc w:val="center"/>
        <w:tblCellMar>
          <w:left w:w="0" w:type="dxa"/>
          <w:right w:w="0" w:type="dxa"/>
        </w:tblCellMar>
        <w:tblLook w:val="04A0" w:firstRow="1" w:lastRow="0" w:firstColumn="1" w:lastColumn="0" w:noHBand="0" w:noVBand="1"/>
      </w:tblPr>
      <w:tblGrid>
        <w:gridCol w:w="1582"/>
        <w:gridCol w:w="2465"/>
        <w:gridCol w:w="2456"/>
        <w:gridCol w:w="2503"/>
      </w:tblGrid>
      <w:tr w:rsidR="0067442E" w:rsidRPr="00D46DCD" w14:paraId="37B5F023"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785799" w14:textId="77777777" w:rsidR="0067442E" w:rsidRPr="00D46DCD" w:rsidRDefault="0067442E" w:rsidP="00786E0A">
            <w:pPr>
              <w:spacing w:after="0" w:line="240" w:lineRule="auto"/>
              <w:rPr>
                <w:b/>
                <w:bCs/>
                <w:spacing w:val="0"/>
                <w:szCs w:val="22"/>
              </w:rPr>
            </w:pPr>
            <w:r w:rsidRPr="00D46DCD">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C547F9" w14:textId="77777777" w:rsidR="0067442E" w:rsidRPr="00D46DCD" w:rsidRDefault="0067442E" w:rsidP="00786E0A">
            <w:pPr>
              <w:spacing w:after="0" w:line="240" w:lineRule="auto"/>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66E890" w14:textId="77777777" w:rsidR="0067442E" w:rsidRPr="00D46DCD" w:rsidRDefault="0067442E" w:rsidP="00786E0A">
            <w:pPr>
              <w:spacing w:after="0" w:line="240" w:lineRule="auto"/>
              <w:rPr>
                <w:b/>
                <w:bCs/>
                <w:spacing w:val="0"/>
                <w:szCs w:val="22"/>
              </w:rPr>
            </w:pPr>
            <w:r w:rsidRPr="00D46DCD">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F48C44" w14:textId="77777777" w:rsidR="0067442E" w:rsidRPr="00D46DCD" w:rsidRDefault="0067442E" w:rsidP="00786E0A">
            <w:pPr>
              <w:spacing w:after="0" w:line="240" w:lineRule="auto"/>
              <w:rPr>
                <w:b/>
                <w:bCs/>
                <w:spacing w:val="0"/>
                <w:szCs w:val="22"/>
              </w:rPr>
            </w:pPr>
            <w:r w:rsidRPr="00D46DCD">
              <w:rPr>
                <w:b/>
                <w:bCs/>
                <w:spacing w:val="0"/>
                <w:szCs w:val="22"/>
              </w:rPr>
              <w:t xml:space="preserve"> Agrícola </w:t>
            </w:r>
          </w:p>
        </w:tc>
      </w:tr>
      <w:tr w:rsidR="0067442E" w:rsidRPr="00D46DCD" w14:paraId="2CCCA32C"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CA2F14" w14:textId="77777777" w:rsidR="0067442E" w:rsidRPr="00D46DCD" w:rsidRDefault="0067442E" w:rsidP="00786E0A">
            <w:pPr>
              <w:spacing w:after="0" w:line="240" w:lineRule="auto"/>
              <w:rPr>
                <w:b/>
                <w:bCs/>
                <w:spacing w:val="0"/>
                <w:szCs w:val="22"/>
              </w:rPr>
            </w:pPr>
            <w:r w:rsidRPr="00D46DCD">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7CED3B" w14:textId="4C564FE1" w:rsidR="0067442E" w:rsidRPr="00D46DCD" w:rsidRDefault="00D22F4A" w:rsidP="00786E0A">
            <w:pPr>
              <w:spacing w:after="0" w:line="240" w:lineRule="auto"/>
              <w:rPr>
                <w:spacing w:val="0"/>
                <w:szCs w:val="22"/>
              </w:rPr>
            </w:pPr>
            <w:r>
              <w:rPr>
                <w:rFonts w:eastAsia="Times New Roman"/>
                <w:spacing w:val="0"/>
                <w:lang w:eastAsia="es-DO"/>
              </w:rPr>
              <w:t xml:space="preserve">01 enero – </w:t>
            </w:r>
            <w:r w:rsidR="0067442E">
              <w:rPr>
                <w:rFonts w:eastAsia="Times New Roman"/>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A5B78B"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7F116F" w14:textId="77777777" w:rsidR="0067442E" w:rsidRPr="00D46DCD" w:rsidRDefault="0067442E" w:rsidP="00786E0A">
            <w:pPr>
              <w:spacing w:after="0" w:line="240" w:lineRule="auto"/>
              <w:rPr>
                <w:spacing w:val="0"/>
                <w:szCs w:val="22"/>
              </w:rPr>
            </w:pPr>
            <w:r w:rsidRPr="00D46DCD">
              <w:rPr>
                <w:spacing w:val="0"/>
                <w:szCs w:val="22"/>
              </w:rPr>
              <w:t xml:space="preserve"> Prima Total </w:t>
            </w:r>
          </w:p>
        </w:tc>
      </w:tr>
      <w:tr w:rsidR="0067442E" w:rsidRPr="00D46DCD" w14:paraId="27A68073"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9C8C47" w14:textId="77777777" w:rsidR="0067442E" w:rsidRPr="00D46DCD" w:rsidRDefault="0067442E" w:rsidP="00786E0A">
            <w:pPr>
              <w:spacing w:after="0" w:line="240" w:lineRule="auto"/>
              <w:rPr>
                <w:b/>
                <w:bCs/>
                <w:spacing w:val="0"/>
                <w:sz w:val="22"/>
                <w:szCs w:val="22"/>
              </w:rPr>
            </w:pPr>
            <w:r w:rsidRPr="00D46DCD">
              <w:rPr>
                <w:b/>
                <w:bCs/>
                <w:spacing w:val="0"/>
                <w:sz w:val="22"/>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BE4999" w14:textId="77777777" w:rsidR="0067442E" w:rsidRPr="00D46DCD" w:rsidRDefault="0067442E" w:rsidP="00786E0A">
            <w:pPr>
              <w:spacing w:after="0" w:line="240" w:lineRule="auto"/>
              <w:rPr>
                <w:spacing w:val="0"/>
                <w:sz w:val="22"/>
                <w:szCs w:val="22"/>
              </w:rPr>
            </w:pPr>
            <w:r w:rsidRPr="00D46DCD">
              <w:rPr>
                <w:spacing w:val="0"/>
                <w:sz w:val="22"/>
                <w:szCs w:val="22"/>
              </w:rPr>
              <w:t xml:space="preserve"> </w:t>
            </w:r>
            <w:r>
              <w:rPr>
                <w:spacing w:val="0"/>
                <w:sz w:val="22"/>
                <w:szCs w:val="22"/>
              </w:rPr>
              <w:t xml:space="preserve">Valverde </w:t>
            </w:r>
            <w:r w:rsidRPr="00D46DCD">
              <w:rPr>
                <w:spacing w:val="0"/>
                <w:sz w:val="22"/>
                <w:szCs w:val="22"/>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81A4932" w14:textId="77777777" w:rsidR="0067442E" w:rsidRPr="00D46DCD" w:rsidRDefault="0067442E" w:rsidP="00786E0A">
            <w:pPr>
              <w:spacing w:after="0" w:line="240" w:lineRule="auto"/>
              <w:rPr>
                <w:b/>
                <w:bCs/>
                <w:spacing w:val="0"/>
                <w:sz w:val="22"/>
                <w:szCs w:val="22"/>
              </w:rPr>
            </w:pPr>
            <w:r w:rsidRPr="00D46DCD">
              <w:rPr>
                <w:b/>
                <w:bCs/>
                <w:spacing w:val="0"/>
                <w:sz w:val="22"/>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770278" w14:textId="77777777" w:rsidR="0067442E" w:rsidRPr="00D46DCD" w:rsidRDefault="0067442E" w:rsidP="00786E0A">
            <w:pPr>
              <w:spacing w:after="0" w:line="240" w:lineRule="auto"/>
              <w:rPr>
                <w:spacing w:val="0"/>
                <w:sz w:val="22"/>
                <w:szCs w:val="22"/>
              </w:rPr>
            </w:pPr>
            <w:r w:rsidRPr="00D46DCD">
              <w:rPr>
                <w:spacing w:val="0"/>
                <w:sz w:val="22"/>
                <w:szCs w:val="22"/>
              </w:rPr>
              <w:t xml:space="preserve"> Valor Asegurado </w:t>
            </w:r>
          </w:p>
        </w:tc>
      </w:tr>
    </w:tbl>
    <w:tbl>
      <w:tblPr>
        <w:tblpPr w:leftFromText="141" w:rightFromText="141" w:vertAnchor="text" w:horzAnchor="margin" w:tblpXSpec="center" w:tblpY="176"/>
        <w:tblW w:w="8287" w:type="dxa"/>
        <w:tblLook w:val="04A0" w:firstRow="1" w:lastRow="0" w:firstColumn="1" w:lastColumn="0" w:noHBand="0" w:noVBand="1"/>
      </w:tblPr>
      <w:tblGrid>
        <w:gridCol w:w="1203"/>
        <w:gridCol w:w="1189"/>
        <w:gridCol w:w="1376"/>
        <w:gridCol w:w="1315"/>
        <w:gridCol w:w="1716"/>
        <w:gridCol w:w="1896"/>
      </w:tblGrid>
      <w:tr w:rsidR="0067442E" w:rsidRPr="004D6F53" w14:paraId="5B1E19E4" w14:textId="77777777" w:rsidTr="0026775C">
        <w:trPr>
          <w:trHeight w:val="653"/>
        </w:trPr>
        <w:tc>
          <w:tcPr>
            <w:tcW w:w="1152"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399A80DD" w14:textId="77777777" w:rsidR="0067442E" w:rsidRPr="004D6F53" w:rsidRDefault="0067442E" w:rsidP="00786E0A">
            <w:pPr>
              <w:spacing w:after="0" w:line="240" w:lineRule="auto"/>
              <w:jc w:val="center"/>
              <w:rPr>
                <w:rFonts w:eastAsia="Times New Roman"/>
                <w:b/>
                <w:bCs/>
                <w:color w:val="FFFFFF"/>
                <w:spacing w:val="0"/>
              </w:rPr>
            </w:pPr>
            <w:r w:rsidRPr="004D6F53">
              <w:rPr>
                <w:rFonts w:eastAsia="Times New Roman"/>
                <w:b/>
                <w:bCs/>
                <w:color w:val="FFFFFF"/>
                <w:spacing w:val="0"/>
              </w:rPr>
              <w:t>Provincia</w:t>
            </w:r>
          </w:p>
        </w:tc>
        <w:tc>
          <w:tcPr>
            <w:tcW w:w="1120" w:type="dxa"/>
            <w:tcBorders>
              <w:top w:val="single" w:sz="4" w:space="0" w:color="auto"/>
              <w:left w:val="nil"/>
              <w:bottom w:val="single" w:sz="4" w:space="0" w:color="auto"/>
              <w:right w:val="single" w:sz="4" w:space="0" w:color="auto"/>
            </w:tcBorders>
            <w:shd w:val="clear" w:color="000000" w:fill="072C61"/>
            <w:noWrap/>
            <w:vAlign w:val="center"/>
            <w:hideMark/>
          </w:tcPr>
          <w:p w14:paraId="774E63E4" w14:textId="77777777" w:rsidR="0067442E" w:rsidRPr="004D6F53" w:rsidRDefault="0067442E" w:rsidP="00786E0A">
            <w:pPr>
              <w:spacing w:after="0" w:line="240" w:lineRule="auto"/>
              <w:jc w:val="center"/>
              <w:rPr>
                <w:rFonts w:eastAsia="Times New Roman"/>
                <w:b/>
                <w:bCs/>
                <w:color w:val="FFFFFF"/>
                <w:spacing w:val="0"/>
              </w:rPr>
            </w:pPr>
            <w:r w:rsidRPr="004D6F53">
              <w:rPr>
                <w:rFonts w:eastAsia="Times New Roman"/>
                <w:b/>
                <w:bCs/>
                <w:color w:val="FFFFFF"/>
                <w:spacing w:val="0"/>
              </w:rPr>
              <w:t>Rubros</w:t>
            </w:r>
          </w:p>
        </w:tc>
        <w:tc>
          <w:tcPr>
            <w:tcW w:w="1296" w:type="dxa"/>
            <w:tcBorders>
              <w:top w:val="single" w:sz="4" w:space="0" w:color="auto"/>
              <w:left w:val="nil"/>
              <w:bottom w:val="single" w:sz="4" w:space="0" w:color="auto"/>
              <w:right w:val="single" w:sz="4" w:space="0" w:color="auto"/>
            </w:tcBorders>
            <w:shd w:val="clear" w:color="000000" w:fill="072C61"/>
            <w:vAlign w:val="center"/>
            <w:hideMark/>
          </w:tcPr>
          <w:p w14:paraId="155B1838" w14:textId="77777777" w:rsidR="0067442E" w:rsidRPr="004D6F53" w:rsidRDefault="0067442E" w:rsidP="00786E0A">
            <w:pPr>
              <w:spacing w:after="0" w:line="240" w:lineRule="auto"/>
              <w:jc w:val="center"/>
              <w:rPr>
                <w:rFonts w:eastAsia="Times New Roman"/>
                <w:b/>
                <w:bCs/>
                <w:color w:val="FFFFFF"/>
                <w:spacing w:val="0"/>
              </w:rPr>
            </w:pPr>
            <w:r w:rsidRPr="004D6F53">
              <w:rPr>
                <w:rFonts w:eastAsia="Times New Roman"/>
                <w:b/>
                <w:bCs/>
                <w:color w:val="FFFFFF"/>
                <w:spacing w:val="0"/>
              </w:rPr>
              <w:t>Pólizas Facturadas</w:t>
            </w:r>
          </w:p>
        </w:tc>
        <w:tc>
          <w:tcPr>
            <w:tcW w:w="1315" w:type="dxa"/>
            <w:tcBorders>
              <w:top w:val="single" w:sz="4" w:space="0" w:color="auto"/>
              <w:left w:val="nil"/>
              <w:bottom w:val="single" w:sz="4" w:space="0" w:color="auto"/>
              <w:right w:val="single" w:sz="4" w:space="0" w:color="auto"/>
            </w:tcBorders>
            <w:shd w:val="clear" w:color="000000" w:fill="072C61"/>
            <w:vAlign w:val="center"/>
            <w:hideMark/>
          </w:tcPr>
          <w:p w14:paraId="62BCCF85" w14:textId="77777777" w:rsidR="0067442E" w:rsidRPr="004D6F53" w:rsidRDefault="0067442E" w:rsidP="00786E0A">
            <w:pPr>
              <w:spacing w:after="0" w:line="240" w:lineRule="auto"/>
              <w:jc w:val="center"/>
              <w:rPr>
                <w:rFonts w:eastAsia="Times New Roman"/>
                <w:b/>
                <w:bCs/>
                <w:color w:val="FFFFFF"/>
                <w:spacing w:val="0"/>
              </w:rPr>
            </w:pPr>
            <w:r w:rsidRPr="004D6F53">
              <w:rPr>
                <w:rFonts w:eastAsia="Times New Roman"/>
                <w:b/>
                <w:bCs/>
                <w:color w:val="FFFFFF"/>
                <w:spacing w:val="0"/>
              </w:rPr>
              <w:t>Área (Ta.)</w:t>
            </w:r>
          </w:p>
        </w:tc>
        <w:tc>
          <w:tcPr>
            <w:tcW w:w="1618" w:type="dxa"/>
            <w:tcBorders>
              <w:top w:val="single" w:sz="4" w:space="0" w:color="auto"/>
              <w:left w:val="nil"/>
              <w:bottom w:val="single" w:sz="4" w:space="0" w:color="auto"/>
              <w:right w:val="single" w:sz="4" w:space="0" w:color="auto"/>
            </w:tcBorders>
            <w:shd w:val="clear" w:color="000000" w:fill="072C61"/>
            <w:vAlign w:val="center"/>
            <w:hideMark/>
          </w:tcPr>
          <w:p w14:paraId="0071FD7B" w14:textId="77777777" w:rsidR="0067442E" w:rsidRPr="004D6F53" w:rsidRDefault="0067442E" w:rsidP="00786E0A">
            <w:pPr>
              <w:spacing w:after="0" w:line="240" w:lineRule="auto"/>
              <w:jc w:val="center"/>
              <w:rPr>
                <w:rFonts w:eastAsia="Times New Roman"/>
                <w:b/>
                <w:bCs/>
                <w:color w:val="FFFFFF"/>
                <w:spacing w:val="0"/>
              </w:rPr>
            </w:pPr>
            <w:r w:rsidRPr="004D6F53">
              <w:rPr>
                <w:rFonts w:eastAsia="Times New Roman"/>
                <w:b/>
                <w:bCs/>
                <w:color w:val="FFFFFF"/>
                <w:spacing w:val="0"/>
              </w:rPr>
              <w:t>Prima Total (100%), En RD$</w:t>
            </w:r>
          </w:p>
        </w:tc>
        <w:tc>
          <w:tcPr>
            <w:tcW w:w="1786" w:type="dxa"/>
            <w:tcBorders>
              <w:top w:val="single" w:sz="4" w:space="0" w:color="auto"/>
              <w:left w:val="nil"/>
              <w:bottom w:val="single" w:sz="4" w:space="0" w:color="auto"/>
              <w:right w:val="single" w:sz="4" w:space="0" w:color="auto"/>
            </w:tcBorders>
            <w:shd w:val="clear" w:color="000000" w:fill="072C61"/>
            <w:vAlign w:val="center"/>
            <w:hideMark/>
          </w:tcPr>
          <w:p w14:paraId="30161B32" w14:textId="77777777" w:rsidR="0067442E" w:rsidRPr="004D6F53" w:rsidRDefault="0067442E" w:rsidP="00786E0A">
            <w:pPr>
              <w:spacing w:after="0" w:line="240" w:lineRule="auto"/>
              <w:jc w:val="center"/>
              <w:rPr>
                <w:rFonts w:eastAsia="Times New Roman"/>
                <w:b/>
                <w:bCs/>
                <w:color w:val="FFFFFF"/>
                <w:spacing w:val="0"/>
              </w:rPr>
            </w:pPr>
            <w:r w:rsidRPr="004D6F53">
              <w:rPr>
                <w:rFonts w:eastAsia="Times New Roman"/>
                <w:b/>
                <w:bCs/>
                <w:color w:val="FFFFFF"/>
                <w:spacing w:val="0"/>
              </w:rPr>
              <w:t>Valor Asegurado, En RD$</w:t>
            </w:r>
          </w:p>
        </w:tc>
      </w:tr>
      <w:tr w:rsidR="0067442E" w:rsidRPr="004D6F53" w14:paraId="6C5FD31B" w14:textId="77777777" w:rsidTr="0026775C">
        <w:trPr>
          <w:trHeight w:val="310"/>
        </w:trPr>
        <w:tc>
          <w:tcPr>
            <w:tcW w:w="115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D4252C" w14:textId="77777777" w:rsidR="0067442E" w:rsidRPr="008504C7" w:rsidRDefault="0067442E" w:rsidP="00786E0A">
            <w:pPr>
              <w:spacing w:after="0" w:line="240" w:lineRule="auto"/>
              <w:jc w:val="center"/>
              <w:rPr>
                <w:rFonts w:eastAsia="Times New Roman"/>
                <w:bCs/>
                <w:color w:val="4C4747"/>
                <w:spacing w:val="0"/>
              </w:rPr>
            </w:pPr>
            <w:r w:rsidRPr="008504C7">
              <w:rPr>
                <w:rFonts w:eastAsia="Times New Roman"/>
                <w:bCs/>
                <w:color w:val="4C4747"/>
                <w:spacing w:val="0"/>
              </w:rPr>
              <w:t>Valverde</w:t>
            </w:r>
          </w:p>
        </w:tc>
        <w:tc>
          <w:tcPr>
            <w:tcW w:w="1120" w:type="dxa"/>
            <w:tcBorders>
              <w:top w:val="nil"/>
              <w:left w:val="nil"/>
              <w:bottom w:val="single" w:sz="4" w:space="0" w:color="auto"/>
              <w:right w:val="single" w:sz="4" w:space="0" w:color="auto"/>
            </w:tcBorders>
            <w:shd w:val="clear" w:color="auto" w:fill="auto"/>
            <w:vAlign w:val="center"/>
            <w:hideMark/>
          </w:tcPr>
          <w:p w14:paraId="61A2C2FA"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Banano</w:t>
            </w:r>
          </w:p>
        </w:tc>
        <w:tc>
          <w:tcPr>
            <w:tcW w:w="1296" w:type="dxa"/>
            <w:tcBorders>
              <w:top w:val="nil"/>
              <w:left w:val="nil"/>
              <w:bottom w:val="single" w:sz="4" w:space="0" w:color="auto"/>
              <w:right w:val="single" w:sz="4" w:space="0" w:color="auto"/>
            </w:tcBorders>
            <w:shd w:val="clear" w:color="auto" w:fill="auto"/>
            <w:hideMark/>
          </w:tcPr>
          <w:p w14:paraId="3C1EE14A"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180</w:t>
            </w:r>
          </w:p>
        </w:tc>
        <w:tc>
          <w:tcPr>
            <w:tcW w:w="1315" w:type="dxa"/>
            <w:tcBorders>
              <w:top w:val="nil"/>
              <w:left w:val="nil"/>
              <w:bottom w:val="single" w:sz="4" w:space="0" w:color="auto"/>
              <w:right w:val="single" w:sz="4" w:space="0" w:color="auto"/>
            </w:tcBorders>
            <w:shd w:val="clear" w:color="auto" w:fill="auto"/>
            <w:hideMark/>
          </w:tcPr>
          <w:p w14:paraId="07B5A004"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32,920.72</w:t>
            </w:r>
          </w:p>
        </w:tc>
        <w:tc>
          <w:tcPr>
            <w:tcW w:w="1618" w:type="dxa"/>
            <w:tcBorders>
              <w:top w:val="nil"/>
              <w:left w:val="nil"/>
              <w:bottom w:val="single" w:sz="4" w:space="0" w:color="auto"/>
              <w:right w:val="single" w:sz="4" w:space="0" w:color="auto"/>
            </w:tcBorders>
            <w:shd w:val="clear" w:color="auto" w:fill="auto"/>
            <w:hideMark/>
          </w:tcPr>
          <w:p w14:paraId="5DC85B8B"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57,773,553.84</w:t>
            </w:r>
          </w:p>
        </w:tc>
        <w:tc>
          <w:tcPr>
            <w:tcW w:w="1786" w:type="dxa"/>
            <w:tcBorders>
              <w:top w:val="nil"/>
              <w:left w:val="nil"/>
              <w:bottom w:val="single" w:sz="4" w:space="0" w:color="auto"/>
              <w:right w:val="single" w:sz="4" w:space="0" w:color="auto"/>
            </w:tcBorders>
            <w:shd w:val="clear" w:color="auto" w:fill="auto"/>
            <w:hideMark/>
          </w:tcPr>
          <w:p w14:paraId="6A6CD622"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526,804,671.30</w:t>
            </w:r>
          </w:p>
        </w:tc>
      </w:tr>
      <w:tr w:rsidR="0067442E" w:rsidRPr="004D6F53" w14:paraId="593186AA"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33329D35"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37C5D165"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Arroz</w:t>
            </w:r>
          </w:p>
        </w:tc>
        <w:tc>
          <w:tcPr>
            <w:tcW w:w="1296" w:type="dxa"/>
            <w:tcBorders>
              <w:top w:val="nil"/>
              <w:left w:val="nil"/>
              <w:bottom w:val="single" w:sz="4" w:space="0" w:color="auto"/>
              <w:right w:val="single" w:sz="4" w:space="0" w:color="auto"/>
            </w:tcBorders>
            <w:shd w:val="clear" w:color="auto" w:fill="auto"/>
            <w:hideMark/>
          </w:tcPr>
          <w:p w14:paraId="3AFEF30C"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237</w:t>
            </w:r>
          </w:p>
        </w:tc>
        <w:tc>
          <w:tcPr>
            <w:tcW w:w="1315" w:type="dxa"/>
            <w:tcBorders>
              <w:top w:val="nil"/>
              <w:left w:val="nil"/>
              <w:bottom w:val="single" w:sz="4" w:space="0" w:color="auto"/>
              <w:right w:val="single" w:sz="4" w:space="0" w:color="auto"/>
            </w:tcBorders>
            <w:shd w:val="clear" w:color="auto" w:fill="auto"/>
            <w:hideMark/>
          </w:tcPr>
          <w:p w14:paraId="61BEE7A7"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46,969.00</w:t>
            </w:r>
          </w:p>
        </w:tc>
        <w:tc>
          <w:tcPr>
            <w:tcW w:w="1618" w:type="dxa"/>
            <w:tcBorders>
              <w:top w:val="nil"/>
              <w:left w:val="nil"/>
              <w:bottom w:val="single" w:sz="4" w:space="0" w:color="auto"/>
              <w:right w:val="single" w:sz="4" w:space="0" w:color="auto"/>
            </w:tcBorders>
            <w:shd w:val="clear" w:color="auto" w:fill="auto"/>
            <w:hideMark/>
          </w:tcPr>
          <w:p w14:paraId="73C9D8C4"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28,326,316.85</w:t>
            </w:r>
          </w:p>
        </w:tc>
        <w:tc>
          <w:tcPr>
            <w:tcW w:w="1786" w:type="dxa"/>
            <w:tcBorders>
              <w:top w:val="nil"/>
              <w:left w:val="nil"/>
              <w:bottom w:val="single" w:sz="4" w:space="0" w:color="auto"/>
              <w:right w:val="single" w:sz="4" w:space="0" w:color="auto"/>
            </w:tcBorders>
            <w:shd w:val="clear" w:color="auto" w:fill="auto"/>
            <w:hideMark/>
          </w:tcPr>
          <w:p w14:paraId="218DD503"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277,531,601.40</w:t>
            </w:r>
          </w:p>
        </w:tc>
      </w:tr>
      <w:tr w:rsidR="0067442E" w:rsidRPr="004D6F53" w14:paraId="7099F038"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5C0818E6"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3DB01409"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Plátano</w:t>
            </w:r>
          </w:p>
        </w:tc>
        <w:tc>
          <w:tcPr>
            <w:tcW w:w="1296" w:type="dxa"/>
            <w:tcBorders>
              <w:top w:val="nil"/>
              <w:left w:val="nil"/>
              <w:bottom w:val="single" w:sz="4" w:space="0" w:color="auto"/>
              <w:right w:val="single" w:sz="4" w:space="0" w:color="auto"/>
            </w:tcBorders>
            <w:shd w:val="clear" w:color="auto" w:fill="auto"/>
            <w:hideMark/>
          </w:tcPr>
          <w:p w14:paraId="26FD6700"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45</w:t>
            </w:r>
          </w:p>
        </w:tc>
        <w:tc>
          <w:tcPr>
            <w:tcW w:w="1315" w:type="dxa"/>
            <w:tcBorders>
              <w:top w:val="nil"/>
              <w:left w:val="nil"/>
              <w:bottom w:val="single" w:sz="4" w:space="0" w:color="auto"/>
              <w:right w:val="single" w:sz="4" w:space="0" w:color="auto"/>
            </w:tcBorders>
            <w:shd w:val="clear" w:color="auto" w:fill="auto"/>
            <w:hideMark/>
          </w:tcPr>
          <w:p w14:paraId="62653AA6"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2,249.00</w:t>
            </w:r>
          </w:p>
        </w:tc>
        <w:tc>
          <w:tcPr>
            <w:tcW w:w="1618" w:type="dxa"/>
            <w:tcBorders>
              <w:top w:val="nil"/>
              <w:left w:val="nil"/>
              <w:bottom w:val="single" w:sz="4" w:space="0" w:color="auto"/>
              <w:right w:val="single" w:sz="4" w:space="0" w:color="auto"/>
            </w:tcBorders>
            <w:shd w:val="clear" w:color="auto" w:fill="auto"/>
            <w:hideMark/>
          </w:tcPr>
          <w:p w14:paraId="6087CF5D"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2,931,280.02</w:t>
            </w:r>
          </w:p>
        </w:tc>
        <w:tc>
          <w:tcPr>
            <w:tcW w:w="1786" w:type="dxa"/>
            <w:tcBorders>
              <w:top w:val="nil"/>
              <w:left w:val="nil"/>
              <w:bottom w:val="single" w:sz="4" w:space="0" w:color="auto"/>
              <w:right w:val="single" w:sz="4" w:space="0" w:color="auto"/>
            </w:tcBorders>
            <w:shd w:val="clear" w:color="auto" w:fill="auto"/>
            <w:hideMark/>
          </w:tcPr>
          <w:p w14:paraId="552B138D"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26,648,000.19</w:t>
            </w:r>
          </w:p>
        </w:tc>
      </w:tr>
      <w:tr w:rsidR="0067442E" w:rsidRPr="004D6F53" w14:paraId="5E4B9617"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5CA1990A"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3E7908D9"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Tabaco</w:t>
            </w:r>
          </w:p>
        </w:tc>
        <w:tc>
          <w:tcPr>
            <w:tcW w:w="1296" w:type="dxa"/>
            <w:tcBorders>
              <w:top w:val="nil"/>
              <w:left w:val="nil"/>
              <w:bottom w:val="single" w:sz="4" w:space="0" w:color="auto"/>
              <w:right w:val="single" w:sz="4" w:space="0" w:color="auto"/>
            </w:tcBorders>
            <w:shd w:val="clear" w:color="auto" w:fill="auto"/>
            <w:hideMark/>
          </w:tcPr>
          <w:p w14:paraId="44553C1B"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6</w:t>
            </w:r>
          </w:p>
        </w:tc>
        <w:tc>
          <w:tcPr>
            <w:tcW w:w="1315" w:type="dxa"/>
            <w:tcBorders>
              <w:top w:val="nil"/>
              <w:left w:val="nil"/>
              <w:bottom w:val="single" w:sz="4" w:space="0" w:color="auto"/>
              <w:right w:val="single" w:sz="4" w:space="0" w:color="auto"/>
            </w:tcBorders>
            <w:shd w:val="clear" w:color="auto" w:fill="auto"/>
            <w:hideMark/>
          </w:tcPr>
          <w:p w14:paraId="14EFB865"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709.00</w:t>
            </w:r>
          </w:p>
        </w:tc>
        <w:tc>
          <w:tcPr>
            <w:tcW w:w="1618" w:type="dxa"/>
            <w:tcBorders>
              <w:top w:val="nil"/>
              <w:left w:val="nil"/>
              <w:bottom w:val="single" w:sz="4" w:space="0" w:color="auto"/>
              <w:right w:val="single" w:sz="4" w:space="0" w:color="auto"/>
            </w:tcBorders>
            <w:shd w:val="clear" w:color="auto" w:fill="auto"/>
            <w:hideMark/>
          </w:tcPr>
          <w:p w14:paraId="4B81B356"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489,210.00</w:t>
            </w:r>
          </w:p>
        </w:tc>
        <w:tc>
          <w:tcPr>
            <w:tcW w:w="1786" w:type="dxa"/>
            <w:tcBorders>
              <w:top w:val="nil"/>
              <w:left w:val="nil"/>
              <w:bottom w:val="single" w:sz="4" w:space="0" w:color="auto"/>
              <w:right w:val="single" w:sz="4" w:space="0" w:color="auto"/>
            </w:tcBorders>
            <w:shd w:val="clear" w:color="auto" w:fill="auto"/>
            <w:hideMark/>
          </w:tcPr>
          <w:p w14:paraId="49C9D05F"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9,784,200.00</w:t>
            </w:r>
          </w:p>
        </w:tc>
      </w:tr>
      <w:tr w:rsidR="0067442E" w:rsidRPr="004D6F53" w14:paraId="65310479"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14C9D86F"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1E80D944"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Yuca</w:t>
            </w:r>
          </w:p>
        </w:tc>
        <w:tc>
          <w:tcPr>
            <w:tcW w:w="1296" w:type="dxa"/>
            <w:tcBorders>
              <w:top w:val="nil"/>
              <w:left w:val="nil"/>
              <w:bottom w:val="single" w:sz="4" w:space="0" w:color="auto"/>
              <w:right w:val="single" w:sz="4" w:space="0" w:color="auto"/>
            </w:tcBorders>
            <w:shd w:val="clear" w:color="auto" w:fill="auto"/>
            <w:hideMark/>
          </w:tcPr>
          <w:p w14:paraId="501BCF5B"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9</w:t>
            </w:r>
          </w:p>
        </w:tc>
        <w:tc>
          <w:tcPr>
            <w:tcW w:w="1315" w:type="dxa"/>
            <w:tcBorders>
              <w:top w:val="nil"/>
              <w:left w:val="nil"/>
              <w:bottom w:val="single" w:sz="4" w:space="0" w:color="auto"/>
              <w:right w:val="single" w:sz="4" w:space="0" w:color="auto"/>
            </w:tcBorders>
            <w:shd w:val="clear" w:color="auto" w:fill="auto"/>
            <w:hideMark/>
          </w:tcPr>
          <w:p w14:paraId="55EEC51A"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250.00</w:t>
            </w:r>
          </w:p>
        </w:tc>
        <w:tc>
          <w:tcPr>
            <w:tcW w:w="1618" w:type="dxa"/>
            <w:tcBorders>
              <w:top w:val="nil"/>
              <w:left w:val="nil"/>
              <w:bottom w:val="single" w:sz="4" w:space="0" w:color="auto"/>
              <w:right w:val="single" w:sz="4" w:space="0" w:color="auto"/>
            </w:tcBorders>
            <w:shd w:val="clear" w:color="auto" w:fill="auto"/>
            <w:hideMark/>
          </w:tcPr>
          <w:p w14:paraId="440C57A1"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131,770.02</w:t>
            </w:r>
          </w:p>
        </w:tc>
        <w:tc>
          <w:tcPr>
            <w:tcW w:w="1786" w:type="dxa"/>
            <w:tcBorders>
              <w:top w:val="nil"/>
              <w:left w:val="nil"/>
              <w:bottom w:val="single" w:sz="4" w:space="0" w:color="auto"/>
              <w:right w:val="single" w:sz="4" w:space="0" w:color="auto"/>
            </w:tcBorders>
            <w:shd w:val="clear" w:color="auto" w:fill="auto"/>
            <w:hideMark/>
          </w:tcPr>
          <w:p w14:paraId="288A8585"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1,283,000.19</w:t>
            </w:r>
          </w:p>
        </w:tc>
      </w:tr>
      <w:tr w:rsidR="0067442E" w:rsidRPr="004D6F53" w14:paraId="5CD426E9"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248588E6"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31E1AB75"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Sandia</w:t>
            </w:r>
          </w:p>
        </w:tc>
        <w:tc>
          <w:tcPr>
            <w:tcW w:w="1296" w:type="dxa"/>
            <w:tcBorders>
              <w:top w:val="nil"/>
              <w:left w:val="nil"/>
              <w:bottom w:val="single" w:sz="4" w:space="0" w:color="auto"/>
              <w:right w:val="single" w:sz="4" w:space="0" w:color="auto"/>
            </w:tcBorders>
            <w:shd w:val="clear" w:color="auto" w:fill="auto"/>
            <w:hideMark/>
          </w:tcPr>
          <w:p w14:paraId="397B816B"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3</w:t>
            </w:r>
          </w:p>
        </w:tc>
        <w:tc>
          <w:tcPr>
            <w:tcW w:w="1315" w:type="dxa"/>
            <w:tcBorders>
              <w:top w:val="nil"/>
              <w:left w:val="nil"/>
              <w:bottom w:val="single" w:sz="4" w:space="0" w:color="auto"/>
              <w:right w:val="single" w:sz="4" w:space="0" w:color="auto"/>
            </w:tcBorders>
            <w:shd w:val="clear" w:color="auto" w:fill="auto"/>
            <w:hideMark/>
          </w:tcPr>
          <w:p w14:paraId="5220BE83"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124.00</w:t>
            </w:r>
          </w:p>
        </w:tc>
        <w:tc>
          <w:tcPr>
            <w:tcW w:w="1618" w:type="dxa"/>
            <w:tcBorders>
              <w:top w:val="nil"/>
              <w:left w:val="nil"/>
              <w:bottom w:val="single" w:sz="4" w:space="0" w:color="auto"/>
              <w:right w:val="single" w:sz="4" w:space="0" w:color="auto"/>
            </w:tcBorders>
            <w:shd w:val="clear" w:color="auto" w:fill="auto"/>
            <w:hideMark/>
          </w:tcPr>
          <w:p w14:paraId="4D397CDC"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75,560.00</w:t>
            </w:r>
          </w:p>
        </w:tc>
        <w:tc>
          <w:tcPr>
            <w:tcW w:w="1786" w:type="dxa"/>
            <w:tcBorders>
              <w:top w:val="nil"/>
              <w:left w:val="nil"/>
              <w:bottom w:val="single" w:sz="4" w:space="0" w:color="auto"/>
              <w:right w:val="single" w:sz="4" w:space="0" w:color="auto"/>
            </w:tcBorders>
            <w:shd w:val="clear" w:color="auto" w:fill="auto"/>
            <w:hideMark/>
          </w:tcPr>
          <w:p w14:paraId="3177D286"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1,108,000.00</w:t>
            </w:r>
          </w:p>
        </w:tc>
      </w:tr>
      <w:tr w:rsidR="0067442E" w:rsidRPr="004D6F53" w14:paraId="20328598"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51E59661"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6FC6E9FE"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Cacao</w:t>
            </w:r>
          </w:p>
        </w:tc>
        <w:tc>
          <w:tcPr>
            <w:tcW w:w="1296" w:type="dxa"/>
            <w:tcBorders>
              <w:top w:val="nil"/>
              <w:left w:val="nil"/>
              <w:bottom w:val="single" w:sz="4" w:space="0" w:color="auto"/>
              <w:right w:val="single" w:sz="4" w:space="0" w:color="auto"/>
            </w:tcBorders>
            <w:shd w:val="clear" w:color="auto" w:fill="auto"/>
            <w:hideMark/>
          </w:tcPr>
          <w:p w14:paraId="3D0B9E8C"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w:t>
            </w:r>
          </w:p>
        </w:tc>
        <w:tc>
          <w:tcPr>
            <w:tcW w:w="1315" w:type="dxa"/>
            <w:tcBorders>
              <w:top w:val="nil"/>
              <w:left w:val="nil"/>
              <w:bottom w:val="single" w:sz="4" w:space="0" w:color="auto"/>
              <w:right w:val="single" w:sz="4" w:space="0" w:color="auto"/>
            </w:tcBorders>
            <w:shd w:val="clear" w:color="auto" w:fill="auto"/>
            <w:hideMark/>
          </w:tcPr>
          <w:p w14:paraId="01CE42A5"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138.00</w:t>
            </w:r>
          </w:p>
        </w:tc>
        <w:tc>
          <w:tcPr>
            <w:tcW w:w="1618" w:type="dxa"/>
            <w:tcBorders>
              <w:top w:val="nil"/>
              <w:left w:val="nil"/>
              <w:bottom w:val="single" w:sz="4" w:space="0" w:color="auto"/>
              <w:right w:val="single" w:sz="4" w:space="0" w:color="auto"/>
            </w:tcBorders>
            <w:shd w:val="clear" w:color="auto" w:fill="auto"/>
            <w:hideMark/>
          </w:tcPr>
          <w:p w14:paraId="60DF68FD"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40,000.02</w:t>
            </w:r>
          </w:p>
        </w:tc>
        <w:tc>
          <w:tcPr>
            <w:tcW w:w="1786" w:type="dxa"/>
            <w:tcBorders>
              <w:top w:val="nil"/>
              <w:left w:val="nil"/>
              <w:bottom w:val="single" w:sz="4" w:space="0" w:color="auto"/>
              <w:right w:val="single" w:sz="4" w:space="0" w:color="auto"/>
            </w:tcBorders>
            <w:shd w:val="clear" w:color="auto" w:fill="auto"/>
            <w:hideMark/>
          </w:tcPr>
          <w:p w14:paraId="75CBA2D4"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1,000,000.44</w:t>
            </w:r>
          </w:p>
        </w:tc>
      </w:tr>
      <w:tr w:rsidR="0067442E" w:rsidRPr="004D6F53" w14:paraId="655D4173"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4D3BE552"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0DD9511C"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Café</w:t>
            </w:r>
          </w:p>
        </w:tc>
        <w:tc>
          <w:tcPr>
            <w:tcW w:w="1296" w:type="dxa"/>
            <w:tcBorders>
              <w:top w:val="nil"/>
              <w:left w:val="nil"/>
              <w:bottom w:val="single" w:sz="4" w:space="0" w:color="auto"/>
              <w:right w:val="single" w:sz="4" w:space="0" w:color="auto"/>
            </w:tcBorders>
            <w:shd w:val="clear" w:color="auto" w:fill="auto"/>
            <w:hideMark/>
          </w:tcPr>
          <w:p w14:paraId="65095C3D"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w:t>
            </w:r>
          </w:p>
        </w:tc>
        <w:tc>
          <w:tcPr>
            <w:tcW w:w="1315" w:type="dxa"/>
            <w:tcBorders>
              <w:top w:val="nil"/>
              <w:left w:val="nil"/>
              <w:bottom w:val="single" w:sz="4" w:space="0" w:color="auto"/>
              <w:right w:val="single" w:sz="4" w:space="0" w:color="auto"/>
            </w:tcBorders>
            <w:shd w:val="clear" w:color="auto" w:fill="auto"/>
            <w:hideMark/>
          </w:tcPr>
          <w:p w14:paraId="33246B6D"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76.00</w:t>
            </w:r>
          </w:p>
        </w:tc>
        <w:tc>
          <w:tcPr>
            <w:tcW w:w="1618" w:type="dxa"/>
            <w:tcBorders>
              <w:top w:val="nil"/>
              <w:left w:val="nil"/>
              <w:bottom w:val="single" w:sz="4" w:space="0" w:color="auto"/>
              <w:right w:val="single" w:sz="4" w:space="0" w:color="auto"/>
            </w:tcBorders>
            <w:shd w:val="clear" w:color="auto" w:fill="auto"/>
            <w:hideMark/>
          </w:tcPr>
          <w:p w14:paraId="1739F138"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25,000.01</w:t>
            </w:r>
          </w:p>
        </w:tc>
        <w:tc>
          <w:tcPr>
            <w:tcW w:w="1786" w:type="dxa"/>
            <w:tcBorders>
              <w:top w:val="nil"/>
              <w:left w:val="nil"/>
              <w:bottom w:val="single" w:sz="4" w:space="0" w:color="auto"/>
              <w:right w:val="single" w:sz="4" w:space="0" w:color="auto"/>
            </w:tcBorders>
            <w:shd w:val="clear" w:color="auto" w:fill="auto"/>
            <w:hideMark/>
          </w:tcPr>
          <w:p w14:paraId="24E7A2CC"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500,000.20</w:t>
            </w:r>
          </w:p>
        </w:tc>
      </w:tr>
      <w:tr w:rsidR="0067442E" w:rsidRPr="004D6F53" w14:paraId="2E46C9FF"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45A4D4B5"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5F810E3A"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Ají - c. A.</w:t>
            </w:r>
          </w:p>
        </w:tc>
        <w:tc>
          <w:tcPr>
            <w:tcW w:w="1296" w:type="dxa"/>
            <w:tcBorders>
              <w:top w:val="nil"/>
              <w:left w:val="nil"/>
              <w:bottom w:val="single" w:sz="4" w:space="0" w:color="auto"/>
              <w:right w:val="single" w:sz="4" w:space="0" w:color="auto"/>
            </w:tcBorders>
            <w:shd w:val="clear" w:color="auto" w:fill="auto"/>
            <w:hideMark/>
          </w:tcPr>
          <w:p w14:paraId="750BA52D"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w:t>
            </w:r>
          </w:p>
        </w:tc>
        <w:tc>
          <w:tcPr>
            <w:tcW w:w="1315" w:type="dxa"/>
            <w:tcBorders>
              <w:top w:val="nil"/>
              <w:left w:val="nil"/>
              <w:bottom w:val="single" w:sz="4" w:space="0" w:color="auto"/>
              <w:right w:val="single" w:sz="4" w:space="0" w:color="auto"/>
            </w:tcBorders>
            <w:shd w:val="clear" w:color="auto" w:fill="auto"/>
            <w:hideMark/>
          </w:tcPr>
          <w:p w14:paraId="5ACCB4F2"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20.00</w:t>
            </w:r>
          </w:p>
        </w:tc>
        <w:tc>
          <w:tcPr>
            <w:tcW w:w="1618" w:type="dxa"/>
            <w:tcBorders>
              <w:top w:val="nil"/>
              <w:left w:val="nil"/>
              <w:bottom w:val="single" w:sz="4" w:space="0" w:color="auto"/>
              <w:right w:val="single" w:sz="4" w:space="0" w:color="auto"/>
            </w:tcBorders>
            <w:shd w:val="clear" w:color="auto" w:fill="auto"/>
            <w:hideMark/>
          </w:tcPr>
          <w:p w14:paraId="7A467CA8"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25,620.00</w:t>
            </w:r>
          </w:p>
        </w:tc>
        <w:tc>
          <w:tcPr>
            <w:tcW w:w="1786" w:type="dxa"/>
            <w:tcBorders>
              <w:top w:val="nil"/>
              <w:left w:val="nil"/>
              <w:bottom w:val="single" w:sz="4" w:space="0" w:color="auto"/>
              <w:right w:val="single" w:sz="4" w:space="0" w:color="auto"/>
            </w:tcBorders>
            <w:shd w:val="clear" w:color="auto" w:fill="auto"/>
            <w:hideMark/>
          </w:tcPr>
          <w:p w14:paraId="7D292393"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366,000.00</w:t>
            </w:r>
          </w:p>
        </w:tc>
      </w:tr>
      <w:tr w:rsidR="0067442E" w:rsidRPr="004D6F53" w14:paraId="34B7A045" w14:textId="77777777" w:rsidTr="0026775C">
        <w:trPr>
          <w:trHeight w:val="310"/>
        </w:trPr>
        <w:tc>
          <w:tcPr>
            <w:tcW w:w="1152" w:type="dxa"/>
            <w:vMerge/>
            <w:tcBorders>
              <w:top w:val="nil"/>
              <w:left w:val="single" w:sz="4" w:space="0" w:color="auto"/>
              <w:bottom w:val="single" w:sz="4" w:space="0" w:color="auto"/>
              <w:right w:val="single" w:sz="4" w:space="0" w:color="auto"/>
            </w:tcBorders>
            <w:vAlign w:val="center"/>
            <w:hideMark/>
          </w:tcPr>
          <w:p w14:paraId="6CBFFE65" w14:textId="77777777" w:rsidR="0067442E" w:rsidRPr="008504C7" w:rsidRDefault="0067442E" w:rsidP="00786E0A">
            <w:pPr>
              <w:spacing w:after="0" w:line="240" w:lineRule="auto"/>
              <w:rPr>
                <w:rFonts w:eastAsia="Times New Roman"/>
                <w:bCs/>
                <w:color w:val="4C4747"/>
                <w:spacing w:val="0"/>
              </w:rPr>
            </w:pPr>
          </w:p>
        </w:tc>
        <w:tc>
          <w:tcPr>
            <w:tcW w:w="1120" w:type="dxa"/>
            <w:tcBorders>
              <w:top w:val="nil"/>
              <w:left w:val="nil"/>
              <w:bottom w:val="single" w:sz="4" w:space="0" w:color="auto"/>
              <w:right w:val="single" w:sz="4" w:space="0" w:color="auto"/>
            </w:tcBorders>
            <w:shd w:val="clear" w:color="auto" w:fill="auto"/>
            <w:vAlign w:val="center"/>
            <w:hideMark/>
          </w:tcPr>
          <w:p w14:paraId="1C8F62D4" w14:textId="77777777" w:rsidR="0067442E" w:rsidRPr="008504C7" w:rsidRDefault="0067442E" w:rsidP="00786E0A">
            <w:pPr>
              <w:spacing w:after="0" w:line="240" w:lineRule="auto"/>
              <w:rPr>
                <w:rFonts w:eastAsia="Times New Roman"/>
                <w:color w:val="4C4747"/>
                <w:spacing w:val="0"/>
              </w:rPr>
            </w:pPr>
            <w:r w:rsidRPr="008504C7">
              <w:rPr>
                <w:rFonts w:eastAsia="Times New Roman"/>
                <w:color w:val="4C4747"/>
                <w:spacing w:val="0"/>
              </w:rPr>
              <w:t>Berenjena</w:t>
            </w:r>
          </w:p>
        </w:tc>
        <w:tc>
          <w:tcPr>
            <w:tcW w:w="1296" w:type="dxa"/>
            <w:tcBorders>
              <w:top w:val="nil"/>
              <w:left w:val="nil"/>
              <w:bottom w:val="single" w:sz="4" w:space="0" w:color="auto"/>
              <w:right w:val="single" w:sz="4" w:space="0" w:color="auto"/>
            </w:tcBorders>
            <w:shd w:val="clear" w:color="auto" w:fill="auto"/>
            <w:hideMark/>
          </w:tcPr>
          <w:p w14:paraId="43CF157D"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1</w:t>
            </w:r>
          </w:p>
        </w:tc>
        <w:tc>
          <w:tcPr>
            <w:tcW w:w="1315" w:type="dxa"/>
            <w:tcBorders>
              <w:top w:val="nil"/>
              <w:left w:val="nil"/>
              <w:bottom w:val="single" w:sz="4" w:space="0" w:color="auto"/>
              <w:right w:val="single" w:sz="4" w:space="0" w:color="auto"/>
            </w:tcBorders>
            <w:shd w:val="clear" w:color="auto" w:fill="auto"/>
            <w:hideMark/>
          </w:tcPr>
          <w:p w14:paraId="7A783845" w14:textId="77777777" w:rsidR="0067442E" w:rsidRPr="008504C7" w:rsidRDefault="0067442E" w:rsidP="00786E0A">
            <w:pPr>
              <w:spacing w:after="0" w:line="240" w:lineRule="auto"/>
              <w:jc w:val="center"/>
              <w:rPr>
                <w:rFonts w:eastAsia="Times New Roman"/>
                <w:color w:val="4C4747"/>
                <w:spacing w:val="0"/>
              </w:rPr>
            </w:pPr>
            <w:r w:rsidRPr="008504C7">
              <w:rPr>
                <w:rFonts w:eastAsia="Times New Roman"/>
                <w:color w:val="4C4747"/>
                <w:spacing w:val="0"/>
              </w:rPr>
              <w:t>20.00</w:t>
            </w:r>
          </w:p>
        </w:tc>
        <w:tc>
          <w:tcPr>
            <w:tcW w:w="1618" w:type="dxa"/>
            <w:tcBorders>
              <w:top w:val="nil"/>
              <w:left w:val="nil"/>
              <w:bottom w:val="single" w:sz="4" w:space="0" w:color="auto"/>
              <w:right w:val="single" w:sz="4" w:space="0" w:color="auto"/>
            </w:tcBorders>
            <w:shd w:val="clear" w:color="auto" w:fill="auto"/>
            <w:hideMark/>
          </w:tcPr>
          <w:p w14:paraId="7113A36D"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5,600.00</w:t>
            </w:r>
          </w:p>
        </w:tc>
        <w:tc>
          <w:tcPr>
            <w:tcW w:w="1786" w:type="dxa"/>
            <w:tcBorders>
              <w:top w:val="nil"/>
              <w:left w:val="nil"/>
              <w:bottom w:val="single" w:sz="4" w:space="0" w:color="auto"/>
              <w:right w:val="single" w:sz="4" w:space="0" w:color="auto"/>
            </w:tcBorders>
            <w:shd w:val="clear" w:color="auto" w:fill="auto"/>
            <w:hideMark/>
          </w:tcPr>
          <w:p w14:paraId="19719040" w14:textId="77777777" w:rsidR="0067442E" w:rsidRPr="008504C7" w:rsidRDefault="0067442E" w:rsidP="00786E0A">
            <w:pPr>
              <w:spacing w:after="0" w:line="240" w:lineRule="auto"/>
              <w:jc w:val="right"/>
              <w:rPr>
                <w:rFonts w:eastAsia="Times New Roman"/>
                <w:color w:val="4C4747"/>
                <w:spacing w:val="0"/>
              </w:rPr>
            </w:pPr>
            <w:r w:rsidRPr="008504C7">
              <w:rPr>
                <w:rFonts w:eastAsia="Times New Roman"/>
                <w:color w:val="4C4747"/>
                <w:spacing w:val="0"/>
              </w:rPr>
              <w:t>140,000.00</w:t>
            </w:r>
          </w:p>
        </w:tc>
      </w:tr>
      <w:tr w:rsidR="0067442E" w:rsidRPr="008504C7" w14:paraId="32B9B945" w14:textId="77777777" w:rsidTr="0026775C">
        <w:trPr>
          <w:trHeight w:val="326"/>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038C59AD"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Sub-Total</w:t>
            </w:r>
          </w:p>
        </w:tc>
        <w:tc>
          <w:tcPr>
            <w:tcW w:w="1120" w:type="dxa"/>
            <w:tcBorders>
              <w:top w:val="nil"/>
              <w:left w:val="nil"/>
              <w:bottom w:val="single" w:sz="4" w:space="0" w:color="auto"/>
              <w:right w:val="single" w:sz="4" w:space="0" w:color="auto"/>
            </w:tcBorders>
            <w:shd w:val="clear" w:color="auto" w:fill="auto"/>
            <w:noWrap/>
            <w:vAlign w:val="center"/>
            <w:hideMark/>
          </w:tcPr>
          <w:p w14:paraId="3A58F6D3"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10</w:t>
            </w:r>
          </w:p>
        </w:tc>
        <w:tc>
          <w:tcPr>
            <w:tcW w:w="1296" w:type="dxa"/>
            <w:tcBorders>
              <w:top w:val="nil"/>
              <w:left w:val="nil"/>
              <w:bottom w:val="single" w:sz="4" w:space="0" w:color="auto"/>
              <w:right w:val="single" w:sz="4" w:space="0" w:color="auto"/>
            </w:tcBorders>
            <w:shd w:val="clear" w:color="auto" w:fill="auto"/>
            <w:noWrap/>
            <w:vAlign w:val="center"/>
            <w:hideMark/>
          </w:tcPr>
          <w:p w14:paraId="0201C03E"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484</w:t>
            </w:r>
          </w:p>
        </w:tc>
        <w:tc>
          <w:tcPr>
            <w:tcW w:w="1315" w:type="dxa"/>
            <w:tcBorders>
              <w:top w:val="nil"/>
              <w:left w:val="nil"/>
              <w:bottom w:val="single" w:sz="4" w:space="0" w:color="auto"/>
              <w:right w:val="single" w:sz="4" w:space="0" w:color="auto"/>
            </w:tcBorders>
            <w:shd w:val="clear" w:color="auto" w:fill="auto"/>
            <w:noWrap/>
            <w:vAlign w:val="center"/>
            <w:hideMark/>
          </w:tcPr>
          <w:p w14:paraId="1838B7DC"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83,475.72</w:t>
            </w:r>
          </w:p>
        </w:tc>
        <w:tc>
          <w:tcPr>
            <w:tcW w:w="1618" w:type="dxa"/>
            <w:tcBorders>
              <w:top w:val="nil"/>
              <w:left w:val="nil"/>
              <w:bottom w:val="single" w:sz="4" w:space="0" w:color="auto"/>
              <w:right w:val="single" w:sz="4" w:space="0" w:color="auto"/>
            </w:tcBorders>
            <w:shd w:val="clear" w:color="auto" w:fill="auto"/>
            <w:noWrap/>
            <w:vAlign w:val="center"/>
            <w:hideMark/>
          </w:tcPr>
          <w:p w14:paraId="52F22247"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89,823,910.76</w:t>
            </w:r>
          </w:p>
        </w:tc>
        <w:tc>
          <w:tcPr>
            <w:tcW w:w="1786" w:type="dxa"/>
            <w:tcBorders>
              <w:top w:val="nil"/>
              <w:left w:val="nil"/>
              <w:bottom w:val="single" w:sz="4" w:space="0" w:color="auto"/>
              <w:right w:val="single" w:sz="4" w:space="0" w:color="auto"/>
            </w:tcBorders>
            <w:shd w:val="clear" w:color="auto" w:fill="auto"/>
            <w:noWrap/>
            <w:vAlign w:val="center"/>
            <w:hideMark/>
          </w:tcPr>
          <w:p w14:paraId="2E19E6D8"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845,165,473.72</w:t>
            </w:r>
          </w:p>
        </w:tc>
      </w:tr>
      <w:tr w:rsidR="0067442E" w:rsidRPr="008504C7" w14:paraId="21384A45" w14:textId="77777777" w:rsidTr="0026775C">
        <w:trPr>
          <w:trHeight w:val="326"/>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1A056CE0"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Total General</w:t>
            </w:r>
          </w:p>
        </w:tc>
        <w:tc>
          <w:tcPr>
            <w:tcW w:w="1120" w:type="dxa"/>
            <w:tcBorders>
              <w:top w:val="nil"/>
              <w:left w:val="nil"/>
              <w:bottom w:val="single" w:sz="4" w:space="0" w:color="auto"/>
              <w:right w:val="single" w:sz="4" w:space="0" w:color="auto"/>
            </w:tcBorders>
            <w:shd w:val="clear" w:color="auto" w:fill="auto"/>
            <w:noWrap/>
            <w:vAlign w:val="center"/>
            <w:hideMark/>
          </w:tcPr>
          <w:p w14:paraId="5D2E9AED"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53</w:t>
            </w:r>
          </w:p>
        </w:tc>
        <w:tc>
          <w:tcPr>
            <w:tcW w:w="1296" w:type="dxa"/>
            <w:tcBorders>
              <w:top w:val="nil"/>
              <w:left w:val="nil"/>
              <w:bottom w:val="single" w:sz="4" w:space="0" w:color="auto"/>
              <w:right w:val="single" w:sz="4" w:space="0" w:color="auto"/>
            </w:tcBorders>
            <w:shd w:val="clear" w:color="auto" w:fill="auto"/>
            <w:vAlign w:val="center"/>
            <w:hideMark/>
          </w:tcPr>
          <w:p w14:paraId="5FFA4FDC"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10,195</w:t>
            </w:r>
          </w:p>
        </w:tc>
        <w:tc>
          <w:tcPr>
            <w:tcW w:w="1315" w:type="dxa"/>
            <w:tcBorders>
              <w:top w:val="nil"/>
              <w:left w:val="nil"/>
              <w:bottom w:val="single" w:sz="4" w:space="0" w:color="auto"/>
              <w:right w:val="single" w:sz="4" w:space="0" w:color="auto"/>
            </w:tcBorders>
            <w:shd w:val="clear" w:color="auto" w:fill="auto"/>
            <w:vAlign w:val="center"/>
            <w:hideMark/>
          </w:tcPr>
          <w:p w14:paraId="20D69BFE"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830,581.98</w:t>
            </w:r>
          </w:p>
        </w:tc>
        <w:tc>
          <w:tcPr>
            <w:tcW w:w="1618" w:type="dxa"/>
            <w:tcBorders>
              <w:top w:val="nil"/>
              <w:left w:val="nil"/>
              <w:bottom w:val="single" w:sz="4" w:space="0" w:color="auto"/>
              <w:right w:val="single" w:sz="4" w:space="0" w:color="auto"/>
            </w:tcBorders>
            <w:shd w:val="clear" w:color="auto" w:fill="auto"/>
            <w:vAlign w:val="center"/>
            <w:hideMark/>
          </w:tcPr>
          <w:p w14:paraId="642B166B"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554,784,027.00</w:t>
            </w:r>
          </w:p>
        </w:tc>
        <w:tc>
          <w:tcPr>
            <w:tcW w:w="1786" w:type="dxa"/>
            <w:tcBorders>
              <w:top w:val="nil"/>
              <w:left w:val="nil"/>
              <w:bottom w:val="single" w:sz="4" w:space="0" w:color="auto"/>
              <w:right w:val="single" w:sz="4" w:space="0" w:color="auto"/>
            </w:tcBorders>
            <w:shd w:val="clear" w:color="auto" w:fill="auto"/>
            <w:vAlign w:val="center"/>
            <w:hideMark/>
          </w:tcPr>
          <w:p w14:paraId="6407FB15" w14:textId="77777777" w:rsidR="0067442E" w:rsidRPr="008504C7" w:rsidRDefault="0067442E" w:rsidP="00786E0A">
            <w:pPr>
              <w:spacing w:after="0" w:line="240" w:lineRule="auto"/>
              <w:jc w:val="center"/>
              <w:rPr>
                <w:rFonts w:eastAsia="Times New Roman"/>
                <w:b/>
                <w:bCs/>
                <w:color w:val="4C4747"/>
                <w:spacing w:val="0"/>
              </w:rPr>
            </w:pPr>
            <w:r w:rsidRPr="008504C7">
              <w:rPr>
                <w:rFonts w:eastAsia="Times New Roman"/>
                <w:b/>
                <w:bCs/>
                <w:color w:val="4C4747"/>
                <w:spacing w:val="0"/>
              </w:rPr>
              <w:t>5,804,212,104.86</w:t>
            </w:r>
          </w:p>
        </w:tc>
      </w:tr>
    </w:tbl>
    <w:p w14:paraId="0785F34A" w14:textId="77777777" w:rsidR="0067442E" w:rsidRPr="008504C7" w:rsidRDefault="0067442E" w:rsidP="0067442E">
      <w:pPr>
        <w:spacing w:line="360" w:lineRule="auto"/>
        <w:rPr>
          <w:rFonts w:eastAsia="Calibri"/>
          <w:b/>
          <w:noProof/>
          <w:lang w:val="es-ES"/>
        </w:rPr>
      </w:pPr>
    </w:p>
    <w:p w14:paraId="38D31688" w14:textId="77777777" w:rsidR="0067442E" w:rsidRDefault="0067442E" w:rsidP="0067442E">
      <w:pPr>
        <w:spacing w:line="360" w:lineRule="auto"/>
        <w:rPr>
          <w:rFonts w:eastAsia="Calibri"/>
          <w:noProof/>
          <w:lang w:val="es-ES"/>
        </w:rPr>
      </w:pPr>
      <w:r>
        <w:rPr>
          <w:noProof/>
          <w:lang w:val="en-US"/>
        </w:rPr>
        <w:drawing>
          <wp:inline distT="0" distB="0" distL="0" distR="0" wp14:anchorId="17C958A5" wp14:editId="225A687E">
            <wp:extent cx="2324100" cy="1809750"/>
            <wp:effectExtent l="0" t="0" r="0" b="0"/>
            <wp:docPr id="548" name="Gráfico 5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rFonts w:eastAsia="Calibri"/>
          <w:noProof/>
          <w:lang w:val="es-ES"/>
        </w:rPr>
        <w:t xml:space="preserve">  </w:t>
      </w:r>
      <w:r>
        <w:rPr>
          <w:noProof/>
          <w:lang w:val="en-US"/>
        </w:rPr>
        <w:drawing>
          <wp:inline distT="0" distB="0" distL="0" distR="0" wp14:anchorId="0167663F" wp14:editId="76CA2266">
            <wp:extent cx="2333625" cy="1800225"/>
            <wp:effectExtent l="0" t="0" r="9525" b="9525"/>
            <wp:docPr id="549" name="Gráfico 5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5141F2C" w14:textId="77777777" w:rsidR="0067442E" w:rsidRDefault="0067442E" w:rsidP="0067442E">
      <w:pPr>
        <w:spacing w:line="360" w:lineRule="auto"/>
        <w:jc w:val="center"/>
        <w:rPr>
          <w:rFonts w:eastAsia="Calibri"/>
          <w:noProof/>
          <w:lang w:val="es-ES"/>
        </w:rPr>
      </w:pPr>
    </w:p>
    <w:p w14:paraId="3FFCA490" w14:textId="77777777" w:rsidR="0067442E" w:rsidRDefault="0067442E" w:rsidP="0067442E">
      <w:pPr>
        <w:spacing w:line="360" w:lineRule="auto"/>
        <w:jc w:val="center"/>
        <w:rPr>
          <w:rFonts w:eastAsia="Calibri"/>
          <w:noProof/>
          <w:lang w:val="es-ES"/>
        </w:rPr>
      </w:pPr>
    </w:p>
    <w:p w14:paraId="5A421063" w14:textId="77777777" w:rsidR="0067442E" w:rsidRDefault="0067442E" w:rsidP="0067442E">
      <w:pPr>
        <w:spacing w:line="360" w:lineRule="auto"/>
        <w:jc w:val="center"/>
        <w:rPr>
          <w:rFonts w:eastAsia="Calibri"/>
          <w:noProof/>
          <w:lang w:val="es-ES"/>
        </w:rPr>
      </w:pPr>
    </w:p>
    <w:p w14:paraId="337B8B45" w14:textId="77777777" w:rsidR="0067442E" w:rsidRDefault="0067442E" w:rsidP="0067442E">
      <w:pPr>
        <w:spacing w:line="360" w:lineRule="auto"/>
        <w:jc w:val="center"/>
        <w:rPr>
          <w:rFonts w:eastAsia="Calibri"/>
          <w:noProof/>
          <w:lang w:val="es-ES"/>
        </w:rPr>
      </w:pPr>
    </w:p>
    <w:p w14:paraId="259A9FB9" w14:textId="77777777" w:rsidR="0067442E" w:rsidRPr="009D5E1A" w:rsidRDefault="0067442E" w:rsidP="0067442E">
      <w:pPr>
        <w:jc w:val="center"/>
        <w:rPr>
          <w:rFonts w:asciiTheme="minorHAnsi" w:hAnsiTheme="minorHAnsi" w:cstheme="minorBidi"/>
          <w:noProof/>
          <w:color w:val="auto"/>
          <w:spacing w:val="0"/>
          <w:szCs w:val="22"/>
          <w:lang w:val="es-ES"/>
        </w:rPr>
      </w:pPr>
      <w:r w:rsidRPr="009D5E1A">
        <w:rPr>
          <w:rFonts w:eastAsia="Calibri"/>
          <w:b/>
          <w:spacing w:val="0"/>
          <w:sz w:val="28"/>
          <w:szCs w:val="22"/>
          <w:lang w:val="es-ES"/>
        </w:rPr>
        <w:t xml:space="preserve">Reporte de </w:t>
      </w:r>
      <w:r w:rsidRPr="009D5E1A">
        <w:rPr>
          <w:rFonts w:eastAsia="Times New Roman"/>
          <w:b/>
          <w:bCs/>
          <w:spacing w:val="0"/>
          <w:sz w:val="28"/>
          <w:lang w:eastAsia="es-DO"/>
        </w:rPr>
        <w:t>pólizas</w:t>
      </w:r>
      <w:r w:rsidRPr="009D5E1A">
        <w:rPr>
          <w:rFonts w:eastAsia="Calibri"/>
          <w:b/>
          <w:spacing w:val="0"/>
          <w:sz w:val="28"/>
          <w:szCs w:val="22"/>
          <w:lang w:val="es-ES"/>
        </w:rPr>
        <w:t xml:space="preserve"> agrícolas por provincias</w:t>
      </w:r>
    </w:p>
    <w:tbl>
      <w:tblPr>
        <w:tblW w:w="8840" w:type="dxa"/>
        <w:jc w:val="center"/>
        <w:tblCellMar>
          <w:left w:w="0" w:type="dxa"/>
          <w:right w:w="0" w:type="dxa"/>
        </w:tblCellMar>
        <w:tblLook w:val="04A0" w:firstRow="1" w:lastRow="0" w:firstColumn="1" w:lastColumn="0" w:noHBand="0" w:noVBand="1"/>
      </w:tblPr>
      <w:tblGrid>
        <w:gridCol w:w="1553"/>
        <w:gridCol w:w="2420"/>
        <w:gridCol w:w="2410"/>
        <w:gridCol w:w="2457"/>
      </w:tblGrid>
      <w:tr w:rsidR="0067442E" w:rsidRPr="00D46DCD" w14:paraId="2826BB12"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EE44E3" w14:textId="77777777" w:rsidR="0067442E" w:rsidRPr="00D46DCD" w:rsidRDefault="0067442E" w:rsidP="00786E0A">
            <w:pPr>
              <w:spacing w:after="0" w:line="240" w:lineRule="auto"/>
              <w:rPr>
                <w:b/>
                <w:bCs/>
                <w:spacing w:val="0"/>
                <w:szCs w:val="22"/>
              </w:rPr>
            </w:pPr>
            <w:r w:rsidRPr="00D46DCD">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D599A6" w14:textId="77777777" w:rsidR="0067442E" w:rsidRPr="00D46DCD" w:rsidRDefault="0067442E" w:rsidP="00786E0A">
            <w:pPr>
              <w:spacing w:after="0" w:line="240" w:lineRule="auto"/>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743F55" w14:textId="77777777" w:rsidR="0067442E" w:rsidRPr="00D46DCD" w:rsidRDefault="0067442E" w:rsidP="00786E0A">
            <w:pPr>
              <w:spacing w:after="0" w:line="240" w:lineRule="auto"/>
              <w:rPr>
                <w:b/>
                <w:bCs/>
                <w:spacing w:val="0"/>
                <w:szCs w:val="22"/>
              </w:rPr>
            </w:pPr>
            <w:r w:rsidRPr="00D46DCD">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AE8B67" w14:textId="77777777" w:rsidR="0067442E" w:rsidRPr="00D46DCD" w:rsidRDefault="0067442E" w:rsidP="00786E0A">
            <w:pPr>
              <w:spacing w:after="0" w:line="240" w:lineRule="auto"/>
              <w:rPr>
                <w:b/>
                <w:bCs/>
                <w:spacing w:val="0"/>
                <w:szCs w:val="22"/>
              </w:rPr>
            </w:pPr>
            <w:r w:rsidRPr="00D46DCD">
              <w:rPr>
                <w:b/>
                <w:bCs/>
                <w:spacing w:val="0"/>
                <w:szCs w:val="22"/>
              </w:rPr>
              <w:t xml:space="preserve"> Agrícola </w:t>
            </w:r>
          </w:p>
        </w:tc>
      </w:tr>
      <w:tr w:rsidR="0067442E" w:rsidRPr="00D46DCD" w14:paraId="0B283C78"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E37468" w14:textId="77777777" w:rsidR="0067442E" w:rsidRPr="00D46DCD" w:rsidRDefault="0067442E" w:rsidP="00786E0A">
            <w:pPr>
              <w:spacing w:after="0" w:line="240" w:lineRule="auto"/>
              <w:rPr>
                <w:b/>
                <w:bCs/>
                <w:spacing w:val="0"/>
                <w:szCs w:val="22"/>
              </w:rPr>
            </w:pPr>
            <w:r w:rsidRPr="00D46DCD">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F5B5F0" w14:textId="59772F35" w:rsidR="0067442E" w:rsidRPr="00D46DCD" w:rsidRDefault="00D22F4A" w:rsidP="00786E0A">
            <w:pPr>
              <w:spacing w:after="0" w:line="240" w:lineRule="auto"/>
              <w:rPr>
                <w:spacing w:val="0"/>
                <w:szCs w:val="22"/>
              </w:rPr>
            </w:pPr>
            <w:r>
              <w:rPr>
                <w:rFonts w:eastAsia="Times New Roman"/>
                <w:spacing w:val="0"/>
                <w:lang w:eastAsia="es-DO"/>
              </w:rPr>
              <w:t xml:space="preserve">01 enero – </w:t>
            </w:r>
            <w:r w:rsidR="0067442E">
              <w:rPr>
                <w:rFonts w:eastAsia="Times New Roman"/>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519147"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3F2982" w14:textId="77777777" w:rsidR="0067442E" w:rsidRPr="00D46DCD" w:rsidRDefault="0067442E" w:rsidP="00786E0A">
            <w:pPr>
              <w:spacing w:after="0" w:line="240" w:lineRule="auto"/>
              <w:rPr>
                <w:spacing w:val="0"/>
                <w:szCs w:val="22"/>
              </w:rPr>
            </w:pPr>
            <w:r w:rsidRPr="00D46DCD">
              <w:rPr>
                <w:spacing w:val="0"/>
                <w:szCs w:val="22"/>
              </w:rPr>
              <w:t xml:space="preserve"> Prima Total </w:t>
            </w:r>
          </w:p>
        </w:tc>
      </w:tr>
      <w:tr w:rsidR="0067442E" w:rsidRPr="00D46DCD" w14:paraId="11948FC1"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A46BB6" w14:textId="77777777" w:rsidR="0067442E" w:rsidRPr="00D46DCD" w:rsidRDefault="0067442E" w:rsidP="00786E0A">
            <w:pPr>
              <w:spacing w:after="0" w:line="240" w:lineRule="auto"/>
              <w:rPr>
                <w:b/>
                <w:bCs/>
                <w:spacing w:val="0"/>
                <w:sz w:val="22"/>
                <w:szCs w:val="22"/>
              </w:rPr>
            </w:pPr>
            <w:r w:rsidRPr="00D46DCD">
              <w:rPr>
                <w:b/>
                <w:bCs/>
                <w:spacing w:val="0"/>
                <w:sz w:val="22"/>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C4EDB9" w14:textId="77777777" w:rsidR="0067442E" w:rsidRPr="00D46DCD" w:rsidRDefault="0067442E" w:rsidP="00786E0A">
            <w:pPr>
              <w:spacing w:after="0" w:line="240" w:lineRule="auto"/>
              <w:rPr>
                <w:spacing w:val="0"/>
                <w:sz w:val="22"/>
                <w:szCs w:val="22"/>
              </w:rPr>
            </w:pPr>
            <w:r w:rsidRPr="00D46DCD">
              <w:rPr>
                <w:spacing w:val="0"/>
                <w:sz w:val="22"/>
                <w:szCs w:val="22"/>
              </w:rPr>
              <w:t xml:space="preserve"> </w:t>
            </w:r>
            <w:r>
              <w:rPr>
                <w:spacing w:val="0"/>
                <w:sz w:val="22"/>
                <w:szCs w:val="22"/>
              </w:rPr>
              <w:t xml:space="preserve">Duarte  </w:t>
            </w:r>
            <w:r w:rsidRPr="00D46DCD">
              <w:rPr>
                <w:spacing w:val="0"/>
                <w:sz w:val="22"/>
                <w:szCs w:val="22"/>
              </w:rPr>
              <w:t xml:space="preserve">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E0AC6D" w14:textId="77777777" w:rsidR="0067442E" w:rsidRPr="00D46DCD" w:rsidRDefault="0067442E" w:rsidP="00786E0A">
            <w:pPr>
              <w:spacing w:after="0" w:line="240" w:lineRule="auto"/>
              <w:rPr>
                <w:b/>
                <w:bCs/>
                <w:spacing w:val="0"/>
                <w:sz w:val="22"/>
                <w:szCs w:val="22"/>
              </w:rPr>
            </w:pPr>
            <w:r w:rsidRPr="00D46DCD">
              <w:rPr>
                <w:b/>
                <w:bCs/>
                <w:spacing w:val="0"/>
                <w:sz w:val="22"/>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437963" w14:textId="77777777" w:rsidR="0067442E" w:rsidRPr="00D46DCD" w:rsidRDefault="0067442E" w:rsidP="00786E0A">
            <w:pPr>
              <w:spacing w:after="0" w:line="240" w:lineRule="auto"/>
              <w:rPr>
                <w:spacing w:val="0"/>
                <w:sz w:val="22"/>
                <w:szCs w:val="22"/>
              </w:rPr>
            </w:pPr>
            <w:r w:rsidRPr="00D46DCD">
              <w:rPr>
                <w:spacing w:val="0"/>
                <w:sz w:val="22"/>
                <w:szCs w:val="22"/>
              </w:rPr>
              <w:t xml:space="preserve"> Valor Asegurado </w:t>
            </w:r>
          </w:p>
        </w:tc>
      </w:tr>
    </w:tbl>
    <w:tbl>
      <w:tblPr>
        <w:tblpPr w:leftFromText="141" w:rightFromText="141" w:vertAnchor="text" w:horzAnchor="margin" w:tblpXSpec="center" w:tblpY="210"/>
        <w:tblW w:w="8264" w:type="dxa"/>
        <w:tblLook w:val="04A0" w:firstRow="1" w:lastRow="0" w:firstColumn="1" w:lastColumn="0" w:noHBand="0" w:noVBand="1"/>
      </w:tblPr>
      <w:tblGrid>
        <w:gridCol w:w="1203"/>
        <w:gridCol w:w="991"/>
        <w:gridCol w:w="1376"/>
        <w:gridCol w:w="1321"/>
        <w:gridCol w:w="1716"/>
        <w:gridCol w:w="1896"/>
      </w:tblGrid>
      <w:tr w:rsidR="0067442E" w:rsidRPr="009D5E1A" w14:paraId="2AC874EA" w14:textId="77777777" w:rsidTr="0026775C">
        <w:trPr>
          <w:trHeight w:val="981"/>
        </w:trPr>
        <w:tc>
          <w:tcPr>
            <w:tcW w:w="1164"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0B5B88DA"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Provincia</w:t>
            </w:r>
          </w:p>
        </w:tc>
        <w:tc>
          <w:tcPr>
            <w:tcW w:w="991" w:type="dxa"/>
            <w:tcBorders>
              <w:top w:val="single" w:sz="4" w:space="0" w:color="auto"/>
              <w:left w:val="nil"/>
              <w:bottom w:val="single" w:sz="4" w:space="0" w:color="auto"/>
              <w:right w:val="single" w:sz="4" w:space="0" w:color="auto"/>
            </w:tcBorders>
            <w:shd w:val="clear" w:color="000000" w:fill="072C61"/>
            <w:noWrap/>
            <w:vAlign w:val="center"/>
            <w:hideMark/>
          </w:tcPr>
          <w:p w14:paraId="519DCD57"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Rubros</w:t>
            </w:r>
          </w:p>
        </w:tc>
        <w:tc>
          <w:tcPr>
            <w:tcW w:w="1321" w:type="dxa"/>
            <w:tcBorders>
              <w:top w:val="single" w:sz="4" w:space="0" w:color="auto"/>
              <w:left w:val="nil"/>
              <w:bottom w:val="single" w:sz="4" w:space="0" w:color="auto"/>
              <w:right w:val="single" w:sz="4" w:space="0" w:color="auto"/>
            </w:tcBorders>
            <w:shd w:val="clear" w:color="000000" w:fill="072C61"/>
            <w:vAlign w:val="center"/>
            <w:hideMark/>
          </w:tcPr>
          <w:p w14:paraId="2DDB5AA6"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Pólizas Facturadas</w:t>
            </w:r>
          </w:p>
        </w:tc>
        <w:tc>
          <w:tcPr>
            <w:tcW w:w="1321" w:type="dxa"/>
            <w:tcBorders>
              <w:top w:val="single" w:sz="4" w:space="0" w:color="auto"/>
              <w:left w:val="nil"/>
              <w:bottom w:val="single" w:sz="4" w:space="0" w:color="auto"/>
              <w:right w:val="single" w:sz="4" w:space="0" w:color="auto"/>
            </w:tcBorders>
            <w:shd w:val="clear" w:color="000000" w:fill="072C61"/>
            <w:vAlign w:val="center"/>
            <w:hideMark/>
          </w:tcPr>
          <w:p w14:paraId="53315630"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Área (Ta.)</w:t>
            </w:r>
          </w:p>
        </w:tc>
        <w:tc>
          <w:tcPr>
            <w:tcW w:w="1647" w:type="dxa"/>
            <w:tcBorders>
              <w:top w:val="single" w:sz="4" w:space="0" w:color="auto"/>
              <w:left w:val="nil"/>
              <w:bottom w:val="single" w:sz="4" w:space="0" w:color="auto"/>
              <w:right w:val="single" w:sz="4" w:space="0" w:color="auto"/>
            </w:tcBorders>
            <w:shd w:val="clear" w:color="000000" w:fill="072C61"/>
            <w:vAlign w:val="center"/>
            <w:hideMark/>
          </w:tcPr>
          <w:p w14:paraId="26C45F02"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Prima Total (100%), En RD$</w:t>
            </w:r>
          </w:p>
        </w:tc>
        <w:tc>
          <w:tcPr>
            <w:tcW w:w="1820" w:type="dxa"/>
            <w:tcBorders>
              <w:top w:val="single" w:sz="4" w:space="0" w:color="auto"/>
              <w:left w:val="nil"/>
              <w:bottom w:val="single" w:sz="4" w:space="0" w:color="auto"/>
              <w:right w:val="single" w:sz="4" w:space="0" w:color="auto"/>
            </w:tcBorders>
            <w:shd w:val="clear" w:color="000000" w:fill="072C61"/>
            <w:vAlign w:val="center"/>
            <w:hideMark/>
          </w:tcPr>
          <w:p w14:paraId="567D94F6"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Valor Asegurado, En RD$</w:t>
            </w:r>
          </w:p>
        </w:tc>
      </w:tr>
      <w:tr w:rsidR="0067442E" w:rsidRPr="009D5E1A" w14:paraId="30C2E637" w14:textId="77777777" w:rsidTr="0026775C">
        <w:trPr>
          <w:trHeight w:val="311"/>
        </w:trPr>
        <w:tc>
          <w:tcPr>
            <w:tcW w:w="116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39FCC9" w14:textId="43F493CF" w:rsidR="0067442E" w:rsidRPr="009D5E1A" w:rsidRDefault="008504C7" w:rsidP="00786E0A">
            <w:pPr>
              <w:spacing w:after="0" w:line="240" w:lineRule="auto"/>
              <w:jc w:val="center"/>
              <w:rPr>
                <w:rFonts w:eastAsia="Times New Roman"/>
                <w:color w:val="404040"/>
                <w:spacing w:val="0"/>
              </w:rPr>
            </w:pPr>
            <w:r w:rsidRPr="009D5E1A">
              <w:rPr>
                <w:rFonts w:eastAsia="Times New Roman"/>
                <w:color w:val="404040"/>
                <w:spacing w:val="0"/>
              </w:rPr>
              <w:t>Duarte</w:t>
            </w:r>
          </w:p>
        </w:tc>
        <w:tc>
          <w:tcPr>
            <w:tcW w:w="991" w:type="dxa"/>
            <w:tcBorders>
              <w:top w:val="nil"/>
              <w:left w:val="nil"/>
              <w:bottom w:val="single" w:sz="4" w:space="0" w:color="auto"/>
              <w:right w:val="single" w:sz="4" w:space="0" w:color="auto"/>
            </w:tcBorders>
            <w:shd w:val="clear" w:color="auto" w:fill="auto"/>
            <w:vAlign w:val="center"/>
            <w:hideMark/>
          </w:tcPr>
          <w:p w14:paraId="36A3ABAC"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Arroz</w:t>
            </w:r>
          </w:p>
        </w:tc>
        <w:tc>
          <w:tcPr>
            <w:tcW w:w="1321" w:type="dxa"/>
            <w:tcBorders>
              <w:top w:val="nil"/>
              <w:left w:val="nil"/>
              <w:bottom w:val="single" w:sz="4" w:space="0" w:color="auto"/>
              <w:right w:val="single" w:sz="4" w:space="0" w:color="auto"/>
            </w:tcBorders>
            <w:shd w:val="clear" w:color="auto" w:fill="auto"/>
            <w:hideMark/>
          </w:tcPr>
          <w:p w14:paraId="3FFDBA9A"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1,984</w:t>
            </w:r>
          </w:p>
        </w:tc>
        <w:tc>
          <w:tcPr>
            <w:tcW w:w="1321" w:type="dxa"/>
            <w:tcBorders>
              <w:top w:val="nil"/>
              <w:left w:val="nil"/>
              <w:bottom w:val="single" w:sz="4" w:space="0" w:color="auto"/>
              <w:right w:val="single" w:sz="4" w:space="0" w:color="auto"/>
            </w:tcBorders>
            <w:shd w:val="clear" w:color="auto" w:fill="auto"/>
            <w:hideMark/>
          </w:tcPr>
          <w:p w14:paraId="03EC8CFA"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173,441.67</w:t>
            </w:r>
          </w:p>
        </w:tc>
        <w:tc>
          <w:tcPr>
            <w:tcW w:w="1647" w:type="dxa"/>
            <w:tcBorders>
              <w:top w:val="nil"/>
              <w:left w:val="nil"/>
              <w:bottom w:val="single" w:sz="4" w:space="0" w:color="auto"/>
              <w:right w:val="single" w:sz="4" w:space="0" w:color="auto"/>
            </w:tcBorders>
            <w:shd w:val="clear" w:color="auto" w:fill="auto"/>
            <w:hideMark/>
          </w:tcPr>
          <w:p w14:paraId="24E8FCEF"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93,525,216.49</w:t>
            </w:r>
          </w:p>
        </w:tc>
        <w:tc>
          <w:tcPr>
            <w:tcW w:w="1820" w:type="dxa"/>
            <w:tcBorders>
              <w:top w:val="nil"/>
              <w:left w:val="nil"/>
              <w:bottom w:val="single" w:sz="4" w:space="0" w:color="auto"/>
              <w:right w:val="single" w:sz="4" w:space="0" w:color="auto"/>
            </w:tcBorders>
            <w:shd w:val="clear" w:color="auto" w:fill="auto"/>
            <w:hideMark/>
          </w:tcPr>
          <w:p w14:paraId="193C1373"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882,082,519.40</w:t>
            </w:r>
          </w:p>
        </w:tc>
      </w:tr>
      <w:tr w:rsidR="0067442E" w:rsidRPr="009D5E1A" w14:paraId="7794B081" w14:textId="77777777" w:rsidTr="0026775C">
        <w:trPr>
          <w:trHeight w:val="311"/>
        </w:trPr>
        <w:tc>
          <w:tcPr>
            <w:tcW w:w="1164" w:type="dxa"/>
            <w:vMerge/>
            <w:tcBorders>
              <w:top w:val="nil"/>
              <w:left w:val="single" w:sz="4" w:space="0" w:color="auto"/>
              <w:bottom w:val="single" w:sz="4" w:space="0" w:color="auto"/>
              <w:right w:val="single" w:sz="4" w:space="0" w:color="auto"/>
            </w:tcBorders>
            <w:vAlign w:val="center"/>
            <w:hideMark/>
          </w:tcPr>
          <w:p w14:paraId="400691BD" w14:textId="77777777" w:rsidR="0067442E" w:rsidRPr="009D5E1A" w:rsidRDefault="0067442E" w:rsidP="00786E0A">
            <w:pPr>
              <w:spacing w:after="0" w:line="240" w:lineRule="auto"/>
              <w:rPr>
                <w:rFonts w:eastAsia="Times New Roman"/>
                <w:color w:val="404040"/>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5711DD9F"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Cacao</w:t>
            </w:r>
          </w:p>
        </w:tc>
        <w:tc>
          <w:tcPr>
            <w:tcW w:w="1321" w:type="dxa"/>
            <w:tcBorders>
              <w:top w:val="nil"/>
              <w:left w:val="nil"/>
              <w:bottom w:val="single" w:sz="4" w:space="0" w:color="auto"/>
              <w:right w:val="single" w:sz="4" w:space="0" w:color="auto"/>
            </w:tcBorders>
            <w:shd w:val="clear" w:color="auto" w:fill="auto"/>
            <w:hideMark/>
          </w:tcPr>
          <w:p w14:paraId="636FEE0F"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283</w:t>
            </w:r>
          </w:p>
        </w:tc>
        <w:tc>
          <w:tcPr>
            <w:tcW w:w="1321" w:type="dxa"/>
            <w:tcBorders>
              <w:top w:val="nil"/>
              <w:left w:val="nil"/>
              <w:bottom w:val="single" w:sz="4" w:space="0" w:color="auto"/>
              <w:right w:val="single" w:sz="4" w:space="0" w:color="auto"/>
            </w:tcBorders>
            <w:shd w:val="clear" w:color="auto" w:fill="auto"/>
            <w:hideMark/>
          </w:tcPr>
          <w:p w14:paraId="580C925C"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27,839.00</w:t>
            </w:r>
          </w:p>
        </w:tc>
        <w:tc>
          <w:tcPr>
            <w:tcW w:w="1647" w:type="dxa"/>
            <w:tcBorders>
              <w:top w:val="nil"/>
              <w:left w:val="nil"/>
              <w:bottom w:val="single" w:sz="4" w:space="0" w:color="auto"/>
              <w:right w:val="single" w:sz="4" w:space="0" w:color="auto"/>
            </w:tcBorders>
            <w:shd w:val="clear" w:color="auto" w:fill="auto"/>
            <w:hideMark/>
          </w:tcPr>
          <w:p w14:paraId="7557B640"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4,149,616.52</w:t>
            </w:r>
          </w:p>
        </w:tc>
        <w:tc>
          <w:tcPr>
            <w:tcW w:w="1820" w:type="dxa"/>
            <w:tcBorders>
              <w:top w:val="nil"/>
              <w:left w:val="nil"/>
              <w:bottom w:val="single" w:sz="4" w:space="0" w:color="auto"/>
              <w:right w:val="single" w:sz="4" w:space="0" w:color="auto"/>
            </w:tcBorders>
            <w:shd w:val="clear" w:color="auto" w:fill="auto"/>
            <w:hideMark/>
          </w:tcPr>
          <w:p w14:paraId="40F7A57E"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102,060,413.74</w:t>
            </w:r>
          </w:p>
        </w:tc>
      </w:tr>
      <w:tr w:rsidR="0067442E" w:rsidRPr="009D5E1A" w14:paraId="4DE26F19" w14:textId="77777777" w:rsidTr="0026775C">
        <w:trPr>
          <w:trHeight w:val="311"/>
        </w:trPr>
        <w:tc>
          <w:tcPr>
            <w:tcW w:w="1164" w:type="dxa"/>
            <w:vMerge/>
            <w:tcBorders>
              <w:top w:val="nil"/>
              <w:left w:val="single" w:sz="4" w:space="0" w:color="auto"/>
              <w:bottom w:val="single" w:sz="4" w:space="0" w:color="auto"/>
              <w:right w:val="single" w:sz="4" w:space="0" w:color="auto"/>
            </w:tcBorders>
            <w:vAlign w:val="center"/>
            <w:hideMark/>
          </w:tcPr>
          <w:p w14:paraId="1E444DFC" w14:textId="77777777" w:rsidR="0067442E" w:rsidRPr="009D5E1A" w:rsidRDefault="0067442E" w:rsidP="00786E0A">
            <w:pPr>
              <w:spacing w:after="0" w:line="240" w:lineRule="auto"/>
              <w:rPr>
                <w:rFonts w:eastAsia="Times New Roman"/>
                <w:color w:val="404040"/>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3D707F9C"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Plátano</w:t>
            </w:r>
          </w:p>
        </w:tc>
        <w:tc>
          <w:tcPr>
            <w:tcW w:w="1321" w:type="dxa"/>
            <w:tcBorders>
              <w:top w:val="nil"/>
              <w:left w:val="nil"/>
              <w:bottom w:val="single" w:sz="4" w:space="0" w:color="auto"/>
              <w:right w:val="single" w:sz="4" w:space="0" w:color="auto"/>
            </w:tcBorders>
            <w:shd w:val="clear" w:color="auto" w:fill="auto"/>
            <w:hideMark/>
          </w:tcPr>
          <w:p w14:paraId="1FDC4CF4"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12</w:t>
            </w:r>
          </w:p>
        </w:tc>
        <w:tc>
          <w:tcPr>
            <w:tcW w:w="1321" w:type="dxa"/>
            <w:tcBorders>
              <w:top w:val="nil"/>
              <w:left w:val="nil"/>
              <w:bottom w:val="single" w:sz="4" w:space="0" w:color="auto"/>
              <w:right w:val="single" w:sz="4" w:space="0" w:color="auto"/>
            </w:tcBorders>
            <w:shd w:val="clear" w:color="auto" w:fill="auto"/>
            <w:hideMark/>
          </w:tcPr>
          <w:p w14:paraId="6180F8D7"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1,271.00</w:t>
            </w:r>
          </w:p>
        </w:tc>
        <w:tc>
          <w:tcPr>
            <w:tcW w:w="1647" w:type="dxa"/>
            <w:tcBorders>
              <w:top w:val="nil"/>
              <w:left w:val="nil"/>
              <w:bottom w:val="single" w:sz="4" w:space="0" w:color="auto"/>
              <w:right w:val="single" w:sz="4" w:space="0" w:color="auto"/>
            </w:tcBorders>
            <w:shd w:val="clear" w:color="auto" w:fill="auto"/>
            <w:hideMark/>
          </w:tcPr>
          <w:p w14:paraId="2BD745E5"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999,442.79</w:t>
            </w:r>
          </w:p>
        </w:tc>
        <w:tc>
          <w:tcPr>
            <w:tcW w:w="1820" w:type="dxa"/>
            <w:tcBorders>
              <w:top w:val="nil"/>
              <w:left w:val="nil"/>
              <w:bottom w:val="single" w:sz="4" w:space="0" w:color="auto"/>
              <w:right w:val="single" w:sz="4" w:space="0" w:color="auto"/>
            </w:tcBorders>
            <w:shd w:val="clear" w:color="auto" w:fill="auto"/>
            <w:hideMark/>
          </w:tcPr>
          <w:p w14:paraId="7CA12A58"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9,085,843.50</w:t>
            </w:r>
          </w:p>
        </w:tc>
      </w:tr>
      <w:tr w:rsidR="0067442E" w:rsidRPr="009D5E1A" w14:paraId="2C2629FF" w14:textId="77777777" w:rsidTr="0026775C">
        <w:trPr>
          <w:trHeight w:val="311"/>
        </w:trPr>
        <w:tc>
          <w:tcPr>
            <w:tcW w:w="1164" w:type="dxa"/>
            <w:vMerge/>
            <w:tcBorders>
              <w:top w:val="nil"/>
              <w:left w:val="single" w:sz="4" w:space="0" w:color="auto"/>
              <w:bottom w:val="single" w:sz="4" w:space="0" w:color="auto"/>
              <w:right w:val="single" w:sz="4" w:space="0" w:color="auto"/>
            </w:tcBorders>
            <w:vAlign w:val="center"/>
            <w:hideMark/>
          </w:tcPr>
          <w:p w14:paraId="02CCF91D" w14:textId="77777777" w:rsidR="0067442E" w:rsidRPr="009D5E1A" w:rsidRDefault="0067442E" w:rsidP="00786E0A">
            <w:pPr>
              <w:spacing w:after="0" w:line="240" w:lineRule="auto"/>
              <w:rPr>
                <w:rFonts w:eastAsia="Times New Roman"/>
                <w:color w:val="404040"/>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0C7D77A6"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Coco</w:t>
            </w:r>
          </w:p>
        </w:tc>
        <w:tc>
          <w:tcPr>
            <w:tcW w:w="1321" w:type="dxa"/>
            <w:tcBorders>
              <w:top w:val="nil"/>
              <w:left w:val="nil"/>
              <w:bottom w:val="single" w:sz="4" w:space="0" w:color="auto"/>
              <w:right w:val="single" w:sz="4" w:space="0" w:color="auto"/>
            </w:tcBorders>
            <w:shd w:val="clear" w:color="auto" w:fill="auto"/>
            <w:hideMark/>
          </w:tcPr>
          <w:p w14:paraId="4463D1EE"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5</w:t>
            </w:r>
          </w:p>
        </w:tc>
        <w:tc>
          <w:tcPr>
            <w:tcW w:w="1321" w:type="dxa"/>
            <w:tcBorders>
              <w:top w:val="nil"/>
              <w:left w:val="nil"/>
              <w:bottom w:val="single" w:sz="4" w:space="0" w:color="auto"/>
              <w:right w:val="single" w:sz="4" w:space="0" w:color="auto"/>
            </w:tcBorders>
            <w:shd w:val="clear" w:color="auto" w:fill="auto"/>
            <w:hideMark/>
          </w:tcPr>
          <w:p w14:paraId="447971E4"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628.00</w:t>
            </w:r>
          </w:p>
        </w:tc>
        <w:tc>
          <w:tcPr>
            <w:tcW w:w="1647" w:type="dxa"/>
            <w:tcBorders>
              <w:top w:val="nil"/>
              <w:left w:val="nil"/>
              <w:bottom w:val="single" w:sz="4" w:space="0" w:color="auto"/>
              <w:right w:val="single" w:sz="4" w:space="0" w:color="auto"/>
            </w:tcBorders>
            <w:shd w:val="clear" w:color="auto" w:fill="auto"/>
            <w:hideMark/>
          </w:tcPr>
          <w:p w14:paraId="02130B9A"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153,100.00</w:t>
            </w:r>
          </w:p>
        </w:tc>
        <w:tc>
          <w:tcPr>
            <w:tcW w:w="1820" w:type="dxa"/>
            <w:tcBorders>
              <w:top w:val="nil"/>
              <w:left w:val="nil"/>
              <w:bottom w:val="single" w:sz="4" w:space="0" w:color="auto"/>
              <w:right w:val="single" w:sz="4" w:space="0" w:color="auto"/>
            </w:tcBorders>
            <w:shd w:val="clear" w:color="auto" w:fill="auto"/>
            <w:hideMark/>
          </w:tcPr>
          <w:p w14:paraId="2FB0C945"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3,665,000.00</w:t>
            </w:r>
          </w:p>
        </w:tc>
      </w:tr>
      <w:tr w:rsidR="0067442E" w:rsidRPr="009D5E1A" w14:paraId="5ADB3A15" w14:textId="77777777" w:rsidTr="0026775C">
        <w:trPr>
          <w:trHeight w:val="311"/>
        </w:trPr>
        <w:tc>
          <w:tcPr>
            <w:tcW w:w="1164" w:type="dxa"/>
            <w:vMerge/>
            <w:tcBorders>
              <w:top w:val="nil"/>
              <w:left w:val="single" w:sz="4" w:space="0" w:color="auto"/>
              <w:bottom w:val="single" w:sz="4" w:space="0" w:color="auto"/>
              <w:right w:val="single" w:sz="4" w:space="0" w:color="auto"/>
            </w:tcBorders>
            <w:vAlign w:val="center"/>
            <w:hideMark/>
          </w:tcPr>
          <w:p w14:paraId="4F25E285" w14:textId="77777777" w:rsidR="0067442E" w:rsidRPr="009D5E1A" w:rsidRDefault="0067442E" w:rsidP="00786E0A">
            <w:pPr>
              <w:spacing w:after="0" w:line="240" w:lineRule="auto"/>
              <w:rPr>
                <w:rFonts w:eastAsia="Times New Roman"/>
                <w:color w:val="404040"/>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7B6FDBB5"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Yuca</w:t>
            </w:r>
          </w:p>
        </w:tc>
        <w:tc>
          <w:tcPr>
            <w:tcW w:w="1321" w:type="dxa"/>
            <w:tcBorders>
              <w:top w:val="nil"/>
              <w:left w:val="nil"/>
              <w:bottom w:val="single" w:sz="4" w:space="0" w:color="auto"/>
              <w:right w:val="single" w:sz="4" w:space="0" w:color="auto"/>
            </w:tcBorders>
            <w:shd w:val="clear" w:color="auto" w:fill="auto"/>
            <w:hideMark/>
          </w:tcPr>
          <w:p w14:paraId="0D4CB554"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8</w:t>
            </w:r>
          </w:p>
        </w:tc>
        <w:tc>
          <w:tcPr>
            <w:tcW w:w="1321" w:type="dxa"/>
            <w:tcBorders>
              <w:top w:val="nil"/>
              <w:left w:val="nil"/>
              <w:bottom w:val="single" w:sz="4" w:space="0" w:color="auto"/>
              <w:right w:val="single" w:sz="4" w:space="0" w:color="auto"/>
            </w:tcBorders>
            <w:shd w:val="clear" w:color="auto" w:fill="auto"/>
            <w:hideMark/>
          </w:tcPr>
          <w:p w14:paraId="52D513AF"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676.00</w:t>
            </w:r>
          </w:p>
        </w:tc>
        <w:tc>
          <w:tcPr>
            <w:tcW w:w="1647" w:type="dxa"/>
            <w:tcBorders>
              <w:top w:val="nil"/>
              <w:left w:val="nil"/>
              <w:bottom w:val="single" w:sz="4" w:space="0" w:color="auto"/>
              <w:right w:val="single" w:sz="4" w:space="0" w:color="auto"/>
            </w:tcBorders>
            <w:shd w:val="clear" w:color="auto" w:fill="auto"/>
            <w:hideMark/>
          </w:tcPr>
          <w:p w14:paraId="5360F4F1"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309,449.95</w:t>
            </w:r>
          </w:p>
        </w:tc>
        <w:tc>
          <w:tcPr>
            <w:tcW w:w="1820" w:type="dxa"/>
            <w:tcBorders>
              <w:top w:val="nil"/>
              <w:left w:val="nil"/>
              <w:bottom w:val="single" w:sz="4" w:space="0" w:color="auto"/>
              <w:right w:val="single" w:sz="4" w:space="0" w:color="auto"/>
            </w:tcBorders>
            <w:shd w:val="clear" w:color="auto" w:fill="auto"/>
            <w:hideMark/>
          </w:tcPr>
          <w:p w14:paraId="49A1AF9F"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3,144,981.76</w:t>
            </w:r>
          </w:p>
        </w:tc>
      </w:tr>
      <w:tr w:rsidR="0067442E" w:rsidRPr="009D5E1A" w14:paraId="6B883BBA" w14:textId="77777777" w:rsidTr="0026775C">
        <w:trPr>
          <w:trHeight w:val="311"/>
        </w:trPr>
        <w:tc>
          <w:tcPr>
            <w:tcW w:w="1164" w:type="dxa"/>
            <w:vMerge/>
            <w:tcBorders>
              <w:top w:val="nil"/>
              <w:left w:val="single" w:sz="4" w:space="0" w:color="auto"/>
              <w:bottom w:val="single" w:sz="4" w:space="0" w:color="auto"/>
              <w:right w:val="single" w:sz="4" w:space="0" w:color="auto"/>
            </w:tcBorders>
            <w:vAlign w:val="center"/>
            <w:hideMark/>
          </w:tcPr>
          <w:p w14:paraId="275010DF" w14:textId="77777777" w:rsidR="0067442E" w:rsidRPr="009D5E1A" w:rsidRDefault="0067442E" w:rsidP="00786E0A">
            <w:pPr>
              <w:spacing w:after="0" w:line="240" w:lineRule="auto"/>
              <w:rPr>
                <w:rFonts w:eastAsia="Times New Roman"/>
                <w:color w:val="404040"/>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45A3FB4D"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Café</w:t>
            </w:r>
          </w:p>
        </w:tc>
        <w:tc>
          <w:tcPr>
            <w:tcW w:w="1321" w:type="dxa"/>
            <w:tcBorders>
              <w:top w:val="nil"/>
              <w:left w:val="nil"/>
              <w:bottom w:val="single" w:sz="4" w:space="0" w:color="auto"/>
              <w:right w:val="single" w:sz="4" w:space="0" w:color="auto"/>
            </w:tcBorders>
            <w:shd w:val="clear" w:color="auto" w:fill="auto"/>
            <w:hideMark/>
          </w:tcPr>
          <w:p w14:paraId="3EEC8CF8"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w:t>
            </w:r>
          </w:p>
        </w:tc>
        <w:tc>
          <w:tcPr>
            <w:tcW w:w="1321" w:type="dxa"/>
            <w:tcBorders>
              <w:top w:val="nil"/>
              <w:left w:val="nil"/>
              <w:bottom w:val="single" w:sz="4" w:space="0" w:color="auto"/>
              <w:right w:val="single" w:sz="4" w:space="0" w:color="auto"/>
            </w:tcBorders>
            <w:shd w:val="clear" w:color="auto" w:fill="auto"/>
            <w:hideMark/>
          </w:tcPr>
          <w:p w14:paraId="13E8D153"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40.00</w:t>
            </w:r>
          </w:p>
        </w:tc>
        <w:tc>
          <w:tcPr>
            <w:tcW w:w="1647" w:type="dxa"/>
            <w:tcBorders>
              <w:top w:val="nil"/>
              <w:left w:val="nil"/>
              <w:bottom w:val="single" w:sz="4" w:space="0" w:color="auto"/>
              <w:right w:val="single" w:sz="4" w:space="0" w:color="auto"/>
            </w:tcBorders>
            <w:shd w:val="clear" w:color="auto" w:fill="auto"/>
            <w:hideMark/>
          </w:tcPr>
          <w:p w14:paraId="65B31EB6"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16,000.00</w:t>
            </w:r>
          </w:p>
        </w:tc>
        <w:tc>
          <w:tcPr>
            <w:tcW w:w="1820" w:type="dxa"/>
            <w:tcBorders>
              <w:top w:val="nil"/>
              <w:left w:val="nil"/>
              <w:bottom w:val="single" w:sz="4" w:space="0" w:color="auto"/>
              <w:right w:val="single" w:sz="4" w:space="0" w:color="auto"/>
            </w:tcBorders>
            <w:shd w:val="clear" w:color="auto" w:fill="auto"/>
            <w:hideMark/>
          </w:tcPr>
          <w:p w14:paraId="23AE29D9"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400,000.00</w:t>
            </w:r>
          </w:p>
        </w:tc>
      </w:tr>
      <w:tr w:rsidR="0067442E" w:rsidRPr="009D5E1A" w14:paraId="068234AC" w14:textId="77777777" w:rsidTr="0026775C">
        <w:trPr>
          <w:trHeight w:val="327"/>
        </w:trPr>
        <w:tc>
          <w:tcPr>
            <w:tcW w:w="1164" w:type="dxa"/>
            <w:vMerge/>
            <w:tcBorders>
              <w:top w:val="nil"/>
              <w:left w:val="single" w:sz="4" w:space="0" w:color="auto"/>
              <w:bottom w:val="single" w:sz="4" w:space="0" w:color="auto"/>
              <w:right w:val="single" w:sz="4" w:space="0" w:color="auto"/>
            </w:tcBorders>
            <w:vAlign w:val="center"/>
            <w:hideMark/>
          </w:tcPr>
          <w:p w14:paraId="64683CDD" w14:textId="77777777" w:rsidR="0067442E" w:rsidRPr="009D5E1A" w:rsidRDefault="0067442E" w:rsidP="00786E0A">
            <w:pPr>
              <w:spacing w:after="0" w:line="240" w:lineRule="auto"/>
              <w:rPr>
                <w:rFonts w:eastAsia="Times New Roman"/>
                <w:color w:val="404040"/>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0DF3D284"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Limón</w:t>
            </w:r>
          </w:p>
        </w:tc>
        <w:tc>
          <w:tcPr>
            <w:tcW w:w="1321" w:type="dxa"/>
            <w:tcBorders>
              <w:top w:val="nil"/>
              <w:left w:val="nil"/>
              <w:bottom w:val="single" w:sz="4" w:space="0" w:color="auto"/>
              <w:right w:val="single" w:sz="4" w:space="0" w:color="auto"/>
            </w:tcBorders>
            <w:shd w:val="clear" w:color="auto" w:fill="auto"/>
            <w:hideMark/>
          </w:tcPr>
          <w:p w14:paraId="5DDFB877"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w:t>
            </w:r>
          </w:p>
        </w:tc>
        <w:tc>
          <w:tcPr>
            <w:tcW w:w="1321" w:type="dxa"/>
            <w:tcBorders>
              <w:top w:val="nil"/>
              <w:left w:val="nil"/>
              <w:bottom w:val="single" w:sz="4" w:space="0" w:color="auto"/>
              <w:right w:val="single" w:sz="4" w:space="0" w:color="auto"/>
            </w:tcBorders>
            <w:shd w:val="clear" w:color="auto" w:fill="auto"/>
            <w:hideMark/>
          </w:tcPr>
          <w:p w14:paraId="6AB49501"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53.20</w:t>
            </w:r>
          </w:p>
        </w:tc>
        <w:tc>
          <w:tcPr>
            <w:tcW w:w="1647" w:type="dxa"/>
            <w:tcBorders>
              <w:top w:val="nil"/>
              <w:left w:val="nil"/>
              <w:bottom w:val="single" w:sz="4" w:space="0" w:color="auto"/>
              <w:right w:val="single" w:sz="4" w:space="0" w:color="auto"/>
            </w:tcBorders>
            <w:shd w:val="clear" w:color="auto" w:fill="auto"/>
            <w:hideMark/>
          </w:tcPr>
          <w:p w14:paraId="2CC53728"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6,412.56</w:t>
            </w:r>
          </w:p>
        </w:tc>
        <w:tc>
          <w:tcPr>
            <w:tcW w:w="1820" w:type="dxa"/>
            <w:tcBorders>
              <w:top w:val="nil"/>
              <w:left w:val="nil"/>
              <w:bottom w:val="single" w:sz="4" w:space="0" w:color="auto"/>
              <w:right w:val="single" w:sz="4" w:space="0" w:color="auto"/>
            </w:tcBorders>
            <w:shd w:val="clear" w:color="auto" w:fill="auto"/>
            <w:hideMark/>
          </w:tcPr>
          <w:p w14:paraId="24E1D3AC"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160,313.94</w:t>
            </w:r>
          </w:p>
        </w:tc>
      </w:tr>
      <w:tr w:rsidR="0067442E" w:rsidRPr="009D5E1A" w14:paraId="08E3725E" w14:textId="77777777" w:rsidTr="0026775C">
        <w:trPr>
          <w:trHeight w:val="327"/>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14:paraId="4C2B4D07" w14:textId="77777777" w:rsidR="0067442E" w:rsidRPr="009D5E1A" w:rsidRDefault="0067442E" w:rsidP="00786E0A">
            <w:pPr>
              <w:spacing w:after="0" w:line="240" w:lineRule="auto"/>
              <w:jc w:val="center"/>
              <w:rPr>
                <w:rFonts w:eastAsia="Times New Roman"/>
                <w:b/>
                <w:bCs/>
                <w:color w:val="404040"/>
                <w:spacing w:val="0"/>
              </w:rPr>
            </w:pPr>
            <w:r w:rsidRPr="009D5E1A">
              <w:rPr>
                <w:rFonts w:eastAsia="Times New Roman"/>
                <w:b/>
                <w:bCs/>
                <w:color w:val="404040"/>
                <w:spacing w:val="0"/>
              </w:rPr>
              <w:t>Sub-Total</w:t>
            </w:r>
          </w:p>
        </w:tc>
        <w:tc>
          <w:tcPr>
            <w:tcW w:w="991" w:type="dxa"/>
            <w:tcBorders>
              <w:top w:val="nil"/>
              <w:left w:val="nil"/>
              <w:bottom w:val="single" w:sz="4" w:space="0" w:color="auto"/>
              <w:right w:val="single" w:sz="4" w:space="0" w:color="auto"/>
            </w:tcBorders>
            <w:shd w:val="clear" w:color="auto" w:fill="auto"/>
            <w:noWrap/>
            <w:vAlign w:val="center"/>
            <w:hideMark/>
          </w:tcPr>
          <w:p w14:paraId="3436D545"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7</w:t>
            </w:r>
          </w:p>
        </w:tc>
        <w:tc>
          <w:tcPr>
            <w:tcW w:w="1321" w:type="dxa"/>
            <w:tcBorders>
              <w:top w:val="nil"/>
              <w:left w:val="nil"/>
              <w:bottom w:val="single" w:sz="4" w:space="0" w:color="auto"/>
              <w:right w:val="single" w:sz="4" w:space="0" w:color="auto"/>
            </w:tcBorders>
            <w:shd w:val="clear" w:color="auto" w:fill="auto"/>
            <w:noWrap/>
            <w:vAlign w:val="center"/>
            <w:hideMark/>
          </w:tcPr>
          <w:p w14:paraId="36A075BC"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2,294</w:t>
            </w:r>
          </w:p>
        </w:tc>
        <w:tc>
          <w:tcPr>
            <w:tcW w:w="1321" w:type="dxa"/>
            <w:tcBorders>
              <w:top w:val="nil"/>
              <w:left w:val="nil"/>
              <w:bottom w:val="single" w:sz="4" w:space="0" w:color="auto"/>
              <w:right w:val="single" w:sz="4" w:space="0" w:color="auto"/>
            </w:tcBorders>
            <w:shd w:val="clear" w:color="auto" w:fill="auto"/>
            <w:noWrap/>
            <w:vAlign w:val="center"/>
            <w:hideMark/>
          </w:tcPr>
          <w:p w14:paraId="44D17394"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203,948.87</w:t>
            </w:r>
          </w:p>
        </w:tc>
        <w:tc>
          <w:tcPr>
            <w:tcW w:w="1647" w:type="dxa"/>
            <w:tcBorders>
              <w:top w:val="nil"/>
              <w:left w:val="nil"/>
              <w:bottom w:val="single" w:sz="4" w:space="0" w:color="auto"/>
              <w:right w:val="single" w:sz="4" w:space="0" w:color="auto"/>
            </w:tcBorders>
            <w:shd w:val="clear" w:color="auto" w:fill="auto"/>
            <w:noWrap/>
            <w:vAlign w:val="center"/>
            <w:hideMark/>
          </w:tcPr>
          <w:p w14:paraId="324BDD24"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99,159,238.31</w:t>
            </w:r>
          </w:p>
        </w:tc>
        <w:tc>
          <w:tcPr>
            <w:tcW w:w="1820" w:type="dxa"/>
            <w:tcBorders>
              <w:top w:val="nil"/>
              <w:left w:val="nil"/>
              <w:bottom w:val="single" w:sz="4" w:space="0" w:color="auto"/>
              <w:right w:val="single" w:sz="4" w:space="0" w:color="auto"/>
            </w:tcBorders>
            <w:shd w:val="clear" w:color="auto" w:fill="auto"/>
            <w:noWrap/>
            <w:vAlign w:val="center"/>
            <w:hideMark/>
          </w:tcPr>
          <w:p w14:paraId="236F88E5"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1,000,599,072.34</w:t>
            </w:r>
          </w:p>
        </w:tc>
      </w:tr>
      <w:tr w:rsidR="0067442E" w:rsidRPr="009D5E1A" w14:paraId="44483297" w14:textId="77777777" w:rsidTr="0026775C">
        <w:trPr>
          <w:trHeight w:val="327"/>
        </w:trPr>
        <w:tc>
          <w:tcPr>
            <w:tcW w:w="1164" w:type="dxa"/>
            <w:tcBorders>
              <w:top w:val="nil"/>
              <w:left w:val="single" w:sz="4" w:space="0" w:color="auto"/>
              <w:bottom w:val="single" w:sz="4" w:space="0" w:color="auto"/>
              <w:right w:val="single" w:sz="4" w:space="0" w:color="auto"/>
            </w:tcBorders>
            <w:shd w:val="clear" w:color="auto" w:fill="auto"/>
            <w:noWrap/>
            <w:vAlign w:val="center"/>
            <w:hideMark/>
          </w:tcPr>
          <w:p w14:paraId="18A723F8"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Total General</w:t>
            </w:r>
          </w:p>
        </w:tc>
        <w:tc>
          <w:tcPr>
            <w:tcW w:w="991" w:type="dxa"/>
            <w:tcBorders>
              <w:top w:val="nil"/>
              <w:left w:val="nil"/>
              <w:bottom w:val="single" w:sz="4" w:space="0" w:color="auto"/>
              <w:right w:val="single" w:sz="4" w:space="0" w:color="auto"/>
            </w:tcBorders>
            <w:shd w:val="clear" w:color="auto" w:fill="auto"/>
            <w:noWrap/>
            <w:vAlign w:val="center"/>
            <w:hideMark/>
          </w:tcPr>
          <w:p w14:paraId="5F1B8DD3"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53</w:t>
            </w:r>
          </w:p>
        </w:tc>
        <w:tc>
          <w:tcPr>
            <w:tcW w:w="1321" w:type="dxa"/>
            <w:tcBorders>
              <w:top w:val="nil"/>
              <w:left w:val="nil"/>
              <w:bottom w:val="single" w:sz="4" w:space="0" w:color="auto"/>
              <w:right w:val="single" w:sz="4" w:space="0" w:color="auto"/>
            </w:tcBorders>
            <w:shd w:val="clear" w:color="auto" w:fill="auto"/>
            <w:vAlign w:val="center"/>
            <w:hideMark/>
          </w:tcPr>
          <w:p w14:paraId="3F1CC25A"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10,195</w:t>
            </w:r>
          </w:p>
        </w:tc>
        <w:tc>
          <w:tcPr>
            <w:tcW w:w="1321" w:type="dxa"/>
            <w:tcBorders>
              <w:top w:val="nil"/>
              <w:left w:val="nil"/>
              <w:bottom w:val="single" w:sz="4" w:space="0" w:color="auto"/>
              <w:right w:val="single" w:sz="4" w:space="0" w:color="auto"/>
            </w:tcBorders>
            <w:shd w:val="clear" w:color="auto" w:fill="auto"/>
            <w:vAlign w:val="center"/>
            <w:hideMark/>
          </w:tcPr>
          <w:p w14:paraId="4D58C359"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830,581.98</w:t>
            </w:r>
          </w:p>
        </w:tc>
        <w:tc>
          <w:tcPr>
            <w:tcW w:w="1647" w:type="dxa"/>
            <w:tcBorders>
              <w:top w:val="nil"/>
              <w:left w:val="nil"/>
              <w:bottom w:val="single" w:sz="4" w:space="0" w:color="auto"/>
              <w:right w:val="single" w:sz="4" w:space="0" w:color="auto"/>
            </w:tcBorders>
            <w:shd w:val="clear" w:color="auto" w:fill="auto"/>
            <w:vAlign w:val="center"/>
            <w:hideMark/>
          </w:tcPr>
          <w:p w14:paraId="614B0033"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554,784,027.00</w:t>
            </w:r>
          </w:p>
        </w:tc>
        <w:tc>
          <w:tcPr>
            <w:tcW w:w="1820" w:type="dxa"/>
            <w:tcBorders>
              <w:top w:val="nil"/>
              <w:left w:val="nil"/>
              <w:bottom w:val="single" w:sz="4" w:space="0" w:color="auto"/>
              <w:right w:val="single" w:sz="4" w:space="0" w:color="auto"/>
            </w:tcBorders>
            <w:shd w:val="clear" w:color="auto" w:fill="auto"/>
            <w:vAlign w:val="center"/>
            <w:hideMark/>
          </w:tcPr>
          <w:p w14:paraId="1553A0B0" w14:textId="77777777" w:rsidR="0067442E" w:rsidRPr="009D5E1A" w:rsidRDefault="0067442E" w:rsidP="00B37B31">
            <w:pPr>
              <w:spacing w:after="0" w:line="240" w:lineRule="auto"/>
              <w:jc w:val="center"/>
              <w:rPr>
                <w:rFonts w:eastAsia="Times New Roman"/>
                <w:b/>
                <w:bCs/>
                <w:color w:val="4C4747"/>
                <w:spacing w:val="0"/>
              </w:rPr>
            </w:pPr>
            <w:r w:rsidRPr="009D5E1A">
              <w:rPr>
                <w:rFonts w:eastAsia="Times New Roman"/>
                <w:b/>
                <w:bCs/>
                <w:color w:val="4C4747"/>
                <w:spacing w:val="0"/>
              </w:rPr>
              <w:t>5,804,212,104.86</w:t>
            </w:r>
          </w:p>
        </w:tc>
      </w:tr>
    </w:tbl>
    <w:p w14:paraId="20C99C9B" w14:textId="77777777" w:rsidR="0067442E" w:rsidRPr="008A5C94" w:rsidRDefault="0067442E" w:rsidP="0067442E">
      <w:pPr>
        <w:spacing w:line="360" w:lineRule="auto"/>
        <w:rPr>
          <w:rFonts w:eastAsia="Calibri"/>
          <w:noProof/>
          <w:sz w:val="22"/>
          <w:szCs w:val="22"/>
          <w:lang w:val="es-ES"/>
        </w:rPr>
      </w:pPr>
    </w:p>
    <w:p w14:paraId="7189A04D" w14:textId="77777777" w:rsidR="0067442E" w:rsidRPr="009D5E1A" w:rsidRDefault="0067442E" w:rsidP="0067442E">
      <w:pPr>
        <w:spacing w:line="360" w:lineRule="auto"/>
        <w:rPr>
          <w:rFonts w:eastAsia="Calibri"/>
          <w:noProof/>
          <w:sz w:val="22"/>
          <w:szCs w:val="22"/>
        </w:rPr>
      </w:pPr>
      <w:r>
        <w:rPr>
          <w:noProof/>
          <w:lang w:val="en-US"/>
        </w:rPr>
        <w:drawing>
          <wp:inline distT="0" distB="0" distL="0" distR="0" wp14:anchorId="4396A701" wp14:editId="0591B1CD">
            <wp:extent cx="2171700" cy="1771650"/>
            <wp:effectExtent l="0" t="0" r="0" b="0"/>
            <wp:docPr id="550" name="Gráfico 5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rFonts w:eastAsia="Calibri"/>
          <w:noProof/>
          <w:sz w:val="22"/>
          <w:szCs w:val="22"/>
        </w:rPr>
        <w:t xml:space="preserve">  </w:t>
      </w:r>
      <w:r>
        <w:rPr>
          <w:noProof/>
          <w:lang w:val="en-US"/>
        </w:rPr>
        <w:drawing>
          <wp:inline distT="0" distB="0" distL="0" distR="0" wp14:anchorId="415EB02F" wp14:editId="6899C314">
            <wp:extent cx="2152650" cy="1771650"/>
            <wp:effectExtent l="0" t="0" r="0" b="0"/>
            <wp:docPr id="551" name="Gráfico 55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7D79A71" w14:textId="77777777" w:rsidR="0067442E" w:rsidRDefault="0067442E" w:rsidP="0067442E">
      <w:pPr>
        <w:spacing w:line="360" w:lineRule="auto"/>
        <w:jc w:val="center"/>
        <w:rPr>
          <w:rFonts w:eastAsia="Calibri"/>
          <w:noProof/>
          <w:sz w:val="22"/>
          <w:szCs w:val="22"/>
          <w:lang w:val="es-ES"/>
        </w:rPr>
      </w:pPr>
    </w:p>
    <w:p w14:paraId="354CAD41" w14:textId="77777777" w:rsidR="0067442E" w:rsidRDefault="0067442E" w:rsidP="0067442E">
      <w:pPr>
        <w:spacing w:line="360" w:lineRule="auto"/>
        <w:jc w:val="center"/>
        <w:rPr>
          <w:rFonts w:eastAsia="Calibri"/>
          <w:noProof/>
          <w:sz w:val="22"/>
          <w:szCs w:val="22"/>
          <w:lang w:val="es-ES"/>
        </w:rPr>
      </w:pPr>
    </w:p>
    <w:p w14:paraId="599F6609" w14:textId="77777777" w:rsidR="0067442E" w:rsidRDefault="0067442E" w:rsidP="0067442E">
      <w:pPr>
        <w:spacing w:line="360" w:lineRule="auto"/>
        <w:jc w:val="center"/>
        <w:rPr>
          <w:rFonts w:eastAsia="Calibri"/>
          <w:noProof/>
          <w:sz w:val="22"/>
          <w:szCs w:val="22"/>
          <w:lang w:val="es-ES"/>
        </w:rPr>
      </w:pPr>
    </w:p>
    <w:p w14:paraId="531A55CA" w14:textId="77777777" w:rsidR="0067442E" w:rsidRDefault="0067442E" w:rsidP="0067442E">
      <w:pPr>
        <w:spacing w:line="360" w:lineRule="auto"/>
        <w:jc w:val="center"/>
        <w:rPr>
          <w:rFonts w:eastAsia="Calibri"/>
          <w:noProof/>
          <w:sz w:val="22"/>
          <w:szCs w:val="22"/>
          <w:lang w:val="es-ES"/>
        </w:rPr>
      </w:pPr>
    </w:p>
    <w:p w14:paraId="3459FD27" w14:textId="77777777" w:rsidR="0067442E" w:rsidRDefault="0067442E" w:rsidP="0067442E">
      <w:pPr>
        <w:spacing w:line="360" w:lineRule="auto"/>
        <w:jc w:val="center"/>
        <w:rPr>
          <w:rFonts w:eastAsia="Calibri"/>
          <w:noProof/>
          <w:sz w:val="22"/>
          <w:szCs w:val="22"/>
          <w:lang w:val="es-ES"/>
        </w:rPr>
      </w:pPr>
    </w:p>
    <w:p w14:paraId="7B5181AE" w14:textId="77777777" w:rsidR="0067442E" w:rsidRDefault="0067442E" w:rsidP="0067442E">
      <w:pPr>
        <w:rPr>
          <w:rFonts w:eastAsia="Calibri"/>
          <w:noProof/>
          <w:sz w:val="22"/>
          <w:szCs w:val="22"/>
          <w:lang w:val="es-ES"/>
        </w:rPr>
      </w:pPr>
    </w:p>
    <w:p w14:paraId="00E8D91D" w14:textId="77777777" w:rsidR="0067442E" w:rsidRPr="009D5E1A" w:rsidRDefault="0067442E" w:rsidP="0067442E">
      <w:pPr>
        <w:jc w:val="center"/>
        <w:rPr>
          <w:rFonts w:asciiTheme="minorHAnsi" w:hAnsiTheme="minorHAnsi" w:cstheme="minorBidi"/>
          <w:noProof/>
          <w:color w:val="auto"/>
          <w:spacing w:val="0"/>
          <w:szCs w:val="22"/>
          <w:lang w:val="es-ES"/>
        </w:rPr>
      </w:pPr>
      <w:r w:rsidRPr="009D5E1A">
        <w:rPr>
          <w:rFonts w:eastAsia="Calibri"/>
          <w:b/>
          <w:spacing w:val="0"/>
          <w:sz w:val="28"/>
          <w:szCs w:val="22"/>
          <w:lang w:val="es-ES"/>
        </w:rPr>
        <w:t xml:space="preserve">Reporte de </w:t>
      </w:r>
      <w:r w:rsidRPr="009D5E1A">
        <w:rPr>
          <w:rFonts w:eastAsia="Times New Roman"/>
          <w:b/>
          <w:bCs/>
          <w:spacing w:val="0"/>
          <w:sz w:val="28"/>
          <w:lang w:eastAsia="es-DO"/>
        </w:rPr>
        <w:t>pólizas</w:t>
      </w:r>
      <w:r w:rsidRPr="009D5E1A">
        <w:rPr>
          <w:rFonts w:eastAsia="Calibri"/>
          <w:b/>
          <w:spacing w:val="0"/>
          <w:sz w:val="28"/>
          <w:szCs w:val="22"/>
          <w:lang w:val="es-ES"/>
        </w:rPr>
        <w:t xml:space="preserve"> agrícolas por provincias</w:t>
      </w:r>
    </w:p>
    <w:tbl>
      <w:tblPr>
        <w:tblW w:w="9237" w:type="dxa"/>
        <w:tblCellMar>
          <w:left w:w="0" w:type="dxa"/>
          <w:right w:w="0" w:type="dxa"/>
        </w:tblCellMar>
        <w:tblLook w:val="04A0" w:firstRow="1" w:lastRow="0" w:firstColumn="1" w:lastColumn="0" w:noHBand="0" w:noVBand="1"/>
      </w:tblPr>
      <w:tblGrid>
        <w:gridCol w:w="1698"/>
        <w:gridCol w:w="2430"/>
        <w:gridCol w:w="2421"/>
        <w:gridCol w:w="2688"/>
      </w:tblGrid>
      <w:tr w:rsidR="0067442E" w:rsidRPr="00D46DCD" w14:paraId="79BFAA57" w14:textId="77777777" w:rsidTr="00864B64">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DDEC65" w14:textId="05D8916A" w:rsidR="0067442E" w:rsidRPr="00D46DCD" w:rsidRDefault="0067442E" w:rsidP="00864B64">
            <w:pPr>
              <w:spacing w:after="0" w:line="240" w:lineRule="auto"/>
              <w:rPr>
                <w:b/>
                <w:bCs/>
                <w:spacing w:val="0"/>
                <w:szCs w:val="22"/>
              </w:rPr>
            </w:pPr>
            <w:r w:rsidRPr="00D46DCD">
              <w:rPr>
                <w:b/>
                <w:bCs/>
                <w:spacing w:val="0"/>
                <w:szCs w:val="22"/>
              </w:rPr>
              <w:t>Año: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C2EE1A" w14:textId="77777777" w:rsidR="0067442E" w:rsidRPr="00D46DCD" w:rsidRDefault="0067442E" w:rsidP="00786E0A">
            <w:pPr>
              <w:spacing w:after="0" w:line="240" w:lineRule="auto"/>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355A25" w14:textId="77777777" w:rsidR="0067442E" w:rsidRPr="00D46DCD" w:rsidRDefault="0067442E" w:rsidP="00786E0A">
            <w:pPr>
              <w:spacing w:after="0" w:line="240" w:lineRule="auto"/>
              <w:rPr>
                <w:b/>
                <w:bCs/>
                <w:spacing w:val="0"/>
                <w:szCs w:val="22"/>
              </w:rPr>
            </w:pPr>
            <w:r w:rsidRPr="00D46DCD">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D043A3" w14:textId="77777777" w:rsidR="0067442E" w:rsidRPr="00D46DCD" w:rsidRDefault="0067442E" w:rsidP="00786E0A">
            <w:pPr>
              <w:spacing w:after="0" w:line="240" w:lineRule="auto"/>
              <w:rPr>
                <w:b/>
                <w:bCs/>
                <w:spacing w:val="0"/>
                <w:szCs w:val="22"/>
              </w:rPr>
            </w:pPr>
            <w:r w:rsidRPr="00D46DCD">
              <w:rPr>
                <w:b/>
                <w:bCs/>
                <w:spacing w:val="0"/>
                <w:szCs w:val="22"/>
              </w:rPr>
              <w:t xml:space="preserve"> Agrícola </w:t>
            </w:r>
          </w:p>
        </w:tc>
      </w:tr>
      <w:tr w:rsidR="0067442E" w:rsidRPr="00D46DCD" w14:paraId="2F730D1B" w14:textId="77777777" w:rsidTr="00864B64">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F6BB8C" w14:textId="77777777" w:rsidR="0067442E" w:rsidRPr="00D46DCD" w:rsidRDefault="0067442E" w:rsidP="00786E0A">
            <w:pPr>
              <w:spacing w:after="0" w:line="240" w:lineRule="auto"/>
              <w:rPr>
                <w:b/>
                <w:bCs/>
                <w:spacing w:val="0"/>
                <w:szCs w:val="22"/>
              </w:rPr>
            </w:pPr>
            <w:r w:rsidRPr="00D46DCD">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85D216" w14:textId="4B9A0D6F" w:rsidR="0067442E" w:rsidRPr="00D46DCD" w:rsidRDefault="00D22F4A" w:rsidP="00786E0A">
            <w:pPr>
              <w:spacing w:after="0" w:line="240" w:lineRule="auto"/>
              <w:rPr>
                <w:spacing w:val="0"/>
                <w:szCs w:val="22"/>
              </w:rPr>
            </w:pPr>
            <w:r>
              <w:rPr>
                <w:rFonts w:eastAsia="Times New Roman"/>
                <w:spacing w:val="0"/>
                <w:lang w:eastAsia="es-DO"/>
              </w:rPr>
              <w:t xml:space="preserve">01 enero – </w:t>
            </w:r>
            <w:r w:rsidR="0067442E">
              <w:rPr>
                <w:rFonts w:eastAsia="Times New Roman"/>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4D962DE"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B2C66C" w14:textId="77777777" w:rsidR="0067442E" w:rsidRPr="00D46DCD" w:rsidRDefault="0067442E" w:rsidP="00786E0A">
            <w:pPr>
              <w:spacing w:after="0" w:line="240" w:lineRule="auto"/>
              <w:rPr>
                <w:spacing w:val="0"/>
                <w:szCs w:val="22"/>
              </w:rPr>
            </w:pPr>
            <w:r w:rsidRPr="00D46DCD">
              <w:rPr>
                <w:spacing w:val="0"/>
                <w:szCs w:val="22"/>
              </w:rPr>
              <w:t xml:space="preserve"> Prima Total </w:t>
            </w:r>
          </w:p>
        </w:tc>
      </w:tr>
      <w:tr w:rsidR="0067442E" w:rsidRPr="00D46DCD" w14:paraId="0DDDE5FB" w14:textId="77777777" w:rsidTr="00864B64">
        <w:trPr>
          <w:trHeight w:val="330"/>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CA7F8D" w14:textId="77777777" w:rsidR="0067442E" w:rsidRPr="00D46DCD" w:rsidRDefault="0067442E" w:rsidP="00786E0A">
            <w:pPr>
              <w:spacing w:after="0" w:line="240" w:lineRule="auto"/>
              <w:rPr>
                <w:b/>
                <w:bCs/>
                <w:spacing w:val="0"/>
                <w:szCs w:val="22"/>
              </w:rPr>
            </w:pPr>
            <w:r w:rsidRPr="00D46DCD">
              <w:rPr>
                <w:b/>
                <w:bCs/>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8C2DA5" w14:textId="77777777" w:rsidR="0067442E" w:rsidRPr="00D46DCD" w:rsidRDefault="0067442E" w:rsidP="00786E0A">
            <w:pPr>
              <w:spacing w:after="0" w:line="240" w:lineRule="auto"/>
              <w:rPr>
                <w:spacing w:val="0"/>
                <w:szCs w:val="22"/>
              </w:rPr>
            </w:pPr>
            <w:r w:rsidRPr="00D46DCD">
              <w:rPr>
                <w:spacing w:val="0"/>
                <w:szCs w:val="22"/>
              </w:rPr>
              <w:t xml:space="preserve"> </w:t>
            </w:r>
            <w:r w:rsidRPr="00BC1356">
              <w:rPr>
                <w:spacing w:val="0"/>
                <w:szCs w:val="22"/>
              </w:rPr>
              <w:t>La Vega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C002A8"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32E090" w14:textId="77777777" w:rsidR="0067442E" w:rsidRPr="00D46DCD" w:rsidRDefault="0067442E" w:rsidP="00786E0A">
            <w:pPr>
              <w:spacing w:after="0" w:line="240" w:lineRule="auto"/>
              <w:rPr>
                <w:spacing w:val="0"/>
                <w:szCs w:val="22"/>
              </w:rPr>
            </w:pPr>
            <w:r w:rsidRPr="00D46DCD">
              <w:rPr>
                <w:spacing w:val="0"/>
                <w:szCs w:val="22"/>
              </w:rPr>
              <w:t xml:space="preserve"> Valor Asegurado </w:t>
            </w:r>
          </w:p>
        </w:tc>
      </w:tr>
    </w:tbl>
    <w:tbl>
      <w:tblPr>
        <w:tblpPr w:leftFromText="141" w:rightFromText="141" w:vertAnchor="text" w:horzAnchor="margin" w:tblpXSpec="center" w:tblpY="127"/>
        <w:tblW w:w="8050" w:type="dxa"/>
        <w:tblCellMar>
          <w:left w:w="70" w:type="dxa"/>
          <w:right w:w="70" w:type="dxa"/>
        </w:tblCellMar>
        <w:tblLook w:val="04A0" w:firstRow="1" w:lastRow="0" w:firstColumn="1" w:lastColumn="0" w:noHBand="0" w:noVBand="1"/>
      </w:tblPr>
      <w:tblGrid>
        <w:gridCol w:w="1268"/>
        <w:gridCol w:w="1327"/>
        <w:gridCol w:w="1300"/>
        <w:gridCol w:w="1220"/>
        <w:gridCol w:w="1640"/>
        <w:gridCol w:w="1820"/>
      </w:tblGrid>
      <w:tr w:rsidR="0067442E" w:rsidRPr="00C063AD" w14:paraId="7AD08D2C" w14:textId="77777777" w:rsidTr="0026775C">
        <w:trPr>
          <w:trHeight w:val="930"/>
        </w:trPr>
        <w:tc>
          <w:tcPr>
            <w:tcW w:w="1268"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14CC96CB" w14:textId="77777777" w:rsidR="0067442E" w:rsidRPr="00C063AD" w:rsidRDefault="0067442E" w:rsidP="00786E0A">
            <w:pPr>
              <w:spacing w:after="0" w:line="240" w:lineRule="auto"/>
              <w:jc w:val="center"/>
              <w:rPr>
                <w:rFonts w:eastAsia="Times New Roman"/>
                <w:b/>
                <w:bCs/>
                <w:color w:val="FFFFFF"/>
                <w:spacing w:val="0"/>
                <w:lang w:eastAsia="es-DO"/>
              </w:rPr>
            </w:pPr>
            <w:r w:rsidRPr="00C063AD">
              <w:rPr>
                <w:rFonts w:eastAsia="Times New Roman"/>
                <w:b/>
                <w:bCs/>
                <w:color w:val="FFFFFF"/>
                <w:spacing w:val="0"/>
                <w:lang w:eastAsia="es-DO"/>
              </w:rPr>
              <w:t>Provincia</w:t>
            </w:r>
          </w:p>
        </w:tc>
        <w:tc>
          <w:tcPr>
            <w:tcW w:w="1251" w:type="dxa"/>
            <w:tcBorders>
              <w:top w:val="single" w:sz="4" w:space="0" w:color="auto"/>
              <w:left w:val="nil"/>
              <w:bottom w:val="single" w:sz="4" w:space="0" w:color="auto"/>
              <w:right w:val="single" w:sz="4" w:space="0" w:color="auto"/>
            </w:tcBorders>
            <w:shd w:val="clear" w:color="000000" w:fill="072C61"/>
            <w:noWrap/>
            <w:vAlign w:val="center"/>
            <w:hideMark/>
          </w:tcPr>
          <w:p w14:paraId="07C19D9A" w14:textId="77777777" w:rsidR="0067442E" w:rsidRPr="00C063AD" w:rsidRDefault="0067442E" w:rsidP="00786E0A">
            <w:pPr>
              <w:spacing w:after="0" w:line="240" w:lineRule="auto"/>
              <w:jc w:val="center"/>
              <w:rPr>
                <w:rFonts w:eastAsia="Times New Roman"/>
                <w:b/>
                <w:bCs/>
                <w:color w:val="FFFFFF"/>
                <w:spacing w:val="0"/>
                <w:lang w:eastAsia="es-DO"/>
              </w:rPr>
            </w:pPr>
            <w:r w:rsidRPr="00C063AD">
              <w:rPr>
                <w:rFonts w:eastAsia="Times New Roman"/>
                <w:b/>
                <w:bCs/>
                <w:color w:val="FFFFFF"/>
                <w:spacing w:val="0"/>
                <w:lang w:eastAsia="es-DO"/>
              </w:rPr>
              <w:t>Rubros</w:t>
            </w:r>
          </w:p>
        </w:tc>
        <w:tc>
          <w:tcPr>
            <w:tcW w:w="1197" w:type="dxa"/>
            <w:tcBorders>
              <w:top w:val="single" w:sz="4" w:space="0" w:color="auto"/>
              <w:left w:val="nil"/>
              <w:bottom w:val="single" w:sz="4" w:space="0" w:color="auto"/>
              <w:right w:val="single" w:sz="4" w:space="0" w:color="auto"/>
            </w:tcBorders>
            <w:shd w:val="clear" w:color="000000" w:fill="072C61"/>
            <w:vAlign w:val="center"/>
            <w:hideMark/>
          </w:tcPr>
          <w:p w14:paraId="29C7C4BC" w14:textId="77777777" w:rsidR="0067442E" w:rsidRPr="00C063AD" w:rsidRDefault="0067442E" w:rsidP="00786E0A">
            <w:pPr>
              <w:spacing w:after="0" w:line="240" w:lineRule="auto"/>
              <w:jc w:val="center"/>
              <w:rPr>
                <w:rFonts w:eastAsia="Times New Roman"/>
                <w:b/>
                <w:bCs/>
                <w:color w:val="FFFFFF"/>
                <w:spacing w:val="0"/>
                <w:lang w:eastAsia="es-DO"/>
              </w:rPr>
            </w:pPr>
            <w:r w:rsidRPr="00C063AD">
              <w:rPr>
                <w:rFonts w:eastAsia="Times New Roman"/>
                <w:b/>
                <w:bCs/>
                <w:color w:val="FFFFFF"/>
                <w:spacing w:val="0"/>
                <w:lang w:eastAsia="es-DO"/>
              </w:rPr>
              <w:t>Pólizas Facturadas</w:t>
            </w:r>
          </w:p>
        </w:tc>
        <w:tc>
          <w:tcPr>
            <w:tcW w:w="1148" w:type="dxa"/>
            <w:tcBorders>
              <w:top w:val="single" w:sz="4" w:space="0" w:color="auto"/>
              <w:left w:val="nil"/>
              <w:bottom w:val="single" w:sz="4" w:space="0" w:color="auto"/>
              <w:right w:val="single" w:sz="4" w:space="0" w:color="auto"/>
            </w:tcBorders>
            <w:shd w:val="clear" w:color="000000" w:fill="072C61"/>
            <w:vAlign w:val="center"/>
            <w:hideMark/>
          </w:tcPr>
          <w:p w14:paraId="6FD32514" w14:textId="77777777" w:rsidR="0067442E" w:rsidRPr="00C063AD" w:rsidRDefault="0067442E" w:rsidP="00786E0A">
            <w:pPr>
              <w:spacing w:after="0" w:line="240" w:lineRule="auto"/>
              <w:jc w:val="center"/>
              <w:rPr>
                <w:rFonts w:eastAsia="Times New Roman"/>
                <w:b/>
                <w:bCs/>
                <w:color w:val="FFFFFF"/>
                <w:spacing w:val="0"/>
                <w:lang w:eastAsia="es-DO"/>
              </w:rPr>
            </w:pPr>
            <w:r w:rsidRPr="00C063AD">
              <w:rPr>
                <w:rFonts w:eastAsia="Times New Roman"/>
                <w:b/>
                <w:bCs/>
                <w:color w:val="FFFFFF"/>
                <w:spacing w:val="0"/>
                <w:lang w:eastAsia="es-DO"/>
              </w:rPr>
              <w:t>Área (Ta.)</w:t>
            </w:r>
          </w:p>
        </w:tc>
        <w:tc>
          <w:tcPr>
            <w:tcW w:w="1510" w:type="dxa"/>
            <w:tcBorders>
              <w:top w:val="single" w:sz="4" w:space="0" w:color="auto"/>
              <w:left w:val="nil"/>
              <w:bottom w:val="single" w:sz="4" w:space="0" w:color="auto"/>
              <w:right w:val="single" w:sz="4" w:space="0" w:color="auto"/>
            </w:tcBorders>
            <w:shd w:val="clear" w:color="000000" w:fill="072C61"/>
            <w:vAlign w:val="center"/>
            <w:hideMark/>
          </w:tcPr>
          <w:p w14:paraId="124266BB" w14:textId="77777777" w:rsidR="0067442E" w:rsidRPr="00C063AD" w:rsidRDefault="0067442E" w:rsidP="00786E0A">
            <w:pPr>
              <w:spacing w:after="0" w:line="240" w:lineRule="auto"/>
              <w:jc w:val="center"/>
              <w:rPr>
                <w:rFonts w:eastAsia="Times New Roman"/>
                <w:b/>
                <w:bCs/>
                <w:color w:val="FFFFFF"/>
                <w:spacing w:val="0"/>
                <w:lang w:eastAsia="es-DO"/>
              </w:rPr>
            </w:pPr>
            <w:r w:rsidRPr="00C063AD">
              <w:rPr>
                <w:rFonts w:eastAsia="Times New Roman"/>
                <w:b/>
                <w:bCs/>
                <w:color w:val="FFFFFF"/>
                <w:spacing w:val="0"/>
                <w:lang w:eastAsia="es-DO"/>
              </w:rPr>
              <w:t>Prima Total (100%), En RD$</w:t>
            </w:r>
          </w:p>
        </w:tc>
        <w:tc>
          <w:tcPr>
            <w:tcW w:w="1676" w:type="dxa"/>
            <w:tcBorders>
              <w:top w:val="single" w:sz="4" w:space="0" w:color="auto"/>
              <w:left w:val="nil"/>
              <w:bottom w:val="single" w:sz="4" w:space="0" w:color="auto"/>
              <w:right w:val="single" w:sz="4" w:space="0" w:color="auto"/>
            </w:tcBorders>
            <w:shd w:val="clear" w:color="000000" w:fill="072C61"/>
            <w:vAlign w:val="center"/>
            <w:hideMark/>
          </w:tcPr>
          <w:p w14:paraId="186BCE28" w14:textId="77777777" w:rsidR="0067442E" w:rsidRPr="00C063AD" w:rsidRDefault="0067442E" w:rsidP="00786E0A">
            <w:pPr>
              <w:spacing w:after="0" w:line="240" w:lineRule="auto"/>
              <w:jc w:val="center"/>
              <w:rPr>
                <w:rFonts w:eastAsia="Times New Roman"/>
                <w:b/>
                <w:bCs/>
                <w:color w:val="FFFFFF"/>
                <w:spacing w:val="0"/>
                <w:lang w:eastAsia="es-DO"/>
              </w:rPr>
            </w:pPr>
            <w:r w:rsidRPr="00C063AD">
              <w:rPr>
                <w:rFonts w:eastAsia="Times New Roman"/>
                <w:b/>
                <w:bCs/>
                <w:color w:val="FFFFFF"/>
                <w:spacing w:val="0"/>
                <w:lang w:eastAsia="es-DO"/>
              </w:rPr>
              <w:t>Valor Asegurado, En RD$</w:t>
            </w:r>
          </w:p>
        </w:tc>
      </w:tr>
      <w:tr w:rsidR="0067442E" w:rsidRPr="00C063AD" w14:paraId="243C7294" w14:textId="77777777" w:rsidTr="0026775C">
        <w:trPr>
          <w:trHeight w:val="294"/>
        </w:trPr>
        <w:tc>
          <w:tcPr>
            <w:tcW w:w="12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DC4DD7A" w14:textId="261E4EA3" w:rsidR="0067442E" w:rsidRPr="00C063AD" w:rsidRDefault="008504C7" w:rsidP="00786E0A">
            <w:pPr>
              <w:spacing w:after="0" w:line="240" w:lineRule="auto"/>
              <w:jc w:val="center"/>
              <w:rPr>
                <w:rFonts w:eastAsia="Times New Roman"/>
                <w:color w:val="4C4747"/>
                <w:spacing w:val="0"/>
                <w:lang w:eastAsia="es-DO"/>
              </w:rPr>
            </w:pPr>
            <w:r>
              <w:rPr>
                <w:rFonts w:eastAsia="Times New Roman"/>
                <w:color w:val="4C4747"/>
                <w:spacing w:val="0"/>
                <w:lang w:eastAsia="es-DO"/>
              </w:rPr>
              <w:t>La V</w:t>
            </w:r>
            <w:r w:rsidRPr="00C063AD">
              <w:rPr>
                <w:rFonts w:eastAsia="Times New Roman"/>
                <w:color w:val="4C4747"/>
                <w:spacing w:val="0"/>
                <w:lang w:eastAsia="es-DO"/>
              </w:rPr>
              <w:t>ega</w:t>
            </w:r>
          </w:p>
        </w:tc>
        <w:tc>
          <w:tcPr>
            <w:tcW w:w="1251" w:type="dxa"/>
            <w:tcBorders>
              <w:top w:val="nil"/>
              <w:left w:val="nil"/>
              <w:bottom w:val="single" w:sz="4" w:space="0" w:color="auto"/>
              <w:right w:val="single" w:sz="4" w:space="0" w:color="auto"/>
            </w:tcBorders>
            <w:shd w:val="clear" w:color="auto" w:fill="auto"/>
            <w:vAlign w:val="center"/>
            <w:hideMark/>
          </w:tcPr>
          <w:p w14:paraId="74715AF9"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Arroz</w:t>
            </w:r>
          </w:p>
        </w:tc>
        <w:tc>
          <w:tcPr>
            <w:tcW w:w="1197" w:type="dxa"/>
            <w:tcBorders>
              <w:top w:val="nil"/>
              <w:left w:val="nil"/>
              <w:bottom w:val="single" w:sz="4" w:space="0" w:color="auto"/>
              <w:right w:val="single" w:sz="4" w:space="0" w:color="auto"/>
            </w:tcBorders>
            <w:shd w:val="clear" w:color="auto" w:fill="auto"/>
            <w:hideMark/>
          </w:tcPr>
          <w:p w14:paraId="3BBBF180"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589</w:t>
            </w:r>
          </w:p>
        </w:tc>
        <w:tc>
          <w:tcPr>
            <w:tcW w:w="1148" w:type="dxa"/>
            <w:tcBorders>
              <w:top w:val="nil"/>
              <w:left w:val="nil"/>
              <w:bottom w:val="single" w:sz="4" w:space="0" w:color="auto"/>
              <w:right w:val="single" w:sz="4" w:space="0" w:color="auto"/>
            </w:tcBorders>
            <w:shd w:val="clear" w:color="auto" w:fill="auto"/>
            <w:hideMark/>
          </w:tcPr>
          <w:p w14:paraId="342C9CD5"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40,795.02</w:t>
            </w:r>
          </w:p>
        </w:tc>
        <w:tc>
          <w:tcPr>
            <w:tcW w:w="1510" w:type="dxa"/>
            <w:tcBorders>
              <w:top w:val="nil"/>
              <w:left w:val="nil"/>
              <w:bottom w:val="single" w:sz="4" w:space="0" w:color="auto"/>
              <w:right w:val="single" w:sz="4" w:space="0" w:color="auto"/>
            </w:tcBorders>
            <w:shd w:val="clear" w:color="auto" w:fill="auto"/>
            <w:hideMark/>
          </w:tcPr>
          <w:p w14:paraId="2E896F59"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16,388,624.71</w:t>
            </w:r>
          </w:p>
        </w:tc>
        <w:tc>
          <w:tcPr>
            <w:tcW w:w="1676" w:type="dxa"/>
            <w:tcBorders>
              <w:top w:val="nil"/>
              <w:left w:val="nil"/>
              <w:bottom w:val="single" w:sz="4" w:space="0" w:color="auto"/>
              <w:right w:val="single" w:sz="4" w:space="0" w:color="auto"/>
            </w:tcBorders>
            <w:shd w:val="clear" w:color="auto" w:fill="auto"/>
            <w:hideMark/>
          </w:tcPr>
          <w:p w14:paraId="6981663F"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234,079,210.34</w:t>
            </w:r>
          </w:p>
        </w:tc>
      </w:tr>
      <w:tr w:rsidR="0067442E" w:rsidRPr="00C063AD" w14:paraId="4164E522"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3E045CA0"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48623D31"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Papa</w:t>
            </w:r>
          </w:p>
        </w:tc>
        <w:tc>
          <w:tcPr>
            <w:tcW w:w="1197" w:type="dxa"/>
            <w:tcBorders>
              <w:top w:val="nil"/>
              <w:left w:val="nil"/>
              <w:bottom w:val="single" w:sz="4" w:space="0" w:color="auto"/>
              <w:right w:val="single" w:sz="4" w:space="0" w:color="auto"/>
            </w:tcBorders>
            <w:shd w:val="clear" w:color="auto" w:fill="auto"/>
            <w:hideMark/>
          </w:tcPr>
          <w:p w14:paraId="7BD25D2F"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88</w:t>
            </w:r>
          </w:p>
        </w:tc>
        <w:tc>
          <w:tcPr>
            <w:tcW w:w="1148" w:type="dxa"/>
            <w:tcBorders>
              <w:top w:val="nil"/>
              <w:left w:val="nil"/>
              <w:bottom w:val="single" w:sz="4" w:space="0" w:color="auto"/>
              <w:right w:val="single" w:sz="4" w:space="0" w:color="auto"/>
            </w:tcBorders>
            <w:shd w:val="clear" w:color="auto" w:fill="auto"/>
            <w:hideMark/>
          </w:tcPr>
          <w:p w14:paraId="504DD2DA"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2,356.00</w:t>
            </w:r>
          </w:p>
        </w:tc>
        <w:tc>
          <w:tcPr>
            <w:tcW w:w="1510" w:type="dxa"/>
            <w:tcBorders>
              <w:top w:val="nil"/>
              <w:left w:val="nil"/>
              <w:bottom w:val="single" w:sz="4" w:space="0" w:color="auto"/>
              <w:right w:val="single" w:sz="4" w:space="0" w:color="auto"/>
            </w:tcBorders>
            <w:shd w:val="clear" w:color="auto" w:fill="auto"/>
            <w:hideMark/>
          </w:tcPr>
          <w:p w14:paraId="549EDBEC"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4,633,380.00</w:t>
            </w:r>
          </w:p>
        </w:tc>
        <w:tc>
          <w:tcPr>
            <w:tcW w:w="1676" w:type="dxa"/>
            <w:tcBorders>
              <w:top w:val="nil"/>
              <w:left w:val="nil"/>
              <w:bottom w:val="single" w:sz="4" w:space="0" w:color="auto"/>
              <w:right w:val="single" w:sz="4" w:space="0" w:color="auto"/>
            </w:tcBorders>
            <w:shd w:val="clear" w:color="auto" w:fill="auto"/>
            <w:hideMark/>
          </w:tcPr>
          <w:p w14:paraId="6D67C7B2"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51,482,000.00</w:t>
            </w:r>
          </w:p>
        </w:tc>
      </w:tr>
      <w:tr w:rsidR="0067442E" w:rsidRPr="00C063AD" w14:paraId="0A7BE600"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56B731BA"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4CFB8762"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Plátano</w:t>
            </w:r>
          </w:p>
        </w:tc>
        <w:tc>
          <w:tcPr>
            <w:tcW w:w="1197" w:type="dxa"/>
            <w:tcBorders>
              <w:top w:val="nil"/>
              <w:left w:val="nil"/>
              <w:bottom w:val="single" w:sz="4" w:space="0" w:color="auto"/>
              <w:right w:val="single" w:sz="4" w:space="0" w:color="auto"/>
            </w:tcBorders>
            <w:shd w:val="clear" w:color="auto" w:fill="auto"/>
            <w:hideMark/>
          </w:tcPr>
          <w:p w14:paraId="68859A22"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101</w:t>
            </w:r>
          </w:p>
        </w:tc>
        <w:tc>
          <w:tcPr>
            <w:tcW w:w="1148" w:type="dxa"/>
            <w:tcBorders>
              <w:top w:val="nil"/>
              <w:left w:val="nil"/>
              <w:bottom w:val="single" w:sz="4" w:space="0" w:color="auto"/>
              <w:right w:val="single" w:sz="4" w:space="0" w:color="auto"/>
            </w:tcBorders>
            <w:shd w:val="clear" w:color="auto" w:fill="auto"/>
            <w:hideMark/>
          </w:tcPr>
          <w:p w14:paraId="6876FAE4"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5,372.00</w:t>
            </w:r>
          </w:p>
        </w:tc>
        <w:tc>
          <w:tcPr>
            <w:tcW w:w="1510" w:type="dxa"/>
            <w:tcBorders>
              <w:top w:val="nil"/>
              <w:left w:val="nil"/>
              <w:bottom w:val="single" w:sz="4" w:space="0" w:color="auto"/>
              <w:right w:val="single" w:sz="4" w:space="0" w:color="auto"/>
            </w:tcBorders>
            <w:shd w:val="clear" w:color="auto" w:fill="auto"/>
            <w:hideMark/>
          </w:tcPr>
          <w:p w14:paraId="3783F64A"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4,476,526.80</w:t>
            </w:r>
          </w:p>
        </w:tc>
        <w:tc>
          <w:tcPr>
            <w:tcW w:w="1676" w:type="dxa"/>
            <w:tcBorders>
              <w:top w:val="nil"/>
              <w:left w:val="nil"/>
              <w:bottom w:val="single" w:sz="4" w:space="0" w:color="auto"/>
              <w:right w:val="single" w:sz="4" w:space="0" w:color="auto"/>
            </w:tcBorders>
            <w:shd w:val="clear" w:color="auto" w:fill="auto"/>
            <w:hideMark/>
          </w:tcPr>
          <w:p w14:paraId="5C8C3937"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40,830,698.22</w:t>
            </w:r>
          </w:p>
        </w:tc>
      </w:tr>
      <w:tr w:rsidR="0067442E" w:rsidRPr="00C063AD" w14:paraId="79DFBECB"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4E333A82"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noWrap/>
            <w:vAlign w:val="center"/>
            <w:hideMark/>
          </w:tcPr>
          <w:p w14:paraId="1E586306"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Zanahoria</w:t>
            </w:r>
          </w:p>
        </w:tc>
        <w:tc>
          <w:tcPr>
            <w:tcW w:w="1197" w:type="dxa"/>
            <w:tcBorders>
              <w:top w:val="nil"/>
              <w:left w:val="nil"/>
              <w:bottom w:val="single" w:sz="4" w:space="0" w:color="auto"/>
              <w:right w:val="single" w:sz="4" w:space="0" w:color="auto"/>
            </w:tcBorders>
            <w:shd w:val="clear" w:color="auto" w:fill="auto"/>
            <w:hideMark/>
          </w:tcPr>
          <w:p w14:paraId="3FDB8FD5"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31</w:t>
            </w:r>
          </w:p>
        </w:tc>
        <w:tc>
          <w:tcPr>
            <w:tcW w:w="1148" w:type="dxa"/>
            <w:tcBorders>
              <w:top w:val="nil"/>
              <w:left w:val="nil"/>
              <w:bottom w:val="single" w:sz="4" w:space="0" w:color="auto"/>
              <w:right w:val="single" w:sz="4" w:space="0" w:color="auto"/>
            </w:tcBorders>
            <w:shd w:val="clear" w:color="auto" w:fill="auto"/>
            <w:hideMark/>
          </w:tcPr>
          <w:p w14:paraId="6529B020"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1,019.00</w:t>
            </w:r>
          </w:p>
        </w:tc>
        <w:tc>
          <w:tcPr>
            <w:tcW w:w="1510" w:type="dxa"/>
            <w:tcBorders>
              <w:top w:val="nil"/>
              <w:left w:val="nil"/>
              <w:bottom w:val="single" w:sz="4" w:space="0" w:color="auto"/>
              <w:right w:val="single" w:sz="4" w:space="0" w:color="auto"/>
            </w:tcBorders>
            <w:shd w:val="clear" w:color="auto" w:fill="auto"/>
            <w:hideMark/>
          </w:tcPr>
          <w:p w14:paraId="0B569BFC"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1,652,080.05</w:t>
            </w:r>
          </w:p>
        </w:tc>
        <w:tc>
          <w:tcPr>
            <w:tcW w:w="1676" w:type="dxa"/>
            <w:tcBorders>
              <w:top w:val="nil"/>
              <w:left w:val="nil"/>
              <w:bottom w:val="single" w:sz="4" w:space="0" w:color="auto"/>
              <w:right w:val="single" w:sz="4" w:space="0" w:color="auto"/>
            </w:tcBorders>
            <w:shd w:val="clear" w:color="auto" w:fill="auto"/>
            <w:hideMark/>
          </w:tcPr>
          <w:p w14:paraId="14AADCA7"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18,136,000.46</w:t>
            </w:r>
          </w:p>
        </w:tc>
      </w:tr>
      <w:tr w:rsidR="0067442E" w:rsidRPr="00C063AD" w14:paraId="1C99B80D"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17A76091"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0B306708"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Ajo</w:t>
            </w:r>
          </w:p>
        </w:tc>
        <w:tc>
          <w:tcPr>
            <w:tcW w:w="1197" w:type="dxa"/>
            <w:tcBorders>
              <w:top w:val="nil"/>
              <w:left w:val="nil"/>
              <w:bottom w:val="single" w:sz="4" w:space="0" w:color="auto"/>
              <w:right w:val="single" w:sz="4" w:space="0" w:color="auto"/>
            </w:tcBorders>
            <w:shd w:val="clear" w:color="auto" w:fill="auto"/>
            <w:hideMark/>
          </w:tcPr>
          <w:p w14:paraId="5AED54E7"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30</w:t>
            </w:r>
          </w:p>
        </w:tc>
        <w:tc>
          <w:tcPr>
            <w:tcW w:w="1148" w:type="dxa"/>
            <w:tcBorders>
              <w:top w:val="nil"/>
              <w:left w:val="nil"/>
              <w:bottom w:val="single" w:sz="4" w:space="0" w:color="auto"/>
              <w:right w:val="single" w:sz="4" w:space="0" w:color="auto"/>
            </w:tcBorders>
            <w:shd w:val="clear" w:color="auto" w:fill="auto"/>
            <w:hideMark/>
          </w:tcPr>
          <w:p w14:paraId="5DDF0832"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363.00</w:t>
            </w:r>
          </w:p>
        </w:tc>
        <w:tc>
          <w:tcPr>
            <w:tcW w:w="1510" w:type="dxa"/>
            <w:tcBorders>
              <w:top w:val="nil"/>
              <w:left w:val="nil"/>
              <w:bottom w:val="single" w:sz="4" w:space="0" w:color="auto"/>
              <w:right w:val="single" w:sz="4" w:space="0" w:color="auto"/>
            </w:tcBorders>
            <w:shd w:val="clear" w:color="auto" w:fill="auto"/>
            <w:hideMark/>
          </w:tcPr>
          <w:p w14:paraId="504A3DAE"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1,875,258.00</w:t>
            </w:r>
          </w:p>
        </w:tc>
        <w:tc>
          <w:tcPr>
            <w:tcW w:w="1676" w:type="dxa"/>
            <w:tcBorders>
              <w:top w:val="nil"/>
              <w:left w:val="nil"/>
              <w:bottom w:val="single" w:sz="4" w:space="0" w:color="auto"/>
              <w:right w:val="single" w:sz="4" w:space="0" w:color="auto"/>
            </w:tcBorders>
            <w:shd w:val="clear" w:color="auto" w:fill="auto"/>
            <w:hideMark/>
          </w:tcPr>
          <w:p w14:paraId="4B2D1C0B"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13,394,700.00</w:t>
            </w:r>
          </w:p>
        </w:tc>
      </w:tr>
      <w:tr w:rsidR="0067442E" w:rsidRPr="00C063AD" w14:paraId="1A904A60"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50368D55"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57D8E213"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Cebolla</w:t>
            </w:r>
          </w:p>
        </w:tc>
        <w:tc>
          <w:tcPr>
            <w:tcW w:w="1197" w:type="dxa"/>
            <w:tcBorders>
              <w:top w:val="nil"/>
              <w:left w:val="nil"/>
              <w:bottom w:val="single" w:sz="4" w:space="0" w:color="auto"/>
              <w:right w:val="single" w:sz="4" w:space="0" w:color="auto"/>
            </w:tcBorders>
            <w:shd w:val="clear" w:color="auto" w:fill="auto"/>
            <w:hideMark/>
          </w:tcPr>
          <w:p w14:paraId="3665D7D5"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17</w:t>
            </w:r>
          </w:p>
        </w:tc>
        <w:tc>
          <w:tcPr>
            <w:tcW w:w="1148" w:type="dxa"/>
            <w:tcBorders>
              <w:top w:val="nil"/>
              <w:left w:val="nil"/>
              <w:bottom w:val="single" w:sz="4" w:space="0" w:color="auto"/>
              <w:right w:val="single" w:sz="4" w:space="0" w:color="auto"/>
            </w:tcBorders>
            <w:shd w:val="clear" w:color="auto" w:fill="auto"/>
            <w:hideMark/>
          </w:tcPr>
          <w:p w14:paraId="7C15D38D"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582.00</w:t>
            </w:r>
          </w:p>
        </w:tc>
        <w:tc>
          <w:tcPr>
            <w:tcW w:w="1510" w:type="dxa"/>
            <w:tcBorders>
              <w:top w:val="nil"/>
              <w:left w:val="nil"/>
              <w:bottom w:val="single" w:sz="4" w:space="0" w:color="auto"/>
              <w:right w:val="single" w:sz="4" w:space="0" w:color="auto"/>
            </w:tcBorders>
            <w:shd w:val="clear" w:color="auto" w:fill="auto"/>
            <w:hideMark/>
          </w:tcPr>
          <w:p w14:paraId="6C61CBDF"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1,084,562.82</w:t>
            </w:r>
          </w:p>
        </w:tc>
        <w:tc>
          <w:tcPr>
            <w:tcW w:w="1676" w:type="dxa"/>
            <w:tcBorders>
              <w:top w:val="nil"/>
              <w:left w:val="nil"/>
              <w:bottom w:val="single" w:sz="4" w:space="0" w:color="auto"/>
              <w:right w:val="single" w:sz="4" w:space="0" w:color="auto"/>
            </w:tcBorders>
            <w:shd w:val="clear" w:color="auto" w:fill="auto"/>
            <w:hideMark/>
          </w:tcPr>
          <w:p w14:paraId="7ED70964"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9,859,662.00</w:t>
            </w:r>
          </w:p>
        </w:tc>
      </w:tr>
      <w:tr w:rsidR="0067442E" w:rsidRPr="00C063AD" w14:paraId="2C4CFAA5"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2C8200E5"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126917A1"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Repollo</w:t>
            </w:r>
          </w:p>
        </w:tc>
        <w:tc>
          <w:tcPr>
            <w:tcW w:w="1197" w:type="dxa"/>
            <w:tcBorders>
              <w:top w:val="nil"/>
              <w:left w:val="nil"/>
              <w:bottom w:val="single" w:sz="4" w:space="0" w:color="auto"/>
              <w:right w:val="single" w:sz="4" w:space="0" w:color="auto"/>
            </w:tcBorders>
            <w:shd w:val="clear" w:color="auto" w:fill="auto"/>
            <w:hideMark/>
          </w:tcPr>
          <w:p w14:paraId="64BC2512"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14</w:t>
            </w:r>
          </w:p>
        </w:tc>
        <w:tc>
          <w:tcPr>
            <w:tcW w:w="1148" w:type="dxa"/>
            <w:tcBorders>
              <w:top w:val="nil"/>
              <w:left w:val="nil"/>
              <w:bottom w:val="single" w:sz="4" w:space="0" w:color="auto"/>
              <w:right w:val="single" w:sz="4" w:space="0" w:color="auto"/>
            </w:tcBorders>
            <w:shd w:val="clear" w:color="auto" w:fill="auto"/>
            <w:hideMark/>
          </w:tcPr>
          <w:p w14:paraId="20E71C7A"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561.00</w:t>
            </w:r>
          </w:p>
        </w:tc>
        <w:tc>
          <w:tcPr>
            <w:tcW w:w="1510" w:type="dxa"/>
            <w:tcBorders>
              <w:top w:val="nil"/>
              <w:left w:val="nil"/>
              <w:bottom w:val="single" w:sz="4" w:space="0" w:color="auto"/>
              <w:right w:val="single" w:sz="4" w:space="0" w:color="auto"/>
            </w:tcBorders>
            <w:shd w:val="clear" w:color="auto" w:fill="auto"/>
            <w:hideMark/>
          </w:tcPr>
          <w:p w14:paraId="5D3C2E3D"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445,491.45</w:t>
            </w:r>
          </w:p>
        </w:tc>
        <w:tc>
          <w:tcPr>
            <w:tcW w:w="1676" w:type="dxa"/>
            <w:tcBorders>
              <w:top w:val="nil"/>
              <w:left w:val="nil"/>
              <w:bottom w:val="single" w:sz="4" w:space="0" w:color="auto"/>
              <w:right w:val="single" w:sz="4" w:space="0" w:color="auto"/>
            </w:tcBorders>
            <w:shd w:val="clear" w:color="auto" w:fill="auto"/>
            <w:hideMark/>
          </w:tcPr>
          <w:p w14:paraId="68C6C3A8"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7,424,857.50</w:t>
            </w:r>
          </w:p>
        </w:tc>
      </w:tr>
      <w:tr w:rsidR="0067442E" w:rsidRPr="00C063AD" w14:paraId="72B9942B"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20385406"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2BFC39FB"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Yuca</w:t>
            </w:r>
          </w:p>
        </w:tc>
        <w:tc>
          <w:tcPr>
            <w:tcW w:w="1197" w:type="dxa"/>
            <w:tcBorders>
              <w:top w:val="nil"/>
              <w:left w:val="nil"/>
              <w:bottom w:val="single" w:sz="4" w:space="0" w:color="auto"/>
              <w:right w:val="single" w:sz="4" w:space="0" w:color="auto"/>
            </w:tcBorders>
            <w:shd w:val="clear" w:color="auto" w:fill="auto"/>
            <w:hideMark/>
          </w:tcPr>
          <w:p w14:paraId="064916D2"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27</w:t>
            </w:r>
          </w:p>
        </w:tc>
        <w:tc>
          <w:tcPr>
            <w:tcW w:w="1148" w:type="dxa"/>
            <w:tcBorders>
              <w:top w:val="nil"/>
              <w:left w:val="nil"/>
              <w:bottom w:val="single" w:sz="4" w:space="0" w:color="auto"/>
              <w:right w:val="single" w:sz="4" w:space="0" w:color="auto"/>
            </w:tcBorders>
            <w:shd w:val="clear" w:color="auto" w:fill="auto"/>
            <w:hideMark/>
          </w:tcPr>
          <w:p w14:paraId="3CFD3874"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1,352.00</w:t>
            </w:r>
          </w:p>
        </w:tc>
        <w:tc>
          <w:tcPr>
            <w:tcW w:w="1510" w:type="dxa"/>
            <w:tcBorders>
              <w:top w:val="nil"/>
              <w:left w:val="nil"/>
              <w:bottom w:val="single" w:sz="4" w:space="0" w:color="auto"/>
              <w:right w:val="single" w:sz="4" w:space="0" w:color="auto"/>
            </w:tcBorders>
            <w:shd w:val="clear" w:color="auto" w:fill="auto"/>
            <w:hideMark/>
          </w:tcPr>
          <w:p w14:paraId="596B7C87"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658,284.64</w:t>
            </w:r>
          </w:p>
        </w:tc>
        <w:tc>
          <w:tcPr>
            <w:tcW w:w="1676" w:type="dxa"/>
            <w:tcBorders>
              <w:top w:val="nil"/>
              <w:left w:val="nil"/>
              <w:bottom w:val="single" w:sz="4" w:space="0" w:color="auto"/>
              <w:right w:val="single" w:sz="4" w:space="0" w:color="auto"/>
            </w:tcBorders>
            <w:shd w:val="clear" w:color="auto" w:fill="auto"/>
            <w:hideMark/>
          </w:tcPr>
          <w:p w14:paraId="0B951E57"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6,549,210.13</w:t>
            </w:r>
          </w:p>
        </w:tc>
      </w:tr>
      <w:tr w:rsidR="0067442E" w:rsidRPr="00C063AD" w14:paraId="517B4A3A"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54762809"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53EAC932"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Brócoli</w:t>
            </w:r>
          </w:p>
        </w:tc>
        <w:tc>
          <w:tcPr>
            <w:tcW w:w="1197" w:type="dxa"/>
            <w:tcBorders>
              <w:top w:val="nil"/>
              <w:left w:val="nil"/>
              <w:bottom w:val="single" w:sz="4" w:space="0" w:color="auto"/>
              <w:right w:val="single" w:sz="4" w:space="0" w:color="auto"/>
            </w:tcBorders>
            <w:shd w:val="clear" w:color="auto" w:fill="auto"/>
            <w:hideMark/>
          </w:tcPr>
          <w:p w14:paraId="71355A87"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23</w:t>
            </w:r>
          </w:p>
        </w:tc>
        <w:tc>
          <w:tcPr>
            <w:tcW w:w="1148" w:type="dxa"/>
            <w:tcBorders>
              <w:top w:val="nil"/>
              <w:left w:val="nil"/>
              <w:bottom w:val="single" w:sz="4" w:space="0" w:color="auto"/>
              <w:right w:val="single" w:sz="4" w:space="0" w:color="auto"/>
            </w:tcBorders>
            <w:shd w:val="clear" w:color="auto" w:fill="auto"/>
            <w:hideMark/>
          </w:tcPr>
          <w:p w14:paraId="26DEE54E"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529.00</w:t>
            </w:r>
          </w:p>
        </w:tc>
        <w:tc>
          <w:tcPr>
            <w:tcW w:w="1510" w:type="dxa"/>
            <w:tcBorders>
              <w:top w:val="nil"/>
              <w:left w:val="nil"/>
              <w:bottom w:val="single" w:sz="4" w:space="0" w:color="auto"/>
              <w:right w:val="single" w:sz="4" w:space="0" w:color="auto"/>
            </w:tcBorders>
            <w:shd w:val="clear" w:color="auto" w:fill="auto"/>
            <w:hideMark/>
          </w:tcPr>
          <w:p w14:paraId="500FA957"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489,753.66</w:t>
            </w:r>
          </w:p>
        </w:tc>
        <w:tc>
          <w:tcPr>
            <w:tcW w:w="1676" w:type="dxa"/>
            <w:tcBorders>
              <w:top w:val="nil"/>
              <w:left w:val="nil"/>
              <w:bottom w:val="single" w:sz="4" w:space="0" w:color="auto"/>
              <w:right w:val="single" w:sz="4" w:space="0" w:color="auto"/>
            </w:tcBorders>
            <w:shd w:val="clear" w:color="auto" w:fill="auto"/>
            <w:hideMark/>
          </w:tcPr>
          <w:p w14:paraId="03E05DCE"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5,609,116.00</w:t>
            </w:r>
          </w:p>
        </w:tc>
      </w:tr>
      <w:tr w:rsidR="0067442E" w:rsidRPr="00C063AD" w14:paraId="2CCD669F"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01DB7B3A"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5C12FF9D"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Fresa c. A.</w:t>
            </w:r>
          </w:p>
        </w:tc>
        <w:tc>
          <w:tcPr>
            <w:tcW w:w="1197" w:type="dxa"/>
            <w:tcBorders>
              <w:top w:val="nil"/>
              <w:left w:val="nil"/>
              <w:bottom w:val="single" w:sz="4" w:space="0" w:color="auto"/>
              <w:right w:val="single" w:sz="4" w:space="0" w:color="auto"/>
            </w:tcBorders>
            <w:shd w:val="clear" w:color="auto" w:fill="auto"/>
            <w:hideMark/>
          </w:tcPr>
          <w:p w14:paraId="5FE515EF"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8</w:t>
            </w:r>
          </w:p>
        </w:tc>
        <w:tc>
          <w:tcPr>
            <w:tcW w:w="1148" w:type="dxa"/>
            <w:tcBorders>
              <w:top w:val="nil"/>
              <w:left w:val="nil"/>
              <w:bottom w:val="single" w:sz="4" w:space="0" w:color="auto"/>
              <w:right w:val="single" w:sz="4" w:space="0" w:color="auto"/>
            </w:tcBorders>
            <w:shd w:val="clear" w:color="auto" w:fill="auto"/>
            <w:hideMark/>
          </w:tcPr>
          <w:p w14:paraId="728751E1"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38.00</w:t>
            </w:r>
          </w:p>
        </w:tc>
        <w:tc>
          <w:tcPr>
            <w:tcW w:w="1510" w:type="dxa"/>
            <w:tcBorders>
              <w:top w:val="nil"/>
              <w:left w:val="nil"/>
              <w:bottom w:val="single" w:sz="4" w:space="0" w:color="auto"/>
              <w:right w:val="single" w:sz="4" w:space="0" w:color="auto"/>
            </w:tcBorders>
            <w:shd w:val="clear" w:color="auto" w:fill="auto"/>
            <w:hideMark/>
          </w:tcPr>
          <w:p w14:paraId="4C5D1FB2"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189,500.00</w:t>
            </w:r>
          </w:p>
        </w:tc>
        <w:tc>
          <w:tcPr>
            <w:tcW w:w="1676" w:type="dxa"/>
            <w:tcBorders>
              <w:top w:val="nil"/>
              <w:left w:val="nil"/>
              <w:bottom w:val="single" w:sz="4" w:space="0" w:color="auto"/>
              <w:right w:val="single" w:sz="4" w:space="0" w:color="auto"/>
            </w:tcBorders>
            <w:shd w:val="clear" w:color="auto" w:fill="auto"/>
            <w:hideMark/>
          </w:tcPr>
          <w:p w14:paraId="2B95CC5A"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2,649,999.98</w:t>
            </w:r>
          </w:p>
        </w:tc>
      </w:tr>
      <w:tr w:rsidR="0067442E" w:rsidRPr="00C063AD" w14:paraId="03E672E0"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5EE6B801"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542DDAD3"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Lechuga</w:t>
            </w:r>
          </w:p>
        </w:tc>
        <w:tc>
          <w:tcPr>
            <w:tcW w:w="1197" w:type="dxa"/>
            <w:tcBorders>
              <w:top w:val="nil"/>
              <w:left w:val="nil"/>
              <w:bottom w:val="single" w:sz="4" w:space="0" w:color="auto"/>
              <w:right w:val="single" w:sz="4" w:space="0" w:color="auto"/>
            </w:tcBorders>
            <w:shd w:val="clear" w:color="auto" w:fill="auto"/>
            <w:hideMark/>
          </w:tcPr>
          <w:p w14:paraId="7E30B008"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9</w:t>
            </w:r>
          </w:p>
        </w:tc>
        <w:tc>
          <w:tcPr>
            <w:tcW w:w="1148" w:type="dxa"/>
            <w:tcBorders>
              <w:top w:val="nil"/>
              <w:left w:val="nil"/>
              <w:bottom w:val="single" w:sz="4" w:space="0" w:color="auto"/>
              <w:right w:val="single" w:sz="4" w:space="0" w:color="auto"/>
            </w:tcBorders>
            <w:shd w:val="clear" w:color="auto" w:fill="auto"/>
            <w:hideMark/>
          </w:tcPr>
          <w:p w14:paraId="2CDE2BE0"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248.00</w:t>
            </w:r>
          </w:p>
        </w:tc>
        <w:tc>
          <w:tcPr>
            <w:tcW w:w="1510" w:type="dxa"/>
            <w:tcBorders>
              <w:top w:val="nil"/>
              <w:left w:val="nil"/>
              <w:bottom w:val="single" w:sz="4" w:space="0" w:color="auto"/>
              <w:right w:val="single" w:sz="4" w:space="0" w:color="auto"/>
            </w:tcBorders>
            <w:shd w:val="clear" w:color="auto" w:fill="auto"/>
            <w:hideMark/>
          </w:tcPr>
          <w:p w14:paraId="62460BB6"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135,443.49</w:t>
            </w:r>
          </w:p>
        </w:tc>
        <w:tc>
          <w:tcPr>
            <w:tcW w:w="1676" w:type="dxa"/>
            <w:tcBorders>
              <w:top w:val="nil"/>
              <w:left w:val="nil"/>
              <w:bottom w:val="single" w:sz="4" w:space="0" w:color="auto"/>
              <w:right w:val="single" w:sz="4" w:space="0" w:color="auto"/>
            </w:tcBorders>
            <w:shd w:val="clear" w:color="auto" w:fill="auto"/>
            <w:hideMark/>
          </w:tcPr>
          <w:p w14:paraId="343C2F11"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1,804,418.58</w:t>
            </w:r>
          </w:p>
        </w:tc>
      </w:tr>
      <w:tr w:rsidR="0067442E" w:rsidRPr="00C063AD" w14:paraId="662AF30A"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3AD1AABB"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188F99FC"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Café</w:t>
            </w:r>
          </w:p>
        </w:tc>
        <w:tc>
          <w:tcPr>
            <w:tcW w:w="1197" w:type="dxa"/>
            <w:tcBorders>
              <w:top w:val="nil"/>
              <w:left w:val="nil"/>
              <w:bottom w:val="single" w:sz="4" w:space="0" w:color="auto"/>
              <w:right w:val="single" w:sz="4" w:space="0" w:color="auto"/>
            </w:tcBorders>
            <w:shd w:val="clear" w:color="auto" w:fill="auto"/>
            <w:hideMark/>
          </w:tcPr>
          <w:p w14:paraId="5813080D"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w:t>
            </w:r>
          </w:p>
        </w:tc>
        <w:tc>
          <w:tcPr>
            <w:tcW w:w="1148" w:type="dxa"/>
            <w:tcBorders>
              <w:top w:val="nil"/>
              <w:left w:val="nil"/>
              <w:bottom w:val="single" w:sz="4" w:space="0" w:color="auto"/>
              <w:right w:val="single" w:sz="4" w:space="0" w:color="auto"/>
            </w:tcBorders>
            <w:shd w:val="clear" w:color="auto" w:fill="auto"/>
            <w:hideMark/>
          </w:tcPr>
          <w:p w14:paraId="6D28BAB4"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144.00</w:t>
            </w:r>
          </w:p>
        </w:tc>
        <w:tc>
          <w:tcPr>
            <w:tcW w:w="1510" w:type="dxa"/>
            <w:tcBorders>
              <w:top w:val="nil"/>
              <w:left w:val="nil"/>
              <w:bottom w:val="single" w:sz="4" w:space="0" w:color="auto"/>
              <w:right w:val="single" w:sz="4" w:space="0" w:color="auto"/>
            </w:tcBorders>
            <w:shd w:val="clear" w:color="auto" w:fill="auto"/>
            <w:hideMark/>
          </w:tcPr>
          <w:p w14:paraId="4E8F7F61"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61,500.00</w:t>
            </w:r>
          </w:p>
        </w:tc>
        <w:tc>
          <w:tcPr>
            <w:tcW w:w="1676" w:type="dxa"/>
            <w:tcBorders>
              <w:top w:val="nil"/>
              <w:left w:val="nil"/>
              <w:bottom w:val="single" w:sz="4" w:space="0" w:color="auto"/>
              <w:right w:val="single" w:sz="4" w:space="0" w:color="auto"/>
            </w:tcBorders>
            <w:shd w:val="clear" w:color="auto" w:fill="auto"/>
            <w:hideMark/>
          </w:tcPr>
          <w:p w14:paraId="72168CF8"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1,229,999.94</w:t>
            </w:r>
          </w:p>
        </w:tc>
      </w:tr>
      <w:tr w:rsidR="0067442E" w:rsidRPr="00C063AD" w14:paraId="6FD60CDC"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18BAA4AC"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4B4C0C63"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Lechosa</w:t>
            </w:r>
          </w:p>
        </w:tc>
        <w:tc>
          <w:tcPr>
            <w:tcW w:w="1197" w:type="dxa"/>
            <w:tcBorders>
              <w:top w:val="nil"/>
              <w:left w:val="nil"/>
              <w:bottom w:val="single" w:sz="4" w:space="0" w:color="auto"/>
              <w:right w:val="single" w:sz="4" w:space="0" w:color="auto"/>
            </w:tcBorders>
            <w:shd w:val="clear" w:color="auto" w:fill="auto"/>
            <w:hideMark/>
          </w:tcPr>
          <w:p w14:paraId="3F840AC1"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w:t>
            </w:r>
          </w:p>
        </w:tc>
        <w:tc>
          <w:tcPr>
            <w:tcW w:w="1148" w:type="dxa"/>
            <w:tcBorders>
              <w:top w:val="nil"/>
              <w:left w:val="nil"/>
              <w:bottom w:val="single" w:sz="4" w:space="0" w:color="auto"/>
              <w:right w:val="single" w:sz="4" w:space="0" w:color="auto"/>
            </w:tcBorders>
            <w:shd w:val="clear" w:color="auto" w:fill="auto"/>
            <w:hideMark/>
          </w:tcPr>
          <w:p w14:paraId="479D7151"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118.00</w:t>
            </w:r>
          </w:p>
        </w:tc>
        <w:tc>
          <w:tcPr>
            <w:tcW w:w="1510" w:type="dxa"/>
            <w:tcBorders>
              <w:top w:val="nil"/>
              <w:left w:val="nil"/>
              <w:bottom w:val="single" w:sz="4" w:space="0" w:color="auto"/>
              <w:right w:val="single" w:sz="4" w:space="0" w:color="auto"/>
            </w:tcBorders>
            <w:shd w:val="clear" w:color="auto" w:fill="auto"/>
            <w:hideMark/>
          </w:tcPr>
          <w:p w14:paraId="7E111D25"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69,600.00</w:t>
            </w:r>
          </w:p>
        </w:tc>
        <w:tc>
          <w:tcPr>
            <w:tcW w:w="1676" w:type="dxa"/>
            <w:tcBorders>
              <w:top w:val="nil"/>
              <w:left w:val="nil"/>
              <w:bottom w:val="single" w:sz="4" w:space="0" w:color="auto"/>
              <w:right w:val="single" w:sz="4" w:space="0" w:color="auto"/>
            </w:tcBorders>
            <w:shd w:val="clear" w:color="auto" w:fill="auto"/>
            <w:hideMark/>
          </w:tcPr>
          <w:p w14:paraId="719803C8"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1,160,000.00</w:t>
            </w:r>
          </w:p>
        </w:tc>
      </w:tr>
      <w:tr w:rsidR="0067442E" w:rsidRPr="00C063AD" w14:paraId="3CF0993A"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01B841D9"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14C2C0EE"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 xml:space="preserve">Flores </w:t>
            </w:r>
          </w:p>
        </w:tc>
        <w:tc>
          <w:tcPr>
            <w:tcW w:w="1197" w:type="dxa"/>
            <w:tcBorders>
              <w:top w:val="nil"/>
              <w:left w:val="nil"/>
              <w:bottom w:val="single" w:sz="4" w:space="0" w:color="auto"/>
              <w:right w:val="single" w:sz="4" w:space="0" w:color="auto"/>
            </w:tcBorders>
            <w:shd w:val="clear" w:color="auto" w:fill="auto"/>
            <w:hideMark/>
          </w:tcPr>
          <w:p w14:paraId="0E702C8E"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4</w:t>
            </w:r>
          </w:p>
        </w:tc>
        <w:tc>
          <w:tcPr>
            <w:tcW w:w="1148" w:type="dxa"/>
            <w:tcBorders>
              <w:top w:val="nil"/>
              <w:left w:val="nil"/>
              <w:bottom w:val="single" w:sz="4" w:space="0" w:color="auto"/>
              <w:right w:val="single" w:sz="4" w:space="0" w:color="auto"/>
            </w:tcBorders>
            <w:shd w:val="clear" w:color="auto" w:fill="auto"/>
            <w:hideMark/>
          </w:tcPr>
          <w:p w14:paraId="0069EFA6"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32.00</w:t>
            </w:r>
          </w:p>
        </w:tc>
        <w:tc>
          <w:tcPr>
            <w:tcW w:w="1510" w:type="dxa"/>
            <w:tcBorders>
              <w:top w:val="nil"/>
              <w:left w:val="nil"/>
              <w:bottom w:val="single" w:sz="4" w:space="0" w:color="auto"/>
              <w:right w:val="single" w:sz="4" w:space="0" w:color="auto"/>
            </w:tcBorders>
            <w:shd w:val="clear" w:color="auto" w:fill="auto"/>
            <w:hideMark/>
          </w:tcPr>
          <w:p w14:paraId="7B1B5F49"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74,000.00</w:t>
            </w:r>
          </w:p>
        </w:tc>
        <w:tc>
          <w:tcPr>
            <w:tcW w:w="1676" w:type="dxa"/>
            <w:tcBorders>
              <w:top w:val="nil"/>
              <w:left w:val="nil"/>
              <w:bottom w:val="single" w:sz="4" w:space="0" w:color="auto"/>
              <w:right w:val="single" w:sz="4" w:space="0" w:color="auto"/>
            </w:tcBorders>
            <w:shd w:val="clear" w:color="auto" w:fill="auto"/>
            <w:hideMark/>
          </w:tcPr>
          <w:p w14:paraId="64236543"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1,150,000.00</w:t>
            </w:r>
          </w:p>
        </w:tc>
      </w:tr>
      <w:tr w:rsidR="0067442E" w:rsidRPr="00C063AD" w14:paraId="68A4ED65"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75331065"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4308FA16"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Batata</w:t>
            </w:r>
          </w:p>
        </w:tc>
        <w:tc>
          <w:tcPr>
            <w:tcW w:w="1197" w:type="dxa"/>
            <w:tcBorders>
              <w:top w:val="nil"/>
              <w:left w:val="nil"/>
              <w:bottom w:val="single" w:sz="4" w:space="0" w:color="auto"/>
              <w:right w:val="single" w:sz="4" w:space="0" w:color="auto"/>
            </w:tcBorders>
            <w:shd w:val="clear" w:color="auto" w:fill="auto"/>
            <w:hideMark/>
          </w:tcPr>
          <w:p w14:paraId="4A6F0086"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4</w:t>
            </w:r>
          </w:p>
        </w:tc>
        <w:tc>
          <w:tcPr>
            <w:tcW w:w="1148" w:type="dxa"/>
            <w:tcBorders>
              <w:top w:val="nil"/>
              <w:left w:val="nil"/>
              <w:bottom w:val="single" w:sz="4" w:space="0" w:color="auto"/>
              <w:right w:val="single" w:sz="4" w:space="0" w:color="auto"/>
            </w:tcBorders>
            <w:shd w:val="clear" w:color="auto" w:fill="auto"/>
            <w:hideMark/>
          </w:tcPr>
          <w:p w14:paraId="1F73E90D"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171.00</w:t>
            </w:r>
          </w:p>
        </w:tc>
        <w:tc>
          <w:tcPr>
            <w:tcW w:w="1510" w:type="dxa"/>
            <w:tcBorders>
              <w:top w:val="nil"/>
              <w:left w:val="nil"/>
              <w:bottom w:val="single" w:sz="4" w:space="0" w:color="auto"/>
              <w:right w:val="single" w:sz="4" w:space="0" w:color="auto"/>
            </w:tcBorders>
            <w:shd w:val="clear" w:color="auto" w:fill="auto"/>
            <w:hideMark/>
          </w:tcPr>
          <w:p w14:paraId="3CC05F6E"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47,360.00</w:t>
            </w:r>
          </w:p>
        </w:tc>
        <w:tc>
          <w:tcPr>
            <w:tcW w:w="1676" w:type="dxa"/>
            <w:tcBorders>
              <w:top w:val="nil"/>
              <w:left w:val="nil"/>
              <w:bottom w:val="single" w:sz="4" w:space="0" w:color="auto"/>
              <w:right w:val="single" w:sz="4" w:space="0" w:color="auto"/>
            </w:tcBorders>
            <w:shd w:val="clear" w:color="auto" w:fill="auto"/>
            <w:hideMark/>
          </w:tcPr>
          <w:p w14:paraId="3B19D248"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808,000.00</w:t>
            </w:r>
          </w:p>
        </w:tc>
      </w:tr>
      <w:tr w:rsidR="0067442E" w:rsidRPr="00C063AD" w14:paraId="52EBFCF0"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1A342259"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5D165DF6"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Remolacha</w:t>
            </w:r>
          </w:p>
        </w:tc>
        <w:tc>
          <w:tcPr>
            <w:tcW w:w="1197" w:type="dxa"/>
            <w:tcBorders>
              <w:top w:val="nil"/>
              <w:left w:val="nil"/>
              <w:bottom w:val="single" w:sz="4" w:space="0" w:color="auto"/>
              <w:right w:val="single" w:sz="4" w:space="0" w:color="auto"/>
            </w:tcBorders>
            <w:shd w:val="clear" w:color="auto" w:fill="auto"/>
            <w:hideMark/>
          </w:tcPr>
          <w:p w14:paraId="3E1F97F5"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4</w:t>
            </w:r>
          </w:p>
        </w:tc>
        <w:tc>
          <w:tcPr>
            <w:tcW w:w="1148" w:type="dxa"/>
            <w:tcBorders>
              <w:top w:val="nil"/>
              <w:left w:val="nil"/>
              <w:bottom w:val="single" w:sz="4" w:space="0" w:color="auto"/>
              <w:right w:val="single" w:sz="4" w:space="0" w:color="auto"/>
            </w:tcBorders>
            <w:shd w:val="clear" w:color="auto" w:fill="auto"/>
            <w:hideMark/>
          </w:tcPr>
          <w:p w14:paraId="5D1579EE"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57.00</w:t>
            </w:r>
          </w:p>
        </w:tc>
        <w:tc>
          <w:tcPr>
            <w:tcW w:w="1510" w:type="dxa"/>
            <w:tcBorders>
              <w:top w:val="nil"/>
              <w:left w:val="nil"/>
              <w:bottom w:val="single" w:sz="4" w:space="0" w:color="auto"/>
              <w:right w:val="single" w:sz="4" w:space="0" w:color="auto"/>
            </w:tcBorders>
            <w:shd w:val="clear" w:color="auto" w:fill="auto"/>
            <w:hideMark/>
          </w:tcPr>
          <w:p w14:paraId="1BF376D4"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55,380.00</w:t>
            </w:r>
          </w:p>
        </w:tc>
        <w:tc>
          <w:tcPr>
            <w:tcW w:w="1676" w:type="dxa"/>
            <w:tcBorders>
              <w:top w:val="nil"/>
              <w:left w:val="nil"/>
              <w:bottom w:val="single" w:sz="4" w:space="0" w:color="auto"/>
              <w:right w:val="single" w:sz="4" w:space="0" w:color="auto"/>
            </w:tcBorders>
            <w:shd w:val="clear" w:color="auto" w:fill="auto"/>
            <w:hideMark/>
          </w:tcPr>
          <w:p w14:paraId="662274E9"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741,000.00</w:t>
            </w:r>
          </w:p>
        </w:tc>
      </w:tr>
      <w:tr w:rsidR="0067442E" w:rsidRPr="00C063AD" w14:paraId="19BFEB96"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42536B6A"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154C8E63" w14:textId="77777777" w:rsidR="0067442E" w:rsidRPr="00C063AD" w:rsidRDefault="0067442E" w:rsidP="00786E0A">
            <w:pPr>
              <w:spacing w:after="0" w:line="240" w:lineRule="auto"/>
              <w:rPr>
                <w:rFonts w:eastAsia="Times New Roman"/>
                <w:color w:val="4C4747"/>
                <w:spacing w:val="0"/>
                <w:lang w:eastAsia="es-DO"/>
              </w:rPr>
            </w:pPr>
            <w:r>
              <w:rPr>
                <w:rFonts w:eastAsia="Times New Roman"/>
                <w:color w:val="4C4747"/>
                <w:spacing w:val="0"/>
                <w:lang w:eastAsia="es-DO"/>
              </w:rPr>
              <w:t xml:space="preserve">Tayota </w:t>
            </w:r>
          </w:p>
        </w:tc>
        <w:tc>
          <w:tcPr>
            <w:tcW w:w="1197" w:type="dxa"/>
            <w:tcBorders>
              <w:top w:val="nil"/>
              <w:left w:val="nil"/>
              <w:bottom w:val="single" w:sz="4" w:space="0" w:color="auto"/>
              <w:right w:val="single" w:sz="4" w:space="0" w:color="auto"/>
            </w:tcBorders>
            <w:shd w:val="clear" w:color="auto" w:fill="auto"/>
            <w:hideMark/>
          </w:tcPr>
          <w:p w14:paraId="34FF2D61"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w:t>
            </w:r>
          </w:p>
        </w:tc>
        <w:tc>
          <w:tcPr>
            <w:tcW w:w="1148" w:type="dxa"/>
            <w:tcBorders>
              <w:top w:val="nil"/>
              <w:left w:val="nil"/>
              <w:bottom w:val="single" w:sz="4" w:space="0" w:color="auto"/>
              <w:right w:val="single" w:sz="4" w:space="0" w:color="auto"/>
            </w:tcBorders>
            <w:shd w:val="clear" w:color="auto" w:fill="auto"/>
            <w:hideMark/>
          </w:tcPr>
          <w:p w14:paraId="3C7CABAB"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70.00</w:t>
            </w:r>
          </w:p>
        </w:tc>
        <w:tc>
          <w:tcPr>
            <w:tcW w:w="1510" w:type="dxa"/>
            <w:tcBorders>
              <w:top w:val="nil"/>
              <w:left w:val="nil"/>
              <w:bottom w:val="single" w:sz="4" w:space="0" w:color="auto"/>
              <w:right w:val="single" w:sz="4" w:space="0" w:color="auto"/>
            </w:tcBorders>
            <w:shd w:val="clear" w:color="auto" w:fill="auto"/>
            <w:hideMark/>
          </w:tcPr>
          <w:p w14:paraId="15D29943"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70,000.00</w:t>
            </w:r>
          </w:p>
        </w:tc>
        <w:tc>
          <w:tcPr>
            <w:tcW w:w="1676" w:type="dxa"/>
            <w:tcBorders>
              <w:top w:val="nil"/>
              <w:left w:val="nil"/>
              <w:bottom w:val="single" w:sz="4" w:space="0" w:color="auto"/>
              <w:right w:val="single" w:sz="4" w:space="0" w:color="auto"/>
            </w:tcBorders>
            <w:shd w:val="clear" w:color="auto" w:fill="auto"/>
            <w:hideMark/>
          </w:tcPr>
          <w:p w14:paraId="4B4E6685"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700,000.00</w:t>
            </w:r>
          </w:p>
        </w:tc>
      </w:tr>
      <w:tr w:rsidR="0067442E" w:rsidRPr="00C063AD" w14:paraId="0B336E45"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72BDA937"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71118702"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Ají c. A.</w:t>
            </w:r>
          </w:p>
        </w:tc>
        <w:tc>
          <w:tcPr>
            <w:tcW w:w="1197" w:type="dxa"/>
            <w:tcBorders>
              <w:top w:val="nil"/>
              <w:left w:val="nil"/>
              <w:bottom w:val="single" w:sz="4" w:space="0" w:color="auto"/>
              <w:right w:val="single" w:sz="4" w:space="0" w:color="auto"/>
            </w:tcBorders>
            <w:shd w:val="clear" w:color="auto" w:fill="auto"/>
            <w:hideMark/>
          </w:tcPr>
          <w:p w14:paraId="48754473"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3</w:t>
            </w:r>
          </w:p>
        </w:tc>
        <w:tc>
          <w:tcPr>
            <w:tcW w:w="1148" w:type="dxa"/>
            <w:tcBorders>
              <w:top w:val="nil"/>
              <w:left w:val="nil"/>
              <w:bottom w:val="single" w:sz="4" w:space="0" w:color="auto"/>
              <w:right w:val="single" w:sz="4" w:space="0" w:color="auto"/>
            </w:tcBorders>
            <w:shd w:val="clear" w:color="auto" w:fill="auto"/>
            <w:hideMark/>
          </w:tcPr>
          <w:p w14:paraId="55CFB8D5"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55.00</w:t>
            </w:r>
          </w:p>
        </w:tc>
        <w:tc>
          <w:tcPr>
            <w:tcW w:w="1510" w:type="dxa"/>
            <w:tcBorders>
              <w:top w:val="nil"/>
              <w:left w:val="nil"/>
              <w:bottom w:val="single" w:sz="4" w:space="0" w:color="auto"/>
              <w:right w:val="single" w:sz="4" w:space="0" w:color="auto"/>
            </w:tcBorders>
            <w:shd w:val="clear" w:color="auto" w:fill="auto"/>
            <w:hideMark/>
          </w:tcPr>
          <w:p w14:paraId="1CF2A10B"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30,558.55</w:t>
            </w:r>
          </w:p>
        </w:tc>
        <w:tc>
          <w:tcPr>
            <w:tcW w:w="1676" w:type="dxa"/>
            <w:tcBorders>
              <w:top w:val="nil"/>
              <w:left w:val="nil"/>
              <w:bottom w:val="single" w:sz="4" w:space="0" w:color="auto"/>
              <w:right w:val="single" w:sz="4" w:space="0" w:color="auto"/>
            </w:tcBorders>
            <w:shd w:val="clear" w:color="auto" w:fill="auto"/>
            <w:hideMark/>
          </w:tcPr>
          <w:p w14:paraId="2318D86C"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631,171.00</w:t>
            </w:r>
          </w:p>
        </w:tc>
      </w:tr>
      <w:tr w:rsidR="0067442E" w:rsidRPr="00C063AD" w14:paraId="2622F523" w14:textId="77777777" w:rsidTr="0026775C">
        <w:trPr>
          <w:trHeight w:val="294"/>
        </w:trPr>
        <w:tc>
          <w:tcPr>
            <w:tcW w:w="1268" w:type="dxa"/>
            <w:vMerge/>
            <w:tcBorders>
              <w:top w:val="nil"/>
              <w:left w:val="single" w:sz="4" w:space="0" w:color="auto"/>
              <w:bottom w:val="single" w:sz="4" w:space="0" w:color="000000"/>
              <w:right w:val="single" w:sz="4" w:space="0" w:color="auto"/>
            </w:tcBorders>
            <w:vAlign w:val="center"/>
            <w:hideMark/>
          </w:tcPr>
          <w:p w14:paraId="4F1A0809"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noWrap/>
            <w:vAlign w:val="center"/>
            <w:hideMark/>
          </w:tcPr>
          <w:p w14:paraId="34B3193D"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Aguacate</w:t>
            </w:r>
          </w:p>
        </w:tc>
        <w:tc>
          <w:tcPr>
            <w:tcW w:w="1197" w:type="dxa"/>
            <w:tcBorders>
              <w:top w:val="nil"/>
              <w:left w:val="nil"/>
              <w:bottom w:val="single" w:sz="4" w:space="0" w:color="auto"/>
              <w:right w:val="single" w:sz="4" w:space="0" w:color="auto"/>
            </w:tcBorders>
            <w:shd w:val="clear" w:color="auto" w:fill="auto"/>
            <w:hideMark/>
          </w:tcPr>
          <w:p w14:paraId="55DBF613"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w:t>
            </w:r>
          </w:p>
        </w:tc>
        <w:tc>
          <w:tcPr>
            <w:tcW w:w="1148" w:type="dxa"/>
            <w:tcBorders>
              <w:top w:val="nil"/>
              <w:left w:val="nil"/>
              <w:bottom w:val="single" w:sz="4" w:space="0" w:color="auto"/>
              <w:right w:val="single" w:sz="4" w:space="0" w:color="auto"/>
            </w:tcBorders>
            <w:shd w:val="clear" w:color="auto" w:fill="auto"/>
            <w:hideMark/>
          </w:tcPr>
          <w:p w14:paraId="727C2A97"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100.00</w:t>
            </w:r>
          </w:p>
        </w:tc>
        <w:tc>
          <w:tcPr>
            <w:tcW w:w="1510" w:type="dxa"/>
            <w:tcBorders>
              <w:top w:val="nil"/>
              <w:left w:val="nil"/>
              <w:bottom w:val="single" w:sz="4" w:space="0" w:color="auto"/>
              <w:right w:val="single" w:sz="4" w:space="0" w:color="auto"/>
            </w:tcBorders>
            <w:shd w:val="clear" w:color="auto" w:fill="auto"/>
            <w:hideMark/>
          </w:tcPr>
          <w:p w14:paraId="207ACE15"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36,000.00</w:t>
            </w:r>
          </w:p>
        </w:tc>
        <w:tc>
          <w:tcPr>
            <w:tcW w:w="1676" w:type="dxa"/>
            <w:tcBorders>
              <w:top w:val="nil"/>
              <w:left w:val="nil"/>
              <w:bottom w:val="single" w:sz="4" w:space="0" w:color="auto"/>
              <w:right w:val="single" w:sz="4" w:space="0" w:color="auto"/>
            </w:tcBorders>
            <w:shd w:val="clear" w:color="auto" w:fill="auto"/>
            <w:hideMark/>
          </w:tcPr>
          <w:p w14:paraId="2240AC69"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400,000.00</w:t>
            </w:r>
          </w:p>
        </w:tc>
      </w:tr>
      <w:tr w:rsidR="0067442E" w:rsidRPr="00C063AD" w14:paraId="44CA5BAF" w14:textId="77777777" w:rsidTr="0026775C">
        <w:trPr>
          <w:trHeight w:val="309"/>
        </w:trPr>
        <w:tc>
          <w:tcPr>
            <w:tcW w:w="1268" w:type="dxa"/>
            <w:vMerge/>
            <w:tcBorders>
              <w:top w:val="nil"/>
              <w:left w:val="single" w:sz="4" w:space="0" w:color="auto"/>
              <w:bottom w:val="single" w:sz="4" w:space="0" w:color="000000"/>
              <w:right w:val="single" w:sz="4" w:space="0" w:color="auto"/>
            </w:tcBorders>
            <w:vAlign w:val="center"/>
            <w:hideMark/>
          </w:tcPr>
          <w:p w14:paraId="26231403"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2AC377D4"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Limón</w:t>
            </w:r>
          </w:p>
        </w:tc>
        <w:tc>
          <w:tcPr>
            <w:tcW w:w="1197" w:type="dxa"/>
            <w:tcBorders>
              <w:top w:val="nil"/>
              <w:left w:val="nil"/>
              <w:bottom w:val="single" w:sz="4" w:space="0" w:color="auto"/>
              <w:right w:val="single" w:sz="4" w:space="0" w:color="auto"/>
            </w:tcBorders>
            <w:shd w:val="clear" w:color="auto" w:fill="auto"/>
            <w:hideMark/>
          </w:tcPr>
          <w:p w14:paraId="27D8D775"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2</w:t>
            </w:r>
          </w:p>
        </w:tc>
        <w:tc>
          <w:tcPr>
            <w:tcW w:w="1148" w:type="dxa"/>
            <w:tcBorders>
              <w:top w:val="nil"/>
              <w:left w:val="nil"/>
              <w:bottom w:val="single" w:sz="4" w:space="0" w:color="auto"/>
              <w:right w:val="single" w:sz="4" w:space="0" w:color="auto"/>
            </w:tcBorders>
            <w:shd w:val="clear" w:color="auto" w:fill="auto"/>
            <w:hideMark/>
          </w:tcPr>
          <w:p w14:paraId="44CE7C5E"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45.00</w:t>
            </w:r>
          </w:p>
        </w:tc>
        <w:tc>
          <w:tcPr>
            <w:tcW w:w="1510" w:type="dxa"/>
            <w:tcBorders>
              <w:top w:val="nil"/>
              <w:left w:val="nil"/>
              <w:bottom w:val="single" w:sz="4" w:space="0" w:color="auto"/>
              <w:right w:val="single" w:sz="4" w:space="0" w:color="auto"/>
            </w:tcBorders>
            <w:shd w:val="clear" w:color="auto" w:fill="auto"/>
            <w:hideMark/>
          </w:tcPr>
          <w:p w14:paraId="40860C52"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17,100.00</w:t>
            </w:r>
          </w:p>
        </w:tc>
        <w:tc>
          <w:tcPr>
            <w:tcW w:w="1676" w:type="dxa"/>
            <w:tcBorders>
              <w:top w:val="nil"/>
              <w:left w:val="nil"/>
              <w:bottom w:val="single" w:sz="4" w:space="0" w:color="auto"/>
              <w:right w:val="single" w:sz="4" w:space="0" w:color="auto"/>
            </w:tcBorders>
            <w:shd w:val="clear" w:color="auto" w:fill="auto"/>
            <w:hideMark/>
          </w:tcPr>
          <w:p w14:paraId="71938E63"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390,000.00</w:t>
            </w:r>
          </w:p>
        </w:tc>
      </w:tr>
      <w:tr w:rsidR="0067442E" w:rsidRPr="00C063AD" w14:paraId="68087727" w14:textId="77777777" w:rsidTr="0026775C">
        <w:trPr>
          <w:trHeight w:val="309"/>
        </w:trPr>
        <w:tc>
          <w:tcPr>
            <w:tcW w:w="1268" w:type="dxa"/>
            <w:vMerge/>
            <w:tcBorders>
              <w:top w:val="nil"/>
              <w:left w:val="single" w:sz="4" w:space="0" w:color="auto"/>
              <w:bottom w:val="single" w:sz="4" w:space="0" w:color="000000"/>
              <w:right w:val="single" w:sz="4" w:space="0" w:color="auto"/>
            </w:tcBorders>
            <w:vAlign w:val="center"/>
            <w:hideMark/>
          </w:tcPr>
          <w:p w14:paraId="222C1BD2" w14:textId="77777777" w:rsidR="0067442E" w:rsidRPr="00C063AD" w:rsidRDefault="0067442E" w:rsidP="00786E0A">
            <w:pPr>
              <w:spacing w:after="0" w:line="240" w:lineRule="auto"/>
              <w:rPr>
                <w:rFonts w:eastAsia="Times New Roman"/>
                <w:color w:val="4C4747"/>
                <w:spacing w:val="0"/>
                <w:lang w:eastAsia="es-DO"/>
              </w:rPr>
            </w:pPr>
          </w:p>
        </w:tc>
        <w:tc>
          <w:tcPr>
            <w:tcW w:w="1251" w:type="dxa"/>
            <w:tcBorders>
              <w:top w:val="nil"/>
              <w:left w:val="nil"/>
              <w:bottom w:val="single" w:sz="4" w:space="0" w:color="auto"/>
              <w:right w:val="single" w:sz="4" w:space="0" w:color="auto"/>
            </w:tcBorders>
            <w:shd w:val="clear" w:color="auto" w:fill="auto"/>
            <w:vAlign w:val="center"/>
            <w:hideMark/>
          </w:tcPr>
          <w:p w14:paraId="11341990" w14:textId="77777777" w:rsidR="0067442E" w:rsidRPr="00C063AD" w:rsidRDefault="0067442E" w:rsidP="00786E0A">
            <w:pPr>
              <w:spacing w:after="0" w:line="240" w:lineRule="auto"/>
              <w:rPr>
                <w:rFonts w:eastAsia="Times New Roman"/>
                <w:color w:val="4C4747"/>
                <w:spacing w:val="0"/>
                <w:lang w:eastAsia="es-DO"/>
              </w:rPr>
            </w:pPr>
            <w:r w:rsidRPr="00C063AD">
              <w:rPr>
                <w:rFonts w:eastAsia="Times New Roman"/>
                <w:color w:val="4C4747"/>
                <w:spacing w:val="0"/>
                <w:lang w:eastAsia="es-DO"/>
              </w:rPr>
              <w:t>Habichuelas</w:t>
            </w:r>
          </w:p>
        </w:tc>
        <w:tc>
          <w:tcPr>
            <w:tcW w:w="1197" w:type="dxa"/>
            <w:tcBorders>
              <w:top w:val="nil"/>
              <w:left w:val="nil"/>
              <w:bottom w:val="single" w:sz="4" w:space="0" w:color="auto"/>
              <w:right w:val="single" w:sz="4" w:space="0" w:color="auto"/>
            </w:tcBorders>
            <w:shd w:val="clear" w:color="auto" w:fill="auto"/>
            <w:hideMark/>
          </w:tcPr>
          <w:p w14:paraId="16C56DBA"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1</w:t>
            </w:r>
          </w:p>
        </w:tc>
        <w:tc>
          <w:tcPr>
            <w:tcW w:w="1148" w:type="dxa"/>
            <w:tcBorders>
              <w:top w:val="nil"/>
              <w:left w:val="nil"/>
              <w:bottom w:val="single" w:sz="4" w:space="0" w:color="auto"/>
              <w:right w:val="single" w:sz="4" w:space="0" w:color="auto"/>
            </w:tcBorders>
            <w:shd w:val="clear" w:color="auto" w:fill="auto"/>
            <w:hideMark/>
          </w:tcPr>
          <w:p w14:paraId="2F0F25D4" w14:textId="77777777" w:rsidR="0067442E" w:rsidRPr="00C063AD" w:rsidRDefault="0067442E" w:rsidP="00786E0A">
            <w:pPr>
              <w:spacing w:after="0" w:line="240" w:lineRule="auto"/>
              <w:jc w:val="center"/>
              <w:rPr>
                <w:rFonts w:eastAsia="Times New Roman"/>
                <w:color w:val="4C4747"/>
                <w:spacing w:val="0"/>
                <w:lang w:eastAsia="es-DO"/>
              </w:rPr>
            </w:pPr>
            <w:r w:rsidRPr="00C063AD">
              <w:rPr>
                <w:rFonts w:eastAsia="Times New Roman"/>
                <w:color w:val="4C4747"/>
                <w:spacing w:val="0"/>
                <w:lang w:eastAsia="es-DO"/>
              </w:rPr>
              <w:t>50.00</w:t>
            </w:r>
          </w:p>
        </w:tc>
        <w:tc>
          <w:tcPr>
            <w:tcW w:w="1510" w:type="dxa"/>
            <w:tcBorders>
              <w:top w:val="nil"/>
              <w:left w:val="nil"/>
              <w:bottom w:val="single" w:sz="4" w:space="0" w:color="auto"/>
              <w:right w:val="single" w:sz="4" w:space="0" w:color="auto"/>
            </w:tcBorders>
            <w:shd w:val="clear" w:color="auto" w:fill="auto"/>
            <w:hideMark/>
          </w:tcPr>
          <w:p w14:paraId="732B04C3"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18,000.00</w:t>
            </w:r>
          </w:p>
        </w:tc>
        <w:tc>
          <w:tcPr>
            <w:tcW w:w="1676" w:type="dxa"/>
            <w:tcBorders>
              <w:top w:val="nil"/>
              <w:left w:val="nil"/>
              <w:bottom w:val="single" w:sz="4" w:space="0" w:color="auto"/>
              <w:right w:val="single" w:sz="4" w:space="0" w:color="auto"/>
            </w:tcBorders>
            <w:shd w:val="clear" w:color="auto" w:fill="auto"/>
            <w:hideMark/>
          </w:tcPr>
          <w:p w14:paraId="5462A95F" w14:textId="77777777" w:rsidR="0067442E" w:rsidRPr="00C063AD" w:rsidRDefault="0067442E" w:rsidP="00786E0A">
            <w:pPr>
              <w:spacing w:after="0" w:line="240" w:lineRule="auto"/>
              <w:jc w:val="right"/>
              <w:rPr>
                <w:rFonts w:eastAsia="Times New Roman"/>
                <w:color w:val="4C4747"/>
                <w:spacing w:val="0"/>
                <w:lang w:eastAsia="es-DO"/>
              </w:rPr>
            </w:pPr>
            <w:r w:rsidRPr="00C063AD">
              <w:rPr>
                <w:rFonts w:eastAsia="Times New Roman"/>
                <w:color w:val="4C4747"/>
                <w:spacing w:val="0"/>
                <w:lang w:eastAsia="es-DO"/>
              </w:rPr>
              <w:t>300,000.00</w:t>
            </w:r>
          </w:p>
        </w:tc>
      </w:tr>
      <w:tr w:rsidR="0067442E" w:rsidRPr="00C063AD" w14:paraId="2C453E19" w14:textId="77777777" w:rsidTr="0026775C">
        <w:trPr>
          <w:trHeight w:val="309"/>
        </w:trPr>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27D0049C"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Sub-Total</w:t>
            </w:r>
          </w:p>
        </w:tc>
        <w:tc>
          <w:tcPr>
            <w:tcW w:w="1251" w:type="dxa"/>
            <w:tcBorders>
              <w:top w:val="nil"/>
              <w:left w:val="nil"/>
              <w:bottom w:val="single" w:sz="4" w:space="0" w:color="auto"/>
              <w:right w:val="single" w:sz="4" w:space="0" w:color="auto"/>
            </w:tcBorders>
            <w:shd w:val="clear" w:color="auto" w:fill="auto"/>
            <w:noWrap/>
            <w:vAlign w:val="center"/>
            <w:hideMark/>
          </w:tcPr>
          <w:p w14:paraId="724DAEA8"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21</w:t>
            </w:r>
          </w:p>
        </w:tc>
        <w:tc>
          <w:tcPr>
            <w:tcW w:w="1197" w:type="dxa"/>
            <w:tcBorders>
              <w:top w:val="nil"/>
              <w:left w:val="nil"/>
              <w:bottom w:val="single" w:sz="4" w:space="0" w:color="auto"/>
              <w:right w:val="single" w:sz="4" w:space="0" w:color="auto"/>
            </w:tcBorders>
            <w:shd w:val="clear" w:color="auto" w:fill="auto"/>
            <w:noWrap/>
            <w:vAlign w:val="center"/>
            <w:hideMark/>
          </w:tcPr>
          <w:p w14:paraId="29326901"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962</w:t>
            </w:r>
          </w:p>
        </w:tc>
        <w:tc>
          <w:tcPr>
            <w:tcW w:w="1148" w:type="dxa"/>
            <w:tcBorders>
              <w:top w:val="nil"/>
              <w:left w:val="nil"/>
              <w:bottom w:val="single" w:sz="4" w:space="0" w:color="auto"/>
              <w:right w:val="single" w:sz="4" w:space="0" w:color="auto"/>
            </w:tcBorders>
            <w:shd w:val="clear" w:color="auto" w:fill="auto"/>
            <w:noWrap/>
            <w:vAlign w:val="center"/>
            <w:hideMark/>
          </w:tcPr>
          <w:p w14:paraId="0DF31C84"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54,057.02</w:t>
            </w:r>
          </w:p>
        </w:tc>
        <w:tc>
          <w:tcPr>
            <w:tcW w:w="1510" w:type="dxa"/>
            <w:tcBorders>
              <w:top w:val="nil"/>
              <w:left w:val="nil"/>
              <w:bottom w:val="single" w:sz="4" w:space="0" w:color="auto"/>
              <w:right w:val="single" w:sz="4" w:space="0" w:color="auto"/>
            </w:tcBorders>
            <w:shd w:val="clear" w:color="auto" w:fill="auto"/>
            <w:noWrap/>
            <w:vAlign w:val="center"/>
            <w:hideMark/>
          </w:tcPr>
          <w:p w14:paraId="42999C90"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32,508,404.17</w:t>
            </w:r>
          </w:p>
        </w:tc>
        <w:tc>
          <w:tcPr>
            <w:tcW w:w="1676" w:type="dxa"/>
            <w:tcBorders>
              <w:top w:val="nil"/>
              <w:left w:val="nil"/>
              <w:bottom w:val="single" w:sz="4" w:space="0" w:color="auto"/>
              <w:right w:val="single" w:sz="4" w:space="0" w:color="auto"/>
            </w:tcBorders>
            <w:shd w:val="clear" w:color="auto" w:fill="auto"/>
            <w:noWrap/>
            <w:vAlign w:val="center"/>
            <w:hideMark/>
          </w:tcPr>
          <w:p w14:paraId="1A182B63"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399,330,044.15</w:t>
            </w:r>
          </w:p>
        </w:tc>
      </w:tr>
      <w:tr w:rsidR="0067442E" w:rsidRPr="00C063AD" w14:paraId="6E8E230F" w14:textId="77777777" w:rsidTr="0026775C">
        <w:trPr>
          <w:trHeight w:val="309"/>
        </w:trPr>
        <w:tc>
          <w:tcPr>
            <w:tcW w:w="1268" w:type="dxa"/>
            <w:tcBorders>
              <w:top w:val="nil"/>
              <w:left w:val="single" w:sz="4" w:space="0" w:color="auto"/>
              <w:bottom w:val="single" w:sz="4" w:space="0" w:color="auto"/>
              <w:right w:val="single" w:sz="4" w:space="0" w:color="auto"/>
            </w:tcBorders>
            <w:shd w:val="clear" w:color="auto" w:fill="auto"/>
            <w:noWrap/>
            <w:vAlign w:val="center"/>
            <w:hideMark/>
          </w:tcPr>
          <w:p w14:paraId="776C0358"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 xml:space="preserve">Total </w:t>
            </w:r>
          </w:p>
        </w:tc>
        <w:tc>
          <w:tcPr>
            <w:tcW w:w="1251" w:type="dxa"/>
            <w:tcBorders>
              <w:top w:val="nil"/>
              <w:left w:val="nil"/>
              <w:bottom w:val="single" w:sz="4" w:space="0" w:color="auto"/>
              <w:right w:val="single" w:sz="4" w:space="0" w:color="auto"/>
            </w:tcBorders>
            <w:shd w:val="clear" w:color="auto" w:fill="auto"/>
            <w:noWrap/>
            <w:vAlign w:val="bottom"/>
            <w:hideMark/>
          </w:tcPr>
          <w:p w14:paraId="05C94501"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53</w:t>
            </w:r>
          </w:p>
        </w:tc>
        <w:tc>
          <w:tcPr>
            <w:tcW w:w="1197" w:type="dxa"/>
            <w:tcBorders>
              <w:top w:val="nil"/>
              <w:left w:val="nil"/>
              <w:bottom w:val="single" w:sz="4" w:space="0" w:color="auto"/>
              <w:right w:val="single" w:sz="4" w:space="0" w:color="auto"/>
            </w:tcBorders>
            <w:shd w:val="clear" w:color="auto" w:fill="auto"/>
            <w:hideMark/>
          </w:tcPr>
          <w:p w14:paraId="1568D88F"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10,195</w:t>
            </w:r>
          </w:p>
        </w:tc>
        <w:tc>
          <w:tcPr>
            <w:tcW w:w="1148" w:type="dxa"/>
            <w:tcBorders>
              <w:top w:val="nil"/>
              <w:left w:val="nil"/>
              <w:bottom w:val="single" w:sz="4" w:space="0" w:color="auto"/>
              <w:right w:val="single" w:sz="4" w:space="0" w:color="auto"/>
            </w:tcBorders>
            <w:shd w:val="clear" w:color="auto" w:fill="auto"/>
            <w:hideMark/>
          </w:tcPr>
          <w:p w14:paraId="7248AB54" w14:textId="77777777" w:rsidR="0067442E" w:rsidRPr="00C063AD" w:rsidRDefault="0067442E" w:rsidP="00786E0A">
            <w:pPr>
              <w:spacing w:after="0" w:line="240" w:lineRule="auto"/>
              <w:jc w:val="center"/>
              <w:rPr>
                <w:rFonts w:eastAsia="Times New Roman"/>
                <w:b/>
                <w:bCs/>
                <w:color w:val="4C4747"/>
                <w:spacing w:val="0"/>
                <w:lang w:eastAsia="es-DO"/>
              </w:rPr>
            </w:pPr>
            <w:r w:rsidRPr="00C063AD">
              <w:rPr>
                <w:rFonts w:eastAsia="Times New Roman"/>
                <w:b/>
                <w:bCs/>
                <w:color w:val="4C4747"/>
                <w:spacing w:val="0"/>
                <w:lang w:eastAsia="es-DO"/>
              </w:rPr>
              <w:t>830,581.98</w:t>
            </w:r>
          </w:p>
        </w:tc>
        <w:tc>
          <w:tcPr>
            <w:tcW w:w="1510" w:type="dxa"/>
            <w:tcBorders>
              <w:top w:val="nil"/>
              <w:left w:val="nil"/>
              <w:bottom w:val="single" w:sz="4" w:space="0" w:color="auto"/>
              <w:right w:val="single" w:sz="4" w:space="0" w:color="auto"/>
            </w:tcBorders>
            <w:shd w:val="clear" w:color="auto" w:fill="auto"/>
            <w:hideMark/>
          </w:tcPr>
          <w:p w14:paraId="68E1BD5C" w14:textId="77777777" w:rsidR="0067442E" w:rsidRPr="00C063AD" w:rsidRDefault="0067442E" w:rsidP="00786E0A">
            <w:pPr>
              <w:spacing w:after="0" w:line="240" w:lineRule="auto"/>
              <w:jc w:val="right"/>
              <w:rPr>
                <w:rFonts w:eastAsia="Times New Roman"/>
                <w:b/>
                <w:bCs/>
                <w:color w:val="4C4747"/>
                <w:spacing w:val="0"/>
                <w:lang w:eastAsia="es-DO"/>
              </w:rPr>
            </w:pPr>
            <w:r w:rsidRPr="00C063AD">
              <w:rPr>
                <w:rFonts w:eastAsia="Times New Roman"/>
                <w:b/>
                <w:bCs/>
                <w:color w:val="4C4747"/>
                <w:spacing w:val="0"/>
                <w:lang w:eastAsia="es-DO"/>
              </w:rPr>
              <w:t>554,784,027.00</w:t>
            </w:r>
          </w:p>
        </w:tc>
        <w:tc>
          <w:tcPr>
            <w:tcW w:w="1676" w:type="dxa"/>
            <w:tcBorders>
              <w:top w:val="nil"/>
              <w:left w:val="nil"/>
              <w:bottom w:val="single" w:sz="4" w:space="0" w:color="auto"/>
              <w:right w:val="single" w:sz="4" w:space="0" w:color="auto"/>
            </w:tcBorders>
            <w:shd w:val="clear" w:color="auto" w:fill="auto"/>
            <w:hideMark/>
          </w:tcPr>
          <w:p w14:paraId="372A5866" w14:textId="77777777" w:rsidR="0067442E" w:rsidRPr="00C063AD" w:rsidRDefault="0067442E" w:rsidP="00786E0A">
            <w:pPr>
              <w:spacing w:after="0" w:line="240" w:lineRule="auto"/>
              <w:jc w:val="right"/>
              <w:rPr>
                <w:rFonts w:eastAsia="Times New Roman"/>
                <w:b/>
                <w:bCs/>
                <w:color w:val="4C4747"/>
                <w:spacing w:val="0"/>
                <w:lang w:eastAsia="es-DO"/>
              </w:rPr>
            </w:pPr>
            <w:r w:rsidRPr="00C063AD">
              <w:rPr>
                <w:rFonts w:eastAsia="Times New Roman"/>
                <w:b/>
                <w:bCs/>
                <w:color w:val="4C4747"/>
                <w:spacing w:val="0"/>
                <w:lang w:eastAsia="es-DO"/>
              </w:rPr>
              <w:t>5,804,212,104.86</w:t>
            </w:r>
          </w:p>
        </w:tc>
      </w:tr>
    </w:tbl>
    <w:p w14:paraId="5DE3E6C4" w14:textId="77777777" w:rsidR="0067442E" w:rsidRPr="00C063AD" w:rsidRDefault="0067442E" w:rsidP="0067442E">
      <w:pPr>
        <w:rPr>
          <w:rFonts w:asciiTheme="minorHAnsi" w:hAnsiTheme="minorHAnsi" w:cstheme="minorBidi"/>
          <w:noProof/>
          <w:color w:val="auto"/>
          <w:spacing w:val="0"/>
          <w:sz w:val="22"/>
          <w:szCs w:val="22"/>
          <w:lang w:val="es-ES"/>
        </w:rPr>
      </w:pPr>
    </w:p>
    <w:p w14:paraId="5236B00B" w14:textId="7DF49F2A" w:rsidR="0067442E" w:rsidRDefault="0067442E" w:rsidP="0067442E">
      <w:pPr>
        <w:spacing w:line="360" w:lineRule="auto"/>
        <w:rPr>
          <w:rFonts w:eastAsia="Calibri"/>
          <w:noProof/>
          <w:sz w:val="22"/>
          <w:szCs w:val="22"/>
          <w:lang w:val="es-ES"/>
        </w:rPr>
      </w:pPr>
      <w:r>
        <w:rPr>
          <w:rFonts w:eastAsia="Calibri"/>
          <w:noProof/>
          <w:sz w:val="22"/>
          <w:szCs w:val="22"/>
          <w:lang w:val="es-ES"/>
        </w:rPr>
        <w:t xml:space="preserve">  </w:t>
      </w:r>
      <w:r>
        <w:rPr>
          <w:noProof/>
          <w:lang w:val="en-US"/>
        </w:rPr>
        <w:drawing>
          <wp:inline distT="0" distB="0" distL="0" distR="0" wp14:anchorId="6DDDC575" wp14:editId="1D6E7A04">
            <wp:extent cx="2457450" cy="1481138"/>
            <wp:effectExtent l="0" t="0" r="0" b="5080"/>
            <wp:docPr id="552" name="Gráfico 5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rFonts w:eastAsia="Calibri"/>
          <w:noProof/>
          <w:sz w:val="22"/>
          <w:szCs w:val="22"/>
          <w:lang w:val="es-ES"/>
        </w:rPr>
        <w:t xml:space="preserve"> </w:t>
      </w:r>
      <w:r>
        <w:rPr>
          <w:noProof/>
          <w:lang w:val="en-US"/>
        </w:rPr>
        <w:drawing>
          <wp:inline distT="0" distB="0" distL="0" distR="0" wp14:anchorId="7370A3FC" wp14:editId="3D9E6EF4">
            <wp:extent cx="2381250" cy="1461770"/>
            <wp:effectExtent l="0" t="0" r="0" b="5080"/>
            <wp:docPr id="553" name="Gráfico 5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70C83C5" w14:textId="77777777" w:rsidR="0067442E" w:rsidRPr="009D5E1A" w:rsidRDefault="0067442E" w:rsidP="0067442E">
      <w:pPr>
        <w:jc w:val="center"/>
        <w:rPr>
          <w:rFonts w:asciiTheme="minorHAnsi" w:hAnsiTheme="minorHAnsi" w:cstheme="minorBidi"/>
          <w:noProof/>
          <w:color w:val="auto"/>
          <w:spacing w:val="0"/>
          <w:szCs w:val="22"/>
          <w:lang w:val="es-ES"/>
        </w:rPr>
      </w:pPr>
      <w:r w:rsidRPr="009D5E1A">
        <w:rPr>
          <w:rFonts w:eastAsia="Calibri"/>
          <w:b/>
          <w:spacing w:val="0"/>
          <w:sz w:val="28"/>
          <w:szCs w:val="22"/>
          <w:lang w:val="es-ES"/>
        </w:rPr>
        <w:t xml:space="preserve">Reporte de </w:t>
      </w:r>
      <w:r w:rsidRPr="009D5E1A">
        <w:rPr>
          <w:rFonts w:eastAsia="Times New Roman"/>
          <w:b/>
          <w:bCs/>
          <w:spacing w:val="0"/>
          <w:sz w:val="28"/>
          <w:lang w:eastAsia="es-DO"/>
        </w:rPr>
        <w:t>pólizas</w:t>
      </w:r>
      <w:r w:rsidRPr="009D5E1A">
        <w:rPr>
          <w:rFonts w:eastAsia="Calibri"/>
          <w:b/>
          <w:spacing w:val="0"/>
          <w:sz w:val="28"/>
          <w:szCs w:val="22"/>
          <w:lang w:val="es-ES"/>
        </w:rPr>
        <w:t xml:space="preserve"> agrícolas por provincias</w:t>
      </w:r>
    </w:p>
    <w:tbl>
      <w:tblPr>
        <w:tblW w:w="8922" w:type="dxa"/>
        <w:jc w:val="center"/>
        <w:tblCellMar>
          <w:left w:w="0" w:type="dxa"/>
          <w:right w:w="0" w:type="dxa"/>
        </w:tblCellMar>
        <w:tblLook w:val="04A0" w:firstRow="1" w:lastRow="0" w:firstColumn="1" w:lastColumn="0" w:noHBand="0" w:noVBand="1"/>
      </w:tblPr>
      <w:tblGrid>
        <w:gridCol w:w="1480"/>
        <w:gridCol w:w="2989"/>
        <w:gridCol w:w="2110"/>
        <w:gridCol w:w="2343"/>
      </w:tblGrid>
      <w:tr w:rsidR="0067442E" w:rsidRPr="00D46DCD" w14:paraId="69B62B3C"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27D403" w14:textId="77777777" w:rsidR="0067442E" w:rsidRPr="00D46DCD" w:rsidRDefault="0067442E" w:rsidP="00786E0A">
            <w:pPr>
              <w:spacing w:after="0" w:line="240" w:lineRule="auto"/>
              <w:rPr>
                <w:b/>
                <w:bCs/>
                <w:spacing w:val="0"/>
                <w:szCs w:val="22"/>
              </w:rPr>
            </w:pPr>
            <w:r w:rsidRPr="00D46DCD">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FD60D0" w14:textId="77777777" w:rsidR="0067442E" w:rsidRPr="00D46DCD" w:rsidRDefault="0067442E" w:rsidP="00786E0A">
            <w:pPr>
              <w:spacing w:after="0" w:line="240" w:lineRule="auto"/>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77F0B8" w14:textId="77777777" w:rsidR="0067442E" w:rsidRPr="00D46DCD" w:rsidRDefault="0067442E" w:rsidP="00786E0A">
            <w:pPr>
              <w:spacing w:after="0" w:line="240" w:lineRule="auto"/>
              <w:rPr>
                <w:b/>
                <w:bCs/>
                <w:spacing w:val="0"/>
                <w:szCs w:val="22"/>
              </w:rPr>
            </w:pPr>
            <w:r w:rsidRPr="00D46DCD">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5A7E90" w14:textId="77777777" w:rsidR="0067442E" w:rsidRPr="00D46DCD" w:rsidRDefault="0067442E" w:rsidP="00786E0A">
            <w:pPr>
              <w:spacing w:after="0" w:line="240" w:lineRule="auto"/>
              <w:rPr>
                <w:b/>
                <w:bCs/>
                <w:spacing w:val="0"/>
                <w:szCs w:val="22"/>
              </w:rPr>
            </w:pPr>
            <w:r w:rsidRPr="00D46DCD">
              <w:rPr>
                <w:b/>
                <w:bCs/>
                <w:spacing w:val="0"/>
                <w:szCs w:val="22"/>
              </w:rPr>
              <w:t xml:space="preserve"> Agrícola </w:t>
            </w:r>
          </w:p>
        </w:tc>
      </w:tr>
      <w:tr w:rsidR="0067442E" w:rsidRPr="00D46DCD" w14:paraId="3B4FC73F"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A57D3C" w14:textId="77777777" w:rsidR="0067442E" w:rsidRPr="00D46DCD" w:rsidRDefault="0067442E" w:rsidP="00786E0A">
            <w:pPr>
              <w:spacing w:after="0" w:line="240" w:lineRule="auto"/>
              <w:rPr>
                <w:b/>
                <w:bCs/>
                <w:spacing w:val="0"/>
                <w:szCs w:val="22"/>
              </w:rPr>
            </w:pPr>
            <w:r w:rsidRPr="00D46DCD">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C21182" w14:textId="57CCC551" w:rsidR="0067442E" w:rsidRPr="00D46DCD" w:rsidRDefault="00D22F4A" w:rsidP="00786E0A">
            <w:pPr>
              <w:spacing w:after="0" w:line="240" w:lineRule="auto"/>
              <w:rPr>
                <w:spacing w:val="0"/>
                <w:szCs w:val="22"/>
              </w:rPr>
            </w:pPr>
            <w:r>
              <w:rPr>
                <w:rFonts w:eastAsia="Times New Roman"/>
                <w:spacing w:val="0"/>
                <w:lang w:eastAsia="es-DO"/>
              </w:rPr>
              <w:t xml:space="preserve">01 enero – </w:t>
            </w:r>
            <w:r w:rsidR="0067442E">
              <w:rPr>
                <w:rFonts w:eastAsia="Times New Roman"/>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26703D"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AC76A0" w14:textId="77777777" w:rsidR="0067442E" w:rsidRPr="00D46DCD" w:rsidRDefault="0067442E" w:rsidP="00786E0A">
            <w:pPr>
              <w:spacing w:after="0" w:line="240" w:lineRule="auto"/>
              <w:rPr>
                <w:spacing w:val="0"/>
                <w:szCs w:val="22"/>
              </w:rPr>
            </w:pPr>
            <w:r w:rsidRPr="00D46DCD">
              <w:rPr>
                <w:spacing w:val="0"/>
                <w:szCs w:val="22"/>
              </w:rPr>
              <w:t xml:space="preserve"> Prima Total </w:t>
            </w:r>
          </w:p>
        </w:tc>
      </w:tr>
      <w:tr w:rsidR="0067442E" w:rsidRPr="00D46DCD" w14:paraId="396FBDFE"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9B7DAC" w14:textId="77777777" w:rsidR="0067442E" w:rsidRPr="00D46DCD" w:rsidRDefault="0067442E" w:rsidP="00786E0A">
            <w:pPr>
              <w:spacing w:after="0" w:line="240" w:lineRule="auto"/>
              <w:rPr>
                <w:b/>
                <w:bCs/>
                <w:spacing w:val="0"/>
                <w:szCs w:val="22"/>
              </w:rPr>
            </w:pPr>
            <w:r w:rsidRPr="00D46DCD">
              <w:rPr>
                <w:b/>
                <w:bCs/>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311BC2" w14:textId="77777777" w:rsidR="0067442E" w:rsidRPr="00AB663A" w:rsidRDefault="0067442E" w:rsidP="00786E0A">
            <w:pPr>
              <w:spacing w:after="0" w:line="240" w:lineRule="auto"/>
              <w:rPr>
                <w:spacing w:val="0"/>
                <w:szCs w:val="22"/>
              </w:rPr>
            </w:pPr>
            <w:r w:rsidRPr="00D46DCD">
              <w:rPr>
                <w:spacing w:val="0"/>
                <w:szCs w:val="22"/>
              </w:rPr>
              <w:t xml:space="preserve"> </w:t>
            </w:r>
            <w:r w:rsidRPr="00AB663A">
              <w:rPr>
                <w:rFonts w:eastAsia="Times New Roman"/>
                <w:bCs/>
                <w:spacing w:val="0"/>
                <w:sz w:val="22"/>
                <w:szCs w:val="22"/>
              </w:rPr>
              <w:t>María Trinidad Sánchez</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02A716" w14:textId="77777777" w:rsidR="0067442E" w:rsidRPr="00D46DCD" w:rsidRDefault="0067442E" w:rsidP="00786E0A">
            <w:pPr>
              <w:spacing w:after="0" w:line="240" w:lineRule="auto"/>
              <w:rPr>
                <w:b/>
                <w:bCs/>
                <w:spacing w:val="0"/>
                <w:szCs w:val="22"/>
              </w:rPr>
            </w:pPr>
            <w:r w:rsidRPr="00D46DCD">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D0C704" w14:textId="77777777" w:rsidR="0067442E" w:rsidRPr="00D46DCD" w:rsidRDefault="0067442E" w:rsidP="00786E0A">
            <w:pPr>
              <w:spacing w:after="0" w:line="240" w:lineRule="auto"/>
              <w:rPr>
                <w:spacing w:val="0"/>
                <w:szCs w:val="22"/>
              </w:rPr>
            </w:pPr>
            <w:r w:rsidRPr="00D46DCD">
              <w:rPr>
                <w:spacing w:val="0"/>
                <w:szCs w:val="22"/>
              </w:rPr>
              <w:t xml:space="preserve"> Valor Asegurado </w:t>
            </w:r>
          </w:p>
        </w:tc>
      </w:tr>
    </w:tbl>
    <w:tbl>
      <w:tblPr>
        <w:tblpPr w:leftFromText="180" w:rightFromText="180" w:vertAnchor="text" w:horzAnchor="margin" w:tblpXSpec="center" w:tblpY="409"/>
        <w:tblW w:w="8275" w:type="dxa"/>
        <w:tblLook w:val="04A0" w:firstRow="1" w:lastRow="0" w:firstColumn="1" w:lastColumn="0" w:noHBand="0" w:noVBand="1"/>
      </w:tblPr>
      <w:tblGrid>
        <w:gridCol w:w="1241"/>
        <w:gridCol w:w="1162"/>
        <w:gridCol w:w="1376"/>
        <w:gridCol w:w="1296"/>
        <w:gridCol w:w="1716"/>
        <w:gridCol w:w="1896"/>
      </w:tblGrid>
      <w:tr w:rsidR="0067442E" w:rsidRPr="009D5E1A" w14:paraId="08153ADF" w14:textId="77777777" w:rsidTr="00475652">
        <w:trPr>
          <w:trHeight w:val="955"/>
        </w:trPr>
        <w:tc>
          <w:tcPr>
            <w:tcW w:w="1241"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0ED89570"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Provincia</w:t>
            </w:r>
          </w:p>
        </w:tc>
        <w:tc>
          <w:tcPr>
            <w:tcW w:w="1162" w:type="dxa"/>
            <w:tcBorders>
              <w:top w:val="single" w:sz="4" w:space="0" w:color="auto"/>
              <w:left w:val="nil"/>
              <w:bottom w:val="single" w:sz="4" w:space="0" w:color="auto"/>
              <w:right w:val="single" w:sz="4" w:space="0" w:color="auto"/>
            </w:tcBorders>
            <w:shd w:val="clear" w:color="000000" w:fill="072C61"/>
            <w:noWrap/>
            <w:vAlign w:val="center"/>
            <w:hideMark/>
          </w:tcPr>
          <w:p w14:paraId="25E9AD33"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72C61"/>
            <w:vAlign w:val="center"/>
            <w:hideMark/>
          </w:tcPr>
          <w:p w14:paraId="10A64A42"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72C61"/>
            <w:vAlign w:val="center"/>
            <w:hideMark/>
          </w:tcPr>
          <w:p w14:paraId="567B7974"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Área (Ta.)</w:t>
            </w:r>
          </w:p>
        </w:tc>
        <w:tc>
          <w:tcPr>
            <w:tcW w:w="1716" w:type="dxa"/>
            <w:tcBorders>
              <w:top w:val="single" w:sz="4" w:space="0" w:color="auto"/>
              <w:left w:val="nil"/>
              <w:bottom w:val="single" w:sz="4" w:space="0" w:color="auto"/>
              <w:right w:val="single" w:sz="4" w:space="0" w:color="auto"/>
            </w:tcBorders>
            <w:shd w:val="clear" w:color="000000" w:fill="072C61"/>
            <w:vAlign w:val="center"/>
            <w:hideMark/>
          </w:tcPr>
          <w:p w14:paraId="59EF28D0"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Prima Total (100%), En RD$</w:t>
            </w:r>
          </w:p>
        </w:tc>
        <w:tc>
          <w:tcPr>
            <w:tcW w:w="1484" w:type="dxa"/>
            <w:tcBorders>
              <w:top w:val="single" w:sz="4" w:space="0" w:color="auto"/>
              <w:left w:val="nil"/>
              <w:bottom w:val="single" w:sz="4" w:space="0" w:color="auto"/>
              <w:right w:val="single" w:sz="4" w:space="0" w:color="auto"/>
            </w:tcBorders>
            <w:shd w:val="clear" w:color="000000" w:fill="072C61"/>
            <w:vAlign w:val="center"/>
            <w:hideMark/>
          </w:tcPr>
          <w:p w14:paraId="46FD8CF4" w14:textId="77777777" w:rsidR="0067442E" w:rsidRPr="009D5E1A" w:rsidRDefault="0067442E" w:rsidP="00786E0A">
            <w:pPr>
              <w:spacing w:after="0" w:line="240" w:lineRule="auto"/>
              <w:jc w:val="center"/>
              <w:rPr>
                <w:rFonts w:eastAsia="Times New Roman"/>
                <w:b/>
                <w:bCs/>
                <w:color w:val="FFFFFF"/>
                <w:spacing w:val="0"/>
              </w:rPr>
            </w:pPr>
            <w:r w:rsidRPr="009D5E1A">
              <w:rPr>
                <w:rFonts w:eastAsia="Times New Roman"/>
                <w:b/>
                <w:bCs/>
                <w:color w:val="FFFFFF"/>
                <w:spacing w:val="0"/>
              </w:rPr>
              <w:t>Valor Asegurado, En RD$</w:t>
            </w:r>
          </w:p>
        </w:tc>
      </w:tr>
      <w:tr w:rsidR="0067442E" w:rsidRPr="009D5E1A" w14:paraId="1271376B" w14:textId="77777777" w:rsidTr="00475652">
        <w:trPr>
          <w:trHeight w:val="303"/>
        </w:trPr>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31802267"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María trinidad Sánchez</w:t>
            </w:r>
          </w:p>
        </w:tc>
        <w:tc>
          <w:tcPr>
            <w:tcW w:w="1162" w:type="dxa"/>
            <w:tcBorders>
              <w:top w:val="nil"/>
              <w:left w:val="nil"/>
              <w:bottom w:val="single" w:sz="4" w:space="0" w:color="auto"/>
              <w:right w:val="single" w:sz="4" w:space="0" w:color="auto"/>
            </w:tcBorders>
            <w:shd w:val="clear" w:color="auto" w:fill="auto"/>
            <w:vAlign w:val="center"/>
            <w:hideMark/>
          </w:tcPr>
          <w:p w14:paraId="1BB49566"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Arroz</w:t>
            </w:r>
          </w:p>
        </w:tc>
        <w:tc>
          <w:tcPr>
            <w:tcW w:w="1376" w:type="dxa"/>
            <w:tcBorders>
              <w:top w:val="nil"/>
              <w:left w:val="nil"/>
              <w:bottom w:val="single" w:sz="4" w:space="0" w:color="auto"/>
              <w:right w:val="single" w:sz="4" w:space="0" w:color="auto"/>
            </w:tcBorders>
            <w:shd w:val="clear" w:color="auto" w:fill="auto"/>
            <w:hideMark/>
          </w:tcPr>
          <w:p w14:paraId="79D42492"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971</w:t>
            </w:r>
          </w:p>
        </w:tc>
        <w:tc>
          <w:tcPr>
            <w:tcW w:w="1296" w:type="dxa"/>
            <w:tcBorders>
              <w:top w:val="nil"/>
              <w:left w:val="nil"/>
              <w:bottom w:val="single" w:sz="4" w:space="0" w:color="auto"/>
              <w:right w:val="single" w:sz="4" w:space="0" w:color="auto"/>
            </w:tcBorders>
            <w:shd w:val="clear" w:color="auto" w:fill="auto"/>
            <w:hideMark/>
          </w:tcPr>
          <w:p w14:paraId="5A8BEFEC"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84,217.00</w:t>
            </w:r>
          </w:p>
        </w:tc>
        <w:tc>
          <w:tcPr>
            <w:tcW w:w="1716" w:type="dxa"/>
            <w:tcBorders>
              <w:top w:val="nil"/>
              <w:left w:val="nil"/>
              <w:bottom w:val="single" w:sz="4" w:space="0" w:color="auto"/>
              <w:right w:val="single" w:sz="4" w:space="0" w:color="auto"/>
            </w:tcBorders>
            <w:shd w:val="clear" w:color="auto" w:fill="auto"/>
            <w:hideMark/>
          </w:tcPr>
          <w:p w14:paraId="45800661"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45,610,207.45</w:t>
            </w:r>
          </w:p>
        </w:tc>
        <w:tc>
          <w:tcPr>
            <w:tcW w:w="1484" w:type="dxa"/>
            <w:tcBorders>
              <w:top w:val="nil"/>
              <w:left w:val="nil"/>
              <w:bottom w:val="single" w:sz="4" w:space="0" w:color="auto"/>
              <w:right w:val="single" w:sz="4" w:space="0" w:color="auto"/>
            </w:tcBorders>
            <w:shd w:val="clear" w:color="auto" w:fill="auto"/>
            <w:hideMark/>
          </w:tcPr>
          <w:p w14:paraId="5B818251"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414,638,249.55</w:t>
            </w:r>
          </w:p>
        </w:tc>
      </w:tr>
      <w:tr w:rsidR="0067442E" w:rsidRPr="009D5E1A" w14:paraId="69670BE7"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1C67BD1E"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52CEF90C"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Cacao</w:t>
            </w:r>
          </w:p>
        </w:tc>
        <w:tc>
          <w:tcPr>
            <w:tcW w:w="1376" w:type="dxa"/>
            <w:tcBorders>
              <w:top w:val="nil"/>
              <w:left w:val="nil"/>
              <w:bottom w:val="single" w:sz="4" w:space="0" w:color="auto"/>
              <w:right w:val="single" w:sz="4" w:space="0" w:color="auto"/>
            </w:tcBorders>
            <w:shd w:val="clear" w:color="auto" w:fill="auto"/>
            <w:hideMark/>
          </w:tcPr>
          <w:p w14:paraId="69351055"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94</w:t>
            </w:r>
          </w:p>
        </w:tc>
        <w:tc>
          <w:tcPr>
            <w:tcW w:w="1296" w:type="dxa"/>
            <w:tcBorders>
              <w:top w:val="nil"/>
              <w:left w:val="nil"/>
              <w:bottom w:val="single" w:sz="4" w:space="0" w:color="auto"/>
              <w:right w:val="single" w:sz="4" w:space="0" w:color="auto"/>
            </w:tcBorders>
            <w:shd w:val="clear" w:color="auto" w:fill="auto"/>
            <w:hideMark/>
          </w:tcPr>
          <w:p w14:paraId="33C077F4"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8,017.00</w:t>
            </w:r>
          </w:p>
        </w:tc>
        <w:tc>
          <w:tcPr>
            <w:tcW w:w="1716" w:type="dxa"/>
            <w:tcBorders>
              <w:top w:val="nil"/>
              <w:left w:val="nil"/>
              <w:bottom w:val="single" w:sz="4" w:space="0" w:color="auto"/>
              <w:right w:val="single" w:sz="4" w:space="0" w:color="auto"/>
            </w:tcBorders>
            <w:shd w:val="clear" w:color="auto" w:fill="auto"/>
            <w:hideMark/>
          </w:tcPr>
          <w:p w14:paraId="79C694C4"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1,501,371.50</w:t>
            </w:r>
          </w:p>
        </w:tc>
        <w:tc>
          <w:tcPr>
            <w:tcW w:w="1484" w:type="dxa"/>
            <w:tcBorders>
              <w:top w:val="nil"/>
              <w:left w:val="nil"/>
              <w:bottom w:val="single" w:sz="4" w:space="0" w:color="auto"/>
              <w:right w:val="single" w:sz="4" w:space="0" w:color="auto"/>
            </w:tcBorders>
            <w:shd w:val="clear" w:color="auto" w:fill="auto"/>
            <w:hideMark/>
          </w:tcPr>
          <w:p w14:paraId="52462E32"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37,174,287.15</w:t>
            </w:r>
          </w:p>
        </w:tc>
      </w:tr>
      <w:tr w:rsidR="0067442E" w:rsidRPr="009D5E1A" w14:paraId="407FB8B7"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314091A8"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1520B3B9"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Coco</w:t>
            </w:r>
          </w:p>
        </w:tc>
        <w:tc>
          <w:tcPr>
            <w:tcW w:w="1376" w:type="dxa"/>
            <w:tcBorders>
              <w:top w:val="nil"/>
              <w:left w:val="nil"/>
              <w:bottom w:val="single" w:sz="4" w:space="0" w:color="auto"/>
              <w:right w:val="single" w:sz="4" w:space="0" w:color="auto"/>
            </w:tcBorders>
            <w:shd w:val="clear" w:color="auto" w:fill="auto"/>
            <w:hideMark/>
          </w:tcPr>
          <w:p w14:paraId="229B83F2"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68</w:t>
            </w:r>
          </w:p>
        </w:tc>
        <w:tc>
          <w:tcPr>
            <w:tcW w:w="1296" w:type="dxa"/>
            <w:tcBorders>
              <w:top w:val="nil"/>
              <w:left w:val="nil"/>
              <w:bottom w:val="single" w:sz="4" w:space="0" w:color="auto"/>
              <w:right w:val="single" w:sz="4" w:space="0" w:color="auto"/>
            </w:tcBorders>
            <w:shd w:val="clear" w:color="auto" w:fill="auto"/>
            <w:hideMark/>
          </w:tcPr>
          <w:p w14:paraId="4321962F"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7,940.00</w:t>
            </w:r>
          </w:p>
        </w:tc>
        <w:tc>
          <w:tcPr>
            <w:tcW w:w="1716" w:type="dxa"/>
            <w:tcBorders>
              <w:top w:val="nil"/>
              <w:left w:val="nil"/>
              <w:bottom w:val="single" w:sz="4" w:space="0" w:color="auto"/>
              <w:right w:val="single" w:sz="4" w:space="0" w:color="auto"/>
            </w:tcBorders>
            <w:shd w:val="clear" w:color="auto" w:fill="auto"/>
            <w:hideMark/>
          </w:tcPr>
          <w:p w14:paraId="7A8B568C"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1,993,179.85</w:t>
            </w:r>
          </w:p>
        </w:tc>
        <w:tc>
          <w:tcPr>
            <w:tcW w:w="1484" w:type="dxa"/>
            <w:tcBorders>
              <w:top w:val="nil"/>
              <w:left w:val="nil"/>
              <w:bottom w:val="single" w:sz="4" w:space="0" w:color="auto"/>
              <w:right w:val="single" w:sz="4" w:space="0" w:color="auto"/>
            </w:tcBorders>
            <w:shd w:val="clear" w:color="auto" w:fill="auto"/>
            <w:hideMark/>
          </w:tcPr>
          <w:p w14:paraId="4E843205"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34,852,997.07</w:t>
            </w:r>
          </w:p>
        </w:tc>
      </w:tr>
      <w:tr w:rsidR="0067442E" w:rsidRPr="009D5E1A" w14:paraId="057F2AA8"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7EDE2895"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2BC7CFBF"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Yautía</w:t>
            </w:r>
          </w:p>
        </w:tc>
        <w:tc>
          <w:tcPr>
            <w:tcW w:w="1376" w:type="dxa"/>
            <w:tcBorders>
              <w:top w:val="nil"/>
              <w:left w:val="nil"/>
              <w:bottom w:val="single" w:sz="4" w:space="0" w:color="auto"/>
              <w:right w:val="single" w:sz="4" w:space="0" w:color="auto"/>
            </w:tcBorders>
            <w:shd w:val="clear" w:color="auto" w:fill="auto"/>
            <w:hideMark/>
          </w:tcPr>
          <w:p w14:paraId="2B79905B"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16</w:t>
            </w:r>
          </w:p>
        </w:tc>
        <w:tc>
          <w:tcPr>
            <w:tcW w:w="1296" w:type="dxa"/>
            <w:tcBorders>
              <w:top w:val="nil"/>
              <w:left w:val="nil"/>
              <w:bottom w:val="single" w:sz="4" w:space="0" w:color="auto"/>
              <w:right w:val="single" w:sz="4" w:space="0" w:color="auto"/>
            </w:tcBorders>
            <w:shd w:val="clear" w:color="auto" w:fill="auto"/>
            <w:hideMark/>
          </w:tcPr>
          <w:p w14:paraId="71A3AED9"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400.00</w:t>
            </w:r>
          </w:p>
        </w:tc>
        <w:tc>
          <w:tcPr>
            <w:tcW w:w="1716" w:type="dxa"/>
            <w:tcBorders>
              <w:top w:val="nil"/>
              <w:left w:val="nil"/>
              <w:bottom w:val="single" w:sz="4" w:space="0" w:color="auto"/>
              <w:right w:val="single" w:sz="4" w:space="0" w:color="auto"/>
            </w:tcBorders>
            <w:shd w:val="clear" w:color="auto" w:fill="auto"/>
            <w:hideMark/>
          </w:tcPr>
          <w:p w14:paraId="2F77B916"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180,600.00</w:t>
            </w:r>
          </w:p>
        </w:tc>
        <w:tc>
          <w:tcPr>
            <w:tcW w:w="1484" w:type="dxa"/>
            <w:tcBorders>
              <w:top w:val="nil"/>
              <w:left w:val="nil"/>
              <w:bottom w:val="single" w:sz="4" w:space="0" w:color="auto"/>
              <w:right w:val="single" w:sz="4" w:space="0" w:color="auto"/>
            </w:tcBorders>
            <w:shd w:val="clear" w:color="auto" w:fill="auto"/>
            <w:hideMark/>
          </w:tcPr>
          <w:p w14:paraId="1F045D62"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3,650,000.00</w:t>
            </w:r>
          </w:p>
        </w:tc>
      </w:tr>
      <w:tr w:rsidR="0067442E" w:rsidRPr="009D5E1A" w14:paraId="4510D03F"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7A942F64"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21EB10A8"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Ñame</w:t>
            </w:r>
          </w:p>
        </w:tc>
        <w:tc>
          <w:tcPr>
            <w:tcW w:w="1376" w:type="dxa"/>
            <w:tcBorders>
              <w:top w:val="nil"/>
              <w:left w:val="nil"/>
              <w:bottom w:val="single" w:sz="4" w:space="0" w:color="auto"/>
              <w:right w:val="single" w:sz="4" w:space="0" w:color="auto"/>
            </w:tcBorders>
            <w:shd w:val="clear" w:color="auto" w:fill="auto"/>
            <w:hideMark/>
          </w:tcPr>
          <w:p w14:paraId="51EAC44A"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11</w:t>
            </w:r>
          </w:p>
        </w:tc>
        <w:tc>
          <w:tcPr>
            <w:tcW w:w="1296" w:type="dxa"/>
            <w:tcBorders>
              <w:top w:val="nil"/>
              <w:left w:val="nil"/>
              <w:bottom w:val="single" w:sz="4" w:space="0" w:color="auto"/>
              <w:right w:val="single" w:sz="4" w:space="0" w:color="auto"/>
            </w:tcBorders>
            <w:shd w:val="clear" w:color="auto" w:fill="auto"/>
            <w:hideMark/>
          </w:tcPr>
          <w:p w14:paraId="36791AC2"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236.50</w:t>
            </w:r>
          </w:p>
        </w:tc>
        <w:tc>
          <w:tcPr>
            <w:tcW w:w="1716" w:type="dxa"/>
            <w:tcBorders>
              <w:top w:val="nil"/>
              <w:left w:val="nil"/>
              <w:bottom w:val="single" w:sz="4" w:space="0" w:color="auto"/>
              <w:right w:val="single" w:sz="4" w:space="0" w:color="auto"/>
            </w:tcBorders>
            <w:shd w:val="clear" w:color="auto" w:fill="auto"/>
            <w:hideMark/>
          </w:tcPr>
          <w:p w14:paraId="5F045014"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142,939.99</w:t>
            </w:r>
          </w:p>
        </w:tc>
        <w:tc>
          <w:tcPr>
            <w:tcW w:w="1484" w:type="dxa"/>
            <w:tcBorders>
              <w:top w:val="nil"/>
              <w:left w:val="nil"/>
              <w:bottom w:val="single" w:sz="4" w:space="0" w:color="auto"/>
              <w:right w:val="single" w:sz="4" w:space="0" w:color="auto"/>
            </w:tcBorders>
            <w:shd w:val="clear" w:color="auto" w:fill="auto"/>
            <w:hideMark/>
          </w:tcPr>
          <w:p w14:paraId="4380F3AB"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2,798,999.50</w:t>
            </w:r>
          </w:p>
        </w:tc>
      </w:tr>
      <w:tr w:rsidR="0067442E" w:rsidRPr="009D5E1A" w14:paraId="4FA021CA"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3111D4A8"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14180DB8"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Sandia</w:t>
            </w:r>
          </w:p>
        </w:tc>
        <w:tc>
          <w:tcPr>
            <w:tcW w:w="1376" w:type="dxa"/>
            <w:tcBorders>
              <w:top w:val="nil"/>
              <w:left w:val="nil"/>
              <w:bottom w:val="single" w:sz="4" w:space="0" w:color="auto"/>
              <w:right w:val="single" w:sz="4" w:space="0" w:color="auto"/>
            </w:tcBorders>
            <w:shd w:val="clear" w:color="auto" w:fill="auto"/>
            <w:hideMark/>
          </w:tcPr>
          <w:p w14:paraId="79D319C4"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3</w:t>
            </w:r>
          </w:p>
        </w:tc>
        <w:tc>
          <w:tcPr>
            <w:tcW w:w="1296" w:type="dxa"/>
            <w:tcBorders>
              <w:top w:val="nil"/>
              <w:left w:val="nil"/>
              <w:bottom w:val="single" w:sz="4" w:space="0" w:color="auto"/>
              <w:right w:val="single" w:sz="4" w:space="0" w:color="auto"/>
            </w:tcBorders>
            <w:shd w:val="clear" w:color="auto" w:fill="auto"/>
            <w:hideMark/>
          </w:tcPr>
          <w:p w14:paraId="329070CF"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95.00</w:t>
            </w:r>
          </w:p>
        </w:tc>
        <w:tc>
          <w:tcPr>
            <w:tcW w:w="1716" w:type="dxa"/>
            <w:tcBorders>
              <w:top w:val="nil"/>
              <w:left w:val="nil"/>
              <w:bottom w:val="single" w:sz="4" w:space="0" w:color="auto"/>
              <w:right w:val="single" w:sz="4" w:space="0" w:color="auto"/>
            </w:tcBorders>
            <w:shd w:val="clear" w:color="auto" w:fill="auto"/>
            <w:hideMark/>
          </w:tcPr>
          <w:p w14:paraId="6A4491BC"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39,999.98</w:t>
            </w:r>
          </w:p>
        </w:tc>
        <w:tc>
          <w:tcPr>
            <w:tcW w:w="1484" w:type="dxa"/>
            <w:tcBorders>
              <w:top w:val="nil"/>
              <w:left w:val="nil"/>
              <w:bottom w:val="single" w:sz="4" w:space="0" w:color="auto"/>
              <w:right w:val="single" w:sz="4" w:space="0" w:color="auto"/>
            </w:tcBorders>
            <w:shd w:val="clear" w:color="auto" w:fill="auto"/>
            <w:hideMark/>
          </w:tcPr>
          <w:p w14:paraId="6397BFA6"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799,999.40</w:t>
            </w:r>
          </w:p>
        </w:tc>
      </w:tr>
      <w:tr w:rsidR="0067442E" w:rsidRPr="009D5E1A" w14:paraId="785CDDAC"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4D3D1E18"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3CB86525"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Limón</w:t>
            </w:r>
          </w:p>
        </w:tc>
        <w:tc>
          <w:tcPr>
            <w:tcW w:w="1376" w:type="dxa"/>
            <w:tcBorders>
              <w:top w:val="nil"/>
              <w:left w:val="nil"/>
              <w:bottom w:val="single" w:sz="4" w:space="0" w:color="auto"/>
              <w:right w:val="single" w:sz="4" w:space="0" w:color="auto"/>
            </w:tcBorders>
            <w:shd w:val="clear" w:color="auto" w:fill="auto"/>
            <w:hideMark/>
          </w:tcPr>
          <w:p w14:paraId="090D21E6"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57DA25C8"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65.00</w:t>
            </w:r>
          </w:p>
        </w:tc>
        <w:tc>
          <w:tcPr>
            <w:tcW w:w="1716" w:type="dxa"/>
            <w:tcBorders>
              <w:top w:val="nil"/>
              <w:left w:val="nil"/>
              <w:bottom w:val="single" w:sz="4" w:space="0" w:color="auto"/>
              <w:right w:val="single" w:sz="4" w:space="0" w:color="auto"/>
            </w:tcBorders>
            <w:shd w:val="clear" w:color="auto" w:fill="auto"/>
            <w:hideMark/>
          </w:tcPr>
          <w:p w14:paraId="66E85075"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29,999.97</w:t>
            </w:r>
          </w:p>
        </w:tc>
        <w:tc>
          <w:tcPr>
            <w:tcW w:w="1484" w:type="dxa"/>
            <w:tcBorders>
              <w:top w:val="nil"/>
              <w:left w:val="nil"/>
              <w:bottom w:val="single" w:sz="4" w:space="0" w:color="auto"/>
              <w:right w:val="single" w:sz="4" w:space="0" w:color="auto"/>
            </w:tcBorders>
            <w:shd w:val="clear" w:color="auto" w:fill="auto"/>
            <w:hideMark/>
          </w:tcPr>
          <w:p w14:paraId="79637A6F"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599,999.40</w:t>
            </w:r>
          </w:p>
        </w:tc>
      </w:tr>
      <w:tr w:rsidR="0067442E" w:rsidRPr="009D5E1A" w14:paraId="1C68A327"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1DB0F850"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2932CD09"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Plátano</w:t>
            </w:r>
          </w:p>
        </w:tc>
        <w:tc>
          <w:tcPr>
            <w:tcW w:w="1376" w:type="dxa"/>
            <w:tcBorders>
              <w:top w:val="nil"/>
              <w:left w:val="nil"/>
              <w:bottom w:val="single" w:sz="4" w:space="0" w:color="auto"/>
              <w:right w:val="single" w:sz="4" w:space="0" w:color="auto"/>
            </w:tcBorders>
            <w:shd w:val="clear" w:color="auto" w:fill="auto"/>
            <w:hideMark/>
          </w:tcPr>
          <w:p w14:paraId="1CF0A00C"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5638B4AA"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55.00</w:t>
            </w:r>
          </w:p>
        </w:tc>
        <w:tc>
          <w:tcPr>
            <w:tcW w:w="1716" w:type="dxa"/>
            <w:tcBorders>
              <w:top w:val="nil"/>
              <w:left w:val="nil"/>
              <w:bottom w:val="single" w:sz="4" w:space="0" w:color="auto"/>
              <w:right w:val="single" w:sz="4" w:space="0" w:color="auto"/>
            </w:tcBorders>
            <w:shd w:val="clear" w:color="auto" w:fill="auto"/>
            <w:hideMark/>
          </w:tcPr>
          <w:p w14:paraId="5877C276"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55,000.00</w:t>
            </w:r>
          </w:p>
        </w:tc>
        <w:tc>
          <w:tcPr>
            <w:tcW w:w="1484" w:type="dxa"/>
            <w:tcBorders>
              <w:top w:val="nil"/>
              <w:left w:val="nil"/>
              <w:bottom w:val="single" w:sz="4" w:space="0" w:color="auto"/>
              <w:right w:val="single" w:sz="4" w:space="0" w:color="auto"/>
            </w:tcBorders>
            <w:shd w:val="clear" w:color="auto" w:fill="auto"/>
            <w:hideMark/>
          </w:tcPr>
          <w:p w14:paraId="056C0781"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500,000.00</w:t>
            </w:r>
          </w:p>
        </w:tc>
      </w:tr>
      <w:tr w:rsidR="0067442E" w:rsidRPr="009D5E1A" w14:paraId="6C67A351"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7547C6FD"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5DA9BE1C"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Ají - C. A.</w:t>
            </w:r>
          </w:p>
        </w:tc>
        <w:tc>
          <w:tcPr>
            <w:tcW w:w="1376" w:type="dxa"/>
            <w:tcBorders>
              <w:top w:val="nil"/>
              <w:left w:val="nil"/>
              <w:bottom w:val="single" w:sz="4" w:space="0" w:color="auto"/>
              <w:right w:val="single" w:sz="4" w:space="0" w:color="auto"/>
            </w:tcBorders>
            <w:shd w:val="clear" w:color="auto" w:fill="auto"/>
            <w:hideMark/>
          </w:tcPr>
          <w:p w14:paraId="53EF2F15"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19EE1C96"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20.00</w:t>
            </w:r>
          </w:p>
        </w:tc>
        <w:tc>
          <w:tcPr>
            <w:tcW w:w="1716" w:type="dxa"/>
            <w:tcBorders>
              <w:top w:val="nil"/>
              <w:left w:val="nil"/>
              <w:bottom w:val="single" w:sz="4" w:space="0" w:color="auto"/>
              <w:right w:val="single" w:sz="4" w:space="0" w:color="auto"/>
            </w:tcBorders>
            <w:shd w:val="clear" w:color="auto" w:fill="auto"/>
            <w:hideMark/>
          </w:tcPr>
          <w:p w14:paraId="5ECB65CE"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6,000.00</w:t>
            </w:r>
          </w:p>
        </w:tc>
        <w:tc>
          <w:tcPr>
            <w:tcW w:w="1484" w:type="dxa"/>
            <w:tcBorders>
              <w:top w:val="nil"/>
              <w:left w:val="nil"/>
              <w:bottom w:val="single" w:sz="4" w:space="0" w:color="auto"/>
              <w:right w:val="single" w:sz="4" w:space="0" w:color="auto"/>
            </w:tcBorders>
            <w:shd w:val="clear" w:color="auto" w:fill="auto"/>
            <w:hideMark/>
          </w:tcPr>
          <w:p w14:paraId="3C0D7C55"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150,000.00</w:t>
            </w:r>
          </w:p>
        </w:tc>
      </w:tr>
      <w:tr w:rsidR="0067442E" w:rsidRPr="009D5E1A" w14:paraId="76F13BC5" w14:textId="77777777" w:rsidTr="00475652">
        <w:trPr>
          <w:trHeight w:val="303"/>
        </w:trPr>
        <w:tc>
          <w:tcPr>
            <w:tcW w:w="1241" w:type="dxa"/>
            <w:vMerge/>
            <w:tcBorders>
              <w:top w:val="nil"/>
              <w:left w:val="single" w:sz="4" w:space="0" w:color="auto"/>
              <w:bottom w:val="single" w:sz="4" w:space="0" w:color="auto"/>
              <w:right w:val="single" w:sz="4" w:space="0" w:color="auto"/>
            </w:tcBorders>
            <w:vAlign w:val="center"/>
            <w:hideMark/>
          </w:tcPr>
          <w:p w14:paraId="5EF13D7B"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67D0769E"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Yuca</w:t>
            </w:r>
          </w:p>
        </w:tc>
        <w:tc>
          <w:tcPr>
            <w:tcW w:w="1376" w:type="dxa"/>
            <w:tcBorders>
              <w:top w:val="nil"/>
              <w:left w:val="nil"/>
              <w:bottom w:val="single" w:sz="4" w:space="0" w:color="auto"/>
              <w:right w:val="single" w:sz="4" w:space="0" w:color="auto"/>
            </w:tcBorders>
            <w:shd w:val="clear" w:color="auto" w:fill="auto"/>
            <w:hideMark/>
          </w:tcPr>
          <w:p w14:paraId="43636A8F"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57FBBDA6"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20.00</w:t>
            </w:r>
          </w:p>
        </w:tc>
        <w:tc>
          <w:tcPr>
            <w:tcW w:w="1716" w:type="dxa"/>
            <w:tcBorders>
              <w:top w:val="nil"/>
              <w:left w:val="nil"/>
              <w:bottom w:val="single" w:sz="4" w:space="0" w:color="auto"/>
              <w:right w:val="single" w:sz="4" w:space="0" w:color="auto"/>
            </w:tcBorders>
            <w:shd w:val="clear" w:color="auto" w:fill="auto"/>
            <w:hideMark/>
          </w:tcPr>
          <w:p w14:paraId="6FA77101"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16,500.00</w:t>
            </w:r>
          </w:p>
        </w:tc>
        <w:tc>
          <w:tcPr>
            <w:tcW w:w="1484" w:type="dxa"/>
            <w:tcBorders>
              <w:top w:val="nil"/>
              <w:left w:val="nil"/>
              <w:bottom w:val="single" w:sz="4" w:space="0" w:color="auto"/>
              <w:right w:val="single" w:sz="4" w:space="0" w:color="auto"/>
            </w:tcBorders>
            <w:shd w:val="clear" w:color="auto" w:fill="auto"/>
            <w:hideMark/>
          </w:tcPr>
          <w:p w14:paraId="05A71C31"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150,000.00</w:t>
            </w:r>
          </w:p>
        </w:tc>
      </w:tr>
      <w:tr w:rsidR="0067442E" w:rsidRPr="009D5E1A" w14:paraId="36C1AC6E" w14:textId="77777777" w:rsidTr="00475652">
        <w:trPr>
          <w:trHeight w:val="318"/>
        </w:trPr>
        <w:tc>
          <w:tcPr>
            <w:tcW w:w="1241" w:type="dxa"/>
            <w:vMerge/>
            <w:tcBorders>
              <w:top w:val="nil"/>
              <w:left w:val="single" w:sz="4" w:space="0" w:color="auto"/>
              <w:bottom w:val="single" w:sz="4" w:space="0" w:color="auto"/>
              <w:right w:val="single" w:sz="4" w:space="0" w:color="auto"/>
            </w:tcBorders>
            <w:vAlign w:val="center"/>
            <w:hideMark/>
          </w:tcPr>
          <w:p w14:paraId="1F8EE8B5" w14:textId="77777777" w:rsidR="0067442E" w:rsidRPr="009D5E1A" w:rsidRDefault="0067442E" w:rsidP="00786E0A">
            <w:pPr>
              <w:spacing w:after="0" w:line="240" w:lineRule="auto"/>
              <w:rPr>
                <w:rFonts w:eastAsia="Times New Roman"/>
                <w:color w:val="4C4747"/>
                <w:spacing w:val="0"/>
              </w:rPr>
            </w:pPr>
          </w:p>
        </w:tc>
        <w:tc>
          <w:tcPr>
            <w:tcW w:w="1162" w:type="dxa"/>
            <w:tcBorders>
              <w:top w:val="nil"/>
              <w:left w:val="nil"/>
              <w:bottom w:val="single" w:sz="4" w:space="0" w:color="auto"/>
              <w:right w:val="single" w:sz="4" w:space="0" w:color="auto"/>
            </w:tcBorders>
            <w:shd w:val="clear" w:color="auto" w:fill="auto"/>
            <w:vAlign w:val="center"/>
            <w:hideMark/>
          </w:tcPr>
          <w:p w14:paraId="48823036" w14:textId="77777777" w:rsidR="0067442E" w:rsidRPr="009D5E1A" w:rsidRDefault="0067442E" w:rsidP="00786E0A">
            <w:pPr>
              <w:spacing w:after="0" w:line="240" w:lineRule="auto"/>
              <w:rPr>
                <w:rFonts w:eastAsia="Times New Roman"/>
                <w:color w:val="4C4747"/>
                <w:spacing w:val="0"/>
              </w:rPr>
            </w:pPr>
            <w:r w:rsidRPr="009D5E1A">
              <w:rPr>
                <w:rFonts w:eastAsia="Times New Roman"/>
                <w:color w:val="4C4747"/>
                <w:spacing w:val="0"/>
              </w:rPr>
              <w:t>Chinola</w:t>
            </w:r>
          </w:p>
        </w:tc>
        <w:tc>
          <w:tcPr>
            <w:tcW w:w="1376" w:type="dxa"/>
            <w:tcBorders>
              <w:top w:val="nil"/>
              <w:left w:val="nil"/>
              <w:bottom w:val="single" w:sz="4" w:space="0" w:color="auto"/>
              <w:right w:val="single" w:sz="4" w:space="0" w:color="auto"/>
            </w:tcBorders>
            <w:shd w:val="clear" w:color="auto" w:fill="auto"/>
            <w:hideMark/>
          </w:tcPr>
          <w:p w14:paraId="458053E5"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671F4E95" w14:textId="77777777" w:rsidR="0067442E" w:rsidRPr="009D5E1A" w:rsidRDefault="0067442E" w:rsidP="00786E0A">
            <w:pPr>
              <w:spacing w:after="0" w:line="240" w:lineRule="auto"/>
              <w:jc w:val="center"/>
              <w:rPr>
                <w:rFonts w:eastAsia="Times New Roman"/>
                <w:color w:val="4C4747"/>
                <w:spacing w:val="0"/>
              </w:rPr>
            </w:pPr>
            <w:r w:rsidRPr="009D5E1A">
              <w:rPr>
                <w:rFonts w:eastAsia="Times New Roman"/>
                <w:color w:val="4C4747"/>
                <w:spacing w:val="0"/>
              </w:rPr>
              <w:t>15.00</w:t>
            </w:r>
          </w:p>
        </w:tc>
        <w:tc>
          <w:tcPr>
            <w:tcW w:w="1716" w:type="dxa"/>
            <w:tcBorders>
              <w:top w:val="nil"/>
              <w:left w:val="nil"/>
              <w:bottom w:val="single" w:sz="4" w:space="0" w:color="auto"/>
              <w:right w:val="single" w:sz="4" w:space="0" w:color="auto"/>
            </w:tcBorders>
            <w:shd w:val="clear" w:color="auto" w:fill="auto"/>
            <w:hideMark/>
          </w:tcPr>
          <w:p w14:paraId="37169487"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10,800.00</w:t>
            </w:r>
          </w:p>
        </w:tc>
        <w:tc>
          <w:tcPr>
            <w:tcW w:w="1484" w:type="dxa"/>
            <w:tcBorders>
              <w:top w:val="nil"/>
              <w:left w:val="nil"/>
              <w:bottom w:val="single" w:sz="4" w:space="0" w:color="auto"/>
              <w:right w:val="single" w:sz="4" w:space="0" w:color="auto"/>
            </w:tcBorders>
            <w:shd w:val="clear" w:color="auto" w:fill="auto"/>
            <w:hideMark/>
          </w:tcPr>
          <w:p w14:paraId="784CD62E" w14:textId="77777777" w:rsidR="0067442E" w:rsidRPr="009D5E1A" w:rsidRDefault="0067442E" w:rsidP="00786E0A">
            <w:pPr>
              <w:spacing w:after="0" w:line="240" w:lineRule="auto"/>
              <w:jc w:val="right"/>
              <w:rPr>
                <w:rFonts w:eastAsia="Times New Roman"/>
                <w:color w:val="4C4747"/>
                <w:spacing w:val="0"/>
              </w:rPr>
            </w:pPr>
            <w:r w:rsidRPr="009D5E1A">
              <w:rPr>
                <w:rFonts w:eastAsia="Times New Roman"/>
                <w:color w:val="4C4747"/>
                <w:spacing w:val="0"/>
              </w:rPr>
              <w:t>135,000.00</w:t>
            </w:r>
          </w:p>
        </w:tc>
      </w:tr>
      <w:tr w:rsidR="0067442E" w:rsidRPr="009D5E1A" w14:paraId="3B090A25" w14:textId="77777777" w:rsidTr="00475652">
        <w:trPr>
          <w:trHeight w:val="31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3F00CC68"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Sub-Total</w:t>
            </w:r>
          </w:p>
        </w:tc>
        <w:tc>
          <w:tcPr>
            <w:tcW w:w="1162" w:type="dxa"/>
            <w:tcBorders>
              <w:top w:val="nil"/>
              <w:left w:val="nil"/>
              <w:bottom w:val="single" w:sz="4" w:space="0" w:color="auto"/>
              <w:right w:val="single" w:sz="4" w:space="0" w:color="auto"/>
            </w:tcBorders>
            <w:shd w:val="clear" w:color="auto" w:fill="auto"/>
            <w:noWrap/>
            <w:vAlign w:val="center"/>
            <w:hideMark/>
          </w:tcPr>
          <w:p w14:paraId="1CAE8075"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11</w:t>
            </w:r>
          </w:p>
        </w:tc>
        <w:tc>
          <w:tcPr>
            <w:tcW w:w="1376" w:type="dxa"/>
            <w:tcBorders>
              <w:top w:val="nil"/>
              <w:left w:val="nil"/>
              <w:bottom w:val="single" w:sz="4" w:space="0" w:color="auto"/>
              <w:right w:val="single" w:sz="4" w:space="0" w:color="auto"/>
            </w:tcBorders>
            <w:shd w:val="clear" w:color="auto" w:fill="auto"/>
            <w:noWrap/>
            <w:vAlign w:val="center"/>
            <w:hideMark/>
          </w:tcPr>
          <w:p w14:paraId="6D82D7B3"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1,169</w:t>
            </w:r>
          </w:p>
        </w:tc>
        <w:tc>
          <w:tcPr>
            <w:tcW w:w="1296" w:type="dxa"/>
            <w:tcBorders>
              <w:top w:val="nil"/>
              <w:left w:val="nil"/>
              <w:bottom w:val="single" w:sz="4" w:space="0" w:color="auto"/>
              <w:right w:val="single" w:sz="4" w:space="0" w:color="auto"/>
            </w:tcBorders>
            <w:shd w:val="clear" w:color="auto" w:fill="auto"/>
            <w:noWrap/>
            <w:vAlign w:val="center"/>
            <w:hideMark/>
          </w:tcPr>
          <w:p w14:paraId="4F99EE01"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101,080.50</w:t>
            </w:r>
          </w:p>
        </w:tc>
        <w:tc>
          <w:tcPr>
            <w:tcW w:w="1716" w:type="dxa"/>
            <w:tcBorders>
              <w:top w:val="nil"/>
              <w:left w:val="nil"/>
              <w:bottom w:val="single" w:sz="4" w:space="0" w:color="auto"/>
              <w:right w:val="single" w:sz="4" w:space="0" w:color="auto"/>
            </w:tcBorders>
            <w:shd w:val="clear" w:color="auto" w:fill="auto"/>
            <w:noWrap/>
            <w:vAlign w:val="center"/>
            <w:hideMark/>
          </w:tcPr>
          <w:p w14:paraId="5F4C7F7E"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49,586,598.74</w:t>
            </w:r>
          </w:p>
        </w:tc>
        <w:tc>
          <w:tcPr>
            <w:tcW w:w="1484" w:type="dxa"/>
            <w:tcBorders>
              <w:top w:val="nil"/>
              <w:left w:val="nil"/>
              <w:bottom w:val="single" w:sz="4" w:space="0" w:color="auto"/>
              <w:right w:val="single" w:sz="4" w:space="0" w:color="auto"/>
            </w:tcBorders>
            <w:shd w:val="clear" w:color="auto" w:fill="auto"/>
            <w:noWrap/>
            <w:vAlign w:val="center"/>
            <w:hideMark/>
          </w:tcPr>
          <w:p w14:paraId="14C3EA87"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495,449,532.07</w:t>
            </w:r>
          </w:p>
        </w:tc>
      </w:tr>
      <w:tr w:rsidR="0067442E" w:rsidRPr="009D5E1A" w14:paraId="4A55F704" w14:textId="77777777" w:rsidTr="00475652">
        <w:trPr>
          <w:trHeight w:val="318"/>
        </w:trPr>
        <w:tc>
          <w:tcPr>
            <w:tcW w:w="1241" w:type="dxa"/>
            <w:tcBorders>
              <w:top w:val="nil"/>
              <w:left w:val="single" w:sz="4" w:space="0" w:color="auto"/>
              <w:bottom w:val="single" w:sz="4" w:space="0" w:color="auto"/>
              <w:right w:val="single" w:sz="4" w:space="0" w:color="auto"/>
            </w:tcBorders>
            <w:shd w:val="clear" w:color="auto" w:fill="auto"/>
            <w:noWrap/>
            <w:vAlign w:val="center"/>
            <w:hideMark/>
          </w:tcPr>
          <w:p w14:paraId="64D703C2"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Total General</w:t>
            </w:r>
          </w:p>
        </w:tc>
        <w:tc>
          <w:tcPr>
            <w:tcW w:w="1162" w:type="dxa"/>
            <w:tcBorders>
              <w:top w:val="nil"/>
              <w:left w:val="nil"/>
              <w:bottom w:val="single" w:sz="4" w:space="0" w:color="auto"/>
              <w:right w:val="single" w:sz="4" w:space="0" w:color="auto"/>
            </w:tcBorders>
            <w:shd w:val="clear" w:color="auto" w:fill="auto"/>
            <w:noWrap/>
            <w:vAlign w:val="center"/>
            <w:hideMark/>
          </w:tcPr>
          <w:p w14:paraId="27B80CE9"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53</w:t>
            </w:r>
          </w:p>
        </w:tc>
        <w:tc>
          <w:tcPr>
            <w:tcW w:w="1376" w:type="dxa"/>
            <w:tcBorders>
              <w:top w:val="nil"/>
              <w:left w:val="nil"/>
              <w:bottom w:val="single" w:sz="4" w:space="0" w:color="auto"/>
              <w:right w:val="single" w:sz="4" w:space="0" w:color="auto"/>
            </w:tcBorders>
            <w:shd w:val="clear" w:color="auto" w:fill="auto"/>
            <w:vAlign w:val="center"/>
            <w:hideMark/>
          </w:tcPr>
          <w:p w14:paraId="5AD3FB8B"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10,195</w:t>
            </w:r>
          </w:p>
        </w:tc>
        <w:tc>
          <w:tcPr>
            <w:tcW w:w="1296" w:type="dxa"/>
            <w:tcBorders>
              <w:top w:val="nil"/>
              <w:left w:val="nil"/>
              <w:bottom w:val="single" w:sz="4" w:space="0" w:color="auto"/>
              <w:right w:val="single" w:sz="4" w:space="0" w:color="auto"/>
            </w:tcBorders>
            <w:shd w:val="clear" w:color="auto" w:fill="auto"/>
            <w:vAlign w:val="center"/>
            <w:hideMark/>
          </w:tcPr>
          <w:p w14:paraId="1165E67B"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830,581.98</w:t>
            </w:r>
          </w:p>
        </w:tc>
        <w:tc>
          <w:tcPr>
            <w:tcW w:w="1716" w:type="dxa"/>
            <w:tcBorders>
              <w:top w:val="nil"/>
              <w:left w:val="nil"/>
              <w:bottom w:val="single" w:sz="4" w:space="0" w:color="auto"/>
              <w:right w:val="single" w:sz="4" w:space="0" w:color="auto"/>
            </w:tcBorders>
            <w:shd w:val="clear" w:color="auto" w:fill="auto"/>
            <w:vAlign w:val="center"/>
            <w:hideMark/>
          </w:tcPr>
          <w:p w14:paraId="0D47AE24"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554,784,027.00</w:t>
            </w:r>
          </w:p>
        </w:tc>
        <w:tc>
          <w:tcPr>
            <w:tcW w:w="1484" w:type="dxa"/>
            <w:tcBorders>
              <w:top w:val="nil"/>
              <w:left w:val="nil"/>
              <w:bottom w:val="single" w:sz="4" w:space="0" w:color="auto"/>
              <w:right w:val="single" w:sz="4" w:space="0" w:color="auto"/>
            </w:tcBorders>
            <w:shd w:val="clear" w:color="auto" w:fill="auto"/>
            <w:vAlign w:val="center"/>
            <w:hideMark/>
          </w:tcPr>
          <w:p w14:paraId="11F04A10" w14:textId="77777777" w:rsidR="0067442E" w:rsidRPr="009D5E1A" w:rsidRDefault="0067442E" w:rsidP="00786E0A">
            <w:pPr>
              <w:spacing w:after="0" w:line="240" w:lineRule="auto"/>
              <w:jc w:val="center"/>
              <w:rPr>
                <w:rFonts w:eastAsia="Times New Roman"/>
                <w:b/>
                <w:bCs/>
                <w:color w:val="4C4747"/>
                <w:spacing w:val="0"/>
              </w:rPr>
            </w:pPr>
            <w:r w:rsidRPr="009D5E1A">
              <w:rPr>
                <w:rFonts w:eastAsia="Times New Roman"/>
                <w:b/>
                <w:bCs/>
                <w:color w:val="4C4747"/>
                <w:spacing w:val="0"/>
              </w:rPr>
              <w:t>5,804,212,104.86</w:t>
            </w:r>
          </w:p>
        </w:tc>
      </w:tr>
    </w:tbl>
    <w:p w14:paraId="5EF23EED" w14:textId="77777777" w:rsidR="0067442E" w:rsidRDefault="0067442E" w:rsidP="0067442E">
      <w:pPr>
        <w:spacing w:line="360" w:lineRule="auto"/>
        <w:rPr>
          <w:rFonts w:eastAsia="Calibri"/>
          <w:noProof/>
          <w:sz w:val="22"/>
          <w:szCs w:val="22"/>
          <w:lang w:val="es-ES"/>
        </w:rPr>
      </w:pPr>
    </w:p>
    <w:p w14:paraId="0E64E836" w14:textId="77777777" w:rsidR="0067442E" w:rsidRDefault="0067442E" w:rsidP="0067442E">
      <w:pPr>
        <w:spacing w:line="360" w:lineRule="auto"/>
        <w:rPr>
          <w:rFonts w:eastAsia="Calibri"/>
          <w:noProof/>
          <w:sz w:val="22"/>
          <w:szCs w:val="22"/>
          <w:lang w:val="es-ES"/>
        </w:rPr>
      </w:pPr>
    </w:p>
    <w:p w14:paraId="502D187D" w14:textId="77777777" w:rsidR="0067442E" w:rsidRDefault="0067442E" w:rsidP="0067442E">
      <w:pPr>
        <w:spacing w:line="360" w:lineRule="auto"/>
        <w:rPr>
          <w:rFonts w:eastAsia="Calibri"/>
          <w:noProof/>
          <w:sz w:val="22"/>
          <w:szCs w:val="22"/>
          <w:lang w:val="es-ES"/>
        </w:rPr>
      </w:pPr>
      <w:r>
        <w:rPr>
          <w:noProof/>
          <w:lang w:val="en-US"/>
        </w:rPr>
        <w:drawing>
          <wp:inline distT="0" distB="0" distL="0" distR="0" wp14:anchorId="6C64FFBD" wp14:editId="75CC0F4C">
            <wp:extent cx="2428875" cy="1714500"/>
            <wp:effectExtent l="0" t="0" r="9525" b="0"/>
            <wp:docPr id="554" name="Gráfico 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rFonts w:eastAsia="Calibri"/>
          <w:noProof/>
          <w:sz w:val="22"/>
          <w:szCs w:val="22"/>
          <w:lang w:val="es-ES"/>
        </w:rPr>
        <w:t xml:space="preserve">  </w:t>
      </w:r>
      <w:r>
        <w:rPr>
          <w:noProof/>
          <w:lang w:val="en-US"/>
        </w:rPr>
        <w:drawing>
          <wp:inline distT="0" distB="0" distL="0" distR="0" wp14:anchorId="05E3A885" wp14:editId="1320663F">
            <wp:extent cx="2438400" cy="1695450"/>
            <wp:effectExtent l="0" t="0" r="0" b="0"/>
            <wp:docPr id="555" name="Gráfico 5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D114814" w14:textId="77777777" w:rsidR="0067442E" w:rsidRDefault="0067442E" w:rsidP="0067442E">
      <w:pPr>
        <w:spacing w:line="360" w:lineRule="auto"/>
        <w:rPr>
          <w:rFonts w:eastAsia="Calibri"/>
          <w:noProof/>
          <w:sz w:val="22"/>
          <w:szCs w:val="22"/>
          <w:lang w:val="es-ES"/>
        </w:rPr>
      </w:pPr>
    </w:p>
    <w:p w14:paraId="4B070AD8" w14:textId="77777777" w:rsidR="0067442E" w:rsidRDefault="0067442E" w:rsidP="0067442E">
      <w:pPr>
        <w:spacing w:line="360" w:lineRule="auto"/>
        <w:jc w:val="center"/>
        <w:rPr>
          <w:rFonts w:eastAsia="Calibri"/>
          <w:noProof/>
          <w:sz w:val="22"/>
          <w:szCs w:val="22"/>
          <w:lang w:val="es-ES"/>
        </w:rPr>
      </w:pPr>
    </w:p>
    <w:p w14:paraId="6837E9BE" w14:textId="77777777" w:rsidR="0067442E" w:rsidRDefault="0067442E" w:rsidP="0067442E">
      <w:pPr>
        <w:spacing w:line="360" w:lineRule="auto"/>
        <w:jc w:val="center"/>
        <w:rPr>
          <w:rFonts w:eastAsia="Calibri"/>
          <w:noProof/>
          <w:sz w:val="22"/>
          <w:szCs w:val="22"/>
          <w:lang w:val="es-ES"/>
        </w:rPr>
      </w:pPr>
    </w:p>
    <w:p w14:paraId="440EFFBB" w14:textId="77777777" w:rsidR="0067442E" w:rsidRPr="00A21034" w:rsidRDefault="0067442E" w:rsidP="0067442E">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8832" w:type="dxa"/>
        <w:jc w:val="center"/>
        <w:tblCellMar>
          <w:left w:w="0" w:type="dxa"/>
          <w:right w:w="0" w:type="dxa"/>
        </w:tblCellMar>
        <w:tblLook w:val="04A0" w:firstRow="1" w:lastRow="0" w:firstColumn="1" w:lastColumn="0" w:noHBand="0" w:noVBand="1"/>
      </w:tblPr>
      <w:tblGrid>
        <w:gridCol w:w="1573"/>
        <w:gridCol w:w="2527"/>
        <w:gridCol w:w="2242"/>
        <w:gridCol w:w="2490"/>
      </w:tblGrid>
      <w:tr w:rsidR="00A21034" w:rsidRPr="00A21034" w14:paraId="246529C8"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757D62"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57C0EA" w14:textId="77777777" w:rsidR="0067442E" w:rsidRPr="00A21034" w:rsidRDefault="0067442E"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90A035"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5EEADF"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36553D20"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009D0B"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95A276" w14:textId="1D55D948" w:rsidR="0067442E"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67442E"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865F2F"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FE7181" w14:textId="77777777" w:rsidR="0067442E" w:rsidRPr="00A21034" w:rsidRDefault="0067442E"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6A0B61DE"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16D79A"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5A2D20" w14:textId="77777777" w:rsidR="0067442E" w:rsidRPr="00A21034" w:rsidRDefault="0067442E"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rPr>
              <w:t>Sánchez Ramírez</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81F9F7" w14:textId="77777777" w:rsidR="0067442E" w:rsidRPr="00A21034" w:rsidRDefault="0067442E"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5F74A9" w14:textId="77777777" w:rsidR="0067442E" w:rsidRPr="00A21034" w:rsidRDefault="0067442E"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349"/>
        <w:tblW w:w="8109" w:type="dxa"/>
        <w:tblLook w:val="04A0" w:firstRow="1" w:lastRow="0" w:firstColumn="1" w:lastColumn="0" w:noHBand="0" w:noVBand="1"/>
      </w:tblPr>
      <w:tblGrid>
        <w:gridCol w:w="1203"/>
        <w:gridCol w:w="1030"/>
        <w:gridCol w:w="1376"/>
        <w:gridCol w:w="1296"/>
        <w:gridCol w:w="1716"/>
        <w:gridCol w:w="1912"/>
      </w:tblGrid>
      <w:tr w:rsidR="0067442E" w:rsidRPr="00303B36" w14:paraId="579C1069" w14:textId="77777777" w:rsidTr="002A394A">
        <w:trPr>
          <w:trHeight w:val="1215"/>
        </w:trPr>
        <w:tc>
          <w:tcPr>
            <w:tcW w:w="1152"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51B65FD5"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Provincia</w:t>
            </w:r>
          </w:p>
        </w:tc>
        <w:tc>
          <w:tcPr>
            <w:tcW w:w="991" w:type="dxa"/>
            <w:tcBorders>
              <w:top w:val="single" w:sz="4" w:space="0" w:color="auto"/>
              <w:left w:val="nil"/>
              <w:bottom w:val="single" w:sz="4" w:space="0" w:color="auto"/>
              <w:right w:val="single" w:sz="4" w:space="0" w:color="auto"/>
            </w:tcBorders>
            <w:shd w:val="clear" w:color="000000" w:fill="072C61"/>
            <w:noWrap/>
            <w:vAlign w:val="center"/>
            <w:hideMark/>
          </w:tcPr>
          <w:p w14:paraId="5C875494"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Rubros</w:t>
            </w:r>
          </w:p>
        </w:tc>
        <w:tc>
          <w:tcPr>
            <w:tcW w:w="1263" w:type="dxa"/>
            <w:tcBorders>
              <w:top w:val="single" w:sz="4" w:space="0" w:color="auto"/>
              <w:left w:val="nil"/>
              <w:bottom w:val="single" w:sz="4" w:space="0" w:color="auto"/>
              <w:right w:val="single" w:sz="4" w:space="0" w:color="auto"/>
            </w:tcBorders>
            <w:shd w:val="clear" w:color="000000" w:fill="072C61"/>
            <w:vAlign w:val="center"/>
            <w:hideMark/>
          </w:tcPr>
          <w:p w14:paraId="4EC4A8AD"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Pólizas Facturadas</w:t>
            </w:r>
          </w:p>
        </w:tc>
        <w:tc>
          <w:tcPr>
            <w:tcW w:w="1215" w:type="dxa"/>
            <w:tcBorders>
              <w:top w:val="single" w:sz="4" w:space="0" w:color="auto"/>
              <w:left w:val="nil"/>
              <w:bottom w:val="single" w:sz="4" w:space="0" w:color="auto"/>
              <w:right w:val="single" w:sz="4" w:space="0" w:color="auto"/>
            </w:tcBorders>
            <w:shd w:val="clear" w:color="000000" w:fill="072C61"/>
            <w:vAlign w:val="center"/>
            <w:hideMark/>
          </w:tcPr>
          <w:p w14:paraId="6987D8CD"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Área (Ta.)</w:t>
            </w:r>
          </w:p>
        </w:tc>
        <w:tc>
          <w:tcPr>
            <w:tcW w:w="1576" w:type="dxa"/>
            <w:tcBorders>
              <w:top w:val="single" w:sz="4" w:space="0" w:color="auto"/>
              <w:left w:val="nil"/>
              <w:bottom w:val="single" w:sz="4" w:space="0" w:color="auto"/>
              <w:right w:val="single" w:sz="4" w:space="0" w:color="auto"/>
            </w:tcBorders>
            <w:shd w:val="clear" w:color="000000" w:fill="072C61"/>
            <w:vAlign w:val="center"/>
            <w:hideMark/>
          </w:tcPr>
          <w:p w14:paraId="1B951627"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Prima Total (100%), En RD$</w:t>
            </w:r>
          </w:p>
        </w:tc>
        <w:tc>
          <w:tcPr>
            <w:tcW w:w="1912" w:type="dxa"/>
            <w:tcBorders>
              <w:top w:val="single" w:sz="4" w:space="0" w:color="auto"/>
              <w:left w:val="nil"/>
              <w:bottom w:val="single" w:sz="4" w:space="0" w:color="auto"/>
              <w:right w:val="single" w:sz="4" w:space="0" w:color="auto"/>
            </w:tcBorders>
            <w:shd w:val="clear" w:color="000000" w:fill="072C61"/>
            <w:vAlign w:val="center"/>
            <w:hideMark/>
          </w:tcPr>
          <w:p w14:paraId="417F9C4D"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Valor Asegurado, En RD$</w:t>
            </w:r>
          </w:p>
        </w:tc>
      </w:tr>
      <w:tr w:rsidR="0067442E" w:rsidRPr="00303B36" w14:paraId="431C10DA" w14:textId="77777777" w:rsidTr="002A394A">
        <w:trPr>
          <w:trHeight w:val="386"/>
        </w:trPr>
        <w:tc>
          <w:tcPr>
            <w:tcW w:w="1152" w:type="dxa"/>
            <w:vMerge w:val="restart"/>
            <w:tcBorders>
              <w:top w:val="nil"/>
              <w:left w:val="single" w:sz="4" w:space="0" w:color="auto"/>
              <w:bottom w:val="single" w:sz="4" w:space="0" w:color="auto"/>
              <w:right w:val="single" w:sz="4" w:space="0" w:color="auto"/>
            </w:tcBorders>
            <w:shd w:val="clear" w:color="auto" w:fill="auto"/>
            <w:vAlign w:val="center"/>
            <w:hideMark/>
          </w:tcPr>
          <w:p w14:paraId="192E6F34"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Sánchez Ramírez</w:t>
            </w:r>
          </w:p>
        </w:tc>
        <w:tc>
          <w:tcPr>
            <w:tcW w:w="991" w:type="dxa"/>
            <w:tcBorders>
              <w:top w:val="nil"/>
              <w:left w:val="nil"/>
              <w:bottom w:val="single" w:sz="4" w:space="0" w:color="auto"/>
              <w:right w:val="single" w:sz="4" w:space="0" w:color="auto"/>
            </w:tcBorders>
            <w:shd w:val="clear" w:color="auto" w:fill="auto"/>
            <w:vAlign w:val="center"/>
            <w:hideMark/>
          </w:tcPr>
          <w:p w14:paraId="256CD650" w14:textId="77777777" w:rsidR="0067442E" w:rsidRPr="00303B36" w:rsidRDefault="0067442E" w:rsidP="00786E0A">
            <w:pPr>
              <w:spacing w:after="0" w:line="240" w:lineRule="auto"/>
              <w:rPr>
                <w:rFonts w:eastAsia="Times New Roman"/>
                <w:color w:val="4C4747"/>
                <w:spacing w:val="0"/>
              </w:rPr>
            </w:pPr>
            <w:r w:rsidRPr="00303B36">
              <w:rPr>
                <w:rFonts w:eastAsia="Times New Roman"/>
                <w:color w:val="4C4747"/>
                <w:spacing w:val="0"/>
              </w:rPr>
              <w:t>Arroz</w:t>
            </w:r>
          </w:p>
        </w:tc>
        <w:tc>
          <w:tcPr>
            <w:tcW w:w="1263" w:type="dxa"/>
            <w:tcBorders>
              <w:top w:val="nil"/>
              <w:left w:val="nil"/>
              <w:bottom w:val="single" w:sz="4" w:space="0" w:color="auto"/>
              <w:right w:val="single" w:sz="4" w:space="0" w:color="auto"/>
            </w:tcBorders>
            <w:shd w:val="clear" w:color="auto" w:fill="auto"/>
            <w:hideMark/>
          </w:tcPr>
          <w:p w14:paraId="5B668C49"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514</w:t>
            </w:r>
          </w:p>
        </w:tc>
        <w:tc>
          <w:tcPr>
            <w:tcW w:w="1215" w:type="dxa"/>
            <w:tcBorders>
              <w:top w:val="nil"/>
              <w:left w:val="nil"/>
              <w:bottom w:val="single" w:sz="4" w:space="0" w:color="auto"/>
              <w:right w:val="single" w:sz="4" w:space="0" w:color="auto"/>
            </w:tcBorders>
            <w:shd w:val="clear" w:color="auto" w:fill="auto"/>
            <w:hideMark/>
          </w:tcPr>
          <w:p w14:paraId="0820A277"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37,450.25</w:t>
            </w:r>
          </w:p>
        </w:tc>
        <w:tc>
          <w:tcPr>
            <w:tcW w:w="1576" w:type="dxa"/>
            <w:tcBorders>
              <w:top w:val="nil"/>
              <w:left w:val="nil"/>
              <w:bottom w:val="single" w:sz="4" w:space="0" w:color="auto"/>
              <w:right w:val="single" w:sz="4" w:space="0" w:color="auto"/>
            </w:tcBorders>
            <w:shd w:val="clear" w:color="auto" w:fill="auto"/>
            <w:hideMark/>
          </w:tcPr>
          <w:p w14:paraId="67056FD1"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26,890,863.80</w:t>
            </w:r>
          </w:p>
        </w:tc>
        <w:tc>
          <w:tcPr>
            <w:tcW w:w="1912" w:type="dxa"/>
            <w:tcBorders>
              <w:top w:val="nil"/>
              <w:left w:val="nil"/>
              <w:bottom w:val="single" w:sz="4" w:space="0" w:color="auto"/>
              <w:right w:val="single" w:sz="4" w:space="0" w:color="auto"/>
            </w:tcBorders>
            <w:shd w:val="clear" w:color="auto" w:fill="auto"/>
            <w:hideMark/>
          </w:tcPr>
          <w:p w14:paraId="569F94CB"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257,679,780.00</w:t>
            </w:r>
          </w:p>
        </w:tc>
      </w:tr>
      <w:tr w:rsidR="0067442E" w:rsidRPr="00303B36" w14:paraId="4422C640" w14:textId="77777777" w:rsidTr="002A394A">
        <w:trPr>
          <w:trHeight w:val="386"/>
        </w:trPr>
        <w:tc>
          <w:tcPr>
            <w:tcW w:w="1152" w:type="dxa"/>
            <w:vMerge/>
            <w:tcBorders>
              <w:top w:val="nil"/>
              <w:left w:val="single" w:sz="4" w:space="0" w:color="auto"/>
              <w:bottom w:val="single" w:sz="4" w:space="0" w:color="auto"/>
              <w:right w:val="single" w:sz="4" w:space="0" w:color="auto"/>
            </w:tcBorders>
            <w:vAlign w:val="center"/>
            <w:hideMark/>
          </w:tcPr>
          <w:p w14:paraId="26BF649F" w14:textId="77777777" w:rsidR="0067442E" w:rsidRPr="00303B36" w:rsidRDefault="0067442E" w:rsidP="00786E0A">
            <w:pPr>
              <w:spacing w:after="0" w:line="240" w:lineRule="auto"/>
              <w:rPr>
                <w:rFonts w:eastAsia="Times New Roman"/>
                <w:color w:val="4C4747"/>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1783F10B" w14:textId="77777777" w:rsidR="0067442E" w:rsidRPr="00303B36" w:rsidRDefault="0067442E" w:rsidP="00786E0A">
            <w:pPr>
              <w:spacing w:after="0" w:line="240" w:lineRule="auto"/>
              <w:rPr>
                <w:rFonts w:eastAsia="Times New Roman"/>
                <w:color w:val="4C4747"/>
                <w:spacing w:val="0"/>
              </w:rPr>
            </w:pPr>
            <w:r w:rsidRPr="00303B36">
              <w:rPr>
                <w:rFonts w:eastAsia="Times New Roman"/>
                <w:color w:val="4C4747"/>
                <w:spacing w:val="0"/>
              </w:rPr>
              <w:t>Cacao</w:t>
            </w:r>
          </w:p>
        </w:tc>
        <w:tc>
          <w:tcPr>
            <w:tcW w:w="1263" w:type="dxa"/>
            <w:tcBorders>
              <w:top w:val="nil"/>
              <w:left w:val="nil"/>
              <w:bottom w:val="single" w:sz="4" w:space="0" w:color="auto"/>
              <w:right w:val="single" w:sz="4" w:space="0" w:color="auto"/>
            </w:tcBorders>
            <w:shd w:val="clear" w:color="auto" w:fill="auto"/>
            <w:hideMark/>
          </w:tcPr>
          <w:p w14:paraId="3BC2FF33"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62</w:t>
            </w:r>
          </w:p>
        </w:tc>
        <w:tc>
          <w:tcPr>
            <w:tcW w:w="1215" w:type="dxa"/>
            <w:tcBorders>
              <w:top w:val="nil"/>
              <w:left w:val="nil"/>
              <w:bottom w:val="single" w:sz="4" w:space="0" w:color="auto"/>
              <w:right w:val="single" w:sz="4" w:space="0" w:color="auto"/>
            </w:tcBorders>
            <w:shd w:val="clear" w:color="auto" w:fill="auto"/>
            <w:hideMark/>
          </w:tcPr>
          <w:p w14:paraId="42C516F4"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7,624.00</w:t>
            </w:r>
          </w:p>
        </w:tc>
        <w:tc>
          <w:tcPr>
            <w:tcW w:w="1576" w:type="dxa"/>
            <w:tcBorders>
              <w:top w:val="nil"/>
              <w:left w:val="nil"/>
              <w:bottom w:val="single" w:sz="4" w:space="0" w:color="auto"/>
              <w:right w:val="single" w:sz="4" w:space="0" w:color="auto"/>
            </w:tcBorders>
            <w:shd w:val="clear" w:color="auto" w:fill="auto"/>
            <w:hideMark/>
          </w:tcPr>
          <w:p w14:paraId="1E0E56CD"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908,300.04</w:t>
            </w:r>
          </w:p>
        </w:tc>
        <w:tc>
          <w:tcPr>
            <w:tcW w:w="1912" w:type="dxa"/>
            <w:tcBorders>
              <w:top w:val="nil"/>
              <w:left w:val="nil"/>
              <w:bottom w:val="single" w:sz="4" w:space="0" w:color="auto"/>
              <w:right w:val="single" w:sz="4" w:space="0" w:color="auto"/>
            </w:tcBorders>
            <w:shd w:val="clear" w:color="auto" w:fill="auto"/>
            <w:hideMark/>
          </w:tcPr>
          <w:p w14:paraId="2724A6E1"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22,284,001.28</w:t>
            </w:r>
          </w:p>
        </w:tc>
      </w:tr>
      <w:tr w:rsidR="0067442E" w:rsidRPr="00303B36" w14:paraId="1718E08B" w14:textId="77777777" w:rsidTr="002A394A">
        <w:trPr>
          <w:trHeight w:val="386"/>
        </w:trPr>
        <w:tc>
          <w:tcPr>
            <w:tcW w:w="1152" w:type="dxa"/>
            <w:vMerge/>
            <w:tcBorders>
              <w:top w:val="nil"/>
              <w:left w:val="single" w:sz="4" w:space="0" w:color="auto"/>
              <w:bottom w:val="single" w:sz="4" w:space="0" w:color="auto"/>
              <w:right w:val="single" w:sz="4" w:space="0" w:color="auto"/>
            </w:tcBorders>
            <w:vAlign w:val="center"/>
            <w:hideMark/>
          </w:tcPr>
          <w:p w14:paraId="051C6E27" w14:textId="77777777" w:rsidR="0067442E" w:rsidRPr="00303B36" w:rsidRDefault="0067442E" w:rsidP="00786E0A">
            <w:pPr>
              <w:spacing w:after="0" w:line="240" w:lineRule="auto"/>
              <w:rPr>
                <w:rFonts w:eastAsia="Times New Roman"/>
                <w:color w:val="4C4747"/>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2EBA8D09" w14:textId="77777777" w:rsidR="0067442E" w:rsidRPr="00303B36" w:rsidRDefault="0067442E" w:rsidP="00786E0A">
            <w:pPr>
              <w:spacing w:after="0" w:line="240" w:lineRule="auto"/>
              <w:rPr>
                <w:rFonts w:eastAsia="Times New Roman"/>
                <w:color w:val="4C4747"/>
                <w:spacing w:val="0"/>
              </w:rPr>
            </w:pPr>
            <w:r w:rsidRPr="00303B36">
              <w:rPr>
                <w:rFonts w:eastAsia="Times New Roman"/>
                <w:color w:val="4C4747"/>
                <w:spacing w:val="0"/>
              </w:rPr>
              <w:t>Piña</w:t>
            </w:r>
          </w:p>
        </w:tc>
        <w:tc>
          <w:tcPr>
            <w:tcW w:w="1263" w:type="dxa"/>
            <w:tcBorders>
              <w:top w:val="nil"/>
              <w:left w:val="nil"/>
              <w:bottom w:val="single" w:sz="4" w:space="0" w:color="auto"/>
              <w:right w:val="single" w:sz="4" w:space="0" w:color="auto"/>
            </w:tcBorders>
            <w:shd w:val="clear" w:color="auto" w:fill="auto"/>
            <w:hideMark/>
          </w:tcPr>
          <w:p w14:paraId="45C154F5"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42</w:t>
            </w:r>
          </w:p>
        </w:tc>
        <w:tc>
          <w:tcPr>
            <w:tcW w:w="1215" w:type="dxa"/>
            <w:tcBorders>
              <w:top w:val="nil"/>
              <w:left w:val="nil"/>
              <w:bottom w:val="single" w:sz="4" w:space="0" w:color="auto"/>
              <w:right w:val="single" w:sz="4" w:space="0" w:color="auto"/>
            </w:tcBorders>
            <w:shd w:val="clear" w:color="auto" w:fill="auto"/>
            <w:hideMark/>
          </w:tcPr>
          <w:p w14:paraId="24E507CF"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1,063.00</w:t>
            </w:r>
          </w:p>
        </w:tc>
        <w:tc>
          <w:tcPr>
            <w:tcW w:w="1576" w:type="dxa"/>
            <w:tcBorders>
              <w:top w:val="nil"/>
              <w:left w:val="nil"/>
              <w:bottom w:val="single" w:sz="4" w:space="0" w:color="auto"/>
              <w:right w:val="single" w:sz="4" w:space="0" w:color="auto"/>
            </w:tcBorders>
            <w:shd w:val="clear" w:color="auto" w:fill="auto"/>
            <w:hideMark/>
          </w:tcPr>
          <w:p w14:paraId="01694AA6"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923,699.52</w:t>
            </w:r>
          </w:p>
        </w:tc>
        <w:tc>
          <w:tcPr>
            <w:tcW w:w="1912" w:type="dxa"/>
            <w:tcBorders>
              <w:top w:val="nil"/>
              <w:left w:val="nil"/>
              <w:bottom w:val="single" w:sz="4" w:space="0" w:color="auto"/>
              <w:right w:val="single" w:sz="4" w:space="0" w:color="auto"/>
            </w:tcBorders>
            <w:shd w:val="clear" w:color="auto" w:fill="auto"/>
            <w:hideMark/>
          </w:tcPr>
          <w:p w14:paraId="3F61697E"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21,454,987.93</w:t>
            </w:r>
          </w:p>
        </w:tc>
      </w:tr>
      <w:tr w:rsidR="0067442E" w:rsidRPr="00303B36" w14:paraId="242237FF" w14:textId="77777777" w:rsidTr="002A394A">
        <w:trPr>
          <w:trHeight w:val="386"/>
        </w:trPr>
        <w:tc>
          <w:tcPr>
            <w:tcW w:w="1152" w:type="dxa"/>
            <w:vMerge/>
            <w:tcBorders>
              <w:top w:val="nil"/>
              <w:left w:val="single" w:sz="4" w:space="0" w:color="auto"/>
              <w:bottom w:val="single" w:sz="4" w:space="0" w:color="auto"/>
              <w:right w:val="single" w:sz="4" w:space="0" w:color="auto"/>
            </w:tcBorders>
            <w:vAlign w:val="center"/>
            <w:hideMark/>
          </w:tcPr>
          <w:p w14:paraId="306AE44D" w14:textId="77777777" w:rsidR="0067442E" w:rsidRPr="00303B36" w:rsidRDefault="0067442E" w:rsidP="00786E0A">
            <w:pPr>
              <w:spacing w:after="0" w:line="240" w:lineRule="auto"/>
              <w:rPr>
                <w:rFonts w:eastAsia="Times New Roman"/>
                <w:color w:val="4C4747"/>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0FC53378" w14:textId="77777777" w:rsidR="0067442E" w:rsidRPr="00303B36" w:rsidRDefault="0067442E" w:rsidP="00786E0A">
            <w:pPr>
              <w:spacing w:after="0" w:line="240" w:lineRule="auto"/>
              <w:rPr>
                <w:rFonts w:eastAsia="Times New Roman"/>
                <w:color w:val="4C4747"/>
                <w:spacing w:val="0"/>
              </w:rPr>
            </w:pPr>
            <w:r w:rsidRPr="00303B36">
              <w:rPr>
                <w:rFonts w:eastAsia="Times New Roman"/>
                <w:color w:val="4C4747"/>
                <w:spacing w:val="0"/>
              </w:rPr>
              <w:t>Plátano</w:t>
            </w:r>
          </w:p>
        </w:tc>
        <w:tc>
          <w:tcPr>
            <w:tcW w:w="1263" w:type="dxa"/>
            <w:tcBorders>
              <w:top w:val="nil"/>
              <w:left w:val="nil"/>
              <w:bottom w:val="single" w:sz="4" w:space="0" w:color="auto"/>
              <w:right w:val="single" w:sz="4" w:space="0" w:color="auto"/>
            </w:tcBorders>
            <w:shd w:val="clear" w:color="auto" w:fill="auto"/>
            <w:hideMark/>
          </w:tcPr>
          <w:p w14:paraId="1B543FBD"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12</w:t>
            </w:r>
          </w:p>
        </w:tc>
        <w:tc>
          <w:tcPr>
            <w:tcW w:w="1215" w:type="dxa"/>
            <w:tcBorders>
              <w:top w:val="nil"/>
              <w:left w:val="nil"/>
              <w:bottom w:val="single" w:sz="4" w:space="0" w:color="auto"/>
              <w:right w:val="single" w:sz="4" w:space="0" w:color="auto"/>
            </w:tcBorders>
            <w:shd w:val="clear" w:color="auto" w:fill="auto"/>
            <w:hideMark/>
          </w:tcPr>
          <w:p w14:paraId="0A1DF188"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877.00</w:t>
            </w:r>
          </w:p>
        </w:tc>
        <w:tc>
          <w:tcPr>
            <w:tcW w:w="1576" w:type="dxa"/>
            <w:tcBorders>
              <w:top w:val="nil"/>
              <w:left w:val="nil"/>
              <w:bottom w:val="single" w:sz="4" w:space="0" w:color="auto"/>
              <w:right w:val="single" w:sz="4" w:space="0" w:color="auto"/>
            </w:tcBorders>
            <w:shd w:val="clear" w:color="auto" w:fill="auto"/>
            <w:hideMark/>
          </w:tcPr>
          <w:p w14:paraId="39C7A6E7"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790,459.98</w:t>
            </w:r>
          </w:p>
        </w:tc>
        <w:tc>
          <w:tcPr>
            <w:tcW w:w="1912" w:type="dxa"/>
            <w:tcBorders>
              <w:top w:val="nil"/>
              <w:left w:val="nil"/>
              <w:bottom w:val="single" w:sz="4" w:space="0" w:color="auto"/>
              <w:right w:val="single" w:sz="4" w:space="0" w:color="auto"/>
            </w:tcBorders>
            <w:shd w:val="clear" w:color="auto" w:fill="auto"/>
            <w:hideMark/>
          </w:tcPr>
          <w:p w14:paraId="3B5AC41C"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7,185,999.80</w:t>
            </w:r>
          </w:p>
        </w:tc>
      </w:tr>
      <w:tr w:rsidR="0067442E" w:rsidRPr="00303B36" w14:paraId="7F75F3D2" w14:textId="77777777" w:rsidTr="00864B64">
        <w:trPr>
          <w:trHeight w:val="242"/>
        </w:trPr>
        <w:tc>
          <w:tcPr>
            <w:tcW w:w="1152" w:type="dxa"/>
            <w:vMerge/>
            <w:tcBorders>
              <w:top w:val="nil"/>
              <w:left w:val="single" w:sz="4" w:space="0" w:color="auto"/>
              <w:bottom w:val="single" w:sz="4" w:space="0" w:color="auto"/>
              <w:right w:val="single" w:sz="4" w:space="0" w:color="auto"/>
            </w:tcBorders>
            <w:vAlign w:val="center"/>
            <w:hideMark/>
          </w:tcPr>
          <w:p w14:paraId="4FCAF299" w14:textId="77777777" w:rsidR="0067442E" w:rsidRPr="00303B36" w:rsidRDefault="0067442E" w:rsidP="00786E0A">
            <w:pPr>
              <w:spacing w:after="0" w:line="240" w:lineRule="auto"/>
              <w:rPr>
                <w:rFonts w:eastAsia="Times New Roman"/>
                <w:color w:val="4C4747"/>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37C9C3EE" w14:textId="77777777" w:rsidR="0067442E" w:rsidRPr="00303B36" w:rsidRDefault="0067442E" w:rsidP="00786E0A">
            <w:pPr>
              <w:spacing w:after="0" w:line="240" w:lineRule="auto"/>
              <w:rPr>
                <w:rFonts w:eastAsia="Times New Roman"/>
                <w:color w:val="4C4747"/>
                <w:spacing w:val="0"/>
              </w:rPr>
            </w:pPr>
            <w:r w:rsidRPr="00303B36">
              <w:rPr>
                <w:rFonts w:eastAsia="Times New Roman"/>
                <w:color w:val="4C4747"/>
                <w:spacing w:val="0"/>
              </w:rPr>
              <w:t>Yuca</w:t>
            </w:r>
          </w:p>
        </w:tc>
        <w:tc>
          <w:tcPr>
            <w:tcW w:w="1263" w:type="dxa"/>
            <w:tcBorders>
              <w:top w:val="nil"/>
              <w:left w:val="nil"/>
              <w:bottom w:val="single" w:sz="4" w:space="0" w:color="auto"/>
              <w:right w:val="single" w:sz="4" w:space="0" w:color="auto"/>
            </w:tcBorders>
            <w:shd w:val="clear" w:color="auto" w:fill="auto"/>
            <w:hideMark/>
          </w:tcPr>
          <w:p w14:paraId="526E4DF6"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4</w:t>
            </w:r>
          </w:p>
        </w:tc>
        <w:tc>
          <w:tcPr>
            <w:tcW w:w="1215" w:type="dxa"/>
            <w:tcBorders>
              <w:top w:val="nil"/>
              <w:left w:val="nil"/>
              <w:bottom w:val="single" w:sz="4" w:space="0" w:color="auto"/>
              <w:right w:val="single" w:sz="4" w:space="0" w:color="auto"/>
            </w:tcBorders>
            <w:shd w:val="clear" w:color="auto" w:fill="auto"/>
            <w:hideMark/>
          </w:tcPr>
          <w:p w14:paraId="6CB1C1A9"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530.00</w:t>
            </w:r>
          </w:p>
        </w:tc>
        <w:tc>
          <w:tcPr>
            <w:tcW w:w="1576" w:type="dxa"/>
            <w:tcBorders>
              <w:top w:val="nil"/>
              <w:left w:val="nil"/>
              <w:bottom w:val="single" w:sz="4" w:space="0" w:color="auto"/>
              <w:right w:val="single" w:sz="4" w:space="0" w:color="auto"/>
            </w:tcBorders>
            <w:shd w:val="clear" w:color="auto" w:fill="auto"/>
            <w:hideMark/>
          </w:tcPr>
          <w:p w14:paraId="7A5F74CA"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196,493.36</w:t>
            </w:r>
          </w:p>
        </w:tc>
        <w:tc>
          <w:tcPr>
            <w:tcW w:w="1912" w:type="dxa"/>
            <w:tcBorders>
              <w:top w:val="nil"/>
              <w:left w:val="nil"/>
              <w:bottom w:val="single" w:sz="4" w:space="0" w:color="auto"/>
              <w:right w:val="single" w:sz="4" w:space="0" w:color="auto"/>
            </w:tcBorders>
            <w:shd w:val="clear" w:color="auto" w:fill="auto"/>
            <w:hideMark/>
          </w:tcPr>
          <w:p w14:paraId="3B106816"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1,849,939.60</w:t>
            </w:r>
          </w:p>
        </w:tc>
      </w:tr>
      <w:tr w:rsidR="0067442E" w:rsidRPr="00303B36" w14:paraId="2361A5B1" w14:textId="77777777" w:rsidTr="00864B64">
        <w:trPr>
          <w:trHeight w:val="287"/>
        </w:trPr>
        <w:tc>
          <w:tcPr>
            <w:tcW w:w="1152" w:type="dxa"/>
            <w:vMerge/>
            <w:tcBorders>
              <w:top w:val="nil"/>
              <w:left w:val="single" w:sz="4" w:space="0" w:color="auto"/>
              <w:bottom w:val="single" w:sz="4" w:space="0" w:color="auto"/>
              <w:right w:val="single" w:sz="4" w:space="0" w:color="auto"/>
            </w:tcBorders>
            <w:vAlign w:val="center"/>
            <w:hideMark/>
          </w:tcPr>
          <w:p w14:paraId="6B17CBB4" w14:textId="77777777" w:rsidR="0067442E" w:rsidRPr="00303B36" w:rsidRDefault="0067442E" w:rsidP="00786E0A">
            <w:pPr>
              <w:spacing w:after="0" w:line="240" w:lineRule="auto"/>
              <w:rPr>
                <w:rFonts w:eastAsia="Times New Roman"/>
                <w:color w:val="4C4747"/>
                <w:spacing w:val="0"/>
              </w:rPr>
            </w:pPr>
          </w:p>
        </w:tc>
        <w:tc>
          <w:tcPr>
            <w:tcW w:w="991" w:type="dxa"/>
            <w:tcBorders>
              <w:top w:val="nil"/>
              <w:left w:val="nil"/>
              <w:bottom w:val="single" w:sz="4" w:space="0" w:color="auto"/>
              <w:right w:val="single" w:sz="4" w:space="0" w:color="auto"/>
            </w:tcBorders>
            <w:shd w:val="clear" w:color="auto" w:fill="auto"/>
            <w:vAlign w:val="center"/>
            <w:hideMark/>
          </w:tcPr>
          <w:p w14:paraId="0AEEA185" w14:textId="77777777" w:rsidR="0067442E" w:rsidRPr="00303B36" w:rsidRDefault="0067442E" w:rsidP="00786E0A">
            <w:pPr>
              <w:spacing w:after="0" w:line="240" w:lineRule="auto"/>
              <w:rPr>
                <w:rFonts w:eastAsia="Times New Roman"/>
                <w:color w:val="4C4747"/>
                <w:spacing w:val="0"/>
              </w:rPr>
            </w:pPr>
            <w:r w:rsidRPr="00303B36">
              <w:rPr>
                <w:rFonts w:eastAsia="Times New Roman"/>
                <w:color w:val="4C4747"/>
                <w:spacing w:val="0"/>
              </w:rPr>
              <w:t>Auyama</w:t>
            </w:r>
          </w:p>
        </w:tc>
        <w:tc>
          <w:tcPr>
            <w:tcW w:w="1263" w:type="dxa"/>
            <w:tcBorders>
              <w:top w:val="nil"/>
              <w:left w:val="nil"/>
              <w:bottom w:val="single" w:sz="4" w:space="0" w:color="auto"/>
              <w:right w:val="single" w:sz="4" w:space="0" w:color="auto"/>
            </w:tcBorders>
            <w:shd w:val="clear" w:color="auto" w:fill="auto"/>
            <w:hideMark/>
          </w:tcPr>
          <w:p w14:paraId="7FB718CB"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1</w:t>
            </w:r>
          </w:p>
        </w:tc>
        <w:tc>
          <w:tcPr>
            <w:tcW w:w="1215" w:type="dxa"/>
            <w:tcBorders>
              <w:top w:val="nil"/>
              <w:left w:val="nil"/>
              <w:bottom w:val="single" w:sz="4" w:space="0" w:color="auto"/>
              <w:right w:val="single" w:sz="4" w:space="0" w:color="auto"/>
            </w:tcBorders>
            <w:shd w:val="clear" w:color="auto" w:fill="auto"/>
            <w:hideMark/>
          </w:tcPr>
          <w:p w14:paraId="2E3F2DC4"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100.00</w:t>
            </w:r>
          </w:p>
        </w:tc>
        <w:tc>
          <w:tcPr>
            <w:tcW w:w="1576" w:type="dxa"/>
            <w:tcBorders>
              <w:top w:val="nil"/>
              <w:left w:val="nil"/>
              <w:bottom w:val="single" w:sz="4" w:space="0" w:color="auto"/>
              <w:right w:val="single" w:sz="4" w:space="0" w:color="auto"/>
            </w:tcBorders>
            <w:shd w:val="clear" w:color="auto" w:fill="auto"/>
            <w:hideMark/>
          </w:tcPr>
          <w:p w14:paraId="48CB8228"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36,000.00</w:t>
            </w:r>
          </w:p>
        </w:tc>
        <w:tc>
          <w:tcPr>
            <w:tcW w:w="1912" w:type="dxa"/>
            <w:tcBorders>
              <w:top w:val="nil"/>
              <w:left w:val="nil"/>
              <w:bottom w:val="single" w:sz="4" w:space="0" w:color="auto"/>
              <w:right w:val="single" w:sz="4" w:space="0" w:color="auto"/>
            </w:tcBorders>
            <w:shd w:val="clear" w:color="auto" w:fill="auto"/>
            <w:hideMark/>
          </w:tcPr>
          <w:p w14:paraId="424D1D16" w14:textId="77777777" w:rsidR="0067442E" w:rsidRPr="00303B36" w:rsidRDefault="0067442E" w:rsidP="00786E0A">
            <w:pPr>
              <w:spacing w:after="0" w:line="240" w:lineRule="auto"/>
              <w:jc w:val="right"/>
              <w:rPr>
                <w:rFonts w:eastAsia="Times New Roman"/>
                <w:color w:val="4C4747"/>
                <w:spacing w:val="0"/>
              </w:rPr>
            </w:pPr>
            <w:r w:rsidRPr="00303B36">
              <w:rPr>
                <w:rFonts w:eastAsia="Times New Roman"/>
                <w:color w:val="4C4747"/>
                <w:spacing w:val="0"/>
              </w:rPr>
              <w:t>600,000.00</w:t>
            </w:r>
          </w:p>
        </w:tc>
      </w:tr>
      <w:tr w:rsidR="0067442E" w:rsidRPr="00303B36" w14:paraId="2E8FAEA1" w14:textId="77777777" w:rsidTr="002A394A">
        <w:trPr>
          <w:trHeight w:val="405"/>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741E42D3"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Sub-Total</w:t>
            </w:r>
          </w:p>
        </w:tc>
        <w:tc>
          <w:tcPr>
            <w:tcW w:w="991" w:type="dxa"/>
            <w:tcBorders>
              <w:top w:val="nil"/>
              <w:left w:val="nil"/>
              <w:bottom w:val="single" w:sz="4" w:space="0" w:color="auto"/>
              <w:right w:val="single" w:sz="4" w:space="0" w:color="auto"/>
            </w:tcBorders>
            <w:shd w:val="clear" w:color="auto" w:fill="auto"/>
            <w:noWrap/>
            <w:vAlign w:val="center"/>
            <w:hideMark/>
          </w:tcPr>
          <w:p w14:paraId="47F69C73"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6</w:t>
            </w:r>
          </w:p>
        </w:tc>
        <w:tc>
          <w:tcPr>
            <w:tcW w:w="1263" w:type="dxa"/>
            <w:tcBorders>
              <w:top w:val="nil"/>
              <w:left w:val="nil"/>
              <w:bottom w:val="single" w:sz="4" w:space="0" w:color="auto"/>
              <w:right w:val="single" w:sz="4" w:space="0" w:color="auto"/>
            </w:tcBorders>
            <w:shd w:val="clear" w:color="auto" w:fill="auto"/>
            <w:noWrap/>
            <w:vAlign w:val="center"/>
            <w:hideMark/>
          </w:tcPr>
          <w:p w14:paraId="5ADCD519"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635</w:t>
            </w:r>
          </w:p>
        </w:tc>
        <w:tc>
          <w:tcPr>
            <w:tcW w:w="1215" w:type="dxa"/>
            <w:tcBorders>
              <w:top w:val="nil"/>
              <w:left w:val="nil"/>
              <w:bottom w:val="single" w:sz="4" w:space="0" w:color="auto"/>
              <w:right w:val="single" w:sz="4" w:space="0" w:color="auto"/>
            </w:tcBorders>
            <w:shd w:val="clear" w:color="auto" w:fill="auto"/>
            <w:noWrap/>
            <w:vAlign w:val="center"/>
            <w:hideMark/>
          </w:tcPr>
          <w:p w14:paraId="64E7FA72"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47,644</w:t>
            </w:r>
          </w:p>
        </w:tc>
        <w:tc>
          <w:tcPr>
            <w:tcW w:w="1576" w:type="dxa"/>
            <w:tcBorders>
              <w:top w:val="nil"/>
              <w:left w:val="nil"/>
              <w:bottom w:val="single" w:sz="4" w:space="0" w:color="auto"/>
              <w:right w:val="single" w:sz="4" w:space="0" w:color="auto"/>
            </w:tcBorders>
            <w:shd w:val="clear" w:color="auto" w:fill="auto"/>
            <w:noWrap/>
            <w:vAlign w:val="center"/>
            <w:hideMark/>
          </w:tcPr>
          <w:p w14:paraId="327FC381"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29,745,817</w:t>
            </w:r>
          </w:p>
        </w:tc>
        <w:tc>
          <w:tcPr>
            <w:tcW w:w="1912" w:type="dxa"/>
            <w:tcBorders>
              <w:top w:val="nil"/>
              <w:left w:val="nil"/>
              <w:bottom w:val="single" w:sz="4" w:space="0" w:color="auto"/>
              <w:right w:val="single" w:sz="4" w:space="0" w:color="auto"/>
            </w:tcBorders>
            <w:shd w:val="clear" w:color="auto" w:fill="auto"/>
            <w:noWrap/>
            <w:vAlign w:val="center"/>
            <w:hideMark/>
          </w:tcPr>
          <w:p w14:paraId="6A7BE867"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311,054,709</w:t>
            </w:r>
          </w:p>
        </w:tc>
      </w:tr>
      <w:tr w:rsidR="0067442E" w:rsidRPr="00303B36" w14:paraId="1C8B3FAE" w14:textId="77777777" w:rsidTr="002A394A">
        <w:trPr>
          <w:trHeight w:val="405"/>
        </w:trPr>
        <w:tc>
          <w:tcPr>
            <w:tcW w:w="1152" w:type="dxa"/>
            <w:tcBorders>
              <w:top w:val="nil"/>
              <w:left w:val="single" w:sz="4" w:space="0" w:color="auto"/>
              <w:bottom w:val="single" w:sz="4" w:space="0" w:color="auto"/>
              <w:right w:val="single" w:sz="4" w:space="0" w:color="auto"/>
            </w:tcBorders>
            <w:shd w:val="clear" w:color="auto" w:fill="auto"/>
            <w:noWrap/>
            <w:vAlign w:val="center"/>
            <w:hideMark/>
          </w:tcPr>
          <w:p w14:paraId="592B2FF4"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Total General</w:t>
            </w:r>
          </w:p>
        </w:tc>
        <w:tc>
          <w:tcPr>
            <w:tcW w:w="991" w:type="dxa"/>
            <w:tcBorders>
              <w:top w:val="nil"/>
              <w:left w:val="nil"/>
              <w:bottom w:val="single" w:sz="4" w:space="0" w:color="auto"/>
              <w:right w:val="single" w:sz="4" w:space="0" w:color="auto"/>
            </w:tcBorders>
            <w:shd w:val="clear" w:color="auto" w:fill="auto"/>
            <w:noWrap/>
            <w:vAlign w:val="center"/>
            <w:hideMark/>
          </w:tcPr>
          <w:p w14:paraId="68DB78D5"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53</w:t>
            </w:r>
          </w:p>
        </w:tc>
        <w:tc>
          <w:tcPr>
            <w:tcW w:w="1263" w:type="dxa"/>
            <w:tcBorders>
              <w:top w:val="nil"/>
              <w:left w:val="nil"/>
              <w:bottom w:val="single" w:sz="4" w:space="0" w:color="auto"/>
              <w:right w:val="single" w:sz="4" w:space="0" w:color="auto"/>
            </w:tcBorders>
            <w:shd w:val="clear" w:color="auto" w:fill="auto"/>
            <w:vAlign w:val="center"/>
            <w:hideMark/>
          </w:tcPr>
          <w:p w14:paraId="46B77160"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10,195</w:t>
            </w:r>
          </w:p>
        </w:tc>
        <w:tc>
          <w:tcPr>
            <w:tcW w:w="1215" w:type="dxa"/>
            <w:tcBorders>
              <w:top w:val="nil"/>
              <w:left w:val="nil"/>
              <w:bottom w:val="single" w:sz="4" w:space="0" w:color="auto"/>
              <w:right w:val="single" w:sz="4" w:space="0" w:color="auto"/>
            </w:tcBorders>
            <w:shd w:val="clear" w:color="auto" w:fill="auto"/>
            <w:vAlign w:val="center"/>
            <w:hideMark/>
          </w:tcPr>
          <w:p w14:paraId="06853C3B"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830,581.98</w:t>
            </w:r>
          </w:p>
        </w:tc>
        <w:tc>
          <w:tcPr>
            <w:tcW w:w="1576" w:type="dxa"/>
            <w:tcBorders>
              <w:top w:val="nil"/>
              <w:left w:val="nil"/>
              <w:bottom w:val="single" w:sz="4" w:space="0" w:color="auto"/>
              <w:right w:val="single" w:sz="4" w:space="0" w:color="auto"/>
            </w:tcBorders>
            <w:shd w:val="clear" w:color="auto" w:fill="auto"/>
            <w:vAlign w:val="center"/>
            <w:hideMark/>
          </w:tcPr>
          <w:p w14:paraId="40645A6E"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554,784,027.00</w:t>
            </w:r>
          </w:p>
        </w:tc>
        <w:tc>
          <w:tcPr>
            <w:tcW w:w="1912" w:type="dxa"/>
            <w:tcBorders>
              <w:top w:val="nil"/>
              <w:left w:val="nil"/>
              <w:bottom w:val="single" w:sz="4" w:space="0" w:color="auto"/>
              <w:right w:val="single" w:sz="4" w:space="0" w:color="auto"/>
            </w:tcBorders>
            <w:shd w:val="clear" w:color="auto" w:fill="auto"/>
            <w:vAlign w:val="center"/>
            <w:hideMark/>
          </w:tcPr>
          <w:p w14:paraId="64EE143C"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5,804,212,104.86</w:t>
            </w:r>
          </w:p>
        </w:tc>
      </w:tr>
    </w:tbl>
    <w:p w14:paraId="2516AFAF" w14:textId="77777777" w:rsidR="0067442E" w:rsidRDefault="0067442E" w:rsidP="0067442E">
      <w:pPr>
        <w:spacing w:line="360" w:lineRule="auto"/>
        <w:rPr>
          <w:rFonts w:eastAsia="Calibri"/>
          <w:noProof/>
          <w:sz w:val="22"/>
          <w:szCs w:val="22"/>
          <w:lang w:val="es-ES"/>
        </w:rPr>
      </w:pPr>
    </w:p>
    <w:p w14:paraId="725E8C43" w14:textId="77777777" w:rsidR="0067442E" w:rsidRDefault="0067442E" w:rsidP="0067442E">
      <w:pPr>
        <w:spacing w:line="360" w:lineRule="auto"/>
        <w:rPr>
          <w:rFonts w:eastAsia="Calibri"/>
          <w:noProof/>
          <w:sz w:val="22"/>
          <w:szCs w:val="22"/>
          <w:lang w:val="es-ES"/>
        </w:rPr>
      </w:pPr>
    </w:p>
    <w:p w14:paraId="3037CF51" w14:textId="77777777" w:rsidR="0067442E" w:rsidRDefault="0067442E" w:rsidP="0067442E">
      <w:pPr>
        <w:spacing w:line="360" w:lineRule="auto"/>
        <w:rPr>
          <w:rFonts w:eastAsia="Calibri"/>
          <w:noProof/>
          <w:sz w:val="22"/>
          <w:szCs w:val="22"/>
          <w:lang w:val="es-ES"/>
        </w:rPr>
      </w:pPr>
      <w:r>
        <w:rPr>
          <w:noProof/>
          <w:lang w:val="en-US"/>
        </w:rPr>
        <w:drawing>
          <wp:inline distT="0" distB="0" distL="0" distR="0" wp14:anchorId="5787AFDE" wp14:editId="6A4B9632">
            <wp:extent cx="2419350" cy="1971675"/>
            <wp:effectExtent l="0" t="0" r="38100" b="9525"/>
            <wp:docPr id="556" name="Gráfico 5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Pr>
          <w:rFonts w:eastAsia="Calibri"/>
          <w:noProof/>
          <w:sz w:val="22"/>
          <w:szCs w:val="22"/>
          <w:lang w:val="es-ES"/>
        </w:rPr>
        <w:t xml:space="preserve">  </w:t>
      </w:r>
      <w:r>
        <w:rPr>
          <w:noProof/>
          <w:lang w:val="en-US"/>
        </w:rPr>
        <w:drawing>
          <wp:inline distT="0" distB="0" distL="0" distR="0" wp14:anchorId="4AFB8F7A" wp14:editId="3B99E2C1">
            <wp:extent cx="2409825" cy="1952625"/>
            <wp:effectExtent l="0" t="0" r="47625" b="9525"/>
            <wp:docPr id="557" name="Gráfico 5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8191C55" w14:textId="77777777" w:rsidR="0067442E" w:rsidRDefault="0067442E" w:rsidP="0067442E">
      <w:pPr>
        <w:spacing w:line="360" w:lineRule="auto"/>
        <w:rPr>
          <w:rFonts w:eastAsia="Calibri"/>
          <w:noProof/>
          <w:sz w:val="22"/>
          <w:szCs w:val="22"/>
          <w:lang w:val="es-ES"/>
        </w:rPr>
      </w:pPr>
    </w:p>
    <w:p w14:paraId="2660D4C7" w14:textId="77777777" w:rsidR="0067442E" w:rsidRDefault="0067442E" w:rsidP="0067442E">
      <w:pPr>
        <w:spacing w:line="360" w:lineRule="auto"/>
        <w:ind w:firstLine="720"/>
        <w:rPr>
          <w:rFonts w:eastAsia="Calibri"/>
          <w:noProof/>
          <w:sz w:val="22"/>
          <w:szCs w:val="22"/>
          <w:lang w:val="es-ES"/>
        </w:rPr>
      </w:pPr>
    </w:p>
    <w:p w14:paraId="6BCF9F59" w14:textId="77777777" w:rsidR="0067442E" w:rsidRDefault="0067442E" w:rsidP="0067442E">
      <w:pPr>
        <w:spacing w:line="360" w:lineRule="auto"/>
        <w:jc w:val="center"/>
        <w:rPr>
          <w:rFonts w:eastAsia="Calibri"/>
          <w:noProof/>
          <w:sz w:val="22"/>
          <w:szCs w:val="22"/>
          <w:lang w:val="es-ES"/>
        </w:rPr>
      </w:pPr>
    </w:p>
    <w:p w14:paraId="141BCE97" w14:textId="6D302A5B" w:rsidR="0067442E" w:rsidRDefault="0067442E" w:rsidP="0067442E">
      <w:pPr>
        <w:spacing w:line="360" w:lineRule="auto"/>
        <w:rPr>
          <w:rFonts w:eastAsia="Calibri"/>
          <w:noProof/>
          <w:sz w:val="22"/>
          <w:szCs w:val="22"/>
          <w:lang w:val="es-ES"/>
        </w:rPr>
      </w:pPr>
    </w:p>
    <w:p w14:paraId="09D12996" w14:textId="77777777" w:rsidR="0067442E" w:rsidRPr="00A21034" w:rsidRDefault="0067442E" w:rsidP="00A21034">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9090" w:type="dxa"/>
        <w:jc w:val="center"/>
        <w:tblCellMar>
          <w:left w:w="0" w:type="dxa"/>
          <w:right w:w="0" w:type="dxa"/>
        </w:tblCellMar>
        <w:tblLook w:val="04A0" w:firstRow="1" w:lastRow="0" w:firstColumn="1" w:lastColumn="0" w:noHBand="0" w:noVBand="1"/>
      </w:tblPr>
      <w:tblGrid>
        <w:gridCol w:w="1705"/>
        <w:gridCol w:w="2440"/>
        <w:gridCol w:w="2338"/>
        <w:gridCol w:w="2607"/>
      </w:tblGrid>
      <w:tr w:rsidR="00A21034" w:rsidRPr="00A21034" w14:paraId="15DDF4A2"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3511D8"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Año: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FA67B4" w14:textId="77777777" w:rsidR="0067442E" w:rsidRPr="00A21034" w:rsidRDefault="0067442E" w:rsidP="00A21034">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69553C"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Categoría: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F7A766"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Agrícola</w:t>
            </w:r>
          </w:p>
        </w:tc>
      </w:tr>
      <w:tr w:rsidR="00A21034" w:rsidRPr="00A21034" w14:paraId="289FB06C"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FEB900"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Período: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D0C2027" w14:textId="72655DBB" w:rsidR="0067442E" w:rsidRPr="00A21034" w:rsidRDefault="00D22F4A" w:rsidP="00A21034">
            <w:pPr>
              <w:spacing w:after="0" w:line="240" w:lineRule="auto"/>
              <w:rPr>
                <w:color w:val="4C4747"/>
                <w:spacing w:val="0"/>
                <w:szCs w:val="22"/>
              </w:rPr>
            </w:pPr>
            <w:r>
              <w:rPr>
                <w:rFonts w:eastAsia="Times New Roman"/>
                <w:color w:val="4C4747"/>
                <w:spacing w:val="0"/>
                <w:lang w:eastAsia="es-DO"/>
              </w:rPr>
              <w:t xml:space="preserve">01 enero – </w:t>
            </w:r>
            <w:r w:rsidR="0067442E"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3A220E"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Estadísticas 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393B2B" w14:textId="77777777" w:rsidR="0067442E" w:rsidRPr="00A21034" w:rsidRDefault="0067442E" w:rsidP="00A21034">
            <w:pPr>
              <w:spacing w:after="0" w:line="240" w:lineRule="auto"/>
              <w:rPr>
                <w:color w:val="4C4747"/>
                <w:spacing w:val="0"/>
                <w:szCs w:val="22"/>
              </w:rPr>
            </w:pPr>
            <w:r w:rsidRPr="00A21034">
              <w:rPr>
                <w:color w:val="4C4747"/>
                <w:spacing w:val="0"/>
                <w:szCs w:val="22"/>
              </w:rPr>
              <w:t>Prima Total</w:t>
            </w:r>
          </w:p>
        </w:tc>
      </w:tr>
      <w:tr w:rsidR="00A21034" w:rsidRPr="00A21034" w14:paraId="12D736C9"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3FE3DF"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15A42C" w14:textId="77777777" w:rsidR="0067442E" w:rsidRPr="00A21034" w:rsidRDefault="0067442E" w:rsidP="00A21034">
            <w:pPr>
              <w:spacing w:after="0" w:line="240" w:lineRule="auto"/>
              <w:rPr>
                <w:color w:val="4C4747"/>
                <w:spacing w:val="0"/>
                <w:szCs w:val="22"/>
              </w:rPr>
            </w:pPr>
            <w:r w:rsidRPr="00A21034">
              <w:rPr>
                <w:rFonts w:eastAsia="Times New Roman"/>
                <w:bCs/>
                <w:color w:val="4C4747"/>
                <w:spacing w:val="0"/>
                <w:szCs w:val="20"/>
              </w:rPr>
              <w:t>Santiago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4814BB" w14:textId="77777777" w:rsidR="0067442E" w:rsidRPr="00A21034" w:rsidRDefault="0067442E" w:rsidP="00A21034">
            <w:pPr>
              <w:spacing w:after="0" w:line="240" w:lineRule="auto"/>
              <w:rPr>
                <w:b/>
                <w:bCs/>
                <w:color w:val="4C4747"/>
                <w:spacing w:val="0"/>
                <w:szCs w:val="22"/>
              </w:rPr>
            </w:pPr>
            <w:r w:rsidRPr="00A21034">
              <w:rPr>
                <w:b/>
                <w:bCs/>
                <w:color w:val="4C4747"/>
                <w:spacing w:val="0"/>
                <w:szCs w:val="22"/>
              </w:rPr>
              <w:t>Estadísticas 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504797" w14:textId="77777777" w:rsidR="0067442E" w:rsidRPr="00A21034" w:rsidRDefault="0067442E" w:rsidP="00A21034">
            <w:pPr>
              <w:spacing w:after="0" w:line="240" w:lineRule="auto"/>
              <w:rPr>
                <w:color w:val="4C4747"/>
                <w:spacing w:val="0"/>
                <w:szCs w:val="22"/>
              </w:rPr>
            </w:pPr>
            <w:r w:rsidRPr="00A21034">
              <w:rPr>
                <w:color w:val="4C4747"/>
                <w:spacing w:val="0"/>
                <w:szCs w:val="22"/>
              </w:rPr>
              <w:t>Valor Asegurado</w:t>
            </w:r>
          </w:p>
        </w:tc>
      </w:tr>
    </w:tbl>
    <w:tbl>
      <w:tblPr>
        <w:tblpPr w:leftFromText="180" w:rightFromText="180" w:vertAnchor="text" w:horzAnchor="margin" w:tblpXSpec="center" w:tblpY="454"/>
        <w:tblW w:w="8654" w:type="dxa"/>
        <w:tblLook w:val="04A0" w:firstRow="1" w:lastRow="0" w:firstColumn="1" w:lastColumn="0" w:noHBand="0" w:noVBand="1"/>
      </w:tblPr>
      <w:tblGrid>
        <w:gridCol w:w="1203"/>
        <w:gridCol w:w="1337"/>
        <w:gridCol w:w="1376"/>
        <w:gridCol w:w="1296"/>
        <w:gridCol w:w="1716"/>
        <w:gridCol w:w="1896"/>
      </w:tblGrid>
      <w:tr w:rsidR="00A83C1F" w:rsidRPr="00303B36" w14:paraId="55EB674F" w14:textId="77777777" w:rsidTr="00A83C1F">
        <w:trPr>
          <w:trHeight w:val="999"/>
        </w:trPr>
        <w:tc>
          <w:tcPr>
            <w:tcW w:w="1170"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655D8912"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Provincia</w:t>
            </w:r>
          </w:p>
        </w:tc>
        <w:tc>
          <w:tcPr>
            <w:tcW w:w="1337" w:type="dxa"/>
            <w:tcBorders>
              <w:top w:val="single" w:sz="4" w:space="0" w:color="auto"/>
              <w:left w:val="nil"/>
              <w:bottom w:val="single" w:sz="4" w:space="0" w:color="auto"/>
              <w:right w:val="single" w:sz="4" w:space="0" w:color="auto"/>
            </w:tcBorders>
            <w:shd w:val="clear" w:color="000000" w:fill="072C61"/>
            <w:noWrap/>
            <w:vAlign w:val="center"/>
            <w:hideMark/>
          </w:tcPr>
          <w:p w14:paraId="50605F64"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Rubros</w:t>
            </w:r>
          </w:p>
        </w:tc>
        <w:tc>
          <w:tcPr>
            <w:tcW w:w="1338" w:type="dxa"/>
            <w:tcBorders>
              <w:top w:val="single" w:sz="4" w:space="0" w:color="auto"/>
              <w:left w:val="nil"/>
              <w:bottom w:val="single" w:sz="4" w:space="0" w:color="auto"/>
              <w:right w:val="single" w:sz="4" w:space="0" w:color="auto"/>
            </w:tcBorders>
            <w:shd w:val="clear" w:color="000000" w:fill="072C61"/>
            <w:vAlign w:val="center"/>
            <w:hideMark/>
          </w:tcPr>
          <w:p w14:paraId="1C384FBB"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72C61"/>
            <w:vAlign w:val="center"/>
            <w:hideMark/>
          </w:tcPr>
          <w:p w14:paraId="37576897"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Área (Ta.)</w:t>
            </w:r>
          </w:p>
        </w:tc>
        <w:tc>
          <w:tcPr>
            <w:tcW w:w="1669" w:type="dxa"/>
            <w:tcBorders>
              <w:top w:val="single" w:sz="4" w:space="0" w:color="auto"/>
              <w:left w:val="nil"/>
              <w:bottom w:val="single" w:sz="4" w:space="0" w:color="auto"/>
              <w:right w:val="single" w:sz="4" w:space="0" w:color="auto"/>
            </w:tcBorders>
            <w:shd w:val="clear" w:color="000000" w:fill="072C61"/>
            <w:vAlign w:val="center"/>
            <w:hideMark/>
          </w:tcPr>
          <w:p w14:paraId="2F54306A"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Prima Total (100%), En RD$</w:t>
            </w:r>
          </w:p>
        </w:tc>
        <w:tc>
          <w:tcPr>
            <w:tcW w:w="1844" w:type="dxa"/>
            <w:tcBorders>
              <w:top w:val="single" w:sz="4" w:space="0" w:color="auto"/>
              <w:left w:val="nil"/>
              <w:bottom w:val="single" w:sz="4" w:space="0" w:color="auto"/>
              <w:right w:val="single" w:sz="4" w:space="0" w:color="auto"/>
            </w:tcBorders>
            <w:shd w:val="clear" w:color="000000" w:fill="072C61"/>
            <w:vAlign w:val="center"/>
            <w:hideMark/>
          </w:tcPr>
          <w:p w14:paraId="4BD217E4" w14:textId="77777777" w:rsidR="0067442E" w:rsidRPr="00303B36" w:rsidRDefault="0067442E" w:rsidP="00786E0A">
            <w:pPr>
              <w:spacing w:after="0" w:line="240" w:lineRule="auto"/>
              <w:jc w:val="center"/>
              <w:rPr>
                <w:rFonts w:eastAsia="Times New Roman"/>
                <w:b/>
                <w:bCs/>
                <w:color w:val="FFFFFF"/>
                <w:spacing w:val="0"/>
              </w:rPr>
            </w:pPr>
            <w:r w:rsidRPr="00303B36">
              <w:rPr>
                <w:rFonts w:eastAsia="Times New Roman"/>
                <w:b/>
                <w:bCs/>
                <w:color w:val="FFFFFF"/>
                <w:spacing w:val="0"/>
              </w:rPr>
              <w:t>Valor Asegurado, En RD$</w:t>
            </w:r>
          </w:p>
        </w:tc>
      </w:tr>
      <w:tr w:rsidR="00A83C1F" w:rsidRPr="00303B36" w14:paraId="2983B197" w14:textId="77777777" w:rsidTr="00A83C1F">
        <w:trPr>
          <w:trHeight w:val="316"/>
        </w:trPr>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42E7279A" w14:textId="77777777" w:rsidR="0067442E" w:rsidRPr="00303B36" w:rsidRDefault="0067442E" w:rsidP="00786E0A">
            <w:pPr>
              <w:spacing w:after="0" w:line="240" w:lineRule="auto"/>
              <w:jc w:val="center"/>
              <w:rPr>
                <w:rFonts w:eastAsia="Times New Roman"/>
                <w:color w:val="4C4747"/>
                <w:spacing w:val="0"/>
              </w:rPr>
            </w:pPr>
            <w:r w:rsidRPr="00303B36">
              <w:rPr>
                <w:rFonts w:eastAsia="Times New Roman"/>
                <w:color w:val="4C4747"/>
                <w:spacing w:val="0"/>
              </w:rPr>
              <w:t>Santiago</w:t>
            </w:r>
          </w:p>
        </w:tc>
        <w:tc>
          <w:tcPr>
            <w:tcW w:w="1337" w:type="dxa"/>
            <w:tcBorders>
              <w:top w:val="nil"/>
              <w:left w:val="nil"/>
              <w:bottom w:val="single" w:sz="4" w:space="0" w:color="auto"/>
              <w:right w:val="single" w:sz="4" w:space="0" w:color="auto"/>
            </w:tcBorders>
            <w:shd w:val="clear" w:color="auto" w:fill="auto"/>
            <w:vAlign w:val="center"/>
            <w:hideMark/>
          </w:tcPr>
          <w:p w14:paraId="38E719FC"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Banano</w:t>
            </w:r>
          </w:p>
        </w:tc>
        <w:tc>
          <w:tcPr>
            <w:tcW w:w="1338" w:type="dxa"/>
            <w:tcBorders>
              <w:top w:val="nil"/>
              <w:left w:val="nil"/>
              <w:bottom w:val="single" w:sz="4" w:space="0" w:color="auto"/>
              <w:right w:val="single" w:sz="4" w:space="0" w:color="auto"/>
            </w:tcBorders>
            <w:shd w:val="clear" w:color="auto" w:fill="auto"/>
            <w:vAlign w:val="center"/>
            <w:hideMark/>
          </w:tcPr>
          <w:p w14:paraId="14DCA6A0"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32</w:t>
            </w:r>
          </w:p>
        </w:tc>
        <w:tc>
          <w:tcPr>
            <w:tcW w:w="1296" w:type="dxa"/>
            <w:tcBorders>
              <w:top w:val="nil"/>
              <w:left w:val="nil"/>
              <w:bottom w:val="single" w:sz="4" w:space="0" w:color="auto"/>
              <w:right w:val="single" w:sz="4" w:space="0" w:color="auto"/>
            </w:tcBorders>
            <w:shd w:val="clear" w:color="auto" w:fill="auto"/>
            <w:vAlign w:val="center"/>
            <w:hideMark/>
          </w:tcPr>
          <w:p w14:paraId="6FF105F0"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8,435.96</w:t>
            </w:r>
          </w:p>
        </w:tc>
        <w:tc>
          <w:tcPr>
            <w:tcW w:w="1669" w:type="dxa"/>
            <w:tcBorders>
              <w:top w:val="nil"/>
              <w:left w:val="nil"/>
              <w:bottom w:val="single" w:sz="4" w:space="0" w:color="auto"/>
              <w:right w:val="single" w:sz="4" w:space="0" w:color="auto"/>
            </w:tcBorders>
            <w:shd w:val="clear" w:color="auto" w:fill="auto"/>
            <w:vAlign w:val="center"/>
            <w:hideMark/>
          </w:tcPr>
          <w:p w14:paraId="0C7DC2C6"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16,034,251.60</w:t>
            </w:r>
          </w:p>
        </w:tc>
        <w:tc>
          <w:tcPr>
            <w:tcW w:w="1844" w:type="dxa"/>
            <w:tcBorders>
              <w:top w:val="nil"/>
              <w:left w:val="nil"/>
              <w:bottom w:val="single" w:sz="4" w:space="0" w:color="auto"/>
              <w:right w:val="single" w:sz="4" w:space="0" w:color="auto"/>
            </w:tcBorders>
            <w:shd w:val="clear" w:color="auto" w:fill="auto"/>
            <w:vAlign w:val="center"/>
            <w:hideMark/>
          </w:tcPr>
          <w:p w14:paraId="4FA5DFB3"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145,765,923.67</w:t>
            </w:r>
          </w:p>
        </w:tc>
      </w:tr>
      <w:tr w:rsidR="00A83C1F" w:rsidRPr="00303B36" w14:paraId="206BA5DA"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3C40C659"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1C060BAB"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Arroz</w:t>
            </w:r>
          </w:p>
        </w:tc>
        <w:tc>
          <w:tcPr>
            <w:tcW w:w="1338" w:type="dxa"/>
            <w:tcBorders>
              <w:top w:val="nil"/>
              <w:left w:val="nil"/>
              <w:bottom w:val="single" w:sz="4" w:space="0" w:color="auto"/>
              <w:right w:val="single" w:sz="4" w:space="0" w:color="auto"/>
            </w:tcBorders>
            <w:shd w:val="clear" w:color="auto" w:fill="auto"/>
            <w:vAlign w:val="center"/>
            <w:hideMark/>
          </w:tcPr>
          <w:p w14:paraId="2EFA4F9A"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19</w:t>
            </w:r>
          </w:p>
        </w:tc>
        <w:tc>
          <w:tcPr>
            <w:tcW w:w="1296" w:type="dxa"/>
            <w:tcBorders>
              <w:top w:val="nil"/>
              <w:left w:val="nil"/>
              <w:bottom w:val="single" w:sz="4" w:space="0" w:color="auto"/>
              <w:right w:val="single" w:sz="4" w:space="0" w:color="auto"/>
            </w:tcBorders>
            <w:shd w:val="clear" w:color="auto" w:fill="auto"/>
            <w:vAlign w:val="center"/>
            <w:hideMark/>
          </w:tcPr>
          <w:p w14:paraId="53CC8E6D"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6,606.00</w:t>
            </w:r>
          </w:p>
        </w:tc>
        <w:tc>
          <w:tcPr>
            <w:tcW w:w="1669" w:type="dxa"/>
            <w:tcBorders>
              <w:top w:val="nil"/>
              <w:left w:val="nil"/>
              <w:bottom w:val="single" w:sz="4" w:space="0" w:color="auto"/>
              <w:right w:val="single" w:sz="4" w:space="0" w:color="auto"/>
            </w:tcBorders>
            <w:shd w:val="clear" w:color="auto" w:fill="auto"/>
            <w:vAlign w:val="center"/>
            <w:hideMark/>
          </w:tcPr>
          <w:p w14:paraId="6980D060"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4,277,457.90</w:t>
            </w:r>
          </w:p>
        </w:tc>
        <w:tc>
          <w:tcPr>
            <w:tcW w:w="1844" w:type="dxa"/>
            <w:tcBorders>
              <w:top w:val="nil"/>
              <w:left w:val="nil"/>
              <w:bottom w:val="single" w:sz="4" w:space="0" w:color="auto"/>
              <w:right w:val="single" w:sz="4" w:space="0" w:color="auto"/>
            </w:tcBorders>
            <w:shd w:val="clear" w:color="auto" w:fill="auto"/>
            <w:vAlign w:val="center"/>
            <w:hideMark/>
          </w:tcPr>
          <w:p w14:paraId="0DC6D87B"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39,565,965.00</w:t>
            </w:r>
          </w:p>
        </w:tc>
      </w:tr>
      <w:tr w:rsidR="00A83C1F" w:rsidRPr="00303B36" w14:paraId="1A63D9C7"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5CC65464"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3FA06302"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Plátano</w:t>
            </w:r>
          </w:p>
        </w:tc>
        <w:tc>
          <w:tcPr>
            <w:tcW w:w="1338" w:type="dxa"/>
            <w:tcBorders>
              <w:top w:val="nil"/>
              <w:left w:val="nil"/>
              <w:bottom w:val="single" w:sz="4" w:space="0" w:color="auto"/>
              <w:right w:val="single" w:sz="4" w:space="0" w:color="auto"/>
            </w:tcBorders>
            <w:shd w:val="clear" w:color="auto" w:fill="auto"/>
            <w:vAlign w:val="center"/>
            <w:hideMark/>
          </w:tcPr>
          <w:p w14:paraId="0703260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w:t>
            </w:r>
          </w:p>
        </w:tc>
        <w:tc>
          <w:tcPr>
            <w:tcW w:w="1296" w:type="dxa"/>
            <w:tcBorders>
              <w:top w:val="nil"/>
              <w:left w:val="nil"/>
              <w:bottom w:val="single" w:sz="4" w:space="0" w:color="auto"/>
              <w:right w:val="single" w:sz="4" w:space="0" w:color="auto"/>
            </w:tcBorders>
            <w:shd w:val="clear" w:color="auto" w:fill="auto"/>
            <w:vAlign w:val="center"/>
            <w:hideMark/>
          </w:tcPr>
          <w:p w14:paraId="1ED6E6BC"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1,390.00</w:t>
            </w:r>
          </w:p>
        </w:tc>
        <w:tc>
          <w:tcPr>
            <w:tcW w:w="1669" w:type="dxa"/>
            <w:tcBorders>
              <w:top w:val="nil"/>
              <w:left w:val="nil"/>
              <w:bottom w:val="single" w:sz="4" w:space="0" w:color="auto"/>
              <w:right w:val="single" w:sz="4" w:space="0" w:color="auto"/>
            </w:tcBorders>
            <w:shd w:val="clear" w:color="auto" w:fill="auto"/>
            <w:vAlign w:val="center"/>
            <w:hideMark/>
          </w:tcPr>
          <w:p w14:paraId="355E8E5E"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2,138,946.48</w:t>
            </w:r>
          </w:p>
        </w:tc>
        <w:tc>
          <w:tcPr>
            <w:tcW w:w="1844" w:type="dxa"/>
            <w:tcBorders>
              <w:top w:val="nil"/>
              <w:left w:val="nil"/>
              <w:bottom w:val="single" w:sz="4" w:space="0" w:color="auto"/>
              <w:right w:val="single" w:sz="4" w:space="0" w:color="auto"/>
            </w:tcBorders>
            <w:shd w:val="clear" w:color="auto" w:fill="auto"/>
            <w:vAlign w:val="center"/>
            <w:hideMark/>
          </w:tcPr>
          <w:p w14:paraId="07887E5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19,444,968.00</w:t>
            </w:r>
          </w:p>
        </w:tc>
      </w:tr>
      <w:tr w:rsidR="00A83C1F" w:rsidRPr="00303B36" w14:paraId="5EE5F129"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03A658AD"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1FA48CDD"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Café</w:t>
            </w:r>
          </w:p>
        </w:tc>
        <w:tc>
          <w:tcPr>
            <w:tcW w:w="1338" w:type="dxa"/>
            <w:tcBorders>
              <w:top w:val="nil"/>
              <w:left w:val="nil"/>
              <w:bottom w:val="single" w:sz="4" w:space="0" w:color="auto"/>
              <w:right w:val="single" w:sz="4" w:space="0" w:color="auto"/>
            </w:tcBorders>
            <w:shd w:val="clear" w:color="auto" w:fill="auto"/>
            <w:vAlign w:val="center"/>
            <w:hideMark/>
          </w:tcPr>
          <w:p w14:paraId="06BCAD9D"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52</w:t>
            </w:r>
          </w:p>
        </w:tc>
        <w:tc>
          <w:tcPr>
            <w:tcW w:w="1296" w:type="dxa"/>
            <w:tcBorders>
              <w:top w:val="nil"/>
              <w:left w:val="nil"/>
              <w:bottom w:val="single" w:sz="4" w:space="0" w:color="auto"/>
              <w:right w:val="single" w:sz="4" w:space="0" w:color="auto"/>
            </w:tcBorders>
            <w:shd w:val="clear" w:color="auto" w:fill="auto"/>
            <w:vAlign w:val="center"/>
            <w:hideMark/>
          </w:tcPr>
          <w:p w14:paraId="0F5D23C6"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2,994.00</w:t>
            </w:r>
          </w:p>
        </w:tc>
        <w:tc>
          <w:tcPr>
            <w:tcW w:w="1669" w:type="dxa"/>
            <w:tcBorders>
              <w:top w:val="nil"/>
              <w:left w:val="nil"/>
              <w:bottom w:val="single" w:sz="4" w:space="0" w:color="auto"/>
              <w:right w:val="single" w:sz="4" w:space="0" w:color="auto"/>
            </w:tcBorders>
            <w:shd w:val="clear" w:color="auto" w:fill="auto"/>
            <w:vAlign w:val="center"/>
            <w:hideMark/>
          </w:tcPr>
          <w:p w14:paraId="03321E34"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965,961.86</w:t>
            </w:r>
          </w:p>
        </w:tc>
        <w:tc>
          <w:tcPr>
            <w:tcW w:w="1844" w:type="dxa"/>
            <w:tcBorders>
              <w:top w:val="nil"/>
              <w:left w:val="nil"/>
              <w:bottom w:val="single" w:sz="4" w:space="0" w:color="auto"/>
              <w:right w:val="single" w:sz="4" w:space="0" w:color="auto"/>
            </w:tcBorders>
            <w:shd w:val="clear" w:color="auto" w:fill="auto"/>
            <w:vAlign w:val="center"/>
            <w:hideMark/>
          </w:tcPr>
          <w:p w14:paraId="34BD5801"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19,319,236.59</w:t>
            </w:r>
          </w:p>
        </w:tc>
      </w:tr>
      <w:tr w:rsidR="00A83C1F" w:rsidRPr="00303B36" w14:paraId="12868652"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366197B9"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59066846"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Tabaco</w:t>
            </w:r>
          </w:p>
        </w:tc>
        <w:tc>
          <w:tcPr>
            <w:tcW w:w="1338" w:type="dxa"/>
            <w:tcBorders>
              <w:top w:val="nil"/>
              <w:left w:val="nil"/>
              <w:bottom w:val="single" w:sz="4" w:space="0" w:color="auto"/>
              <w:right w:val="single" w:sz="4" w:space="0" w:color="auto"/>
            </w:tcBorders>
            <w:shd w:val="clear" w:color="auto" w:fill="auto"/>
            <w:vAlign w:val="center"/>
            <w:hideMark/>
          </w:tcPr>
          <w:p w14:paraId="65DB3DFD"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11</w:t>
            </w:r>
          </w:p>
        </w:tc>
        <w:tc>
          <w:tcPr>
            <w:tcW w:w="1296" w:type="dxa"/>
            <w:tcBorders>
              <w:top w:val="nil"/>
              <w:left w:val="nil"/>
              <w:bottom w:val="single" w:sz="4" w:space="0" w:color="auto"/>
              <w:right w:val="single" w:sz="4" w:space="0" w:color="auto"/>
            </w:tcBorders>
            <w:shd w:val="clear" w:color="auto" w:fill="auto"/>
            <w:vAlign w:val="center"/>
            <w:hideMark/>
          </w:tcPr>
          <w:p w14:paraId="26E5F6B7"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727.00</w:t>
            </w:r>
          </w:p>
        </w:tc>
        <w:tc>
          <w:tcPr>
            <w:tcW w:w="1669" w:type="dxa"/>
            <w:tcBorders>
              <w:top w:val="nil"/>
              <w:left w:val="nil"/>
              <w:bottom w:val="single" w:sz="4" w:space="0" w:color="auto"/>
              <w:right w:val="single" w:sz="4" w:space="0" w:color="auto"/>
            </w:tcBorders>
            <w:shd w:val="clear" w:color="auto" w:fill="auto"/>
            <w:vAlign w:val="center"/>
            <w:hideMark/>
          </w:tcPr>
          <w:p w14:paraId="5F36A238"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200,199.82</w:t>
            </w:r>
          </w:p>
        </w:tc>
        <w:tc>
          <w:tcPr>
            <w:tcW w:w="1844" w:type="dxa"/>
            <w:tcBorders>
              <w:top w:val="nil"/>
              <w:left w:val="nil"/>
              <w:bottom w:val="single" w:sz="4" w:space="0" w:color="auto"/>
              <w:right w:val="single" w:sz="4" w:space="0" w:color="auto"/>
            </w:tcBorders>
            <w:shd w:val="clear" w:color="auto" w:fill="auto"/>
            <w:vAlign w:val="center"/>
            <w:hideMark/>
          </w:tcPr>
          <w:p w14:paraId="4DFA3315"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3,619,996.89</w:t>
            </w:r>
          </w:p>
        </w:tc>
      </w:tr>
      <w:tr w:rsidR="00A83C1F" w:rsidRPr="00303B36" w14:paraId="7EC9DFD5"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4DDBBB86"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01B5E551"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Limón</w:t>
            </w:r>
          </w:p>
        </w:tc>
        <w:tc>
          <w:tcPr>
            <w:tcW w:w="1338" w:type="dxa"/>
            <w:tcBorders>
              <w:top w:val="nil"/>
              <w:left w:val="nil"/>
              <w:bottom w:val="single" w:sz="4" w:space="0" w:color="auto"/>
              <w:right w:val="single" w:sz="4" w:space="0" w:color="auto"/>
            </w:tcBorders>
            <w:shd w:val="clear" w:color="auto" w:fill="auto"/>
            <w:vAlign w:val="center"/>
            <w:hideMark/>
          </w:tcPr>
          <w:p w14:paraId="3A2AFB8A"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w:t>
            </w:r>
          </w:p>
        </w:tc>
        <w:tc>
          <w:tcPr>
            <w:tcW w:w="1296" w:type="dxa"/>
            <w:tcBorders>
              <w:top w:val="nil"/>
              <w:left w:val="nil"/>
              <w:bottom w:val="single" w:sz="4" w:space="0" w:color="auto"/>
              <w:right w:val="single" w:sz="4" w:space="0" w:color="auto"/>
            </w:tcBorders>
            <w:shd w:val="clear" w:color="auto" w:fill="auto"/>
            <w:vAlign w:val="center"/>
            <w:hideMark/>
          </w:tcPr>
          <w:p w14:paraId="1E00AFEF"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466.00</w:t>
            </w:r>
          </w:p>
        </w:tc>
        <w:tc>
          <w:tcPr>
            <w:tcW w:w="1669" w:type="dxa"/>
            <w:tcBorders>
              <w:top w:val="nil"/>
              <w:left w:val="nil"/>
              <w:bottom w:val="single" w:sz="4" w:space="0" w:color="auto"/>
              <w:right w:val="single" w:sz="4" w:space="0" w:color="auto"/>
            </w:tcBorders>
            <w:shd w:val="clear" w:color="auto" w:fill="auto"/>
            <w:vAlign w:val="center"/>
            <w:hideMark/>
          </w:tcPr>
          <w:p w14:paraId="1B6A234B"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154,499.93</w:t>
            </w:r>
          </w:p>
        </w:tc>
        <w:tc>
          <w:tcPr>
            <w:tcW w:w="1844" w:type="dxa"/>
            <w:tcBorders>
              <w:top w:val="nil"/>
              <w:left w:val="nil"/>
              <w:bottom w:val="single" w:sz="4" w:space="0" w:color="auto"/>
              <w:right w:val="single" w:sz="4" w:space="0" w:color="auto"/>
            </w:tcBorders>
            <w:shd w:val="clear" w:color="auto" w:fill="auto"/>
            <w:vAlign w:val="center"/>
            <w:hideMark/>
          </w:tcPr>
          <w:p w14:paraId="51D8A1F4"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3,599,998.50</w:t>
            </w:r>
          </w:p>
        </w:tc>
      </w:tr>
      <w:tr w:rsidR="00A83C1F" w:rsidRPr="00303B36" w14:paraId="17303958"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219CF88D"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noWrap/>
            <w:vAlign w:val="center"/>
            <w:hideMark/>
          </w:tcPr>
          <w:p w14:paraId="1DF7EA9A"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Aguacate</w:t>
            </w:r>
          </w:p>
        </w:tc>
        <w:tc>
          <w:tcPr>
            <w:tcW w:w="1338" w:type="dxa"/>
            <w:tcBorders>
              <w:top w:val="nil"/>
              <w:left w:val="nil"/>
              <w:bottom w:val="single" w:sz="4" w:space="0" w:color="auto"/>
              <w:right w:val="single" w:sz="4" w:space="0" w:color="auto"/>
            </w:tcBorders>
            <w:shd w:val="clear" w:color="auto" w:fill="auto"/>
            <w:vAlign w:val="center"/>
            <w:hideMark/>
          </w:tcPr>
          <w:p w14:paraId="4AEFE452"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w:t>
            </w:r>
          </w:p>
        </w:tc>
        <w:tc>
          <w:tcPr>
            <w:tcW w:w="1296" w:type="dxa"/>
            <w:tcBorders>
              <w:top w:val="nil"/>
              <w:left w:val="nil"/>
              <w:bottom w:val="single" w:sz="4" w:space="0" w:color="auto"/>
              <w:right w:val="single" w:sz="4" w:space="0" w:color="auto"/>
            </w:tcBorders>
            <w:shd w:val="clear" w:color="auto" w:fill="auto"/>
            <w:vAlign w:val="center"/>
            <w:hideMark/>
          </w:tcPr>
          <w:p w14:paraId="7016F77A"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216.24</w:t>
            </w:r>
          </w:p>
        </w:tc>
        <w:tc>
          <w:tcPr>
            <w:tcW w:w="1669" w:type="dxa"/>
            <w:tcBorders>
              <w:top w:val="nil"/>
              <w:left w:val="nil"/>
              <w:bottom w:val="single" w:sz="4" w:space="0" w:color="auto"/>
              <w:right w:val="single" w:sz="4" w:space="0" w:color="auto"/>
            </w:tcBorders>
            <w:shd w:val="clear" w:color="auto" w:fill="auto"/>
            <w:vAlign w:val="center"/>
            <w:hideMark/>
          </w:tcPr>
          <w:p w14:paraId="3C20ED6B"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75,820.50</w:t>
            </w:r>
          </w:p>
        </w:tc>
        <w:tc>
          <w:tcPr>
            <w:tcW w:w="1844" w:type="dxa"/>
            <w:tcBorders>
              <w:top w:val="nil"/>
              <w:left w:val="nil"/>
              <w:bottom w:val="single" w:sz="4" w:space="0" w:color="auto"/>
              <w:right w:val="single" w:sz="4" w:space="0" w:color="auto"/>
            </w:tcBorders>
            <w:shd w:val="clear" w:color="auto" w:fill="auto"/>
            <w:vAlign w:val="center"/>
            <w:hideMark/>
          </w:tcPr>
          <w:p w14:paraId="56410380"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1,362,410.00</w:t>
            </w:r>
          </w:p>
        </w:tc>
      </w:tr>
      <w:tr w:rsidR="00A83C1F" w:rsidRPr="00303B36" w14:paraId="734DFCDB"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30149167"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201AEB3F"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Lechosa</w:t>
            </w:r>
          </w:p>
        </w:tc>
        <w:tc>
          <w:tcPr>
            <w:tcW w:w="1338" w:type="dxa"/>
            <w:tcBorders>
              <w:top w:val="nil"/>
              <w:left w:val="nil"/>
              <w:bottom w:val="single" w:sz="4" w:space="0" w:color="auto"/>
              <w:right w:val="single" w:sz="4" w:space="0" w:color="auto"/>
            </w:tcBorders>
            <w:shd w:val="clear" w:color="auto" w:fill="auto"/>
            <w:vAlign w:val="center"/>
            <w:hideMark/>
          </w:tcPr>
          <w:p w14:paraId="43BF86A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vAlign w:val="center"/>
            <w:hideMark/>
          </w:tcPr>
          <w:p w14:paraId="259DD2C5"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100.00</w:t>
            </w:r>
          </w:p>
        </w:tc>
        <w:tc>
          <w:tcPr>
            <w:tcW w:w="1669" w:type="dxa"/>
            <w:tcBorders>
              <w:top w:val="nil"/>
              <w:left w:val="nil"/>
              <w:bottom w:val="single" w:sz="4" w:space="0" w:color="auto"/>
              <w:right w:val="single" w:sz="4" w:space="0" w:color="auto"/>
            </w:tcBorders>
            <w:shd w:val="clear" w:color="auto" w:fill="auto"/>
            <w:vAlign w:val="center"/>
            <w:hideMark/>
          </w:tcPr>
          <w:p w14:paraId="32AB8D15"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108,000.00</w:t>
            </w:r>
          </w:p>
        </w:tc>
        <w:tc>
          <w:tcPr>
            <w:tcW w:w="1844" w:type="dxa"/>
            <w:tcBorders>
              <w:top w:val="nil"/>
              <w:left w:val="nil"/>
              <w:bottom w:val="single" w:sz="4" w:space="0" w:color="auto"/>
              <w:right w:val="single" w:sz="4" w:space="0" w:color="auto"/>
            </w:tcBorders>
            <w:shd w:val="clear" w:color="auto" w:fill="auto"/>
            <w:vAlign w:val="center"/>
            <w:hideMark/>
          </w:tcPr>
          <w:p w14:paraId="7A503D56"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1,200,000.00</w:t>
            </w:r>
          </w:p>
        </w:tc>
      </w:tr>
      <w:tr w:rsidR="00A83C1F" w:rsidRPr="00303B36" w14:paraId="26ECE3D1"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11EA5E10"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67275311"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Cacao</w:t>
            </w:r>
          </w:p>
        </w:tc>
        <w:tc>
          <w:tcPr>
            <w:tcW w:w="1338" w:type="dxa"/>
            <w:tcBorders>
              <w:top w:val="nil"/>
              <w:left w:val="nil"/>
              <w:bottom w:val="single" w:sz="4" w:space="0" w:color="auto"/>
              <w:right w:val="single" w:sz="4" w:space="0" w:color="auto"/>
            </w:tcBorders>
            <w:shd w:val="clear" w:color="auto" w:fill="auto"/>
            <w:vAlign w:val="center"/>
            <w:hideMark/>
          </w:tcPr>
          <w:p w14:paraId="6AAAA96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w:t>
            </w:r>
          </w:p>
        </w:tc>
        <w:tc>
          <w:tcPr>
            <w:tcW w:w="1296" w:type="dxa"/>
            <w:tcBorders>
              <w:top w:val="nil"/>
              <w:left w:val="nil"/>
              <w:bottom w:val="single" w:sz="4" w:space="0" w:color="auto"/>
              <w:right w:val="single" w:sz="4" w:space="0" w:color="auto"/>
            </w:tcBorders>
            <w:shd w:val="clear" w:color="auto" w:fill="auto"/>
            <w:vAlign w:val="center"/>
            <w:hideMark/>
          </w:tcPr>
          <w:p w14:paraId="3032131D"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250.00</w:t>
            </w:r>
          </w:p>
        </w:tc>
        <w:tc>
          <w:tcPr>
            <w:tcW w:w="1669" w:type="dxa"/>
            <w:tcBorders>
              <w:top w:val="nil"/>
              <w:left w:val="nil"/>
              <w:bottom w:val="single" w:sz="4" w:space="0" w:color="auto"/>
              <w:right w:val="single" w:sz="4" w:space="0" w:color="auto"/>
            </w:tcBorders>
            <w:shd w:val="clear" w:color="auto" w:fill="auto"/>
            <w:vAlign w:val="center"/>
            <w:hideMark/>
          </w:tcPr>
          <w:p w14:paraId="0C13FD94"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46,400.00</w:t>
            </w:r>
          </w:p>
        </w:tc>
        <w:tc>
          <w:tcPr>
            <w:tcW w:w="1844" w:type="dxa"/>
            <w:tcBorders>
              <w:top w:val="nil"/>
              <w:left w:val="nil"/>
              <w:bottom w:val="single" w:sz="4" w:space="0" w:color="auto"/>
              <w:right w:val="single" w:sz="4" w:space="0" w:color="auto"/>
            </w:tcBorders>
            <w:shd w:val="clear" w:color="auto" w:fill="auto"/>
            <w:vAlign w:val="center"/>
            <w:hideMark/>
          </w:tcPr>
          <w:p w14:paraId="75F3D986"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1,030,000.00</w:t>
            </w:r>
          </w:p>
        </w:tc>
      </w:tr>
      <w:tr w:rsidR="00A83C1F" w:rsidRPr="00303B36" w14:paraId="00BFE47D"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68EC7F65"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53E047EA"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Ají - C. A.</w:t>
            </w:r>
          </w:p>
        </w:tc>
        <w:tc>
          <w:tcPr>
            <w:tcW w:w="1338" w:type="dxa"/>
            <w:tcBorders>
              <w:top w:val="nil"/>
              <w:left w:val="nil"/>
              <w:bottom w:val="single" w:sz="4" w:space="0" w:color="auto"/>
              <w:right w:val="single" w:sz="4" w:space="0" w:color="auto"/>
            </w:tcBorders>
            <w:shd w:val="clear" w:color="auto" w:fill="auto"/>
            <w:vAlign w:val="center"/>
            <w:hideMark/>
          </w:tcPr>
          <w:p w14:paraId="5E33D05F"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w:t>
            </w:r>
          </w:p>
        </w:tc>
        <w:tc>
          <w:tcPr>
            <w:tcW w:w="1296" w:type="dxa"/>
            <w:tcBorders>
              <w:top w:val="nil"/>
              <w:left w:val="nil"/>
              <w:bottom w:val="single" w:sz="4" w:space="0" w:color="auto"/>
              <w:right w:val="single" w:sz="4" w:space="0" w:color="auto"/>
            </w:tcBorders>
            <w:shd w:val="clear" w:color="auto" w:fill="auto"/>
            <w:vAlign w:val="center"/>
            <w:hideMark/>
          </w:tcPr>
          <w:p w14:paraId="04CDA9BA"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66.50</w:t>
            </w:r>
          </w:p>
        </w:tc>
        <w:tc>
          <w:tcPr>
            <w:tcW w:w="1669" w:type="dxa"/>
            <w:tcBorders>
              <w:top w:val="nil"/>
              <w:left w:val="nil"/>
              <w:bottom w:val="single" w:sz="4" w:space="0" w:color="auto"/>
              <w:right w:val="single" w:sz="4" w:space="0" w:color="auto"/>
            </w:tcBorders>
            <w:shd w:val="clear" w:color="auto" w:fill="auto"/>
            <w:vAlign w:val="center"/>
            <w:hideMark/>
          </w:tcPr>
          <w:p w14:paraId="60F4F68C"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51,499.60</w:t>
            </w:r>
          </w:p>
        </w:tc>
        <w:tc>
          <w:tcPr>
            <w:tcW w:w="1844" w:type="dxa"/>
            <w:tcBorders>
              <w:top w:val="nil"/>
              <w:left w:val="nil"/>
              <w:bottom w:val="single" w:sz="4" w:space="0" w:color="auto"/>
              <w:right w:val="single" w:sz="4" w:space="0" w:color="auto"/>
            </w:tcBorders>
            <w:shd w:val="clear" w:color="auto" w:fill="auto"/>
            <w:vAlign w:val="center"/>
            <w:hideMark/>
          </w:tcPr>
          <w:p w14:paraId="30A3389E"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949,992.00</w:t>
            </w:r>
          </w:p>
        </w:tc>
      </w:tr>
      <w:tr w:rsidR="00A83C1F" w:rsidRPr="00303B36" w14:paraId="063CF8DC"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5CAD2FC7"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7B0ED11D"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Pitahaya</w:t>
            </w:r>
          </w:p>
        </w:tc>
        <w:tc>
          <w:tcPr>
            <w:tcW w:w="1338" w:type="dxa"/>
            <w:tcBorders>
              <w:top w:val="nil"/>
              <w:left w:val="nil"/>
              <w:bottom w:val="single" w:sz="4" w:space="0" w:color="auto"/>
              <w:right w:val="single" w:sz="4" w:space="0" w:color="auto"/>
            </w:tcBorders>
            <w:shd w:val="clear" w:color="auto" w:fill="auto"/>
            <w:vAlign w:val="center"/>
            <w:hideMark/>
          </w:tcPr>
          <w:p w14:paraId="02793974"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vAlign w:val="center"/>
            <w:hideMark/>
          </w:tcPr>
          <w:p w14:paraId="7F9DCA9D"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50.00</w:t>
            </w:r>
          </w:p>
        </w:tc>
        <w:tc>
          <w:tcPr>
            <w:tcW w:w="1669" w:type="dxa"/>
            <w:tcBorders>
              <w:top w:val="nil"/>
              <w:left w:val="nil"/>
              <w:bottom w:val="single" w:sz="4" w:space="0" w:color="auto"/>
              <w:right w:val="single" w:sz="4" w:space="0" w:color="auto"/>
            </w:tcBorders>
            <w:shd w:val="clear" w:color="auto" w:fill="auto"/>
            <w:vAlign w:val="center"/>
            <w:hideMark/>
          </w:tcPr>
          <w:p w14:paraId="6372E112"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48,000.00</w:t>
            </w:r>
          </w:p>
        </w:tc>
        <w:tc>
          <w:tcPr>
            <w:tcW w:w="1844" w:type="dxa"/>
            <w:tcBorders>
              <w:top w:val="nil"/>
              <w:left w:val="nil"/>
              <w:bottom w:val="single" w:sz="4" w:space="0" w:color="auto"/>
              <w:right w:val="single" w:sz="4" w:space="0" w:color="auto"/>
            </w:tcBorders>
            <w:shd w:val="clear" w:color="auto" w:fill="auto"/>
            <w:vAlign w:val="center"/>
            <w:hideMark/>
          </w:tcPr>
          <w:p w14:paraId="49316002"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600,000.00</w:t>
            </w:r>
          </w:p>
        </w:tc>
      </w:tr>
      <w:tr w:rsidR="00A83C1F" w:rsidRPr="00303B36" w14:paraId="75125BE4"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6C23B203"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30710FBB"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Piña</w:t>
            </w:r>
          </w:p>
        </w:tc>
        <w:tc>
          <w:tcPr>
            <w:tcW w:w="1338" w:type="dxa"/>
            <w:tcBorders>
              <w:top w:val="nil"/>
              <w:left w:val="nil"/>
              <w:bottom w:val="single" w:sz="4" w:space="0" w:color="auto"/>
              <w:right w:val="single" w:sz="4" w:space="0" w:color="auto"/>
            </w:tcBorders>
            <w:shd w:val="clear" w:color="auto" w:fill="auto"/>
            <w:vAlign w:val="center"/>
            <w:hideMark/>
          </w:tcPr>
          <w:p w14:paraId="7C754F7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vAlign w:val="center"/>
            <w:hideMark/>
          </w:tcPr>
          <w:p w14:paraId="3B76CD4B"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44.00</w:t>
            </w:r>
          </w:p>
        </w:tc>
        <w:tc>
          <w:tcPr>
            <w:tcW w:w="1669" w:type="dxa"/>
            <w:tcBorders>
              <w:top w:val="nil"/>
              <w:left w:val="nil"/>
              <w:bottom w:val="single" w:sz="4" w:space="0" w:color="auto"/>
              <w:right w:val="single" w:sz="4" w:space="0" w:color="auto"/>
            </w:tcBorders>
            <w:shd w:val="clear" w:color="auto" w:fill="auto"/>
            <w:vAlign w:val="center"/>
            <w:hideMark/>
          </w:tcPr>
          <w:p w14:paraId="57AE854B"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23,880.00</w:t>
            </w:r>
          </w:p>
        </w:tc>
        <w:tc>
          <w:tcPr>
            <w:tcW w:w="1844" w:type="dxa"/>
            <w:tcBorders>
              <w:top w:val="nil"/>
              <w:left w:val="nil"/>
              <w:bottom w:val="single" w:sz="4" w:space="0" w:color="auto"/>
              <w:right w:val="single" w:sz="4" w:space="0" w:color="auto"/>
            </w:tcBorders>
            <w:shd w:val="clear" w:color="auto" w:fill="auto"/>
            <w:vAlign w:val="center"/>
            <w:hideMark/>
          </w:tcPr>
          <w:p w14:paraId="5D3C804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596,999.92</w:t>
            </w:r>
          </w:p>
        </w:tc>
      </w:tr>
      <w:tr w:rsidR="00A83C1F" w:rsidRPr="00303B36" w14:paraId="1FB6BAF6" w14:textId="77777777" w:rsidTr="00A83C1F">
        <w:trPr>
          <w:trHeight w:val="316"/>
        </w:trPr>
        <w:tc>
          <w:tcPr>
            <w:tcW w:w="1170" w:type="dxa"/>
            <w:vMerge/>
            <w:tcBorders>
              <w:top w:val="nil"/>
              <w:left w:val="single" w:sz="4" w:space="0" w:color="auto"/>
              <w:bottom w:val="single" w:sz="4" w:space="0" w:color="auto"/>
              <w:right w:val="single" w:sz="4" w:space="0" w:color="auto"/>
            </w:tcBorders>
            <w:vAlign w:val="center"/>
            <w:hideMark/>
          </w:tcPr>
          <w:p w14:paraId="5C5C1ED4"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5517A586"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Yuca</w:t>
            </w:r>
          </w:p>
        </w:tc>
        <w:tc>
          <w:tcPr>
            <w:tcW w:w="1338" w:type="dxa"/>
            <w:tcBorders>
              <w:top w:val="nil"/>
              <w:left w:val="nil"/>
              <w:bottom w:val="single" w:sz="4" w:space="0" w:color="auto"/>
              <w:right w:val="single" w:sz="4" w:space="0" w:color="auto"/>
            </w:tcBorders>
            <w:shd w:val="clear" w:color="auto" w:fill="auto"/>
            <w:vAlign w:val="center"/>
            <w:hideMark/>
          </w:tcPr>
          <w:p w14:paraId="0735DED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vAlign w:val="center"/>
            <w:hideMark/>
          </w:tcPr>
          <w:p w14:paraId="38B2E427"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65.00</w:t>
            </w:r>
          </w:p>
        </w:tc>
        <w:tc>
          <w:tcPr>
            <w:tcW w:w="1669" w:type="dxa"/>
            <w:tcBorders>
              <w:top w:val="nil"/>
              <w:left w:val="nil"/>
              <w:bottom w:val="single" w:sz="4" w:space="0" w:color="auto"/>
              <w:right w:val="single" w:sz="4" w:space="0" w:color="auto"/>
            </w:tcBorders>
            <w:shd w:val="clear" w:color="auto" w:fill="auto"/>
            <w:vAlign w:val="center"/>
            <w:hideMark/>
          </w:tcPr>
          <w:p w14:paraId="41E7844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33,750.00</w:t>
            </w:r>
          </w:p>
        </w:tc>
        <w:tc>
          <w:tcPr>
            <w:tcW w:w="1844" w:type="dxa"/>
            <w:tcBorders>
              <w:top w:val="nil"/>
              <w:left w:val="nil"/>
              <w:bottom w:val="single" w:sz="4" w:space="0" w:color="auto"/>
              <w:right w:val="single" w:sz="4" w:space="0" w:color="auto"/>
            </w:tcBorders>
            <w:shd w:val="clear" w:color="auto" w:fill="auto"/>
            <w:vAlign w:val="center"/>
            <w:hideMark/>
          </w:tcPr>
          <w:p w14:paraId="69CAAF5F"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375,000.00</w:t>
            </w:r>
          </w:p>
        </w:tc>
      </w:tr>
      <w:tr w:rsidR="00A83C1F" w:rsidRPr="00303B36" w14:paraId="42254ED0" w14:textId="77777777" w:rsidTr="00A83C1F">
        <w:trPr>
          <w:trHeight w:val="332"/>
        </w:trPr>
        <w:tc>
          <w:tcPr>
            <w:tcW w:w="1170" w:type="dxa"/>
            <w:vMerge/>
            <w:tcBorders>
              <w:top w:val="nil"/>
              <w:left w:val="single" w:sz="4" w:space="0" w:color="auto"/>
              <w:bottom w:val="single" w:sz="4" w:space="0" w:color="auto"/>
              <w:right w:val="single" w:sz="4" w:space="0" w:color="auto"/>
            </w:tcBorders>
            <w:vAlign w:val="center"/>
            <w:hideMark/>
          </w:tcPr>
          <w:p w14:paraId="402F34FA"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6E102AD7"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Tindora</w:t>
            </w:r>
          </w:p>
        </w:tc>
        <w:tc>
          <w:tcPr>
            <w:tcW w:w="1338" w:type="dxa"/>
            <w:tcBorders>
              <w:top w:val="nil"/>
              <w:left w:val="nil"/>
              <w:bottom w:val="single" w:sz="4" w:space="0" w:color="auto"/>
              <w:right w:val="single" w:sz="4" w:space="0" w:color="auto"/>
            </w:tcBorders>
            <w:shd w:val="clear" w:color="auto" w:fill="auto"/>
            <w:vAlign w:val="center"/>
            <w:hideMark/>
          </w:tcPr>
          <w:p w14:paraId="7D487A01"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vAlign w:val="center"/>
            <w:hideMark/>
          </w:tcPr>
          <w:p w14:paraId="607D7AF6"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40.00</w:t>
            </w:r>
          </w:p>
        </w:tc>
        <w:tc>
          <w:tcPr>
            <w:tcW w:w="1669" w:type="dxa"/>
            <w:tcBorders>
              <w:top w:val="nil"/>
              <w:left w:val="nil"/>
              <w:bottom w:val="single" w:sz="4" w:space="0" w:color="auto"/>
              <w:right w:val="single" w:sz="4" w:space="0" w:color="auto"/>
            </w:tcBorders>
            <w:shd w:val="clear" w:color="auto" w:fill="auto"/>
            <w:vAlign w:val="center"/>
            <w:hideMark/>
          </w:tcPr>
          <w:p w14:paraId="48E32049"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12,800.00</w:t>
            </w:r>
          </w:p>
        </w:tc>
        <w:tc>
          <w:tcPr>
            <w:tcW w:w="1844" w:type="dxa"/>
            <w:tcBorders>
              <w:top w:val="nil"/>
              <w:left w:val="nil"/>
              <w:bottom w:val="single" w:sz="4" w:space="0" w:color="auto"/>
              <w:right w:val="single" w:sz="4" w:space="0" w:color="auto"/>
            </w:tcBorders>
            <w:shd w:val="clear" w:color="auto" w:fill="auto"/>
            <w:vAlign w:val="center"/>
            <w:hideMark/>
          </w:tcPr>
          <w:p w14:paraId="4C5A6018"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160,000.00</w:t>
            </w:r>
          </w:p>
        </w:tc>
      </w:tr>
      <w:tr w:rsidR="00A83C1F" w:rsidRPr="00303B36" w14:paraId="50EA4DFB" w14:textId="77777777" w:rsidTr="00A83C1F">
        <w:trPr>
          <w:trHeight w:val="332"/>
        </w:trPr>
        <w:tc>
          <w:tcPr>
            <w:tcW w:w="1170" w:type="dxa"/>
            <w:vMerge/>
            <w:tcBorders>
              <w:top w:val="nil"/>
              <w:left w:val="single" w:sz="4" w:space="0" w:color="auto"/>
              <w:bottom w:val="single" w:sz="4" w:space="0" w:color="auto"/>
              <w:right w:val="single" w:sz="4" w:space="0" w:color="auto"/>
            </w:tcBorders>
            <w:vAlign w:val="center"/>
            <w:hideMark/>
          </w:tcPr>
          <w:p w14:paraId="2C4D5017" w14:textId="77777777" w:rsidR="0067442E" w:rsidRPr="00303B36" w:rsidRDefault="0067442E" w:rsidP="00786E0A">
            <w:pPr>
              <w:spacing w:after="0" w:line="240" w:lineRule="auto"/>
              <w:rPr>
                <w:rFonts w:eastAsia="Times New Roman"/>
                <w:color w:val="4C4747"/>
                <w:spacing w:val="0"/>
              </w:rPr>
            </w:pPr>
          </w:p>
        </w:tc>
        <w:tc>
          <w:tcPr>
            <w:tcW w:w="1337" w:type="dxa"/>
            <w:tcBorders>
              <w:top w:val="nil"/>
              <w:left w:val="nil"/>
              <w:bottom w:val="single" w:sz="4" w:space="0" w:color="auto"/>
              <w:right w:val="single" w:sz="4" w:space="0" w:color="auto"/>
            </w:tcBorders>
            <w:shd w:val="clear" w:color="auto" w:fill="auto"/>
            <w:vAlign w:val="center"/>
            <w:hideMark/>
          </w:tcPr>
          <w:p w14:paraId="2D06439F" w14:textId="77777777" w:rsidR="0067442E" w:rsidRPr="00303B36" w:rsidRDefault="0067442E" w:rsidP="00A83C1F">
            <w:pPr>
              <w:spacing w:after="0" w:line="240" w:lineRule="auto"/>
              <w:rPr>
                <w:rFonts w:eastAsia="Times New Roman"/>
                <w:color w:val="4C4747"/>
                <w:spacing w:val="0"/>
              </w:rPr>
            </w:pPr>
            <w:r w:rsidRPr="00303B36">
              <w:rPr>
                <w:rFonts w:eastAsia="Times New Roman"/>
                <w:color w:val="4C4747"/>
                <w:spacing w:val="0"/>
              </w:rPr>
              <w:t>Sandia</w:t>
            </w:r>
          </w:p>
        </w:tc>
        <w:tc>
          <w:tcPr>
            <w:tcW w:w="1338" w:type="dxa"/>
            <w:tcBorders>
              <w:top w:val="nil"/>
              <w:left w:val="nil"/>
              <w:bottom w:val="single" w:sz="4" w:space="0" w:color="auto"/>
              <w:right w:val="single" w:sz="4" w:space="0" w:color="auto"/>
            </w:tcBorders>
            <w:shd w:val="clear" w:color="auto" w:fill="auto"/>
            <w:vAlign w:val="center"/>
            <w:hideMark/>
          </w:tcPr>
          <w:p w14:paraId="645CE641"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vAlign w:val="center"/>
            <w:hideMark/>
          </w:tcPr>
          <w:p w14:paraId="5AFA2DFE"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20.00</w:t>
            </w:r>
          </w:p>
        </w:tc>
        <w:tc>
          <w:tcPr>
            <w:tcW w:w="1669" w:type="dxa"/>
            <w:tcBorders>
              <w:top w:val="nil"/>
              <w:left w:val="nil"/>
              <w:bottom w:val="single" w:sz="4" w:space="0" w:color="auto"/>
              <w:right w:val="single" w:sz="4" w:space="0" w:color="auto"/>
            </w:tcBorders>
            <w:shd w:val="clear" w:color="auto" w:fill="auto"/>
            <w:vAlign w:val="center"/>
            <w:hideMark/>
          </w:tcPr>
          <w:p w14:paraId="4AC35612"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7,000.00</w:t>
            </w:r>
          </w:p>
        </w:tc>
        <w:tc>
          <w:tcPr>
            <w:tcW w:w="1844" w:type="dxa"/>
            <w:tcBorders>
              <w:top w:val="nil"/>
              <w:left w:val="nil"/>
              <w:bottom w:val="single" w:sz="4" w:space="0" w:color="auto"/>
              <w:right w:val="single" w:sz="4" w:space="0" w:color="auto"/>
            </w:tcBorders>
            <w:shd w:val="clear" w:color="auto" w:fill="auto"/>
            <w:vAlign w:val="center"/>
            <w:hideMark/>
          </w:tcPr>
          <w:p w14:paraId="42C9C07D" w14:textId="77777777" w:rsidR="0067442E" w:rsidRPr="00303B36" w:rsidRDefault="0067442E" w:rsidP="00A83C1F">
            <w:pPr>
              <w:spacing w:after="0" w:line="240" w:lineRule="auto"/>
              <w:jc w:val="center"/>
              <w:rPr>
                <w:rFonts w:eastAsia="Times New Roman"/>
                <w:color w:val="4C4747"/>
                <w:spacing w:val="0"/>
              </w:rPr>
            </w:pPr>
            <w:r w:rsidRPr="00303B36">
              <w:rPr>
                <w:rFonts w:eastAsia="Times New Roman"/>
                <w:color w:val="4C4747"/>
                <w:spacing w:val="0"/>
              </w:rPr>
              <w:t>100,000.00</w:t>
            </w:r>
          </w:p>
        </w:tc>
      </w:tr>
      <w:tr w:rsidR="00A83C1F" w:rsidRPr="00303B36" w14:paraId="418B8288" w14:textId="77777777" w:rsidTr="00A83C1F">
        <w:trPr>
          <w:trHeight w:val="332"/>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14:paraId="47BE7677"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Sub-Total</w:t>
            </w:r>
          </w:p>
        </w:tc>
        <w:tc>
          <w:tcPr>
            <w:tcW w:w="1337" w:type="dxa"/>
            <w:tcBorders>
              <w:top w:val="nil"/>
              <w:left w:val="nil"/>
              <w:bottom w:val="single" w:sz="4" w:space="0" w:color="auto"/>
              <w:right w:val="single" w:sz="4" w:space="0" w:color="auto"/>
            </w:tcBorders>
            <w:shd w:val="clear" w:color="auto" w:fill="auto"/>
            <w:noWrap/>
            <w:vAlign w:val="center"/>
            <w:hideMark/>
          </w:tcPr>
          <w:p w14:paraId="70D39CBA"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15</w:t>
            </w:r>
          </w:p>
        </w:tc>
        <w:tc>
          <w:tcPr>
            <w:tcW w:w="1338" w:type="dxa"/>
            <w:tcBorders>
              <w:top w:val="nil"/>
              <w:left w:val="nil"/>
              <w:bottom w:val="single" w:sz="4" w:space="0" w:color="auto"/>
              <w:right w:val="single" w:sz="4" w:space="0" w:color="auto"/>
            </w:tcBorders>
            <w:shd w:val="clear" w:color="auto" w:fill="auto"/>
            <w:noWrap/>
            <w:vAlign w:val="center"/>
            <w:hideMark/>
          </w:tcPr>
          <w:p w14:paraId="01308230"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146</w:t>
            </w:r>
          </w:p>
        </w:tc>
        <w:tc>
          <w:tcPr>
            <w:tcW w:w="1296" w:type="dxa"/>
            <w:tcBorders>
              <w:top w:val="nil"/>
              <w:left w:val="nil"/>
              <w:bottom w:val="single" w:sz="4" w:space="0" w:color="auto"/>
              <w:right w:val="single" w:sz="4" w:space="0" w:color="auto"/>
            </w:tcBorders>
            <w:shd w:val="clear" w:color="auto" w:fill="auto"/>
            <w:noWrap/>
            <w:vAlign w:val="center"/>
            <w:hideMark/>
          </w:tcPr>
          <w:p w14:paraId="3CFF0D3B"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21,470.70</w:t>
            </w:r>
          </w:p>
        </w:tc>
        <w:tc>
          <w:tcPr>
            <w:tcW w:w="1669" w:type="dxa"/>
            <w:tcBorders>
              <w:top w:val="nil"/>
              <w:left w:val="nil"/>
              <w:bottom w:val="single" w:sz="4" w:space="0" w:color="auto"/>
              <w:right w:val="single" w:sz="4" w:space="0" w:color="auto"/>
            </w:tcBorders>
            <w:shd w:val="clear" w:color="auto" w:fill="auto"/>
            <w:noWrap/>
            <w:vAlign w:val="center"/>
            <w:hideMark/>
          </w:tcPr>
          <w:p w14:paraId="1FAB6734"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24,178,467.69</w:t>
            </w:r>
          </w:p>
        </w:tc>
        <w:tc>
          <w:tcPr>
            <w:tcW w:w="1844" w:type="dxa"/>
            <w:tcBorders>
              <w:top w:val="nil"/>
              <w:left w:val="nil"/>
              <w:bottom w:val="single" w:sz="4" w:space="0" w:color="auto"/>
              <w:right w:val="single" w:sz="4" w:space="0" w:color="auto"/>
            </w:tcBorders>
            <w:shd w:val="clear" w:color="auto" w:fill="auto"/>
            <w:noWrap/>
            <w:vAlign w:val="center"/>
            <w:hideMark/>
          </w:tcPr>
          <w:p w14:paraId="0DA301DF"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237,690,490.57</w:t>
            </w:r>
          </w:p>
        </w:tc>
      </w:tr>
      <w:tr w:rsidR="00A83C1F" w:rsidRPr="00303B36" w14:paraId="0704CA53" w14:textId="77777777" w:rsidTr="00A83C1F">
        <w:trPr>
          <w:trHeight w:val="332"/>
        </w:trPr>
        <w:tc>
          <w:tcPr>
            <w:tcW w:w="1170" w:type="dxa"/>
            <w:tcBorders>
              <w:top w:val="nil"/>
              <w:left w:val="single" w:sz="4" w:space="0" w:color="auto"/>
              <w:bottom w:val="single" w:sz="4" w:space="0" w:color="auto"/>
              <w:right w:val="single" w:sz="4" w:space="0" w:color="auto"/>
            </w:tcBorders>
            <w:shd w:val="clear" w:color="auto" w:fill="auto"/>
            <w:noWrap/>
            <w:vAlign w:val="center"/>
            <w:hideMark/>
          </w:tcPr>
          <w:p w14:paraId="201B6FED" w14:textId="77777777" w:rsidR="0067442E" w:rsidRPr="00303B36" w:rsidRDefault="0067442E" w:rsidP="00786E0A">
            <w:pPr>
              <w:spacing w:after="0" w:line="240" w:lineRule="auto"/>
              <w:jc w:val="center"/>
              <w:rPr>
                <w:rFonts w:eastAsia="Times New Roman"/>
                <w:b/>
                <w:bCs/>
                <w:color w:val="4C4747"/>
                <w:spacing w:val="0"/>
              </w:rPr>
            </w:pPr>
            <w:r w:rsidRPr="00303B36">
              <w:rPr>
                <w:rFonts w:eastAsia="Times New Roman"/>
                <w:b/>
                <w:bCs/>
                <w:color w:val="4C4747"/>
                <w:spacing w:val="0"/>
              </w:rPr>
              <w:t>Total General</w:t>
            </w:r>
          </w:p>
        </w:tc>
        <w:tc>
          <w:tcPr>
            <w:tcW w:w="1337" w:type="dxa"/>
            <w:tcBorders>
              <w:top w:val="nil"/>
              <w:left w:val="nil"/>
              <w:bottom w:val="single" w:sz="4" w:space="0" w:color="auto"/>
              <w:right w:val="single" w:sz="4" w:space="0" w:color="auto"/>
            </w:tcBorders>
            <w:shd w:val="clear" w:color="auto" w:fill="auto"/>
            <w:noWrap/>
            <w:vAlign w:val="center"/>
            <w:hideMark/>
          </w:tcPr>
          <w:p w14:paraId="57A1ACBD"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53</w:t>
            </w:r>
          </w:p>
        </w:tc>
        <w:tc>
          <w:tcPr>
            <w:tcW w:w="1338" w:type="dxa"/>
            <w:tcBorders>
              <w:top w:val="nil"/>
              <w:left w:val="nil"/>
              <w:bottom w:val="single" w:sz="4" w:space="0" w:color="auto"/>
              <w:right w:val="single" w:sz="4" w:space="0" w:color="auto"/>
            </w:tcBorders>
            <w:shd w:val="clear" w:color="auto" w:fill="auto"/>
            <w:vAlign w:val="center"/>
            <w:hideMark/>
          </w:tcPr>
          <w:p w14:paraId="706CC019"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10,195</w:t>
            </w:r>
          </w:p>
        </w:tc>
        <w:tc>
          <w:tcPr>
            <w:tcW w:w="1296" w:type="dxa"/>
            <w:tcBorders>
              <w:top w:val="nil"/>
              <w:left w:val="nil"/>
              <w:bottom w:val="single" w:sz="4" w:space="0" w:color="auto"/>
              <w:right w:val="single" w:sz="4" w:space="0" w:color="auto"/>
            </w:tcBorders>
            <w:shd w:val="clear" w:color="auto" w:fill="auto"/>
            <w:vAlign w:val="center"/>
            <w:hideMark/>
          </w:tcPr>
          <w:p w14:paraId="17127F70"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830,581.98</w:t>
            </w:r>
          </w:p>
        </w:tc>
        <w:tc>
          <w:tcPr>
            <w:tcW w:w="1669" w:type="dxa"/>
            <w:tcBorders>
              <w:top w:val="nil"/>
              <w:left w:val="nil"/>
              <w:bottom w:val="single" w:sz="4" w:space="0" w:color="auto"/>
              <w:right w:val="single" w:sz="4" w:space="0" w:color="auto"/>
            </w:tcBorders>
            <w:shd w:val="clear" w:color="auto" w:fill="auto"/>
            <w:vAlign w:val="center"/>
            <w:hideMark/>
          </w:tcPr>
          <w:p w14:paraId="3BAFA502"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554,784,027.00</w:t>
            </w:r>
          </w:p>
        </w:tc>
        <w:tc>
          <w:tcPr>
            <w:tcW w:w="1844" w:type="dxa"/>
            <w:tcBorders>
              <w:top w:val="nil"/>
              <w:left w:val="nil"/>
              <w:bottom w:val="single" w:sz="4" w:space="0" w:color="auto"/>
              <w:right w:val="single" w:sz="4" w:space="0" w:color="auto"/>
            </w:tcBorders>
            <w:shd w:val="clear" w:color="auto" w:fill="auto"/>
            <w:vAlign w:val="center"/>
            <w:hideMark/>
          </w:tcPr>
          <w:p w14:paraId="5C5A15D7" w14:textId="77777777" w:rsidR="0067442E" w:rsidRPr="00303B36" w:rsidRDefault="0067442E" w:rsidP="00A83C1F">
            <w:pPr>
              <w:spacing w:after="0" w:line="240" w:lineRule="auto"/>
              <w:jc w:val="center"/>
              <w:rPr>
                <w:rFonts w:eastAsia="Times New Roman"/>
                <w:b/>
                <w:bCs/>
                <w:color w:val="4C4747"/>
                <w:spacing w:val="0"/>
              </w:rPr>
            </w:pPr>
            <w:r w:rsidRPr="00303B36">
              <w:rPr>
                <w:rFonts w:eastAsia="Times New Roman"/>
                <w:b/>
                <w:bCs/>
                <w:color w:val="4C4747"/>
                <w:spacing w:val="0"/>
              </w:rPr>
              <w:t>5,804,212,104.86</w:t>
            </w:r>
          </w:p>
        </w:tc>
      </w:tr>
    </w:tbl>
    <w:p w14:paraId="7300C4C4" w14:textId="47DF1D93" w:rsidR="0067442E" w:rsidRDefault="0067442E" w:rsidP="0067442E">
      <w:pPr>
        <w:spacing w:line="360" w:lineRule="auto"/>
        <w:rPr>
          <w:rFonts w:eastAsia="Calibri"/>
          <w:noProof/>
          <w:sz w:val="20"/>
          <w:szCs w:val="20"/>
          <w:lang w:val="es-ES"/>
        </w:rPr>
      </w:pPr>
    </w:p>
    <w:p w14:paraId="557E6E70" w14:textId="77777777" w:rsidR="00A83C1F" w:rsidRDefault="00A83C1F" w:rsidP="0067442E">
      <w:pPr>
        <w:spacing w:line="360" w:lineRule="auto"/>
        <w:rPr>
          <w:rFonts w:eastAsia="Calibri"/>
          <w:noProof/>
          <w:sz w:val="20"/>
          <w:szCs w:val="20"/>
          <w:lang w:val="es-ES"/>
        </w:rPr>
      </w:pPr>
    </w:p>
    <w:p w14:paraId="7DFB68F4" w14:textId="747AB90E" w:rsidR="0067442E" w:rsidRPr="00A83C1F" w:rsidRDefault="0067442E" w:rsidP="00A83C1F">
      <w:pPr>
        <w:spacing w:line="360" w:lineRule="auto"/>
        <w:rPr>
          <w:rFonts w:eastAsia="Calibri"/>
          <w:noProof/>
          <w:sz w:val="20"/>
          <w:szCs w:val="20"/>
          <w:lang w:val="es-ES"/>
        </w:rPr>
      </w:pPr>
      <w:r>
        <w:rPr>
          <w:noProof/>
          <w:lang w:val="en-US"/>
        </w:rPr>
        <w:drawing>
          <wp:inline distT="0" distB="0" distL="0" distR="0" wp14:anchorId="5E8D0BAB" wp14:editId="11864715">
            <wp:extent cx="2457450" cy="1876425"/>
            <wp:effectExtent l="0" t="0" r="38100" b="9525"/>
            <wp:docPr id="558" name="Gráfico 5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Pr>
          <w:rFonts w:eastAsia="Calibri"/>
          <w:noProof/>
          <w:sz w:val="20"/>
          <w:szCs w:val="20"/>
          <w:lang w:val="es-ES"/>
        </w:rPr>
        <w:t xml:space="preserve">  </w:t>
      </w:r>
      <w:r>
        <w:rPr>
          <w:noProof/>
          <w:lang w:val="en-US"/>
        </w:rPr>
        <w:drawing>
          <wp:inline distT="0" distB="0" distL="0" distR="0" wp14:anchorId="4199800E" wp14:editId="5F3C8652">
            <wp:extent cx="2286000" cy="1876425"/>
            <wp:effectExtent l="0" t="0" r="38100" b="9525"/>
            <wp:docPr id="559" name="Gráfico 5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8AEA116"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8832" w:type="dxa"/>
        <w:jc w:val="center"/>
        <w:tblCellMar>
          <w:left w:w="0" w:type="dxa"/>
          <w:right w:w="0" w:type="dxa"/>
        </w:tblCellMar>
        <w:tblLook w:val="04A0" w:firstRow="1" w:lastRow="0" w:firstColumn="1" w:lastColumn="0" w:noHBand="0" w:noVBand="1"/>
      </w:tblPr>
      <w:tblGrid>
        <w:gridCol w:w="1623"/>
        <w:gridCol w:w="2323"/>
        <w:gridCol w:w="2315"/>
        <w:gridCol w:w="2571"/>
      </w:tblGrid>
      <w:tr w:rsidR="00A21034" w:rsidRPr="00A21034" w14:paraId="353C16BB"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E66ADA0"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1F846D"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28375F"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E0EEF6"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2E745324"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40C2B9"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7B154A" w14:textId="4764748A"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EC88CE"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492745"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1B89B69B"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A65416"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F498D2"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sz w:val="22"/>
              </w:rPr>
              <w:t>Espaillat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979F68"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CB4103"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154"/>
        <w:tblW w:w="8577" w:type="dxa"/>
        <w:tblLook w:val="04A0" w:firstRow="1" w:lastRow="0" w:firstColumn="1" w:lastColumn="0" w:noHBand="0" w:noVBand="1"/>
      </w:tblPr>
      <w:tblGrid>
        <w:gridCol w:w="1379"/>
        <w:gridCol w:w="1123"/>
        <w:gridCol w:w="1376"/>
        <w:gridCol w:w="1296"/>
        <w:gridCol w:w="1716"/>
        <w:gridCol w:w="1896"/>
      </w:tblGrid>
      <w:tr w:rsidR="00F809FD" w:rsidRPr="00303B36" w14:paraId="677F1B9A" w14:textId="77777777" w:rsidTr="009C62E0">
        <w:trPr>
          <w:trHeight w:val="1111"/>
        </w:trPr>
        <w:tc>
          <w:tcPr>
            <w:tcW w:w="1379"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0D2F19B9" w14:textId="77777777" w:rsidR="00F809FD" w:rsidRPr="00303B36" w:rsidRDefault="00F809FD" w:rsidP="009C62E0">
            <w:pPr>
              <w:spacing w:after="0" w:line="240" w:lineRule="auto"/>
              <w:jc w:val="center"/>
              <w:rPr>
                <w:rFonts w:eastAsia="Times New Roman"/>
                <w:b/>
                <w:bCs/>
                <w:color w:val="FFFFFF"/>
                <w:spacing w:val="0"/>
              </w:rPr>
            </w:pPr>
            <w:r w:rsidRPr="00303B36">
              <w:rPr>
                <w:rFonts w:eastAsia="Times New Roman"/>
                <w:b/>
                <w:bCs/>
                <w:color w:val="FFFFFF"/>
                <w:spacing w:val="0"/>
              </w:rPr>
              <w:t>Provincia</w:t>
            </w:r>
          </w:p>
        </w:tc>
        <w:tc>
          <w:tcPr>
            <w:tcW w:w="1079" w:type="dxa"/>
            <w:tcBorders>
              <w:top w:val="single" w:sz="4" w:space="0" w:color="auto"/>
              <w:left w:val="nil"/>
              <w:bottom w:val="single" w:sz="4" w:space="0" w:color="auto"/>
              <w:right w:val="single" w:sz="4" w:space="0" w:color="auto"/>
            </w:tcBorders>
            <w:shd w:val="clear" w:color="000000" w:fill="072C61"/>
            <w:noWrap/>
            <w:vAlign w:val="center"/>
            <w:hideMark/>
          </w:tcPr>
          <w:p w14:paraId="62FA97A3" w14:textId="77777777" w:rsidR="00F809FD" w:rsidRPr="00303B36" w:rsidRDefault="00F809FD" w:rsidP="009C62E0">
            <w:pPr>
              <w:spacing w:after="0" w:line="240" w:lineRule="auto"/>
              <w:jc w:val="center"/>
              <w:rPr>
                <w:rFonts w:eastAsia="Times New Roman"/>
                <w:b/>
                <w:bCs/>
                <w:color w:val="FFFFFF"/>
                <w:spacing w:val="0"/>
              </w:rPr>
            </w:pPr>
            <w:r w:rsidRPr="00303B36">
              <w:rPr>
                <w:rFonts w:eastAsia="Times New Roman"/>
                <w:b/>
                <w:bCs/>
                <w:color w:val="FFFFFF"/>
                <w:spacing w:val="0"/>
              </w:rPr>
              <w:t>Rubros</w:t>
            </w:r>
          </w:p>
        </w:tc>
        <w:tc>
          <w:tcPr>
            <w:tcW w:w="1340" w:type="dxa"/>
            <w:tcBorders>
              <w:top w:val="single" w:sz="4" w:space="0" w:color="auto"/>
              <w:left w:val="nil"/>
              <w:bottom w:val="single" w:sz="4" w:space="0" w:color="auto"/>
              <w:right w:val="single" w:sz="4" w:space="0" w:color="auto"/>
            </w:tcBorders>
            <w:shd w:val="clear" w:color="000000" w:fill="072C61"/>
            <w:vAlign w:val="center"/>
            <w:hideMark/>
          </w:tcPr>
          <w:p w14:paraId="4298225B" w14:textId="77777777" w:rsidR="00F809FD" w:rsidRPr="00303B36" w:rsidRDefault="00F809FD" w:rsidP="009C62E0">
            <w:pPr>
              <w:spacing w:after="0" w:line="240" w:lineRule="auto"/>
              <w:jc w:val="center"/>
              <w:rPr>
                <w:rFonts w:eastAsia="Times New Roman"/>
                <w:b/>
                <w:bCs/>
                <w:color w:val="FFFFFF"/>
                <w:spacing w:val="0"/>
              </w:rPr>
            </w:pPr>
            <w:r w:rsidRPr="00303B36">
              <w:rPr>
                <w:rFonts w:eastAsia="Times New Roman"/>
                <w:b/>
                <w:bCs/>
                <w:color w:val="FFFFFF"/>
                <w:spacing w:val="0"/>
              </w:rPr>
              <w:t>Pólizas Facturadas</w:t>
            </w:r>
          </w:p>
        </w:tc>
        <w:tc>
          <w:tcPr>
            <w:tcW w:w="1262" w:type="dxa"/>
            <w:tcBorders>
              <w:top w:val="single" w:sz="4" w:space="0" w:color="auto"/>
              <w:left w:val="nil"/>
              <w:bottom w:val="single" w:sz="4" w:space="0" w:color="auto"/>
              <w:right w:val="single" w:sz="4" w:space="0" w:color="auto"/>
            </w:tcBorders>
            <w:shd w:val="clear" w:color="000000" w:fill="072C61"/>
            <w:vAlign w:val="center"/>
            <w:hideMark/>
          </w:tcPr>
          <w:p w14:paraId="616AC43D" w14:textId="77777777" w:rsidR="00F809FD" w:rsidRPr="00303B36" w:rsidRDefault="00F809FD" w:rsidP="009C62E0">
            <w:pPr>
              <w:spacing w:after="0" w:line="240" w:lineRule="auto"/>
              <w:jc w:val="center"/>
              <w:rPr>
                <w:rFonts w:eastAsia="Times New Roman"/>
                <w:b/>
                <w:bCs/>
                <w:color w:val="FFFFFF"/>
                <w:spacing w:val="0"/>
              </w:rPr>
            </w:pPr>
            <w:r w:rsidRPr="00303B36">
              <w:rPr>
                <w:rFonts w:eastAsia="Times New Roman"/>
                <w:b/>
                <w:bCs/>
                <w:color w:val="FFFFFF"/>
                <w:spacing w:val="0"/>
              </w:rPr>
              <w:t>Área (Ta.)</w:t>
            </w:r>
          </w:p>
        </w:tc>
        <w:tc>
          <w:tcPr>
            <w:tcW w:w="1670" w:type="dxa"/>
            <w:tcBorders>
              <w:top w:val="single" w:sz="4" w:space="0" w:color="auto"/>
              <w:left w:val="nil"/>
              <w:bottom w:val="single" w:sz="4" w:space="0" w:color="auto"/>
              <w:right w:val="single" w:sz="4" w:space="0" w:color="auto"/>
            </w:tcBorders>
            <w:shd w:val="clear" w:color="000000" w:fill="072C61"/>
            <w:vAlign w:val="center"/>
            <w:hideMark/>
          </w:tcPr>
          <w:p w14:paraId="57F7476D" w14:textId="77777777" w:rsidR="00F809FD" w:rsidRPr="00303B36" w:rsidRDefault="00F809FD" w:rsidP="009C62E0">
            <w:pPr>
              <w:spacing w:after="0" w:line="240" w:lineRule="auto"/>
              <w:jc w:val="center"/>
              <w:rPr>
                <w:rFonts w:eastAsia="Times New Roman"/>
                <w:b/>
                <w:bCs/>
                <w:color w:val="FFFFFF"/>
                <w:spacing w:val="0"/>
              </w:rPr>
            </w:pPr>
            <w:r w:rsidRPr="00303B36">
              <w:rPr>
                <w:rFonts w:eastAsia="Times New Roman"/>
                <w:b/>
                <w:bCs/>
                <w:color w:val="FFFFFF"/>
                <w:spacing w:val="0"/>
              </w:rPr>
              <w:t>Prima Total (100%), En RD$</w:t>
            </w:r>
          </w:p>
        </w:tc>
        <w:tc>
          <w:tcPr>
            <w:tcW w:w="1847" w:type="dxa"/>
            <w:tcBorders>
              <w:top w:val="single" w:sz="4" w:space="0" w:color="auto"/>
              <w:left w:val="nil"/>
              <w:bottom w:val="single" w:sz="4" w:space="0" w:color="auto"/>
              <w:right w:val="single" w:sz="4" w:space="0" w:color="auto"/>
            </w:tcBorders>
            <w:shd w:val="clear" w:color="000000" w:fill="072C61"/>
            <w:vAlign w:val="center"/>
            <w:hideMark/>
          </w:tcPr>
          <w:p w14:paraId="447C16AF" w14:textId="77777777" w:rsidR="00F809FD" w:rsidRPr="00303B36" w:rsidRDefault="00F809FD" w:rsidP="009C62E0">
            <w:pPr>
              <w:spacing w:after="0" w:line="240" w:lineRule="auto"/>
              <w:jc w:val="center"/>
              <w:rPr>
                <w:rFonts w:eastAsia="Times New Roman"/>
                <w:b/>
                <w:bCs/>
                <w:color w:val="FFFFFF"/>
                <w:spacing w:val="0"/>
              </w:rPr>
            </w:pPr>
            <w:r w:rsidRPr="00303B36">
              <w:rPr>
                <w:rFonts w:eastAsia="Times New Roman"/>
                <w:b/>
                <w:bCs/>
                <w:color w:val="FFFFFF"/>
                <w:spacing w:val="0"/>
              </w:rPr>
              <w:t>Valor Asegurado, En RD$</w:t>
            </w:r>
          </w:p>
        </w:tc>
      </w:tr>
      <w:tr w:rsidR="00F809FD" w:rsidRPr="00303B36" w14:paraId="1D102EA5" w14:textId="77777777" w:rsidTr="009C62E0">
        <w:trPr>
          <w:trHeight w:val="351"/>
        </w:trPr>
        <w:tc>
          <w:tcPr>
            <w:tcW w:w="13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52CF98"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Espaillat</w:t>
            </w:r>
          </w:p>
        </w:tc>
        <w:tc>
          <w:tcPr>
            <w:tcW w:w="1079" w:type="dxa"/>
            <w:tcBorders>
              <w:top w:val="nil"/>
              <w:left w:val="nil"/>
              <w:bottom w:val="single" w:sz="4" w:space="0" w:color="auto"/>
              <w:right w:val="single" w:sz="4" w:space="0" w:color="auto"/>
            </w:tcBorders>
            <w:shd w:val="clear" w:color="auto" w:fill="auto"/>
            <w:vAlign w:val="center"/>
            <w:hideMark/>
          </w:tcPr>
          <w:p w14:paraId="0DF2BC3C"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Cacao</w:t>
            </w:r>
          </w:p>
        </w:tc>
        <w:tc>
          <w:tcPr>
            <w:tcW w:w="1340" w:type="dxa"/>
            <w:tcBorders>
              <w:top w:val="nil"/>
              <w:left w:val="nil"/>
              <w:bottom w:val="single" w:sz="4" w:space="0" w:color="auto"/>
              <w:right w:val="single" w:sz="4" w:space="0" w:color="auto"/>
            </w:tcBorders>
            <w:shd w:val="clear" w:color="auto" w:fill="auto"/>
            <w:hideMark/>
          </w:tcPr>
          <w:p w14:paraId="342BFE3F"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88</w:t>
            </w:r>
          </w:p>
        </w:tc>
        <w:tc>
          <w:tcPr>
            <w:tcW w:w="1262" w:type="dxa"/>
            <w:tcBorders>
              <w:top w:val="nil"/>
              <w:left w:val="nil"/>
              <w:bottom w:val="single" w:sz="4" w:space="0" w:color="auto"/>
              <w:right w:val="single" w:sz="4" w:space="0" w:color="auto"/>
            </w:tcBorders>
            <w:shd w:val="clear" w:color="auto" w:fill="auto"/>
            <w:hideMark/>
          </w:tcPr>
          <w:p w14:paraId="16C5966C"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7,566.50</w:t>
            </w:r>
          </w:p>
        </w:tc>
        <w:tc>
          <w:tcPr>
            <w:tcW w:w="1670" w:type="dxa"/>
            <w:tcBorders>
              <w:top w:val="nil"/>
              <w:left w:val="nil"/>
              <w:bottom w:val="single" w:sz="4" w:space="0" w:color="auto"/>
              <w:right w:val="single" w:sz="4" w:space="0" w:color="auto"/>
            </w:tcBorders>
            <w:shd w:val="clear" w:color="auto" w:fill="auto"/>
            <w:hideMark/>
          </w:tcPr>
          <w:p w14:paraId="3528776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1,210,966.48</w:t>
            </w:r>
          </w:p>
        </w:tc>
        <w:tc>
          <w:tcPr>
            <w:tcW w:w="1847" w:type="dxa"/>
            <w:tcBorders>
              <w:top w:val="nil"/>
              <w:left w:val="nil"/>
              <w:bottom w:val="single" w:sz="4" w:space="0" w:color="auto"/>
              <w:right w:val="single" w:sz="4" w:space="0" w:color="auto"/>
            </w:tcBorders>
            <w:shd w:val="clear" w:color="auto" w:fill="auto"/>
            <w:hideMark/>
          </w:tcPr>
          <w:p w14:paraId="6C79F09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30,274,161.99</w:t>
            </w:r>
          </w:p>
        </w:tc>
      </w:tr>
      <w:tr w:rsidR="00F809FD" w:rsidRPr="00303B36" w14:paraId="43BAA198"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10DA3C99"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1F536617"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Plátano</w:t>
            </w:r>
          </w:p>
        </w:tc>
        <w:tc>
          <w:tcPr>
            <w:tcW w:w="1340" w:type="dxa"/>
            <w:tcBorders>
              <w:top w:val="nil"/>
              <w:left w:val="nil"/>
              <w:bottom w:val="single" w:sz="4" w:space="0" w:color="auto"/>
              <w:right w:val="single" w:sz="4" w:space="0" w:color="auto"/>
            </w:tcBorders>
            <w:shd w:val="clear" w:color="auto" w:fill="auto"/>
            <w:hideMark/>
          </w:tcPr>
          <w:p w14:paraId="5D805626"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19</w:t>
            </w:r>
          </w:p>
        </w:tc>
        <w:tc>
          <w:tcPr>
            <w:tcW w:w="1262" w:type="dxa"/>
            <w:tcBorders>
              <w:top w:val="nil"/>
              <w:left w:val="nil"/>
              <w:bottom w:val="single" w:sz="4" w:space="0" w:color="auto"/>
              <w:right w:val="single" w:sz="4" w:space="0" w:color="auto"/>
            </w:tcBorders>
            <w:shd w:val="clear" w:color="auto" w:fill="auto"/>
            <w:hideMark/>
          </w:tcPr>
          <w:p w14:paraId="1F75C8D2"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1,530.00</w:t>
            </w:r>
          </w:p>
        </w:tc>
        <w:tc>
          <w:tcPr>
            <w:tcW w:w="1670" w:type="dxa"/>
            <w:tcBorders>
              <w:top w:val="nil"/>
              <w:left w:val="nil"/>
              <w:bottom w:val="single" w:sz="4" w:space="0" w:color="auto"/>
              <w:right w:val="single" w:sz="4" w:space="0" w:color="auto"/>
            </w:tcBorders>
            <w:shd w:val="clear" w:color="auto" w:fill="auto"/>
            <w:hideMark/>
          </w:tcPr>
          <w:p w14:paraId="04A5F20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1,120,894.38</w:t>
            </w:r>
          </w:p>
        </w:tc>
        <w:tc>
          <w:tcPr>
            <w:tcW w:w="1847" w:type="dxa"/>
            <w:tcBorders>
              <w:top w:val="nil"/>
              <w:left w:val="nil"/>
              <w:bottom w:val="single" w:sz="4" w:space="0" w:color="auto"/>
              <w:right w:val="single" w:sz="4" w:space="0" w:color="auto"/>
            </w:tcBorders>
            <w:shd w:val="clear" w:color="auto" w:fill="auto"/>
            <w:hideMark/>
          </w:tcPr>
          <w:p w14:paraId="6D4323A0"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10,189,948.97</w:t>
            </w:r>
          </w:p>
        </w:tc>
      </w:tr>
      <w:tr w:rsidR="00F809FD" w:rsidRPr="00303B36" w14:paraId="0B328B9A"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69D6106B"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noWrap/>
            <w:vAlign w:val="center"/>
            <w:hideMark/>
          </w:tcPr>
          <w:p w14:paraId="5440CEA8"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Aguacate</w:t>
            </w:r>
          </w:p>
        </w:tc>
        <w:tc>
          <w:tcPr>
            <w:tcW w:w="1340" w:type="dxa"/>
            <w:tcBorders>
              <w:top w:val="nil"/>
              <w:left w:val="nil"/>
              <w:bottom w:val="single" w:sz="4" w:space="0" w:color="auto"/>
              <w:right w:val="single" w:sz="4" w:space="0" w:color="auto"/>
            </w:tcBorders>
            <w:shd w:val="clear" w:color="auto" w:fill="auto"/>
            <w:hideMark/>
          </w:tcPr>
          <w:p w14:paraId="5544F18D"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35</w:t>
            </w:r>
          </w:p>
        </w:tc>
        <w:tc>
          <w:tcPr>
            <w:tcW w:w="1262" w:type="dxa"/>
            <w:tcBorders>
              <w:top w:val="nil"/>
              <w:left w:val="nil"/>
              <w:bottom w:val="single" w:sz="4" w:space="0" w:color="auto"/>
              <w:right w:val="single" w:sz="4" w:space="0" w:color="auto"/>
            </w:tcBorders>
            <w:shd w:val="clear" w:color="auto" w:fill="auto"/>
            <w:hideMark/>
          </w:tcPr>
          <w:p w14:paraId="50F384FD"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1,539.49</w:t>
            </w:r>
          </w:p>
        </w:tc>
        <w:tc>
          <w:tcPr>
            <w:tcW w:w="1670" w:type="dxa"/>
            <w:tcBorders>
              <w:top w:val="nil"/>
              <w:left w:val="nil"/>
              <w:bottom w:val="single" w:sz="4" w:space="0" w:color="auto"/>
              <w:right w:val="single" w:sz="4" w:space="0" w:color="auto"/>
            </w:tcBorders>
            <w:shd w:val="clear" w:color="auto" w:fill="auto"/>
            <w:hideMark/>
          </w:tcPr>
          <w:p w14:paraId="2941C4C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461,796.99</w:t>
            </w:r>
          </w:p>
        </w:tc>
        <w:tc>
          <w:tcPr>
            <w:tcW w:w="1847" w:type="dxa"/>
            <w:tcBorders>
              <w:top w:val="nil"/>
              <w:left w:val="nil"/>
              <w:bottom w:val="single" w:sz="4" w:space="0" w:color="auto"/>
              <w:right w:val="single" w:sz="4" w:space="0" w:color="auto"/>
            </w:tcBorders>
            <w:shd w:val="clear" w:color="auto" w:fill="auto"/>
            <w:hideMark/>
          </w:tcPr>
          <w:p w14:paraId="5B273BEB"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9,055,939.70</w:t>
            </w:r>
          </w:p>
        </w:tc>
      </w:tr>
      <w:tr w:rsidR="00F809FD" w:rsidRPr="00303B36" w14:paraId="2CF40826"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2D2255A2"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193BF4A8"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Tabaco</w:t>
            </w:r>
          </w:p>
        </w:tc>
        <w:tc>
          <w:tcPr>
            <w:tcW w:w="1340" w:type="dxa"/>
            <w:tcBorders>
              <w:top w:val="nil"/>
              <w:left w:val="nil"/>
              <w:bottom w:val="single" w:sz="4" w:space="0" w:color="auto"/>
              <w:right w:val="single" w:sz="4" w:space="0" w:color="auto"/>
            </w:tcBorders>
            <w:shd w:val="clear" w:color="auto" w:fill="auto"/>
            <w:hideMark/>
          </w:tcPr>
          <w:p w14:paraId="2C258B7A"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17</w:t>
            </w:r>
          </w:p>
        </w:tc>
        <w:tc>
          <w:tcPr>
            <w:tcW w:w="1262" w:type="dxa"/>
            <w:tcBorders>
              <w:top w:val="nil"/>
              <w:left w:val="nil"/>
              <w:bottom w:val="single" w:sz="4" w:space="0" w:color="auto"/>
              <w:right w:val="single" w:sz="4" w:space="0" w:color="auto"/>
            </w:tcBorders>
            <w:shd w:val="clear" w:color="auto" w:fill="auto"/>
            <w:hideMark/>
          </w:tcPr>
          <w:p w14:paraId="376494DF"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686.50</w:t>
            </w:r>
          </w:p>
        </w:tc>
        <w:tc>
          <w:tcPr>
            <w:tcW w:w="1670" w:type="dxa"/>
            <w:tcBorders>
              <w:top w:val="nil"/>
              <w:left w:val="nil"/>
              <w:bottom w:val="single" w:sz="4" w:space="0" w:color="auto"/>
              <w:right w:val="single" w:sz="4" w:space="0" w:color="auto"/>
            </w:tcBorders>
            <w:shd w:val="clear" w:color="auto" w:fill="auto"/>
            <w:hideMark/>
          </w:tcPr>
          <w:p w14:paraId="28B008C7"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255,059.90</w:t>
            </w:r>
          </w:p>
        </w:tc>
        <w:tc>
          <w:tcPr>
            <w:tcW w:w="1847" w:type="dxa"/>
            <w:tcBorders>
              <w:top w:val="nil"/>
              <w:left w:val="nil"/>
              <w:bottom w:val="single" w:sz="4" w:space="0" w:color="auto"/>
              <w:right w:val="single" w:sz="4" w:space="0" w:color="auto"/>
            </w:tcBorders>
            <w:shd w:val="clear" w:color="auto" w:fill="auto"/>
            <w:hideMark/>
          </w:tcPr>
          <w:p w14:paraId="044D8500"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6,061,497.58</w:t>
            </w:r>
          </w:p>
        </w:tc>
      </w:tr>
      <w:tr w:rsidR="00F809FD" w:rsidRPr="00303B36" w14:paraId="7C5661A5"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28E967A8"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1D3A674F"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Yuca</w:t>
            </w:r>
          </w:p>
        </w:tc>
        <w:tc>
          <w:tcPr>
            <w:tcW w:w="1340" w:type="dxa"/>
            <w:tcBorders>
              <w:top w:val="nil"/>
              <w:left w:val="nil"/>
              <w:bottom w:val="single" w:sz="4" w:space="0" w:color="auto"/>
              <w:right w:val="single" w:sz="4" w:space="0" w:color="auto"/>
            </w:tcBorders>
            <w:shd w:val="clear" w:color="auto" w:fill="auto"/>
            <w:hideMark/>
          </w:tcPr>
          <w:p w14:paraId="6499FBEB"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10</w:t>
            </w:r>
          </w:p>
        </w:tc>
        <w:tc>
          <w:tcPr>
            <w:tcW w:w="1262" w:type="dxa"/>
            <w:tcBorders>
              <w:top w:val="nil"/>
              <w:left w:val="nil"/>
              <w:bottom w:val="single" w:sz="4" w:space="0" w:color="auto"/>
              <w:right w:val="single" w:sz="4" w:space="0" w:color="auto"/>
            </w:tcBorders>
            <w:shd w:val="clear" w:color="auto" w:fill="auto"/>
            <w:hideMark/>
          </w:tcPr>
          <w:p w14:paraId="02624562"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641.50</w:t>
            </w:r>
          </w:p>
        </w:tc>
        <w:tc>
          <w:tcPr>
            <w:tcW w:w="1670" w:type="dxa"/>
            <w:tcBorders>
              <w:top w:val="nil"/>
              <w:left w:val="nil"/>
              <w:bottom w:val="single" w:sz="4" w:space="0" w:color="auto"/>
              <w:right w:val="single" w:sz="4" w:space="0" w:color="auto"/>
            </w:tcBorders>
            <w:shd w:val="clear" w:color="auto" w:fill="auto"/>
            <w:hideMark/>
          </w:tcPr>
          <w:p w14:paraId="0F0C805E"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418,473.44</w:t>
            </w:r>
          </w:p>
        </w:tc>
        <w:tc>
          <w:tcPr>
            <w:tcW w:w="1847" w:type="dxa"/>
            <w:tcBorders>
              <w:top w:val="nil"/>
              <w:left w:val="nil"/>
              <w:bottom w:val="single" w:sz="4" w:space="0" w:color="auto"/>
              <w:right w:val="single" w:sz="4" w:space="0" w:color="auto"/>
            </w:tcBorders>
            <w:shd w:val="clear" w:color="auto" w:fill="auto"/>
            <w:hideMark/>
          </w:tcPr>
          <w:p w14:paraId="6DA55FB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4,092,478.30</w:t>
            </w:r>
          </w:p>
        </w:tc>
      </w:tr>
      <w:tr w:rsidR="00F809FD" w:rsidRPr="00303B36" w14:paraId="30FC82B6"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18ECF98B"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562E140C"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Yautía</w:t>
            </w:r>
          </w:p>
        </w:tc>
        <w:tc>
          <w:tcPr>
            <w:tcW w:w="1340" w:type="dxa"/>
            <w:tcBorders>
              <w:top w:val="nil"/>
              <w:left w:val="nil"/>
              <w:bottom w:val="single" w:sz="4" w:space="0" w:color="auto"/>
              <w:right w:val="single" w:sz="4" w:space="0" w:color="auto"/>
            </w:tcBorders>
            <w:shd w:val="clear" w:color="auto" w:fill="auto"/>
            <w:hideMark/>
          </w:tcPr>
          <w:p w14:paraId="40C4064C"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5</w:t>
            </w:r>
          </w:p>
        </w:tc>
        <w:tc>
          <w:tcPr>
            <w:tcW w:w="1262" w:type="dxa"/>
            <w:tcBorders>
              <w:top w:val="nil"/>
              <w:left w:val="nil"/>
              <w:bottom w:val="single" w:sz="4" w:space="0" w:color="auto"/>
              <w:right w:val="single" w:sz="4" w:space="0" w:color="auto"/>
            </w:tcBorders>
            <w:shd w:val="clear" w:color="auto" w:fill="auto"/>
            <w:hideMark/>
          </w:tcPr>
          <w:p w14:paraId="3B3267B4"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90.00</w:t>
            </w:r>
          </w:p>
        </w:tc>
        <w:tc>
          <w:tcPr>
            <w:tcW w:w="1670" w:type="dxa"/>
            <w:tcBorders>
              <w:top w:val="nil"/>
              <w:left w:val="nil"/>
              <w:bottom w:val="single" w:sz="4" w:space="0" w:color="auto"/>
              <w:right w:val="single" w:sz="4" w:space="0" w:color="auto"/>
            </w:tcBorders>
            <w:shd w:val="clear" w:color="auto" w:fill="auto"/>
            <w:hideMark/>
          </w:tcPr>
          <w:p w14:paraId="17C132EB"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22,860.00</w:t>
            </w:r>
          </w:p>
        </w:tc>
        <w:tc>
          <w:tcPr>
            <w:tcW w:w="1847" w:type="dxa"/>
            <w:tcBorders>
              <w:top w:val="nil"/>
              <w:left w:val="nil"/>
              <w:bottom w:val="single" w:sz="4" w:space="0" w:color="auto"/>
              <w:right w:val="single" w:sz="4" w:space="0" w:color="auto"/>
            </w:tcBorders>
            <w:shd w:val="clear" w:color="auto" w:fill="auto"/>
            <w:hideMark/>
          </w:tcPr>
          <w:p w14:paraId="69CB22A2"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531,000.00</w:t>
            </w:r>
          </w:p>
        </w:tc>
      </w:tr>
      <w:tr w:rsidR="00F809FD" w:rsidRPr="00303B36" w14:paraId="599023B2"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622F3C22"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4922D126"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Batata</w:t>
            </w:r>
          </w:p>
        </w:tc>
        <w:tc>
          <w:tcPr>
            <w:tcW w:w="1340" w:type="dxa"/>
            <w:tcBorders>
              <w:top w:val="nil"/>
              <w:left w:val="nil"/>
              <w:bottom w:val="single" w:sz="4" w:space="0" w:color="auto"/>
              <w:right w:val="single" w:sz="4" w:space="0" w:color="auto"/>
            </w:tcBorders>
            <w:shd w:val="clear" w:color="auto" w:fill="auto"/>
            <w:hideMark/>
          </w:tcPr>
          <w:p w14:paraId="57BE6EC1"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5</w:t>
            </w:r>
          </w:p>
        </w:tc>
        <w:tc>
          <w:tcPr>
            <w:tcW w:w="1262" w:type="dxa"/>
            <w:tcBorders>
              <w:top w:val="nil"/>
              <w:left w:val="nil"/>
              <w:bottom w:val="single" w:sz="4" w:space="0" w:color="auto"/>
              <w:right w:val="single" w:sz="4" w:space="0" w:color="auto"/>
            </w:tcBorders>
            <w:shd w:val="clear" w:color="auto" w:fill="auto"/>
            <w:hideMark/>
          </w:tcPr>
          <w:p w14:paraId="3FABB4AF"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108.00</w:t>
            </w:r>
          </w:p>
        </w:tc>
        <w:tc>
          <w:tcPr>
            <w:tcW w:w="1670" w:type="dxa"/>
            <w:tcBorders>
              <w:top w:val="nil"/>
              <w:left w:val="nil"/>
              <w:bottom w:val="single" w:sz="4" w:space="0" w:color="auto"/>
              <w:right w:val="single" w:sz="4" w:space="0" w:color="auto"/>
            </w:tcBorders>
            <w:shd w:val="clear" w:color="auto" w:fill="auto"/>
            <w:hideMark/>
          </w:tcPr>
          <w:p w14:paraId="393F7DDC"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20,960.00</w:t>
            </w:r>
          </w:p>
        </w:tc>
        <w:tc>
          <w:tcPr>
            <w:tcW w:w="1847" w:type="dxa"/>
            <w:tcBorders>
              <w:top w:val="nil"/>
              <w:left w:val="nil"/>
              <w:bottom w:val="single" w:sz="4" w:space="0" w:color="auto"/>
              <w:right w:val="single" w:sz="4" w:space="0" w:color="auto"/>
            </w:tcBorders>
            <w:shd w:val="clear" w:color="auto" w:fill="auto"/>
            <w:hideMark/>
          </w:tcPr>
          <w:p w14:paraId="53CC240F"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523,999.90</w:t>
            </w:r>
          </w:p>
        </w:tc>
      </w:tr>
      <w:tr w:rsidR="00F809FD" w:rsidRPr="00303B36" w14:paraId="27E74452"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09B6521D"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3278CBF9"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 xml:space="preserve">Flores </w:t>
            </w:r>
          </w:p>
        </w:tc>
        <w:tc>
          <w:tcPr>
            <w:tcW w:w="1340" w:type="dxa"/>
            <w:tcBorders>
              <w:top w:val="nil"/>
              <w:left w:val="nil"/>
              <w:bottom w:val="single" w:sz="4" w:space="0" w:color="auto"/>
              <w:right w:val="single" w:sz="4" w:space="0" w:color="auto"/>
            </w:tcBorders>
            <w:shd w:val="clear" w:color="auto" w:fill="auto"/>
            <w:hideMark/>
          </w:tcPr>
          <w:p w14:paraId="5F35D417"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w:t>
            </w:r>
          </w:p>
        </w:tc>
        <w:tc>
          <w:tcPr>
            <w:tcW w:w="1262" w:type="dxa"/>
            <w:tcBorders>
              <w:top w:val="nil"/>
              <w:left w:val="nil"/>
              <w:bottom w:val="single" w:sz="4" w:space="0" w:color="auto"/>
              <w:right w:val="single" w:sz="4" w:space="0" w:color="auto"/>
            </w:tcBorders>
            <w:shd w:val="clear" w:color="auto" w:fill="auto"/>
            <w:hideMark/>
          </w:tcPr>
          <w:p w14:paraId="2F165EE2"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29.00</w:t>
            </w:r>
          </w:p>
        </w:tc>
        <w:tc>
          <w:tcPr>
            <w:tcW w:w="1670" w:type="dxa"/>
            <w:tcBorders>
              <w:top w:val="nil"/>
              <w:left w:val="nil"/>
              <w:bottom w:val="single" w:sz="4" w:space="0" w:color="auto"/>
              <w:right w:val="single" w:sz="4" w:space="0" w:color="auto"/>
            </w:tcBorders>
            <w:shd w:val="clear" w:color="auto" w:fill="auto"/>
            <w:hideMark/>
          </w:tcPr>
          <w:p w14:paraId="0842C67E"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36,000.01</w:t>
            </w:r>
          </w:p>
        </w:tc>
        <w:tc>
          <w:tcPr>
            <w:tcW w:w="1847" w:type="dxa"/>
            <w:tcBorders>
              <w:top w:val="nil"/>
              <w:left w:val="nil"/>
              <w:bottom w:val="single" w:sz="4" w:space="0" w:color="auto"/>
              <w:right w:val="single" w:sz="4" w:space="0" w:color="auto"/>
            </w:tcBorders>
            <w:shd w:val="clear" w:color="auto" w:fill="auto"/>
            <w:hideMark/>
          </w:tcPr>
          <w:p w14:paraId="04C580B5"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400,000.08</w:t>
            </w:r>
          </w:p>
        </w:tc>
      </w:tr>
      <w:tr w:rsidR="00F809FD" w:rsidRPr="00303B36" w14:paraId="4A77C97D" w14:textId="77777777" w:rsidTr="009C62E0">
        <w:trPr>
          <w:trHeight w:val="351"/>
        </w:trPr>
        <w:tc>
          <w:tcPr>
            <w:tcW w:w="1379" w:type="dxa"/>
            <w:vMerge/>
            <w:tcBorders>
              <w:top w:val="nil"/>
              <w:left w:val="single" w:sz="4" w:space="0" w:color="auto"/>
              <w:bottom w:val="single" w:sz="4" w:space="0" w:color="auto"/>
              <w:right w:val="single" w:sz="4" w:space="0" w:color="auto"/>
            </w:tcBorders>
            <w:vAlign w:val="center"/>
            <w:hideMark/>
          </w:tcPr>
          <w:p w14:paraId="6E34C9D7"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7A3024F4"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Zapote</w:t>
            </w:r>
          </w:p>
        </w:tc>
        <w:tc>
          <w:tcPr>
            <w:tcW w:w="1340" w:type="dxa"/>
            <w:tcBorders>
              <w:top w:val="nil"/>
              <w:left w:val="nil"/>
              <w:bottom w:val="single" w:sz="4" w:space="0" w:color="auto"/>
              <w:right w:val="single" w:sz="4" w:space="0" w:color="auto"/>
            </w:tcBorders>
            <w:shd w:val="clear" w:color="auto" w:fill="auto"/>
            <w:hideMark/>
          </w:tcPr>
          <w:p w14:paraId="24069B8E"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2</w:t>
            </w:r>
          </w:p>
        </w:tc>
        <w:tc>
          <w:tcPr>
            <w:tcW w:w="1262" w:type="dxa"/>
            <w:tcBorders>
              <w:top w:val="nil"/>
              <w:left w:val="nil"/>
              <w:bottom w:val="single" w:sz="4" w:space="0" w:color="auto"/>
              <w:right w:val="single" w:sz="4" w:space="0" w:color="auto"/>
            </w:tcBorders>
            <w:shd w:val="clear" w:color="auto" w:fill="auto"/>
            <w:hideMark/>
          </w:tcPr>
          <w:p w14:paraId="2C8A5441"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55.00</w:t>
            </w:r>
          </w:p>
        </w:tc>
        <w:tc>
          <w:tcPr>
            <w:tcW w:w="1670" w:type="dxa"/>
            <w:tcBorders>
              <w:top w:val="nil"/>
              <w:left w:val="nil"/>
              <w:bottom w:val="single" w:sz="4" w:space="0" w:color="auto"/>
              <w:right w:val="single" w:sz="4" w:space="0" w:color="auto"/>
            </w:tcBorders>
            <w:shd w:val="clear" w:color="auto" w:fill="auto"/>
            <w:hideMark/>
          </w:tcPr>
          <w:p w14:paraId="51CF07E5"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10,250.00</w:t>
            </w:r>
          </w:p>
        </w:tc>
        <w:tc>
          <w:tcPr>
            <w:tcW w:w="1847" w:type="dxa"/>
            <w:tcBorders>
              <w:top w:val="nil"/>
              <w:left w:val="nil"/>
              <w:bottom w:val="single" w:sz="4" w:space="0" w:color="auto"/>
              <w:right w:val="single" w:sz="4" w:space="0" w:color="auto"/>
            </w:tcBorders>
            <w:shd w:val="clear" w:color="auto" w:fill="auto"/>
            <w:hideMark/>
          </w:tcPr>
          <w:p w14:paraId="0E6EC492"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204,999.90</w:t>
            </w:r>
          </w:p>
        </w:tc>
      </w:tr>
      <w:tr w:rsidR="00F809FD" w:rsidRPr="00303B36" w14:paraId="0C3EA6C2" w14:textId="77777777" w:rsidTr="009C62E0">
        <w:trPr>
          <w:trHeight w:val="370"/>
        </w:trPr>
        <w:tc>
          <w:tcPr>
            <w:tcW w:w="1379" w:type="dxa"/>
            <w:vMerge/>
            <w:tcBorders>
              <w:top w:val="nil"/>
              <w:left w:val="single" w:sz="4" w:space="0" w:color="auto"/>
              <w:bottom w:val="single" w:sz="4" w:space="0" w:color="auto"/>
              <w:right w:val="single" w:sz="4" w:space="0" w:color="auto"/>
            </w:tcBorders>
            <w:vAlign w:val="center"/>
            <w:hideMark/>
          </w:tcPr>
          <w:p w14:paraId="70799FF1"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04F9D119"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Limón</w:t>
            </w:r>
          </w:p>
        </w:tc>
        <w:tc>
          <w:tcPr>
            <w:tcW w:w="1340" w:type="dxa"/>
            <w:tcBorders>
              <w:top w:val="nil"/>
              <w:left w:val="nil"/>
              <w:bottom w:val="single" w:sz="4" w:space="0" w:color="auto"/>
              <w:right w:val="single" w:sz="4" w:space="0" w:color="auto"/>
            </w:tcBorders>
            <w:shd w:val="clear" w:color="auto" w:fill="auto"/>
            <w:hideMark/>
          </w:tcPr>
          <w:p w14:paraId="7ED758F6"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2</w:t>
            </w:r>
          </w:p>
        </w:tc>
        <w:tc>
          <w:tcPr>
            <w:tcW w:w="1262" w:type="dxa"/>
            <w:tcBorders>
              <w:top w:val="nil"/>
              <w:left w:val="nil"/>
              <w:bottom w:val="single" w:sz="4" w:space="0" w:color="auto"/>
              <w:right w:val="single" w:sz="4" w:space="0" w:color="auto"/>
            </w:tcBorders>
            <w:shd w:val="clear" w:color="auto" w:fill="auto"/>
            <w:hideMark/>
          </w:tcPr>
          <w:p w14:paraId="267CCE01"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45.00</w:t>
            </w:r>
          </w:p>
        </w:tc>
        <w:tc>
          <w:tcPr>
            <w:tcW w:w="1670" w:type="dxa"/>
            <w:tcBorders>
              <w:top w:val="nil"/>
              <w:left w:val="nil"/>
              <w:bottom w:val="single" w:sz="4" w:space="0" w:color="auto"/>
              <w:right w:val="single" w:sz="4" w:space="0" w:color="auto"/>
            </w:tcBorders>
            <w:shd w:val="clear" w:color="auto" w:fill="auto"/>
            <w:hideMark/>
          </w:tcPr>
          <w:p w14:paraId="1CF7C0ED"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9,249.99</w:t>
            </w:r>
          </w:p>
        </w:tc>
        <w:tc>
          <w:tcPr>
            <w:tcW w:w="1847" w:type="dxa"/>
            <w:tcBorders>
              <w:top w:val="nil"/>
              <w:left w:val="nil"/>
              <w:bottom w:val="single" w:sz="4" w:space="0" w:color="auto"/>
              <w:right w:val="single" w:sz="4" w:space="0" w:color="auto"/>
            </w:tcBorders>
            <w:shd w:val="clear" w:color="auto" w:fill="auto"/>
            <w:hideMark/>
          </w:tcPr>
          <w:p w14:paraId="67B0FF4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199,999.80</w:t>
            </w:r>
          </w:p>
        </w:tc>
      </w:tr>
      <w:tr w:rsidR="00F809FD" w:rsidRPr="00303B36" w14:paraId="21B5F50D" w14:textId="77777777" w:rsidTr="009C62E0">
        <w:trPr>
          <w:trHeight w:val="370"/>
        </w:trPr>
        <w:tc>
          <w:tcPr>
            <w:tcW w:w="1379" w:type="dxa"/>
            <w:vMerge/>
            <w:tcBorders>
              <w:top w:val="nil"/>
              <w:left w:val="single" w:sz="4" w:space="0" w:color="auto"/>
              <w:bottom w:val="single" w:sz="4" w:space="0" w:color="auto"/>
              <w:right w:val="single" w:sz="4" w:space="0" w:color="auto"/>
            </w:tcBorders>
            <w:vAlign w:val="center"/>
            <w:hideMark/>
          </w:tcPr>
          <w:p w14:paraId="5A901107" w14:textId="77777777" w:rsidR="00F809FD" w:rsidRPr="00303B36" w:rsidRDefault="00F809FD" w:rsidP="009C62E0">
            <w:pPr>
              <w:spacing w:after="0" w:line="240" w:lineRule="auto"/>
              <w:rPr>
                <w:rFonts w:eastAsia="Times New Roman"/>
                <w:color w:val="4C4747"/>
                <w:spacing w:val="0"/>
              </w:rPr>
            </w:pPr>
          </w:p>
        </w:tc>
        <w:tc>
          <w:tcPr>
            <w:tcW w:w="1079" w:type="dxa"/>
            <w:tcBorders>
              <w:top w:val="nil"/>
              <w:left w:val="nil"/>
              <w:bottom w:val="single" w:sz="4" w:space="0" w:color="auto"/>
              <w:right w:val="single" w:sz="4" w:space="0" w:color="auto"/>
            </w:tcBorders>
            <w:shd w:val="clear" w:color="auto" w:fill="auto"/>
            <w:vAlign w:val="center"/>
            <w:hideMark/>
          </w:tcPr>
          <w:p w14:paraId="63EA2E5B" w14:textId="77777777" w:rsidR="00F809FD" w:rsidRPr="00303B36" w:rsidRDefault="00F809FD" w:rsidP="009C62E0">
            <w:pPr>
              <w:spacing w:after="0" w:line="240" w:lineRule="auto"/>
              <w:rPr>
                <w:rFonts w:eastAsia="Times New Roman"/>
                <w:color w:val="4C4747"/>
                <w:spacing w:val="0"/>
              </w:rPr>
            </w:pPr>
            <w:r w:rsidRPr="00303B36">
              <w:rPr>
                <w:rFonts w:eastAsia="Times New Roman"/>
                <w:color w:val="4C4747"/>
                <w:spacing w:val="0"/>
              </w:rPr>
              <w:t>Cebolla</w:t>
            </w:r>
          </w:p>
        </w:tc>
        <w:tc>
          <w:tcPr>
            <w:tcW w:w="1340" w:type="dxa"/>
            <w:tcBorders>
              <w:top w:val="nil"/>
              <w:left w:val="nil"/>
              <w:bottom w:val="single" w:sz="4" w:space="0" w:color="auto"/>
              <w:right w:val="single" w:sz="4" w:space="0" w:color="auto"/>
            </w:tcBorders>
            <w:shd w:val="clear" w:color="auto" w:fill="auto"/>
            <w:hideMark/>
          </w:tcPr>
          <w:p w14:paraId="2A0139B8"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1</w:t>
            </w:r>
          </w:p>
        </w:tc>
        <w:tc>
          <w:tcPr>
            <w:tcW w:w="1262" w:type="dxa"/>
            <w:tcBorders>
              <w:top w:val="nil"/>
              <w:left w:val="nil"/>
              <w:bottom w:val="single" w:sz="4" w:space="0" w:color="auto"/>
              <w:right w:val="single" w:sz="4" w:space="0" w:color="auto"/>
            </w:tcBorders>
            <w:shd w:val="clear" w:color="auto" w:fill="auto"/>
            <w:hideMark/>
          </w:tcPr>
          <w:p w14:paraId="0C100776" w14:textId="77777777" w:rsidR="00F809FD" w:rsidRPr="00303B36" w:rsidRDefault="00F809FD" w:rsidP="009C62E0">
            <w:pPr>
              <w:spacing w:after="0" w:line="240" w:lineRule="auto"/>
              <w:jc w:val="center"/>
              <w:rPr>
                <w:rFonts w:eastAsia="Times New Roman"/>
                <w:color w:val="4C4747"/>
                <w:spacing w:val="0"/>
              </w:rPr>
            </w:pPr>
            <w:r w:rsidRPr="00303B36">
              <w:rPr>
                <w:rFonts w:eastAsia="Times New Roman"/>
                <w:color w:val="4C4747"/>
                <w:spacing w:val="0"/>
              </w:rPr>
              <w:t>6.00</w:t>
            </w:r>
          </w:p>
        </w:tc>
        <w:tc>
          <w:tcPr>
            <w:tcW w:w="1670" w:type="dxa"/>
            <w:tcBorders>
              <w:top w:val="nil"/>
              <w:left w:val="nil"/>
              <w:bottom w:val="single" w:sz="4" w:space="0" w:color="auto"/>
              <w:right w:val="single" w:sz="4" w:space="0" w:color="auto"/>
            </w:tcBorders>
            <w:shd w:val="clear" w:color="auto" w:fill="auto"/>
            <w:hideMark/>
          </w:tcPr>
          <w:p w14:paraId="5DFAF582"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2,508.00</w:t>
            </w:r>
          </w:p>
        </w:tc>
        <w:tc>
          <w:tcPr>
            <w:tcW w:w="1847" w:type="dxa"/>
            <w:tcBorders>
              <w:top w:val="nil"/>
              <w:left w:val="nil"/>
              <w:bottom w:val="single" w:sz="4" w:space="0" w:color="auto"/>
              <w:right w:val="single" w:sz="4" w:space="0" w:color="auto"/>
            </w:tcBorders>
            <w:shd w:val="clear" w:color="auto" w:fill="auto"/>
            <w:hideMark/>
          </w:tcPr>
          <w:p w14:paraId="7FA96C8A" w14:textId="77777777" w:rsidR="00F809FD" w:rsidRPr="00303B36" w:rsidRDefault="00F809FD" w:rsidP="009C62E0">
            <w:pPr>
              <w:spacing w:after="0" w:line="240" w:lineRule="auto"/>
              <w:jc w:val="right"/>
              <w:rPr>
                <w:rFonts w:eastAsia="Times New Roman"/>
                <w:color w:val="4C4747"/>
                <w:spacing w:val="0"/>
              </w:rPr>
            </w:pPr>
            <w:r w:rsidRPr="00303B36">
              <w:rPr>
                <w:rFonts w:eastAsia="Times New Roman"/>
                <w:color w:val="4C4747"/>
                <w:spacing w:val="0"/>
              </w:rPr>
              <w:t>22,800.00</w:t>
            </w:r>
          </w:p>
        </w:tc>
      </w:tr>
      <w:tr w:rsidR="00F809FD" w:rsidRPr="00303B36" w14:paraId="161808C7" w14:textId="77777777" w:rsidTr="009C62E0">
        <w:trPr>
          <w:trHeight w:val="370"/>
        </w:trPr>
        <w:tc>
          <w:tcPr>
            <w:tcW w:w="1379" w:type="dxa"/>
            <w:tcBorders>
              <w:top w:val="nil"/>
              <w:left w:val="single" w:sz="4" w:space="0" w:color="auto"/>
              <w:bottom w:val="single" w:sz="4" w:space="0" w:color="auto"/>
              <w:right w:val="single" w:sz="4" w:space="0" w:color="auto"/>
            </w:tcBorders>
            <w:shd w:val="clear" w:color="auto" w:fill="auto"/>
            <w:noWrap/>
            <w:vAlign w:val="center"/>
            <w:hideMark/>
          </w:tcPr>
          <w:p w14:paraId="5C86C492"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Sub-Total</w:t>
            </w:r>
          </w:p>
        </w:tc>
        <w:tc>
          <w:tcPr>
            <w:tcW w:w="1079" w:type="dxa"/>
            <w:tcBorders>
              <w:top w:val="nil"/>
              <w:left w:val="nil"/>
              <w:bottom w:val="single" w:sz="4" w:space="0" w:color="auto"/>
              <w:right w:val="single" w:sz="4" w:space="0" w:color="auto"/>
            </w:tcBorders>
            <w:shd w:val="clear" w:color="auto" w:fill="auto"/>
            <w:noWrap/>
            <w:vAlign w:val="center"/>
            <w:hideMark/>
          </w:tcPr>
          <w:p w14:paraId="392FEE81"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11</w:t>
            </w:r>
          </w:p>
        </w:tc>
        <w:tc>
          <w:tcPr>
            <w:tcW w:w="1340" w:type="dxa"/>
            <w:tcBorders>
              <w:top w:val="nil"/>
              <w:left w:val="nil"/>
              <w:bottom w:val="single" w:sz="4" w:space="0" w:color="auto"/>
              <w:right w:val="single" w:sz="4" w:space="0" w:color="auto"/>
            </w:tcBorders>
            <w:shd w:val="clear" w:color="auto" w:fill="auto"/>
            <w:noWrap/>
            <w:vAlign w:val="center"/>
            <w:hideMark/>
          </w:tcPr>
          <w:p w14:paraId="7EDDA00E"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185</w:t>
            </w:r>
          </w:p>
        </w:tc>
        <w:tc>
          <w:tcPr>
            <w:tcW w:w="1262" w:type="dxa"/>
            <w:tcBorders>
              <w:top w:val="nil"/>
              <w:left w:val="nil"/>
              <w:bottom w:val="single" w:sz="4" w:space="0" w:color="auto"/>
              <w:right w:val="single" w:sz="4" w:space="0" w:color="auto"/>
            </w:tcBorders>
            <w:shd w:val="clear" w:color="auto" w:fill="auto"/>
            <w:noWrap/>
            <w:vAlign w:val="center"/>
            <w:hideMark/>
          </w:tcPr>
          <w:p w14:paraId="17522715"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12,296.99</w:t>
            </w:r>
          </w:p>
        </w:tc>
        <w:tc>
          <w:tcPr>
            <w:tcW w:w="1670" w:type="dxa"/>
            <w:tcBorders>
              <w:top w:val="nil"/>
              <w:left w:val="nil"/>
              <w:bottom w:val="single" w:sz="4" w:space="0" w:color="auto"/>
              <w:right w:val="single" w:sz="4" w:space="0" w:color="auto"/>
            </w:tcBorders>
            <w:shd w:val="clear" w:color="auto" w:fill="auto"/>
            <w:noWrap/>
            <w:vAlign w:val="center"/>
            <w:hideMark/>
          </w:tcPr>
          <w:p w14:paraId="45B21CFB"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3,569,019.19</w:t>
            </w:r>
          </w:p>
        </w:tc>
        <w:tc>
          <w:tcPr>
            <w:tcW w:w="1847" w:type="dxa"/>
            <w:tcBorders>
              <w:top w:val="nil"/>
              <w:left w:val="nil"/>
              <w:bottom w:val="single" w:sz="4" w:space="0" w:color="auto"/>
              <w:right w:val="single" w:sz="4" w:space="0" w:color="auto"/>
            </w:tcBorders>
            <w:shd w:val="clear" w:color="auto" w:fill="auto"/>
            <w:noWrap/>
            <w:vAlign w:val="center"/>
            <w:hideMark/>
          </w:tcPr>
          <w:p w14:paraId="5D0EA68B"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61,556,826.22</w:t>
            </w:r>
          </w:p>
        </w:tc>
      </w:tr>
      <w:tr w:rsidR="00F809FD" w:rsidRPr="00303B36" w14:paraId="2DF08BB2" w14:textId="77777777" w:rsidTr="009C62E0">
        <w:trPr>
          <w:trHeight w:val="370"/>
        </w:trPr>
        <w:tc>
          <w:tcPr>
            <w:tcW w:w="1379" w:type="dxa"/>
            <w:tcBorders>
              <w:top w:val="nil"/>
              <w:left w:val="single" w:sz="4" w:space="0" w:color="auto"/>
              <w:bottom w:val="single" w:sz="4" w:space="0" w:color="auto"/>
              <w:right w:val="single" w:sz="4" w:space="0" w:color="auto"/>
            </w:tcBorders>
            <w:shd w:val="clear" w:color="auto" w:fill="auto"/>
            <w:noWrap/>
            <w:vAlign w:val="center"/>
            <w:hideMark/>
          </w:tcPr>
          <w:p w14:paraId="33156B72"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Total General</w:t>
            </w:r>
          </w:p>
        </w:tc>
        <w:tc>
          <w:tcPr>
            <w:tcW w:w="1079" w:type="dxa"/>
            <w:tcBorders>
              <w:top w:val="nil"/>
              <w:left w:val="nil"/>
              <w:bottom w:val="single" w:sz="4" w:space="0" w:color="auto"/>
              <w:right w:val="single" w:sz="4" w:space="0" w:color="auto"/>
            </w:tcBorders>
            <w:shd w:val="clear" w:color="auto" w:fill="auto"/>
            <w:noWrap/>
            <w:vAlign w:val="center"/>
            <w:hideMark/>
          </w:tcPr>
          <w:p w14:paraId="57C7D43F"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53</w:t>
            </w:r>
          </w:p>
        </w:tc>
        <w:tc>
          <w:tcPr>
            <w:tcW w:w="1340" w:type="dxa"/>
            <w:tcBorders>
              <w:top w:val="nil"/>
              <w:left w:val="nil"/>
              <w:bottom w:val="single" w:sz="4" w:space="0" w:color="auto"/>
              <w:right w:val="single" w:sz="4" w:space="0" w:color="auto"/>
            </w:tcBorders>
            <w:shd w:val="clear" w:color="auto" w:fill="auto"/>
            <w:vAlign w:val="center"/>
            <w:hideMark/>
          </w:tcPr>
          <w:p w14:paraId="28265AF1"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10,195</w:t>
            </w:r>
          </w:p>
        </w:tc>
        <w:tc>
          <w:tcPr>
            <w:tcW w:w="1262" w:type="dxa"/>
            <w:tcBorders>
              <w:top w:val="nil"/>
              <w:left w:val="nil"/>
              <w:bottom w:val="single" w:sz="4" w:space="0" w:color="auto"/>
              <w:right w:val="single" w:sz="4" w:space="0" w:color="auto"/>
            </w:tcBorders>
            <w:shd w:val="clear" w:color="auto" w:fill="auto"/>
            <w:vAlign w:val="center"/>
            <w:hideMark/>
          </w:tcPr>
          <w:p w14:paraId="627B9229"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830,581.98</w:t>
            </w:r>
          </w:p>
        </w:tc>
        <w:tc>
          <w:tcPr>
            <w:tcW w:w="1670" w:type="dxa"/>
            <w:tcBorders>
              <w:top w:val="nil"/>
              <w:left w:val="nil"/>
              <w:bottom w:val="single" w:sz="4" w:space="0" w:color="auto"/>
              <w:right w:val="single" w:sz="4" w:space="0" w:color="auto"/>
            </w:tcBorders>
            <w:shd w:val="clear" w:color="auto" w:fill="auto"/>
            <w:vAlign w:val="center"/>
            <w:hideMark/>
          </w:tcPr>
          <w:p w14:paraId="39A31B17"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554,784,027.00</w:t>
            </w:r>
          </w:p>
        </w:tc>
        <w:tc>
          <w:tcPr>
            <w:tcW w:w="1847" w:type="dxa"/>
            <w:tcBorders>
              <w:top w:val="nil"/>
              <w:left w:val="nil"/>
              <w:bottom w:val="single" w:sz="4" w:space="0" w:color="auto"/>
              <w:right w:val="single" w:sz="4" w:space="0" w:color="auto"/>
            </w:tcBorders>
            <w:shd w:val="clear" w:color="auto" w:fill="auto"/>
            <w:vAlign w:val="center"/>
            <w:hideMark/>
          </w:tcPr>
          <w:p w14:paraId="41532649" w14:textId="77777777" w:rsidR="00F809FD" w:rsidRPr="00303B36" w:rsidRDefault="00F809FD" w:rsidP="009C62E0">
            <w:pPr>
              <w:spacing w:after="0" w:line="240" w:lineRule="auto"/>
              <w:jc w:val="center"/>
              <w:rPr>
                <w:rFonts w:eastAsia="Times New Roman"/>
                <w:b/>
                <w:bCs/>
                <w:color w:val="4C4747"/>
                <w:spacing w:val="0"/>
              </w:rPr>
            </w:pPr>
            <w:r w:rsidRPr="00303B36">
              <w:rPr>
                <w:rFonts w:eastAsia="Times New Roman"/>
                <w:b/>
                <w:bCs/>
                <w:color w:val="4C4747"/>
                <w:spacing w:val="0"/>
              </w:rPr>
              <w:t>5,804,212,104.86</w:t>
            </w:r>
          </w:p>
        </w:tc>
      </w:tr>
    </w:tbl>
    <w:p w14:paraId="002C08F4" w14:textId="77777777" w:rsidR="00F809FD" w:rsidRDefault="00F809FD" w:rsidP="00F809FD">
      <w:pPr>
        <w:spacing w:line="360" w:lineRule="auto"/>
        <w:rPr>
          <w:rFonts w:eastAsia="Calibri"/>
          <w:noProof/>
          <w:sz w:val="20"/>
          <w:szCs w:val="20"/>
          <w:lang w:val="es-ES"/>
        </w:rPr>
      </w:pPr>
    </w:p>
    <w:p w14:paraId="34603196" w14:textId="77777777" w:rsidR="00F809FD" w:rsidRDefault="00F809FD" w:rsidP="00F809FD">
      <w:pPr>
        <w:spacing w:line="360" w:lineRule="auto"/>
        <w:rPr>
          <w:rFonts w:eastAsia="Calibri"/>
          <w:noProof/>
          <w:sz w:val="20"/>
          <w:szCs w:val="20"/>
          <w:lang w:val="es-ES"/>
        </w:rPr>
      </w:pPr>
      <w:r>
        <w:rPr>
          <w:noProof/>
          <w:lang w:val="en-US"/>
        </w:rPr>
        <w:drawing>
          <wp:inline distT="0" distB="0" distL="0" distR="0" wp14:anchorId="1A055708" wp14:editId="60516CD9">
            <wp:extent cx="2533650" cy="1981200"/>
            <wp:effectExtent l="0" t="0" r="0" b="0"/>
            <wp:docPr id="560" name="Gráfico 56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Pr>
          <w:rFonts w:eastAsia="Calibri"/>
          <w:noProof/>
          <w:sz w:val="20"/>
          <w:szCs w:val="20"/>
          <w:lang w:val="es-ES"/>
        </w:rPr>
        <w:t xml:space="preserve">  </w:t>
      </w:r>
      <w:r>
        <w:rPr>
          <w:noProof/>
          <w:lang w:val="en-US"/>
        </w:rPr>
        <w:drawing>
          <wp:inline distT="0" distB="0" distL="0" distR="0" wp14:anchorId="47200521" wp14:editId="4B98EBBA">
            <wp:extent cx="2352675" cy="1962150"/>
            <wp:effectExtent l="0" t="0" r="28575" b="0"/>
            <wp:docPr id="561" name="Gráfico 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695B2321" w14:textId="77777777" w:rsidR="00F809FD" w:rsidRDefault="00F809FD" w:rsidP="00F809FD">
      <w:pPr>
        <w:spacing w:line="360" w:lineRule="auto"/>
        <w:jc w:val="center"/>
        <w:rPr>
          <w:rFonts w:eastAsia="Calibri"/>
          <w:noProof/>
          <w:sz w:val="20"/>
          <w:szCs w:val="20"/>
          <w:lang w:val="es-ES"/>
        </w:rPr>
      </w:pPr>
    </w:p>
    <w:p w14:paraId="685F96D5" w14:textId="77777777" w:rsidR="00F809FD" w:rsidRDefault="00F809FD" w:rsidP="00F809FD">
      <w:pPr>
        <w:spacing w:line="360" w:lineRule="auto"/>
        <w:jc w:val="center"/>
        <w:rPr>
          <w:rFonts w:eastAsia="Calibri"/>
          <w:noProof/>
          <w:sz w:val="20"/>
          <w:szCs w:val="20"/>
          <w:lang w:val="es-ES"/>
        </w:rPr>
      </w:pPr>
    </w:p>
    <w:p w14:paraId="362A4E29" w14:textId="77777777" w:rsidR="00F809FD" w:rsidRDefault="00F809FD" w:rsidP="00F809FD">
      <w:pPr>
        <w:spacing w:line="360" w:lineRule="auto"/>
        <w:jc w:val="center"/>
        <w:rPr>
          <w:rFonts w:eastAsia="Calibri"/>
          <w:noProof/>
          <w:sz w:val="20"/>
          <w:szCs w:val="20"/>
          <w:lang w:val="es-ES"/>
        </w:rPr>
      </w:pPr>
    </w:p>
    <w:p w14:paraId="10053A23"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9029" w:type="dxa"/>
        <w:jc w:val="center"/>
        <w:tblCellMar>
          <w:left w:w="0" w:type="dxa"/>
          <w:right w:w="0" w:type="dxa"/>
        </w:tblCellMar>
        <w:tblLook w:val="04A0" w:firstRow="1" w:lastRow="0" w:firstColumn="1" w:lastColumn="0" w:noHBand="0" w:noVBand="1"/>
      </w:tblPr>
      <w:tblGrid>
        <w:gridCol w:w="1660"/>
        <w:gridCol w:w="2375"/>
        <w:gridCol w:w="2366"/>
        <w:gridCol w:w="2628"/>
      </w:tblGrid>
      <w:tr w:rsidR="00A21034" w:rsidRPr="00A21034" w14:paraId="0A7EAF45"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940FE1"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32094C"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9B8B4A"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3B7830"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55AD12D7"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1697C6"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C95921" w14:textId="67863776"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6D046D"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4FC7B3"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3E6436FF"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B8A2D6"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4BD8B1"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rPr>
              <w:t>Azua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C4B5F8"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85E9B9"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244"/>
        <w:tblW w:w="9024" w:type="dxa"/>
        <w:tblLook w:val="04A0" w:firstRow="1" w:lastRow="0" w:firstColumn="1" w:lastColumn="0" w:noHBand="0" w:noVBand="1"/>
      </w:tblPr>
      <w:tblGrid>
        <w:gridCol w:w="1255"/>
        <w:gridCol w:w="1485"/>
        <w:gridCol w:w="1376"/>
        <w:gridCol w:w="1296"/>
        <w:gridCol w:w="1716"/>
        <w:gridCol w:w="1896"/>
      </w:tblGrid>
      <w:tr w:rsidR="00F809FD" w:rsidRPr="00C2793B" w14:paraId="2ADF6F5C" w14:textId="77777777" w:rsidTr="00786E0A">
        <w:trPr>
          <w:trHeight w:val="945"/>
        </w:trPr>
        <w:tc>
          <w:tcPr>
            <w:tcW w:w="1255"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259EB7D8"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Provincia</w:t>
            </w:r>
          </w:p>
        </w:tc>
        <w:tc>
          <w:tcPr>
            <w:tcW w:w="1485" w:type="dxa"/>
            <w:tcBorders>
              <w:top w:val="single" w:sz="4" w:space="0" w:color="auto"/>
              <w:left w:val="nil"/>
              <w:bottom w:val="single" w:sz="4" w:space="0" w:color="auto"/>
              <w:right w:val="single" w:sz="4" w:space="0" w:color="auto"/>
            </w:tcBorders>
            <w:shd w:val="clear" w:color="000000" w:fill="072C61"/>
            <w:noWrap/>
            <w:vAlign w:val="center"/>
            <w:hideMark/>
          </w:tcPr>
          <w:p w14:paraId="54FF9FD3"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72C61"/>
            <w:vAlign w:val="center"/>
            <w:hideMark/>
          </w:tcPr>
          <w:p w14:paraId="6DA350FE"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72C61"/>
            <w:vAlign w:val="center"/>
            <w:hideMark/>
          </w:tcPr>
          <w:p w14:paraId="2D671D55"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Área (Ta.)</w:t>
            </w:r>
          </w:p>
        </w:tc>
        <w:tc>
          <w:tcPr>
            <w:tcW w:w="1716" w:type="dxa"/>
            <w:tcBorders>
              <w:top w:val="single" w:sz="4" w:space="0" w:color="auto"/>
              <w:left w:val="nil"/>
              <w:bottom w:val="single" w:sz="4" w:space="0" w:color="auto"/>
              <w:right w:val="single" w:sz="4" w:space="0" w:color="auto"/>
            </w:tcBorders>
            <w:shd w:val="clear" w:color="000000" w:fill="072C61"/>
            <w:vAlign w:val="center"/>
            <w:hideMark/>
          </w:tcPr>
          <w:p w14:paraId="67DCFF7F"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Prima Total (100%), En RD$</w:t>
            </w:r>
          </w:p>
        </w:tc>
        <w:tc>
          <w:tcPr>
            <w:tcW w:w="1896" w:type="dxa"/>
            <w:tcBorders>
              <w:top w:val="single" w:sz="4" w:space="0" w:color="auto"/>
              <w:left w:val="nil"/>
              <w:bottom w:val="single" w:sz="4" w:space="0" w:color="auto"/>
              <w:right w:val="single" w:sz="4" w:space="0" w:color="auto"/>
            </w:tcBorders>
            <w:shd w:val="clear" w:color="000000" w:fill="072C61"/>
            <w:vAlign w:val="center"/>
            <w:hideMark/>
          </w:tcPr>
          <w:p w14:paraId="24429F21"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Valor Asegurado, En RD$</w:t>
            </w:r>
          </w:p>
        </w:tc>
      </w:tr>
      <w:tr w:rsidR="00F809FD" w:rsidRPr="00C2793B" w14:paraId="13A29D19" w14:textId="77777777" w:rsidTr="00786E0A">
        <w:trPr>
          <w:trHeight w:val="315"/>
        </w:trPr>
        <w:tc>
          <w:tcPr>
            <w:tcW w:w="12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BFE301"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Azua</w:t>
            </w:r>
          </w:p>
        </w:tc>
        <w:tc>
          <w:tcPr>
            <w:tcW w:w="1485" w:type="dxa"/>
            <w:tcBorders>
              <w:top w:val="nil"/>
              <w:left w:val="nil"/>
              <w:bottom w:val="single" w:sz="4" w:space="0" w:color="auto"/>
              <w:right w:val="single" w:sz="4" w:space="0" w:color="auto"/>
            </w:tcBorders>
            <w:shd w:val="clear" w:color="auto" w:fill="auto"/>
            <w:vAlign w:val="center"/>
            <w:hideMark/>
          </w:tcPr>
          <w:p w14:paraId="54747B3F"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Plátano</w:t>
            </w:r>
          </w:p>
        </w:tc>
        <w:tc>
          <w:tcPr>
            <w:tcW w:w="1376" w:type="dxa"/>
            <w:tcBorders>
              <w:top w:val="nil"/>
              <w:left w:val="nil"/>
              <w:bottom w:val="single" w:sz="4" w:space="0" w:color="auto"/>
              <w:right w:val="single" w:sz="4" w:space="0" w:color="auto"/>
            </w:tcBorders>
            <w:shd w:val="clear" w:color="auto" w:fill="auto"/>
            <w:hideMark/>
          </w:tcPr>
          <w:p w14:paraId="13A91095"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128</w:t>
            </w:r>
          </w:p>
        </w:tc>
        <w:tc>
          <w:tcPr>
            <w:tcW w:w="1296" w:type="dxa"/>
            <w:tcBorders>
              <w:top w:val="nil"/>
              <w:left w:val="nil"/>
              <w:bottom w:val="single" w:sz="4" w:space="0" w:color="auto"/>
              <w:right w:val="single" w:sz="4" w:space="0" w:color="auto"/>
            </w:tcBorders>
            <w:shd w:val="clear" w:color="auto" w:fill="auto"/>
            <w:hideMark/>
          </w:tcPr>
          <w:p w14:paraId="57EDDECC"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4,411.93</w:t>
            </w:r>
          </w:p>
        </w:tc>
        <w:tc>
          <w:tcPr>
            <w:tcW w:w="1716" w:type="dxa"/>
            <w:tcBorders>
              <w:top w:val="nil"/>
              <w:left w:val="nil"/>
              <w:bottom w:val="single" w:sz="4" w:space="0" w:color="auto"/>
              <w:right w:val="single" w:sz="4" w:space="0" w:color="auto"/>
            </w:tcBorders>
            <w:shd w:val="clear" w:color="auto" w:fill="auto"/>
            <w:hideMark/>
          </w:tcPr>
          <w:p w14:paraId="5B891A90"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4,655,635.50</w:t>
            </w:r>
          </w:p>
        </w:tc>
        <w:tc>
          <w:tcPr>
            <w:tcW w:w="1896" w:type="dxa"/>
            <w:tcBorders>
              <w:top w:val="nil"/>
              <w:left w:val="nil"/>
              <w:bottom w:val="single" w:sz="4" w:space="0" w:color="auto"/>
              <w:right w:val="single" w:sz="4" w:space="0" w:color="auto"/>
            </w:tcBorders>
            <w:shd w:val="clear" w:color="auto" w:fill="auto"/>
            <w:hideMark/>
          </w:tcPr>
          <w:p w14:paraId="35CCFA14"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42,323,959.00</w:t>
            </w:r>
          </w:p>
        </w:tc>
      </w:tr>
      <w:tr w:rsidR="00F809FD" w:rsidRPr="00C2793B" w14:paraId="386E8B34"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607174AA"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noWrap/>
            <w:vAlign w:val="center"/>
            <w:hideMark/>
          </w:tcPr>
          <w:p w14:paraId="7B957A84"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Aguacate</w:t>
            </w:r>
          </w:p>
        </w:tc>
        <w:tc>
          <w:tcPr>
            <w:tcW w:w="1376" w:type="dxa"/>
            <w:tcBorders>
              <w:top w:val="nil"/>
              <w:left w:val="nil"/>
              <w:bottom w:val="single" w:sz="4" w:space="0" w:color="auto"/>
              <w:right w:val="single" w:sz="4" w:space="0" w:color="auto"/>
            </w:tcBorders>
            <w:shd w:val="clear" w:color="auto" w:fill="auto"/>
            <w:hideMark/>
          </w:tcPr>
          <w:p w14:paraId="308A1536"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59</w:t>
            </w:r>
          </w:p>
        </w:tc>
        <w:tc>
          <w:tcPr>
            <w:tcW w:w="1296" w:type="dxa"/>
            <w:tcBorders>
              <w:top w:val="nil"/>
              <w:left w:val="nil"/>
              <w:bottom w:val="single" w:sz="4" w:space="0" w:color="auto"/>
              <w:right w:val="single" w:sz="4" w:space="0" w:color="auto"/>
            </w:tcBorders>
            <w:shd w:val="clear" w:color="auto" w:fill="auto"/>
            <w:hideMark/>
          </w:tcPr>
          <w:p w14:paraId="3C5C8AD0"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2,536.39</w:t>
            </w:r>
          </w:p>
        </w:tc>
        <w:tc>
          <w:tcPr>
            <w:tcW w:w="1716" w:type="dxa"/>
            <w:tcBorders>
              <w:top w:val="nil"/>
              <w:left w:val="nil"/>
              <w:bottom w:val="single" w:sz="4" w:space="0" w:color="auto"/>
              <w:right w:val="single" w:sz="4" w:space="0" w:color="auto"/>
            </w:tcBorders>
            <w:shd w:val="clear" w:color="auto" w:fill="auto"/>
            <w:hideMark/>
          </w:tcPr>
          <w:p w14:paraId="4546315E"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928,587.06</w:t>
            </w:r>
          </w:p>
        </w:tc>
        <w:tc>
          <w:tcPr>
            <w:tcW w:w="1896" w:type="dxa"/>
            <w:tcBorders>
              <w:top w:val="nil"/>
              <w:left w:val="nil"/>
              <w:bottom w:val="single" w:sz="4" w:space="0" w:color="auto"/>
              <w:right w:val="single" w:sz="4" w:space="0" w:color="auto"/>
            </w:tcBorders>
            <w:shd w:val="clear" w:color="auto" w:fill="auto"/>
            <w:hideMark/>
          </w:tcPr>
          <w:p w14:paraId="30E0BAE4"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17,405,957.28</w:t>
            </w:r>
          </w:p>
        </w:tc>
      </w:tr>
      <w:tr w:rsidR="00F809FD" w:rsidRPr="00C2793B" w14:paraId="77A5D511"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03DF2395"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2264CEDE"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Café</w:t>
            </w:r>
          </w:p>
        </w:tc>
        <w:tc>
          <w:tcPr>
            <w:tcW w:w="1376" w:type="dxa"/>
            <w:tcBorders>
              <w:top w:val="nil"/>
              <w:left w:val="nil"/>
              <w:bottom w:val="single" w:sz="4" w:space="0" w:color="auto"/>
              <w:right w:val="single" w:sz="4" w:space="0" w:color="auto"/>
            </w:tcBorders>
            <w:shd w:val="clear" w:color="auto" w:fill="auto"/>
            <w:hideMark/>
          </w:tcPr>
          <w:p w14:paraId="1060D5EC"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23</w:t>
            </w:r>
          </w:p>
        </w:tc>
        <w:tc>
          <w:tcPr>
            <w:tcW w:w="1296" w:type="dxa"/>
            <w:tcBorders>
              <w:top w:val="nil"/>
              <w:left w:val="nil"/>
              <w:bottom w:val="single" w:sz="4" w:space="0" w:color="auto"/>
              <w:right w:val="single" w:sz="4" w:space="0" w:color="auto"/>
            </w:tcBorders>
            <w:shd w:val="clear" w:color="auto" w:fill="auto"/>
            <w:hideMark/>
          </w:tcPr>
          <w:p w14:paraId="6DFB65D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1,280.00</w:t>
            </w:r>
          </w:p>
        </w:tc>
        <w:tc>
          <w:tcPr>
            <w:tcW w:w="1716" w:type="dxa"/>
            <w:tcBorders>
              <w:top w:val="nil"/>
              <w:left w:val="nil"/>
              <w:bottom w:val="single" w:sz="4" w:space="0" w:color="auto"/>
              <w:right w:val="single" w:sz="4" w:space="0" w:color="auto"/>
            </w:tcBorders>
            <w:shd w:val="clear" w:color="auto" w:fill="auto"/>
            <w:hideMark/>
          </w:tcPr>
          <w:p w14:paraId="607F08A0"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477,599.96</w:t>
            </w:r>
          </w:p>
        </w:tc>
        <w:tc>
          <w:tcPr>
            <w:tcW w:w="1896" w:type="dxa"/>
            <w:tcBorders>
              <w:top w:val="nil"/>
              <w:left w:val="nil"/>
              <w:bottom w:val="single" w:sz="4" w:space="0" w:color="auto"/>
              <w:right w:val="single" w:sz="4" w:space="0" w:color="auto"/>
            </w:tcBorders>
            <w:shd w:val="clear" w:color="auto" w:fill="auto"/>
            <w:hideMark/>
          </w:tcPr>
          <w:p w14:paraId="047AD764"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11,324,999.00</w:t>
            </w:r>
          </w:p>
        </w:tc>
      </w:tr>
      <w:tr w:rsidR="00F809FD" w:rsidRPr="00C2793B" w14:paraId="2CE92FAD"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2FEBE0CB"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071B89B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Limón</w:t>
            </w:r>
          </w:p>
        </w:tc>
        <w:tc>
          <w:tcPr>
            <w:tcW w:w="1376" w:type="dxa"/>
            <w:tcBorders>
              <w:top w:val="nil"/>
              <w:left w:val="nil"/>
              <w:bottom w:val="single" w:sz="4" w:space="0" w:color="auto"/>
              <w:right w:val="single" w:sz="4" w:space="0" w:color="auto"/>
            </w:tcBorders>
            <w:shd w:val="clear" w:color="auto" w:fill="auto"/>
            <w:hideMark/>
          </w:tcPr>
          <w:p w14:paraId="467EED46"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14</w:t>
            </w:r>
          </w:p>
        </w:tc>
        <w:tc>
          <w:tcPr>
            <w:tcW w:w="1296" w:type="dxa"/>
            <w:tcBorders>
              <w:top w:val="nil"/>
              <w:left w:val="nil"/>
              <w:bottom w:val="single" w:sz="4" w:space="0" w:color="auto"/>
              <w:right w:val="single" w:sz="4" w:space="0" w:color="auto"/>
            </w:tcBorders>
            <w:shd w:val="clear" w:color="auto" w:fill="auto"/>
            <w:hideMark/>
          </w:tcPr>
          <w:p w14:paraId="0E616E53"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707.00</w:t>
            </w:r>
          </w:p>
        </w:tc>
        <w:tc>
          <w:tcPr>
            <w:tcW w:w="1716" w:type="dxa"/>
            <w:tcBorders>
              <w:top w:val="nil"/>
              <w:left w:val="nil"/>
              <w:bottom w:val="single" w:sz="4" w:space="0" w:color="auto"/>
              <w:right w:val="single" w:sz="4" w:space="0" w:color="auto"/>
            </w:tcBorders>
            <w:shd w:val="clear" w:color="auto" w:fill="auto"/>
            <w:hideMark/>
          </w:tcPr>
          <w:p w14:paraId="4AD21C1A"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244,400.00</w:t>
            </w:r>
          </w:p>
        </w:tc>
        <w:tc>
          <w:tcPr>
            <w:tcW w:w="1896" w:type="dxa"/>
            <w:tcBorders>
              <w:top w:val="nil"/>
              <w:left w:val="nil"/>
              <w:bottom w:val="single" w:sz="4" w:space="0" w:color="auto"/>
              <w:right w:val="single" w:sz="4" w:space="0" w:color="auto"/>
            </w:tcBorders>
            <w:shd w:val="clear" w:color="auto" w:fill="auto"/>
            <w:hideMark/>
          </w:tcPr>
          <w:p w14:paraId="798CE2E4"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6,080,000.00</w:t>
            </w:r>
          </w:p>
        </w:tc>
      </w:tr>
      <w:tr w:rsidR="00F809FD" w:rsidRPr="00C2793B" w14:paraId="37164C4A"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08D6DA97"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358C850F"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Banano</w:t>
            </w:r>
          </w:p>
        </w:tc>
        <w:tc>
          <w:tcPr>
            <w:tcW w:w="1376" w:type="dxa"/>
            <w:tcBorders>
              <w:top w:val="nil"/>
              <w:left w:val="nil"/>
              <w:bottom w:val="single" w:sz="4" w:space="0" w:color="auto"/>
              <w:right w:val="single" w:sz="4" w:space="0" w:color="auto"/>
            </w:tcBorders>
            <w:shd w:val="clear" w:color="auto" w:fill="auto"/>
            <w:hideMark/>
          </w:tcPr>
          <w:p w14:paraId="6AD95EBF"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17</w:t>
            </w:r>
          </w:p>
        </w:tc>
        <w:tc>
          <w:tcPr>
            <w:tcW w:w="1296" w:type="dxa"/>
            <w:tcBorders>
              <w:top w:val="nil"/>
              <w:left w:val="nil"/>
              <w:bottom w:val="single" w:sz="4" w:space="0" w:color="auto"/>
              <w:right w:val="single" w:sz="4" w:space="0" w:color="auto"/>
            </w:tcBorders>
            <w:shd w:val="clear" w:color="auto" w:fill="auto"/>
            <w:hideMark/>
          </w:tcPr>
          <w:p w14:paraId="3014BE79"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377.00</w:t>
            </w:r>
          </w:p>
        </w:tc>
        <w:tc>
          <w:tcPr>
            <w:tcW w:w="1716" w:type="dxa"/>
            <w:tcBorders>
              <w:top w:val="nil"/>
              <w:left w:val="nil"/>
              <w:bottom w:val="single" w:sz="4" w:space="0" w:color="auto"/>
              <w:right w:val="single" w:sz="4" w:space="0" w:color="auto"/>
            </w:tcBorders>
            <w:shd w:val="clear" w:color="auto" w:fill="auto"/>
            <w:hideMark/>
          </w:tcPr>
          <w:p w14:paraId="26DBEFD1"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379,549.99</w:t>
            </w:r>
          </w:p>
        </w:tc>
        <w:tc>
          <w:tcPr>
            <w:tcW w:w="1896" w:type="dxa"/>
            <w:tcBorders>
              <w:top w:val="nil"/>
              <w:left w:val="nil"/>
              <w:bottom w:val="single" w:sz="4" w:space="0" w:color="auto"/>
              <w:right w:val="single" w:sz="4" w:space="0" w:color="auto"/>
            </w:tcBorders>
            <w:shd w:val="clear" w:color="auto" w:fill="auto"/>
            <w:hideMark/>
          </w:tcPr>
          <w:p w14:paraId="5E8BDFD1"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3,504,999.92</w:t>
            </w:r>
          </w:p>
        </w:tc>
      </w:tr>
      <w:tr w:rsidR="00F809FD" w:rsidRPr="00C2793B" w14:paraId="09F17A8F"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6D7973EB"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6760F1AF"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Cebolla</w:t>
            </w:r>
          </w:p>
        </w:tc>
        <w:tc>
          <w:tcPr>
            <w:tcW w:w="1376" w:type="dxa"/>
            <w:tcBorders>
              <w:top w:val="nil"/>
              <w:left w:val="nil"/>
              <w:bottom w:val="single" w:sz="4" w:space="0" w:color="auto"/>
              <w:right w:val="single" w:sz="4" w:space="0" w:color="auto"/>
            </w:tcBorders>
            <w:shd w:val="clear" w:color="auto" w:fill="auto"/>
            <w:hideMark/>
          </w:tcPr>
          <w:p w14:paraId="0D24B566"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5</w:t>
            </w:r>
          </w:p>
        </w:tc>
        <w:tc>
          <w:tcPr>
            <w:tcW w:w="1296" w:type="dxa"/>
            <w:tcBorders>
              <w:top w:val="nil"/>
              <w:left w:val="nil"/>
              <w:bottom w:val="single" w:sz="4" w:space="0" w:color="auto"/>
              <w:right w:val="single" w:sz="4" w:space="0" w:color="auto"/>
            </w:tcBorders>
            <w:shd w:val="clear" w:color="auto" w:fill="auto"/>
            <w:hideMark/>
          </w:tcPr>
          <w:p w14:paraId="544FAFF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170.00</w:t>
            </w:r>
          </w:p>
        </w:tc>
        <w:tc>
          <w:tcPr>
            <w:tcW w:w="1716" w:type="dxa"/>
            <w:tcBorders>
              <w:top w:val="nil"/>
              <w:left w:val="nil"/>
              <w:bottom w:val="single" w:sz="4" w:space="0" w:color="auto"/>
              <w:right w:val="single" w:sz="4" w:space="0" w:color="auto"/>
            </w:tcBorders>
            <w:shd w:val="clear" w:color="auto" w:fill="auto"/>
            <w:hideMark/>
          </w:tcPr>
          <w:p w14:paraId="101E937D"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350,625.00</w:t>
            </w:r>
          </w:p>
        </w:tc>
        <w:tc>
          <w:tcPr>
            <w:tcW w:w="1896" w:type="dxa"/>
            <w:tcBorders>
              <w:top w:val="nil"/>
              <w:left w:val="nil"/>
              <w:bottom w:val="single" w:sz="4" w:space="0" w:color="auto"/>
              <w:right w:val="single" w:sz="4" w:space="0" w:color="auto"/>
            </w:tcBorders>
            <w:shd w:val="clear" w:color="auto" w:fill="auto"/>
            <w:hideMark/>
          </w:tcPr>
          <w:p w14:paraId="000CE673"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3,187,500.00</w:t>
            </w:r>
          </w:p>
        </w:tc>
      </w:tr>
      <w:tr w:rsidR="00F809FD" w:rsidRPr="00C2793B" w14:paraId="55AC3F27"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0FF77CF2"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24810B81"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Mango</w:t>
            </w:r>
          </w:p>
        </w:tc>
        <w:tc>
          <w:tcPr>
            <w:tcW w:w="1376" w:type="dxa"/>
            <w:tcBorders>
              <w:top w:val="nil"/>
              <w:left w:val="nil"/>
              <w:bottom w:val="single" w:sz="4" w:space="0" w:color="auto"/>
              <w:right w:val="single" w:sz="4" w:space="0" w:color="auto"/>
            </w:tcBorders>
            <w:shd w:val="clear" w:color="auto" w:fill="auto"/>
            <w:hideMark/>
          </w:tcPr>
          <w:p w14:paraId="05A30F01"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8</w:t>
            </w:r>
          </w:p>
        </w:tc>
        <w:tc>
          <w:tcPr>
            <w:tcW w:w="1296" w:type="dxa"/>
            <w:tcBorders>
              <w:top w:val="nil"/>
              <w:left w:val="nil"/>
              <w:bottom w:val="single" w:sz="4" w:space="0" w:color="auto"/>
              <w:right w:val="single" w:sz="4" w:space="0" w:color="auto"/>
            </w:tcBorders>
            <w:shd w:val="clear" w:color="auto" w:fill="auto"/>
            <w:hideMark/>
          </w:tcPr>
          <w:p w14:paraId="5B835109"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370.00</w:t>
            </w:r>
          </w:p>
        </w:tc>
        <w:tc>
          <w:tcPr>
            <w:tcW w:w="1716" w:type="dxa"/>
            <w:tcBorders>
              <w:top w:val="nil"/>
              <w:left w:val="nil"/>
              <w:bottom w:val="single" w:sz="4" w:space="0" w:color="auto"/>
              <w:right w:val="single" w:sz="4" w:space="0" w:color="auto"/>
            </w:tcBorders>
            <w:shd w:val="clear" w:color="auto" w:fill="auto"/>
            <w:hideMark/>
          </w:tcPr>
          <w:p w14:paraId="57C89E89"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123,500.00</w:t>
            </w:r>
          </w:p>
        </w:tc>
        <w:tc>
          <w:tcPr>
            <w:tcW w:w="1896" w:type="dxa"/>
            <w:tcBorders>
              <w:top w:val="nil"/>
              <w:left w:val="nil"/>
              <w:bottom w:val="single" w:sz="4" w:space="0" w:color="auto"/>
              <w:right w:val="single" w:sz="4" w:space="0" w:color="auto"/>
            </w:tcBorders>
            <w:shd w:val="clear" w:color="auto" w:fill="auto"/>
            <w:hideMark/>
          </w:tcPr>
          <w:p w14:paraId="4676C68F"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2,470,000.00</w:t>
            </w:r>
          </w:p>
        </w:tc>
      </w:tr>
      <w:tr w:rsidR="00F809FD" w:rsidRPr="00C2793B" w14:paraId="6B515C5D"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4BFFA7E3"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29D89ECF"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Yuca</w:t>
            </w:r>
          </w:p>
        </w:tc>
        <w:tc>
          <w:tcPr>
            <w:tcW w:w="1376" w:type="dxa"/>
            <w:tcBorders>
              <w:top w:val="nil"/>
              <w:left w:val="nil"/>
              <w:bottom w:val="single" w:sz="4" w:space="0" w:color="auto"/>
              <w:right w:val="single" w:sz="4" w:space="0" w:color="auto"/>
            </w:tcBorders>
            <w:shd w:val="clear" w:color="auto" w:fill="auto"/>
            <w:hideMark/>
          </w:tcPr>
          <w:p w14:paraId="765141E3"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9</w:t>
            </w:r>
          </w:p>
        </w:tc>
        <w:tc>
          <w:tcPr>
            <w:tcW w:w="1296" w:type="dxa"/>
            <w:tcBorders>
              <w:top w:val="nil"/>
              <w:left w:val="nil"/>
              <w:bottom w:val="single" w:sz="4" w:space="0" w:color="auto"/>
              <w:right w:val="single" w:sz="4" w:space="0" w:color="auto"/>
            </w:tcBorders>
            <w:shd w:val="clear" w:color="auto" w:fill="auto"/>
            <w:hideMark/>
          </w:tcPr>
          <w:p w14:paraId="2659A7BD"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246.00</w:t>
            </w:r>
          </w:p>
        </w:tc>
        <w:tc>
          <w:tcPr>
            <w:tcW w:w="1716" w:type="dxa"/>
            <w:tcBorders>
              <w:top w:val="nil"/>
              <w:left w:val="nil"/>
              <w:bottom w:val="single" w:sz="4" w:space="0" w:color="auto"/>
              <w:right w:val="single" w:sz="4" w:space="0" w:color="auto"/>
            </w:tcBorders>
            <w:shd w:val="clear" w:color="auto" w:fill="auto"/>
            <w:hideMark/>
          </w:tcPr>
          <w:p w14:paraId="5884C451"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132,550.00</w:t>
            </w:r>
          </w:p>
        </w:tc>
        <w:tc>
          <w:tcPr>
            <w:tcW w:w="1896" w:type="dxa"/>
            <w:tcBorders>
              <w:top w:val="nil"/>
              <w:left w:val="nil"/>
              <w:bottom w:val="single" w:sz="4" w:space="0" w:color="auto"/>
              <w:right w:val="single" w:sz="4" w:space="0" w:color="auto"/>
            </w:tcBorders>
            <w:shd w:val="clear" w:color="auto" w:fill="auto"/>
            <w:hideMark/>
          </w:tcPr>
          <w:p w14:paraId="786C3C47"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1,405,000.00</w:t>
            </w:r>
          </w:p>
        </w:tc>
      </w:tr>
      <w:tr w:rsidR="00F809FD" w:rsidRPr="00C2793B" w14:paraId="111E1789"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2B513D45"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noWrap/>
            <w:vAlign w:val="center"/>
            <w:hideMark/>
          </w:tcPr>
          <w:p w14:paraId="66A83FAE"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Fresa - c. A.</w:t>
            </w:r>
          </w:p>
        </w:tc>
        <w:tc>
          <w:tcPr>
            <w:tcW w:w="1376" w:type="dxa"/>
            <w:tcBorders>
              <w:top w:val="nil"/>
              <w:left w:val="nil"/>
              <w:bottom w:val="single" w:sz="4" w:space="0" w:color="auto"/>
              <w:right w:val="single" w:sz="4" w:space="0" w:color="auto"/>
            </w:tcBorders>
            <w:shd w:val="clear" w:color="auto" w:fill="auto"/>
            <w:hideMark/>
          </w:tcPr>
          <w:p w14:paraId="5F9FD837"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1236A64D"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16.00</w:t>
            </w:r>
          </w:p>
        </w:tc>
        <w:tc>
          <w:tcPr>
            <w:tcW w:w="1716" w:type="dxa"/>
            <w:tcBorders>
              <w:top w:val="nil"/>
              <w:left w:val="nil"/>
              <w:bottom w:val="single" w:sz="4" w:space="0" w:color="auto"/>
              <w:right w:val="single" w:sz="4" w:space="0" w:color="auto"/>
            </w:tcBorders>
            <w:shd w:val="clear" w:color="auto" w:fill="auto"/>
            <w:hideMark/>
          </w:tcPr>
          <w:p w14:paraId="5596962A"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93,600.00</w:t>
            </w:r>
          </w:p>
        </w:tc>
        <w:tc>
          <w:tcPr>
            <w:tcW w:w="1896" w:type="dxa"/>
            <w:tcBorders>
              <w:top w:val="nil"/>
              <w:left w:val="nil"/>
              <w:bottom w:val="single" w:sz="4" w:space="0" w:color="auto"/>
              <w:right w:val="single" w:sz="4" w:space="0" w:color="auto"/>
            </w:tcBorders>
            <w:shd w:val="clear" w:color="auto" w:fill="auto"/>
            <w:hideMark/>
          </w:tcPr>
          <w:p w14:paraId="0D0B99F6"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1,040,000.00</w:t>
            </w:r>
          </w:p>
        </w:tc>
      </w:tr>
      <w:tr w:rsidR="00F809FD" w:rsidRPr="00C2793B" w14:paraId="1264EBD1"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4A7999D7"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360FBA5A"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Tabaco</w:t>
            </w:r>
          </w:p>
        </w:tc>
        <w:tc>
          <w:tcPr>
            <w:tcW w:w="1376" w:type="dxa"/>
            <w:tcBorders>
              <w:top w:val="nil"/>
              <w:left w:val="nil"/>
              <w:bottom w:val="single" w:sz="4" w:space="0" w:color="auto"/>
              <w:right w:val="single" w:sz="4" w:space="0" w:color="auto"/>
            </w:tcBorders>
            <w:shd w:val="clear" w:color="auto" w:fill="auto"/>
            <w:hideMark/>
          </w:tcPr>
          <w:p w14:paraId="146CE21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3</w:t>
            </w:r>
          </w:p>
        </w:tc>
        <w:tc>
          <w:tcPr>
            <w:tcW w:w="1296" w:type="dxa"/>
            <w:tcBorders>
              <w:top w:val="nil"/>
              <w:left w:val="nil"/>
              <w:bottom w:val="single" w:sz="4" w:space="0" w:color="auto"/>
              <w:right w:val="single" w:sz="4" w:space="0" w:color="auto"/>
            </w:tcBorders>
            <w:shd w:val="clear" w:color="auto" w:fill="auto"/>
            <w:hideMark/>
          </w:tcPr>
          <w:p w14:paraId="302A6C91"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70.00</w:t>
            </w:r>
          </w:p>
        </w:tc>
        <w:tc>
          <w:tcPr>
            <w:tcW w:w="1716" w:type="dxa"/>
            <w:tcBorders>
              <w:top w:val="nil"/>
              <w:left w:val="nil"/>
              <w:bottom w:val="single" w:sz="4" w:space="0" w:color="auto"/>
              <w:right w:val="single" w:sz="4" w:space="0" w:color="auto"/>
            </w:tcBorders>
            <w:shd w:val="clear" w:color="auto" w:fill="auto"/>
            <w:hideMark/>
          </w:tcPr>
          <w:p w14:paraId="6693B2D7"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38,000.00</w:t>
            </w:r>
          </w:p>
        </w:tc>
        <w:tc>
          <w:tcPr>
            <w:tcW w:w="1896" w:type="dxa"/>
            <w:tcBorders>
              <w:top w:val="nil"/>
              <w:left w:val="nil"/>
              <w:bottom w:val="single" w:sz="4" w:space="0" w:color="auto"/>
              <w:right w:val="single" w:sz="4" w:space="0" w:color="auto"/>
            </w:tcBorders>
            <w:shd w:val="clear" w:color="auto" w:fill="auto"/>
            <w:hideMark/>
          </w:tcPr>
          <w:p w14:paraId="4B40DCD6"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700,000.00</w:t>
            </w:r>
          </w:p>
        </w:tc>
      </w:tr>
      <w:tr w:rsidR="00F809FD" w:rsidRPr="00C2793B" w14:paraId="4CC538DE"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44B75DE2"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noWrap/>
            <w:vAlign w:val="center"/>
            <w:hideMark/>
          </w:tcPr>
          <w:p w14:paraId="4999805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Fresa - a. C.</w:t>
            </w:r>
          </w:p>
        </w:tc>
        <w:tc>
          <w:tcPr>
            <w:tcW w:w="1376" w:type="dxa"/>
            <w:tcBorders>
              <w:top w:val="nil"/>
              <w:left w:val="nil"/>
              <w:bottom w:val="single" w:sz="4" w:space="0" w:color="auto"/>
              <w:right w:val="single" w:sz="4" w:space="0" w:color="auto"/>
            </w:tcBorders>
            <w:shd w:val="clear" w:color="auto" w:fill="auto"/>
            <w:hideMark/>
          </w:tcPr>
          <w:p w14:paraId="20DD7042"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6A2867F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5.00</w:t>
            </w:r>
          </w:p>
        </w:tc>
        <w:tc>
          <w:tcPr>
            <w:tcW w:w="1716" w:type="dxa"/>
            <w:tcBorders>
              <w:top w:val="nil"/>
              <w:left w:val="nil"/>
              <w:bottom w:val="single" w:sz="4" w:space="0" w:color="auto"/>
              <w:right w:val="single" w:sz="4" w:space="0" w:color="auto"/>
            </w:tcBorders>
            <w:shd w:val="clear" w:color="auto" w:fill="auto"/>
            <w:hideMark/>
          </w:tcPr>
          <w:p w14:paraId="2B2986B0"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24,000.00</w:t>
            </w:r>
          </w:p>
        </w:tc>
        <w:tc>
          <w:tcPr>
            <w:tcW w:w="1896" w:type="dxa"/>
            <w:tcBorders>
              <w:top w:val="nil"/>
              <w:left w:val="nil"/>
              <w:bottom w:val="single" w:sz="4" w:space="0" w:color="auto"/>
              <w:right w:val="single" w:sz="4" w:space="0" w:color="auto"/>
            </w:tcBorders>
            <w:shd w:val="clear" w:color="auto" w:fill="auto"/>
            <w:hideMark/>
          </w:tcPr>
          <w:p w14:paraId="7320CF7F"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300,000.00</w:t>
            </w:r>
          </w:p>
        </w:tc>
      </w:tr>
      <w:tr w:rsidR="00F809FD" w:rsidRPr="00C2793B" w14:paraId="6A5E6AAA"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45236EB2"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7B5A788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Coco</w:t>
            </w:r>
          </w:p>
        </w:tc>
        <w:tc>
          <w:tcPr>
            <w:tcW w:w="1376" w:type="dxa"/>
            <w:tcBorders>
              <w:top w:val="nil"/>
              <w:left w:val="nil"/>
              <w:bottom w:val="single" w:sz="4" w:space="0" w:color="auto"/>
              <w:right w:val="single" w:sz="4" w:space="0" w:color="auto"/>
            </w:tcBorders>
            <w:shd w:val="clear" w:color="auto" w:fill="auto"/>
            <w:hideMark/>
          </w:tcPr>
          <w:p w14:paraId="58CED963"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12769F0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46.00</w:t>
            </w:r>
          </w:p>
        </w:tc>
        <w:tc>
          <w:tcPr>
            <w:tcW w:w="1716" w:type="dxa"/>
            <w:tcBorders>
              <w:top w:val="nil"/>
              <w:left w:val="nil"/>
              <w:bottom w:val="single" w:sz="4" w:space="0" w:color="auto"/>
              <w:right w:val="single" w:sz="4" w:space="0" w:color="auto"/>
            </w:tcBorders>
            <w:shd w:val="clear" w:color="auto" w:fill="auto"/>
            <w:hideMark/>
          </w:tcPr>
          <w:p w14:paraId="6BBFB73E"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11,040.00</w:t>
            </w:r>
          </w:p>
        </w:tc>
        <w:tc>
          <w:tcPr>
            <w:tcW w:w="1896" w:type="dxa"/>
            <w:tcBorders>
              <w:top w:val="nil"/>
              <w:left w:val="nil"/>
              <w:bottom w:val="single" w:sz="4" w:space="0" w:color="auto"/>
              <w:right w:val="single" w:sz="4" w:space="0" w:color="auto"/>
            </w:tcBorders>
            <w:shd w:val="clear" w:color="auto" w:fill="auto"/>
            <w:hideMark/>
          </w:tcPr>
          <w:p w14:paraId="34E5AE59"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276,000.00</w:t>
            </w:r>
          </w:p>
        </w:tc>
      </w:tr>
      <w:tr w:rsidR="00F809FD" w:rsidRPr="00C2793B" w14:paraId="6EE86A24"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432EEFE6"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noWrap/>
            <w:vAlign w:val="center"/>
            <w:hideMark/>
          </w:tcPr>
          <w:p w14:paraId="7AB612DB"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Berenjena</w:t>
            </w:r>
          </w:p>
        </w:tc>
        <w:tc>
          <w:tcPr>
            <w:tcW w:w="1376" w:type="dxa"/>
            <w:tcBorders>
              <w:top w:val="nil"/>
              <w:left w:val="nil"/>
              <w:bottom w:val="single" w:sz="4" w:space="0" w:color="auto"/>
              <w:right w:val="single" w:sz="4" w:space="0" w:color="auto"/>
            </w:tcBorders>
            <w:shd w:val="clear" w:color="auto" w:fill="auto"/>
            <w:hideMark/>
          </w:tcPr>
          <w:p w14:paraId="35FE66A0"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7BB3E6C2"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27.00</w:t>
            </w:r>
          </w:p>
        </w:tc>
        <w:tc>
          <w:tcPr>
            <w:tcW w:w="1716" w:type="dxa"/>
            <w:tcBorders>
              <w:top w:val="nil"/>
              <w:left w:val="nil"/>
              <w:bottom w:val="single" w:sz="4" w:space="0" w:color="auto"/>
              <w:right w:val="single" w:sz="4" w:space="0" w:color="auto"/>
            </w:tcBorders>
            <w:shd w:val="clear" w:color="auto" w:fill="auto"/>
            <w:hideMark/>
          </w:tcPr>
          <w:p w14:paraId="3FA88A20"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7,599.99</w:t>
            </w:r>
          </w:p>
        </w:tc>
        <w:tc>
          <w:tcPr>
            <w:tcW w:w="1896" w:type="dxa"/>
            <w:tcBorders>
              <w:top w:val="nil"/>
              <w:left w:val="nil"/>
              <w:bottom w:val="single" w:sz="4" w:space="0" w:color="auto"/>
              <w:right w:val="single" w:sz="4" w:space="0" w:color="auto"/>
            </w:tcBorders>
            <w:shd w:val="clear" w:color="auto" w:fill="auto"/>
            <w:hideMark/>
          </w:tcPr>
          <w:p w14:paraId="3FC7CBF6"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189,999.81</w:t>
            </w:r>
          </w:p>
        </w:tc>
      </w:tr>
      <w:tr w:rsidR="00F809FD" w:rsidRPr="00C2793B" w14:paraId="48CD26EE"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653CD5BF" w14:textId="77777777" w:rsidR="00F809FD" w:rsidRPr="00C2793B" w:rsidRDefault="00F809FD" w:rsidP="00786E0A">
            <w:pPr>
              <w:spacing w:after="0" w:line="240" w:lineRule="auto"/>
              <w:rPr>
                <w:rFonts w:eastAsia="Times New Roman"/>
                <w:color w:val="4C4747"/>
                <w:spacing w:val="0"/>
              </w:rPr>
            </w:pPr>
          </w:p>
        </w:tc>
        <w:tc>
          <w:tcPr>
            <w:tcW w:w="1485" w:type="dxa"/>
            <w:tcBorders>
              <w:top w:val="nil"/>
              <w:left w:val="nil"/>
              <w:bottom w:val="single" w:sz="4" w:space="0" w:color="auto"/>
              <w:right w:val="single" w:sz="4" w:space="0" w:color="auto"/>
            </w:tcBorders>
            <w:shd w:val="clear" w:color="auto" w:fill="auto"/>
            <w:vAlign w:val="center"/>
            <w:hideMark/>
          </w:tcPr>
          <w:p w14:paraId="69E0E52A"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Rulo</w:t>
            </w:r>
          </w:p>
        </w:tc>
        <w:tc>
          <w:tcPr>
            <w:tcW w:w="1376" w:type="dxa"/>
            <w:tcBorders>
              <w:top w:val="nil"/>
              <w:left w:val="nil"/>
              <w:bottom w:val="single" w:sz="4" w:space="0" w:color="auto"/>
              <w:right w:val="single" w:sz="4" w:space="0" w:color="auto"/>
            </w:tcBorders>
            <w:shd w:val="clear" w:color="auto" w:fill="auto"/>
            <w:hideMark/>
          </w:tcPr>
          <w:p w14:paraId="73C461DC"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4FEB1A73"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10.00</w:t>
            </w:r>
          </w:p>
        </w:tc>
        <w:tc>
          <w:tcPr>
            <w:tcW w:w="1716" w:type="dxa"/>
            <w:tcBorders>
              <w:top w:val="nil"/>
              <w:left w:val="nil"/>
              <w:bottom w:val="single" w:sz="4" w:space="0" w:color="auto"/>
              <w:right w:val="single" w:sz="4" w:space="0" w:color="auto"/>
            </w:tcBorders>
            <w:shd w:val="clear" w:color="auto" w:fill="auto"/>
            <w:hideMark/>
          </w:tcPr>
          <w:p w14:paraId="09628C6A"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9,000.00</w:t>
            </w:r>
          </w:p>
        </w:tc>
        <w:tc>
          <w:tcPr>
            <w:tcW w:w="1896" w:type="dxa"/>
            <w:tcBorders>
              <w:top w:val="nil"/>
              <w:left w:val="nil"/>
              <w:bottom w:val="single" w:sz="4" w:space="0" w:color="auto"/>
              <w:right w:val="single" w:sz="4" w:space="0" w:color="auto"/>
            </w:tcBorders>
            <w:shd w:val="clear" w:color="auto" w:fill="auto"/>
            <w:hideMark/>
          </w:tcPr>
          <w:p w14:paraId="24B181CC"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100,000.00</w:t>
            </w:r>
          </w:p>
        </w:tc>
      </w:tr>
      <w:tr w:rsidR="00F809FD" w:rsidRPr="00C2793B" w14:paraId="6462C752" w14:textId="77777777" w:rsidTr="00786E0A">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015B5EAB"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Sub-Total</w:t>
            </w:r>
          </w:p>
        </w:tc>
        <w:tc>
          <w:tcPr>
            <w:tcW w:w="1485" w:type="dxa"/>
            <w:tcBorders>
              <w:top w:val="nil"/>
              <w:left w:val="nil"/>
              <w:bottom w:val="single" w:sz="4" w:space="0" w:color="auto"/>
              <w:right w:val="single" w:sz="4" w:space="0" w:color="auto"/>
            </w:tcBorders>
            <w:shd w:val="clear" w:color="auto" w:fill="auto"/>
            <w:noWrap/>
            <w:vAlign w:val="center"/>
            <w:hideMark/>
          </w:tcPr>
          <w:p w14:paraId="294B704F"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14</w:t>
            </w:r>
          </w:p>
        </w:tc>
        <w:tc>
          <w:tcPr>
            <w:tcW w:w="1376" w:type="dxa"/>
            <w:tcBorders>
              <w:top w:val="nil"/>
              <w:left w:val="nil"/>
              <w:bottom w:val="single" w:sz="4" w:space="0" w:color="auto"/>
              <w:right w:val="single" w:sz="4" w:space="0" w:color="auto"/>
            </w:tcBorders>
            <w:shd w:val="clear" w:color="auto" w:fill="auto"/>
            <w:noWrap/>
            <w:vAlign w:val="center"/>
            <w:hideMark/>
          </w:tcPr>
          <w:p w14:paraId="4E20444A"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272</w:t>
            </w:r>
          </w:p>
        </w:tc>
        <w:tc>
          <w:tcPr>
            <w:tcW w:w="1296" w:type="dxa"/>
            <w:tcBorders>
              <w:top w:val="nil"/>
              <w:left w:val="nil"/>
              <w:bottom w:val="single" w:sz="4" w:space="0" w:color="auto"/>
              <w:right w:val="single" w:sz="4" w:space="0" w:color="auto"/>
            </w:tcBorders>
            <w:shd w:val="clear" w:color="auto" w:fill="auto"/>
            <w:noWrap/>
            <w:vAlign w:val="center"/>
            <w:hideMark/>
          </w:tcPr>
          <w:p w14:paraId="46E8BC10"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10,272.32</w:t>
            </w:r>
          </w:p>
        </w:tc>
        <w:tc>
          <w:tcPr>
            <w:tcW w:w="1716" w:type="dxa"/>
            <w:tcBorders>
              <w:top w:val="nil"/>
              <w:left w:val="nil"/>
              <w:bottom w:val="single" w:sz="4" w:space="0" w:color="auto"/>
              <w:right w:val="single" w:sz="4" w:space="0" w:color="auto"/>
            </w:tcBorders>
            <w:shd w:val="clear" w:color="auto" w:fill="auto"/>
            <w:noWrap/>
            <w:vAlign w:val="center"/>
            <w:hideMark/>
          </w:tcPr>
          <w:p w14:paraId="698386A1"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7,475,687.50</w:t>
            </w:r>
          </w:p>
        </w:tc>
        <w:tc>
          <w:tcPr>
            <w:tcW w:w="1896" w:type="dxa"/>
            <w:tcBorders>
              <w:top w:val="nil"/>
              <w:left w:val="nil"/>
              <w:bottom w:val="single" w:sz="4" w:space="0" w:color="auto"/>
              <w:right w:val="single" w:sz="4" w:space="0" w:color="auto"/>
            </w:tcBorders>
            <w:shd w:val="clear" w:color="auto" w:fill="auto"/>
            <w:noWrap/>
            <w:vAlign w:val="center"/>
            <w:hideMark/>
          </w:tcPr>
          <w:p w14:paraId="75D0C000"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90,308,415.01</w:t>
            </w:r>
          </w:p>
        </w:tc>
      </w:tr>
      <w:tr w:rsidR="00F809FD" w:rsidRPr="00C2793B" w14:paraId="4E54A9AD" w14:textId="77777777" w:rsidTr="00786E0A">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3C85706D"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Total General</w:t>
            </w:r>
          </w:p>
        </w:tc>
        <w:tc>
          <w:tcPr>
            <w:tcW w:w="1485" w:type="dxa"/>
            <w:tcBorders>
              <w:top w:val="nil"/>
              <w:left w:val="nil"/>
              <w:bottom w:val="single" w:sz="4" w:space="0" w:color="auto"/>
              <w:right w:val="single" w:sz="4" w:space="0" w:color="auto"/>
            </w:tcBorders>
            <w:shd w:val="clear" w:color="auto" w:fill="auto"/>
            <w:noWrap/>
            <w:vAlign w:val="center"/>
            <w:hideMark/>
          </w:tcPr>
          <w:p w14:paraId="6636E50E"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53</w:t>
            </w:r>
          </w:p>
        </w:tc>
        <w:tc>
          <w:tcPr>
            <w:tcW w:w="1376" w:type="dxa"/>
            <w:tcBorders>
              <w:top w:val="nil"/>
              <w:left w:val="nil"/>
              <w:bottom w:val="single" w:sz="4" w:space="0" w:color="auto"/>
              <w:right w:val="single" w:sz="4" w:space="0" w:color="auto"/>
            </w:tcBorders>
            <w:shd w:val="clear" w:color="auto" w:fill="auto"/>
            <w:vAlign w:val="center"/>
            <w:hideMark/>
          </w:tcPr>
          <w:p w14:paraId="62FE33A8"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10,195</w:t>
            </w:r>
          </w:p>
        </w:tc>
        <w:tc>
          <w:tcPr>
            <w:tcW w:w="1296" w:type="dxa"/>
            <w:tcBorders>
              <w:top w:val="nil"/>
              <w:left w:val="nil"/>
              <w:bottom w:val="single" w:sz="4" w:space="0" w:color="auto"/>
              <w:right w:val="single" w:sz="4" w:space="0" w:color="auto"/>
            </w:tcBorders>
            <w:shd w:val="clear" w:color="auto" w:fill="auto"/>
            <w:vAlign w:val="center"/>
            <w:hideMark/>
          </w:tcPr>
          <w:p w14:paraId="4D10B19C"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830,581.98</w:t>
            </w:r>
          </w:p>
        </w:tc>
        <w:tc>
          <w:tcPr>
            <w:tcW w:w="1716" w:type="dxa"/>
            <w:tcBorders>
              <w:top w:val="nil"/>
              <w:left w:val="nil"/>
              <w:bottom w:val="single" w:sz="4" w:space="0" w:color="auto"/>
              <w:right w:val="single" w:sz="4" w:space="0" w:color="auto"/>
            </w:tcBorders>
            <w:shd w:val="clear" w:color="auto" w:fill="auto"/>
            <w:vAlign w:val="center"/>
            <w:hideMark/>
          </w:tcPr>
          <w:p w14:paraId="147A9800"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554,784,027.00</w:t>
            </w:r>
          </w:p>
        </w:tc>
        <w:tc>
          <w:tcPr>
            <w:tcW w:w="1896" w:type="dxa"/>
            <w:tcBorders>
              <w:top w:val="nil"/>
              <w:left w:val="nil"/>
              <w:bottom w:val="single" w:sz="4" w:space="0" w:color="auto"/>
              <w:right w:val="single" w:sz="4" w:space="0" w:color="auto"/>
            </w:tcBorders>
            <w:shd w:val="clear" w:color="auto" w:fill="auto"/>
            <w:vAlign w:val="center"/>
            <w:hideMark/>
          </w:tcPr>
          <w:p w14:paraId="3E25E1CF"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5,804,212,104.86</w:t>
            </w:r>
          </w:p>
        </w:tc>
      </w:tr>
    </w:tbl>
    <w:p w14:paraId="20FE25C5" w14:textId="77777777" w:rsidR="00F809FD" w:rsidRDefault="00F809FD" w:rsidP="00F809FD">
      <w:pPr>
        <w:spacing w:line="360" w:lineRule="auto"/>
        <w:rPr>
          <w:noProof/>
        </w:rPr>
      </w:pPr>
    </w:p>
    <w:p w14:paraId="50FBBAD3" w14:textId="77777777" w:rsidR="00F809FD" w:rsidRDefault="00F809FD" w:rsidP="00F809FD">
      <w:pPr>
        <w:spacing w:line="360" w:lineRule="auto"/>
        <w:rPr>
          <w:noProof/>
        </w:rPr>
      </w:pPr>
      <w:r>
        <w:rPr>
          <w:noProof/>
          <w:lang w:val="en-US"/>
        </w:rPr>
        <w:drawing>
          <wp:inline distT="0" distB="0" distL="0" distR="0" wp14:anchorId="49C5B7C4" wp14:editId="47B95254">
            <wp:extent cx="2362200" cy="1952625"/>
            <wp:effectExtent l="0" t="0" r="0" b="9525"/>
            <wp:docPr id="562" name="Gráfico 56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Pr>
          <w:noProof/>
        </w:rPr>
        <w:t xml:space="preserve">  </w:t>
      </w:r>
      <w:r>
        <w:rPr>
          <w:noProof/>
          <w:lang w:val="en-US"/>
        </w:rPr>
        <w:drawing>
          <wp:inline distT="0" distB="0" distL="0" distR="0" wp14:anchorId="2E0FDAB1" wp14:editId="64F66525">
            <wp:extent cx="2400300" cy="1971675"/>
            <wp:effectExtent l="0" t="0" r="0" b="9525"/>
            <wp:docPr id="563" name="Gráfico 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43B1CB2" w14:textId="77777777" w:rsidR="00F809FD" w:rsidRDefault="00F809FD" w:rsidP="00F809FD">
      <w:pPr>
        <w:spacing w:line="360" w:lineRule="auto"/>
        <w:rPr>
          <w:rFonts w:eastAsia="Calibri"/>
          <w:noProof/>
          <w:sz w:val="20"/>
          <w:szCs w:val="20"/>
          <w:lang w:val="es-ES"/>
        </w:rPr>
      </w:pPr>
    </w:p>
    <w:p w14:paraId="4AC8D605"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8742" w:type="dxa"/>
        <w:jc w:val="center"/>
        <w:tblCellMar>
          <w:left w:w="0" w:type="dxa"/>
          <w:right w:w="0" w:type="dxa"/>
        </w:tblCellMar>
        <w:tblLook w:val="04A0" w:firstRow="1" w:lastRow="0" w:firstColumn="1" w:lastColumn="0" w:noHBand="0" w:noVBand="1"/>
      </w:tblPr>
      <w:tblGrid>
        <w:gridCol w:w="1607"/>
        <w:gridCol w:w="2300"/>
        <w:gridCol w:w="2291"/>
        <w:gridCol w:w="2544"/>
      </w:tblGrid>
      <w:tr w:rsidR="00A21034" w:rsidRPr="00A21034" w14:paraId="1E45D416"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C7533D"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D10156"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2D003B"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6EB5EB"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2F9C9571"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E6100E"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02CE8A" w14:textId="15F5E25C"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BA5BE0"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636EC1"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6202D00F"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1DD3CA"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52A7A8"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rPr>
              <w:t>San Cristóbal</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F67F24"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78813D"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319"/>
        <w:tblW w:w="8232" w:type="dxa"/>
        <w:tblLook w:val="04A0" w:firstRow="1" w:lastRow="0" w:firstColumn="1" w:lastColumn="0" w:noHBand="0" w:noVBand="1"/>
      </w:tblPr>
      <w:tblGrid>
        <w:gridCol w:w="1203"/>
        <w:gridCol w:w="1123"/>
        <w:gridCol w:w="1376"/>
        <w:gridCol w:w="1296"/>
        <w:gridCol w:w="1716"/>
        <w:gridCol w:w="1896"/>
      </w:tblGrid>
      <w:tr w:rsidR="00F809FD" w:rsidRPr="00C2793B" w14:paraId="76D085A1" w14:textId="77777777" w:rsidTr="002A394A">
        <w:trPr>
          <w:trHeight w:val="982"/>
        </w:trPr>
        <w:tc>
          <w:tcPr>
            <w:tcW w:w="1180"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20F4B38E"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Provincia</w:t>
            </w:r>
          </w:p>
        </w:tc>
        <w:tc>
          <w:tcPr>
            <w:tcW w:w="1059" w:type="dxa"/>
            <w:tcBorders>
              <w:top w:val="single" w:sz="4" w:space="0" w:color="auto"/>
              <w:left w:val="nil"/>
              <w:bottom w:val="single" w:sz="4" w:space="0" w:color="auto"/>
              <w:right w:val="single" w:sz="4" w:space="0" w:color="auto"/>
            </w:tcBorders>
            <w:shd w:val="clear" w:color="000000" w:fill="072C61"/>
            <w:noWrap/>
            <w:vAlign w:val="center"/>
            <w:hideMark/>
          </w:tcPr>
          <w:p w14:paraId="66991BD6"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Rubros</w:t>
            </w:r>
          </w:p>
        </w:tc>
        <w:tc>
          <w:tcPr>
            <w:tcW w:w="1297" w:type="dxa"/>
            <w:tcBorders>
              <w:top w:val="single" w:sz="4" w:space="0" w:color="auto"/>
              <w:left w:val="nil"/>
              <w:bottom w:val="single" w:sz="4" w:space="0" w:color="auto"/>
              <w:right w:val="single" w:sz="4" w:space="0" w:color="auto"/>
            </w:tcBorders>
            <w:shd w:val="clear" w:color="000000" w:fill="072C61"/>
            <w:vAlign w:val="center"/>
            <w:hideMark/>
          </w:tcPr>
          <w:p w14:paraId="1ACDC500"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Pólizas Facturadas</w:t>
            </w:r>
          </w:p>
        </w:tc>
        <w:tc>
          <w:tcPr>
            <w:tcW w:w="1290" w:type="dxa"/>
            <w:tcBorders>
              <w:top w:val="single" w:sz="4" w:space="0" w:color="auto"/>
              <w:left w:val="nil"/>
              <w:bottom w:val="single" w:sz="4" w:space="0" w:color="auto"/>
              <w:right w:val="single" w:sz="4" w:space="0" w:color="auto"/>
            </w:tcBorders>
            <w:shd w:val="clear" w:color="000000" w:fill="072C61"/>
            <w:vAlign w:val="center"/>
            <w:hideMark/>
          </w:tcPr>
          <w:p w14:paraId="630B45D3"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Área (Ta.)</w:t>
            </w:r>
          </w:p>
        </w:tc>
        <w:tc>
          <w:tcPr>
            <w:tcW w:w="1618" w:type="dxa"/>
            <w:tcBorders>
              <w:top w:val="single" w:sz="4" w:space="0" w:color="auto"/>
              <w:left w:val="nil"/>
              <w:bottom w:val="single" w:sz="4" w:space="0" w:color="auto"/>
              <w:right w:val="single" w:sz="4" w:space="0" w:color="auto"/>
            </w:tcBorders>
            <w:shd w:val="clear" w:color="000000" w:fill="072C61"/>
            <w:vAlign w:val="center"/>
            <w:hideMark/>
          </w:tcPr>
          <w:p w14:paraId="42828BAA"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Prima Total (100%), En RD$</w:t>
            </w:r>
          </w:p>
        </w:tc>
        <w:tc>
          <w:tcPr>
            <w:tcW w:w="1788" w:type="dxa"/>
            <w:tcBorders>
              <w:top w:val="single" w:sz="4" w:space="0" w:color="auto"/>
              <w:left w:val="nil"/>
              <w:bottom w:val="single" w:sz="4" w:space="0" w:color="auto"/>
              <w:right w:val="single" w:sz="4" w:space="0" w:color="auto"/>
            </w:tcBorders>
            <w:shd w:val="clear" w:color="000000" w:fill="072C61"/>
            <w:vAlign w:val="center"/>
            <w:hideMark/>
          </w:tcPr>
          <w:p w14:paraId="2534D4B2" w14:textId="77777777" w:rsidR="00F809FD" w:rsidRPr="00C2793B" w:rsidRDefault="00F809FD" w:rsidP="00786E0A">
            <w:pPr>
              <w:spacing w:after="0" w:line="240" w:lineRule="auto"/>
              <w:jc w:val="center"/>
              <w:rPr>
                <w:rFonts w:eastAsia="Times New Roman"/>
                <w:b/>
                <w:bCs/>
                <w:color w:val="FFFFFF"/>
                <w:spacing w:val="0"/>
              </w:rPr>
            </w:pPr>
            <w:r w:rsidRPr="00C2793B">
              <w:rPr>
                <w:rFonts w:eastAsia="Times New Roman"/>
                <w:b/>
                <w:bCs/>
                <w:color w:val="FFFFFF"/>
                <w:spacing w:val="0"/>
              </w:rPr>
              <w:t>Valor Asegurado, En RD$</w:t>
            </w:r>
          </w:p>
        </w:tc>
      </w:tr>
      <w:tr w:rsidR="00F809FD" w:rsidRPr="00C2793B" w14:paraId="04FDFDA8" w14:textId="77777777" w:rsidTr="002A394A">
        <w:trPr>
          <w:trHeight w:val="311"/>
        </w:trPr>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14:paraId="38A370F1"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San Cristóbal</w:t>
            </w:r>
          </w:p>
        </w:tc>
        <w:tc>
          <w:tcPr>
            <w:tcW w:w="1059" w:type="dxa"/>
            <w:tcBorders>
              <w:top w:val="nil"/>
              <w:left w:val="nil"/>
              <w:bottom w:val="single" w:sz="4" w:space="0" w:color="auto"/>
              <w:right w:val="single" w:sz="4" w:space="0" w:color="auto"/>
            </w:tcBorders>
            <w:shd w:val="clear" w:color="auto" w:fill="auto"/>
            <w:noWrap/>
            <w:vAlign w:val="center"/>
            <w:hideMark/>
          </w:tcPr>
          <w:p w14:paraId="7130A65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Aguacate</w:t>
            </w:r>
          </w:p>
        </w:tc>
        <w:tc>
          <w:tcPr>
            <w:tcW w:w="1297" w:type="dxa"/>
            <w:tcBorders>
              <w:top w:val="nil"/>
              <w:left w:val="nil"/>
              <w:bottom w:val="single" w:sz="4" w:space="0" w:color="auto"/>
              <w:right w:val="single" w:sz="4" w:space="0" w:color="auto"/>
            </w:tcBorders>
            <w:shd w:val="clear" w:color="auto" w:fill="auto"/>
            <w:hideMark/>
          </w:tcPr>
          <w:p w14:paraId="726A3ACF"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166</w:t>
            </w:r>
          </w:p>
        </w:tc>
        <w:tc>
          <w:tcPr>
            <w:tcW w:w="1290" w:type="dxa"/>
            <w:tcBorders>
              <w:top w:val="nil"/>
              <w:left w:val="nil"/>
              <w:bottom w:val="single" w:sz="4" w:space="0" w:color="auto"/>
              <w:right w:val="single" w:sz="4" w:space="0" w:color="auto"/>
            </w:tcBorders>
            <w:shd w:val="clear" w:color="auto" w:fill="auto"/>
            <w:hideMark/>
          </w:tcPr>
          <w:p w14:paraId="705F03EB"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7,087.20</w:t>
            </w:r>
          </w:p>
        </w:tc>
        <w:tc>
          <w:tcPr>
            <w:tcW w:w="1618" w:type="dxa"/>
            <w:tcBorders>
              <w:top w:val="nil"/>
              <w:left w:val="nil"/>
              <w:bottom w:val="single" w:sz="4" w:space="0" w:color="auto"/>
              <w:right w:val="single" w:sz="4" w:space="0" w:color="auto"/>
            </w:tcBorders>
            <w:shd w:val="clear" w:color="auto" w:fill="auto"/>
            <w:hideMark/>
          </w:tcPr>
          <w:p w14:paraId="08263DCB"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3,507,150.53</w:t>
            </w:r>
          </w:p>
        </w:tc>
        <w:tc>
          <w:tcPr>
            <w:tcW w:w="1788" w:type="dxa"/>
            <w:tcBorders>
              <w:top w:val="nil"/>
              <w:left w:val="nil"/>
              <w:bottom w:val="single" w:sz="4" w:space="0" w:color="auto"/>
              <w:right w:val="single" w:sz="4" w:space="0" w:color="auto"/>
            </w:tcBorders>
            <w:shd w:val="clear" w:color="auto" w:fill="auto"/>
            <w:hideMark/>
          </w:tcPr>
          <w:p w14:paraId="3E1D4C1E"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52,686,682.63</w:t>
            </w:r>
          </w:p>
        </w:tc>
      </w:tr>
      <w:tr w:rsidR="00F809FD" w:rsidRPr="00C2793B" w14:paraId="05A1C9B2"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1EF8D8F2"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4BA77742"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Cebolla</w:t>
            </w:r>
          </w:p>
        </w:tc>
        <w:tc>
          <w:tcPr>
            <w:tcW w:w="1297" w:type="dxa"/>
            <w:tcBorders>
              <w:top w:val="nil"/>
              <w:left w:val="nil"/>
              <w:bottom w:val="single" w:sz="4" w:space="0" w:color="auto"/>
              <w:right w:val="single" w:sz="4" w:space="0" w:color="auto"/>
            </w:tcBorders>
            <w:shd w:val="clear" w:color="auto" w:fill="auto"/>
            <w:hideMark/>
          </w:tcPr>
          <w:p w14:paraId="7296F36B"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35</w:t>
            </w:r>
          </w:p>
        </w:tc>
        <w:tc>
          <w:tcPr>
            <w:tcW w:w="1290" w:type="dxa"/>
            <w:tcBorders>
              <w:top w:val="nil"/>
              <w:left w:val="nil"/>
              <w:bottom w:val="single" w:sz="4" w:space="0" w:color="auto"/>
              <w:right w:val="single" w:sz="4" w:space="0" w:color="auto"/>
            </w:tcBorders>
            <w:shd w:val="clear" w:color="auto" w:fill="auto"/>
            <w:hideMark/>
          </w:tcPr>
          <w:p w14:paraId="240544E9"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458.00</w:t>
            </w:r>
          </w:p>
        </w:tc>
        <w:tc>
          <w:tcPr>
            <w:tcW w:w="1618" w:type="dxa"/>
            <w:tcBorders>
              <w:top w:val="nil"/>
              <w:left w:val="nil"/>
              <w:bottom w:val="single" w:sz="4" w:space="0" w:color="auto"/>
              <w:right w:val="single" w:sz="4" w:space="0" w:color="auto"/>
            </w:tcBorders>
            <w:shd w:val="clear" w:color="auto" w:fill="auto"/>
            <w:hideMark/>
          </w:tcPr>
          <w:p w14:paraId="79316DFE"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806,080.00</w:t>
            </w:r>
          </w:p>
        </w:tc>
        <w:tc>
          <w:tcPr>
            <w:tcW w:w="1788" w:type="dxa"/>
            <w:tcBorders>
              <w:top w:val="nil"/>
              <w:left w:val="nil"/>
              <w:bottom w:val="single" w:sz="4" w:space="0" w:color="auto"/>
              <w:right w:val="single" w:sz="4" w:space="0" w:color="auto"/>
            </w:tcBorders>
            <w:shd w:val="clear" w:color="auto" w:fill="auto"/>
            <w:hideMark/>
          </w:tcPr>
          <w:p w14:paraId="785590D2"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7,328,000.00</w:t>
            </w:r>
          </w:p>
        </w:tc>
      </w:tr>
      <w:tr w:rsidR="00F809FD" w:rsidRPr="00C2793B" w14:paraId="562410AA"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2AC35974"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234B7BED"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Cacao</w:t>
            </w:r>
          </w:p>
        </w:tc>
        <w:tc>
          <w:tcPr>
            <w:tcW w:w="1297" w:type="dxa"/>
            <w:tcBorders>
              <w:top w:val="nil"/>
              <w:left w:val="nil"/>
              <w:bottom w:val="single" w:sz="4" w:space="0" w:color="auto"/>
              <w:right w:val="single" w:sz="4" w:space="0" w:color="auto"/>
            </w:tcBorders>
            <w:shd w:val="clear" w:color="auto" w:fill="auto"/>
            <w:hideMark/>
          </w:tcPr>
          <w:p w14:paraId="21DE0333"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26</w:t>
            </w:r>
          </w:p>
        </w:tc>
        <w:tc>
          <w:tcPr>
            <w:tcW w:w="1290" w:type="dxa"/>
            <w:tcBorders>
              <w:top w:val="nil"/>
              <w:left w:val="nil"/>
              <w:bottom w:val="single" w:sz="4" w:space="0" w:color="auto"/>
              <w:right w:val="single" w:sz="4" w:space="0" w:color="auto"/>
            </w:tcBorders>
            <w:shd w:val="clear" w:color="auto" w:fill="auto"/>
            <w:hideMark/>
          </w:tcPr>
          <w:p w14:paraId="5D2D75AC"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811.00</w:t>
            </w:r>
          </w:p>
        </w:tc>
        <w:tc>
          <w:tcPr>
            <w:tcW w:w="1618" w:type="dxa"/>
            <w:tcBorders>
              <w:top w:val="nil"/>
              <w:left w:val="nil"/>
              <w:bottom w:val="single" w:sz="4" w:space="0" w:color="auto"/>
              <w:right w:val="single" w:sz="4" w:space="0" w:color="auto"/>
            </w:tcBorders>
            <w:shd w:val="clear" w:color="auto" w:fill="auto"/>
            <w:hideMark/>
          </w:tcPr>
          <w:p w14:paraId="34081F87"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228,296.47</w:t>
            </w:r>
          </w:p>
        </w:tc>
        <w:tc>
          <w:tcPr>
            <w:tcW w:w="1788" w:type="dxa"/>
            <w:tcBorders>
              <w:top w:val="nil"/>
              <w:left w:val="nil"/>
              <w:bottom w:val="single" w:sz="4" w:space="0" w:color="auto"/>
              <w:right w:val="single" w:sz="4" w:space="0" w:color="auto"/>
            </w:tcBorders>
            <w:shd w:val="clear" w:color="auto" w:fill="auto"/>
            <w:hideMark/>
          </w:tcPr>
          <w:p w14:paraId="36AE41EE"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3,804,941.07</w:t>
            </w:r>
          </w:p>
        </w:tc>
      </w:tr>
      <w:tr w:rsidR="00F809FD" w:rsidRPr="00C2793B" w14:paraId="635C20AF"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40A0355B"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5D2BB79A"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Limón</w:t>
            </w:r>
          </w:p>
        </w:tc>
        <w:tc>
          <w:tcPr>
            <w:tcW w:w="1297" w:type="dxa"/>
            <w:tcBorders>
              <w:top w:val="nil"/>
              <w:left w:val="nil"/>
              <w:bottom w:val="single" w:sz="4" w:space="0" w:color="auto"/>
              <w:right w:val="single" w:sz="4" w:space="0" w:color="auto"/>
            </w:tcBorders>
            <w:shd w:val="clear" w:color="auto" w:fill="auto"/>
            <w:hideMark/>
          </w:tcPr>
          <w:p w14:paraId="712F7D16"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18</w:t>
            </w:r>
          </w:p>
        </w:tc>
        <w:tc>
          <w:tcPr>
            <w:tcW w:w="1290" w:type="dxa"/>
            <w:tcBorders>
              <w:top w:val="nil"/>
              <w:left w:val="nil"/>
              <w:bottom w:val="single" w:sz="4" w:space="0" w:color="auto"/>
              <w:right w:val="single" w:sz="4" w:space="0" w:color="auto"/>
            </w:tcBorders>
            <w:shd w:val="clear" w:color="auto" w:fill="auto"/>
            <w:hideMark/>
          </w:tcPr>
          <w:p w14:paraId="45DEB5A5"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454.00</w:t>
            </w:r>
          </w:p>
        </w:tc>
        <w:tc>
          <w:tcPr>
            <w:tcW w:w="1618" w:type="dxa"/>
            <w:tcBorders>
              <w:top w:val="nil"/>
              <w:left w:val="nil"/>
              <w:bottom w:val="single" w:sz="4" w:space="0" w:color="auto"/>
              <w:right w:val="single" w:sz="4" w:space="0" w:color="auto"/>
            </w:tcBorders>
            <w:shd w:val="clear" w:color="auto" w:fill="auto"/>
            <w:hideMark/>
          </w:tcPr>
          <w:p w14:paraId="0BEB5023"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145,649.96</w:t>
            </w:r>
          </w:p>
        </w:tc>
        <w:tc>
          <w:tcPr>
            <w:tcW w:w="1788" w:type="dxa"/>
            <w:tcBorders>
              <w:top w:val="nil"/>
              <w:left w:val="nil"/>
              <w:bottom w:val="single" w:sz="4" w:space="0" w:color="auto"/>
              <w:right w:val="single" w:sz="4" w:space="0" w:color="auto"/>
            </w:tcBorders>
            <w:shd w:val="clear" w:color="auto" w:fill="auto"/>
            <w:hideMark/>
          </w:tcPr>
          <w:p w14:paraId="5D6E1658"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2,912,998.92</w:t>
            </w:r>
          </w:p>
        </w:tc>
      </w:tr>
      <w:tr w:rsidR="00F809FD" w:rsidRPr="00C2793B" w14:paraId="4DB9F4DB"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605EB6EF"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2C9CD51A"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Naranja</w:t>
            </w:r>
          </w:p>
        </w:tc>
        <w:tc>
          <w:tcPr>
            <w:tcW w:w="1297" w:type="dxa"/>
            <w:tcBorders>
              <w:top w:val="nil"/>
              <w:left w:val="nil"/>
              <w:bottom w:val="single" w:sz="4" w:space="0" w:color="auto"/>
              <w:right w:val="single" w:sz="4" w:space="0" w:color="auto"/>
            </w:tcBorders>
            <w:shd w:val="clear" w:color="auto" w:fill="auto"/>
            <w:hideMark/>
          </w:tcPr>
          <w:p w14:paraId="17A81DF7"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5</w:t>
            </w:r>
          </w:p>
        </w:tc>
        <w:tc>
          <w:tcPr>
            <w:tcW w:w="1290" w:type="dxa"/>
            <w:tcBorders>
              <w:top w:val="nil"/>
              <w:left w:val="nil"/>
              <w:bottom w:val="single" w:sz="4" w:space="0" w:color="auto"/>
              <w:right w:val="single" w:sz="4" w:space="0" w:color="auto"/>
            </w:tcBorders>
            <w:shd w:val="clear" w:color="auto" w:fill="auto"/>
            <w:hideMark/>
          </w:tcPr>
          <w:p w14:paraId="27924634"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248.00</w:t>
            </w:r>
          </w:p>
        </w:tc>
        <w:tc>
          <w:tcPr>
            <w:tcW w:w="1618" w:type="dxa"/>
            <w:tcBorders>
              <w:top w:val="nil"/>
              <w:left w:val="nil"/>
              <w:bottom w:val="single" w:sz="4" w:space="0" w:color="auto"/>
              <w:right w:val="single" w:sz="4" w:space="0" w:color="auto"/>
            </w:tcBorders>
            <w:shd w:val="clear" w:color="auto" w:fill="auto"/>
            <w:hideMark/>
          </w:tcPr>
          <w:p w14:paraId="319BF895"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130,750.00</w:t>
            </w:r>
          </w:p>
        </w:tc>
        <w:tc>
          <w:tcPr>
            <w:tcW w:w="1788" w:type="dxa"/>
            <w:tcBorders>
              <w:top w:val="nil"/>
              <w:left w:val="nil"/>
              <w:bottom w:val="single" w:sz="4" w:space="0" w:color="auto"/>
              <w:right w:val="single" w:sz="4" w:space="0" w:color="auto"/>
            </w:tcBorders>
            <w:shd w:val="clear" w:color="auto" w:fill="auto"/>
            <w:hideMark/>
          </w:tcPr>
          <w:p w14:paraId="479C2EBD"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2,614,999.92</w:t>
            </w:r>
          </w:p>
        </w:tc>
      </w:tr>
      <w:tr w:rsidR="00F809FD" w:rsidRPr="00C2793B" w14:paraId="16E442BD"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71F35A7C"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1FE33A9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Café</w:t>
            </w:r>
          </w:p>
        </w:tc>
        <w:tc>
          <w:tcPr>
            <w:tcW w:w="1297" w:type="dxa"/>
            <w:tcBorders>
              <w:top w:val="nil"/>
              <w:left w:val="nil"/>
              <w:bottom w:val="single" w:sz="4" w:space="0" w:color="auto"/>
              <w:right w:val="single" w:sz="4" w:space="0" w:color="auto"/>
            </w:tcBorders>
            <w:shd w:val="clear" w:color="auto" w:fill="auto"/>
            <w:hideMark/>
          </w:tcPr>
          <w:p w14:paraId="6B4B69ED"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11</w:t>
            </w:r>
          </w:p>
        </w:tc>
        <w:tc>
          <w:tcPr>
            <w:tcW w:w="1290" w:type="dxa"/>
            <w:tcBorders>
              <w:top w:val="nil"/>
              <w:left w:val="nil"/>
              <w:bottom w:val="single" w:sz="4" w:space="0" w:color="auto"/>
              <w:right w:val="single" w:sz="4" w:space="0" w:color="auto"/>
            </w:tcBorders>
            <w:shd w:val="clear" w:color="auto" w:fill="auto"/>
            <w:hideMark/>
          </w:tcPr>
          <w:p w14:paraId="472B965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369.00</w:t>
            </w:r>
          </w:p>
        </w:tc>
        <w:tc>
          <w:tcPr>
            <w:tcW w:w="1618" w:type="dxa"/>
            <w:tcBorders>
              <w:top w:val="nil"/>
              <w:left w:val="nil"/>
              <w:bottom w:val="single" w:sz="4" w:space="0" w:color="auto"/>
              <w:right w:val="single" w:sz="4" w:space="0" w:color="auto"/>
            </w:tcBorders>
            <w:shd w:val="clear" w:color="auto" w:fill="auto"/>
            <w:hideMark/>
          </w:tcPr>
          <w:p w14:paraId="6E338183"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91,499.99</w:t>
            </w:r>
          </w:p>
        </w:tc>
        <w:tc>
          <w:tcPr>
            <w:tcW w:w="1788" w:type="dxa"/>
            <w:tcBorders>
              <w:top w:val="nil"/>
              <w:left w:val="nil"/>
              <w:bottom w:val="single" w:sz="4" w:space="0" w:color="auto"/>
              <w:right w:val="single" w:sz="4" w:space="0" w:color="auto"/>
            </w:tcBorders>
            <w:shd w:val="clear" w:color="auto" w:fill="auto"/>
            <w:hideMark/>
          </w:tcPr>
          <w:p w14:paraId="48FC6CBC"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1,829,999.80</w:t>
            </w:r>
          </w:p>
        </w:tc>
      </w:tr>
      <w:tr w:rsidR="00F809FD" w:rsidRPr="00C2793B" w14:paraId="30158E68"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4DE1095A"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4D30A07B"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Cereza</w:t>
            </w:r>
          </w:p>
        </w:tc>
        <w:tc>
          <w:tcPr>
            <w:tcW w:w="1297" w:type="dxa"/>
            <w:tcBorders>
              <w:top w:val="nil"/>
              <w:left w:val="nil"/>
              <w:bottom w:val="single" w:sz="4" w:space="0" w:color="auto"/>
              <w:right w:val="single" w:sz="4" w:space="0" w:color="auto"/>
            </w:tcBorders>
            <w:shd w:val="clear" w:color="auto" w:fill="auto"/>
            <w:hideMark/>
          </w:tcPr>
          <w:p w14:paraId="5D895FE8"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6</w:t>
            </w:r>
          </w:p>
        </w:tc>
        <w:tc>
          <w:tcPr>
            <w:tcW w:w="1290" w:type="dxa"/>
            <w:tcBorders>
              <w:top w:val="nil"/>
              <w:left w:val="nil"/>
              <w:bottom w:val="single" w:sz="4" w:space="0" w:color="auto"/>
              <w:right w:val="single" w:sz="4" w:space="0" w:color="auto"/>
            </w:tcBorders>
            <w:shd w:val="clear" w:color="auto" w:fill="auto"/>
            <w:hideMark/>
          </w:tcPr>
          <w:p w14:paraId="7A311D39"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197.00</w:t>
            </w:r>
          </w:p>
        </w:tc>
        <w:tc>
          <w:tcPr>
            <w:tcW w:w="1618" w:type="dxa"/>
            <w:tcBorders>
              <w:top w:val="nil"/>
              <w:left w:val="nil"/>
              <w:bottom w:val="single" w:sz="4" w:space="0" w:color="auto"/>
              <w:right w:val="single" w:sz="4" w:space="0" w:color="auto"/>
            </w:tcBorders>
            <w:shd w:val="clear" w:color="auto" w:fill="auto"/>
            <w:hideMark/>
          </w:tcPr>
          <w:p w14:paraId="493AFAA9"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83,999.62</w:t>
            </w:r>
          </w:p>
        </w:tc>
        <w:tc>
          <w:tcPr>
            <w:tcW w:w="1788" w:type="dxa"/>
            <w:tcBorders>
              <w:top w:val="nil"/>
              <w:left w:val="nil"/>
              <w:bottom w:val="single" w:sz="4" w:space="0" w:color="auto"/>
              <w:right w:val="single" w:sz="4" w:space="0" w:color="auto"/>
            </w:tcBorders>
            <w:shd w:val="clear" w:color="auto" w:fill="auto"/>
            <w:hideMark/>
          </w:tcPr>
          <w:p w14:paraId="76AEEF0C"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1,679,992.40</w:t>
            </w:r>
          </w:p>
        </w:tc>
      </w:tr>
      <w:tr w:rsidR="00F809FD" w:rsidRPr="00C2793B" w14:paraId="21178524" w14:textId="77777777" w:rsidTr="002A394A">
        <w:trPr>
          <w:trHeight w:val="311"/>
        </w:trPr>
        <w:tc>
          <w:tcPr>
            <w:tcW w:w="1180" w:type="dxa"/>
            <w:vMerge/>
            <w:tcBorders>
              <w:top w:val="nil"/>
              <w:left w:val="single" w:sz="4" w:space="0" w:color="auto"/>
              <w:bottom w:val="single" w:sz="4" w:space="0" w:color="auto"/>
              <w:right w:val="single" w:sz="4" w:space="0" w:color="auto"/>
            </w:tcBorders>
            <w:vAlign w:val="center"/>
            <w:hideMark/>
          </w:tcPr>
          <w:p w14:paraId="4604E6C0"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45152BB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Mango</w:t>
            </w:r>
          </w:p>
        </w:tc>
        <w:tc>
          <w:tcPr>
            <w:tcW w:w="1297" w:type="dxa"/>
            <w:tcBorders>
              <w:top w:val="nil"/>
              <w:left w:val="nil"/>
              <w:bottom w:val="single" w:sz="4" w:space="0" w:color="auto"/>
              <w:right w:val="single" w:sz="4" w:space="0" w:color="auto"/>
            </w:tcBorders>
            <w:shd w:val="clear" w:color="auto" w:fill="auto"/>
            <w:hideMark/>
          </w:tcPr>
          <w:p w14:paraId="583AEEC2"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w:t>
            </w:r>
          </w:p>
        </w:tc>
        <w:tc>
          <w:tcPr>
            <w:tcW w:w="1290" w:type="dxa"/>
            <w:tcBorders>
              <w:top w:val="nil"/>
              <w:left w:val="nil"/>
              <w:bottom w:val="single" w:sz="4" w:space="0" w:color="auto"/>
              <w:right w:val="single" w:sz="4" w:space="0" w:color="auto"/>
            </w:tcBorders>
            <w:shd w:val="clear" w:color="auto" w:fill="auto"/>
            <w:hideMark/>
          </w:tcPr>
          <w:p w14:paraId="67E67C2A"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93.00</w:t>
            </w:r>
          </w:p>
        </w:tc>
        <w:tc>
          <w:tcPr>
            <w:tcW w:w="1618" w:type="dxa"/>
            <w:tcBorders>
              <w:top w:val="nil"/>
              <w:left w:val="nil"/>
              <w:bottom w:val="single" w:sz="4" w:space="0" w:color="auto"/>
              <w:right w:val="single" w:sz="4" w:space="0" w:color="auto"/>
            </w:tcBorders>
            <w:shd w:val="clear" w:color="auto" w:fill="auto"/>
            <w:hideMark/>
          </w:tcPr>
          <w:p w14:paraId="1036427C"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56,700.02</w:t>
            </w:r>
          </w:p>
        </w:tc>
        <w:tc>
          <w:tcPr>
            <w:tcW w:w="1788" w:type="dxa"/>
            <w:tcBorders>
              <w:top w:val="nil"/>
              <w:left w:val="nil"/>
              <w:bottom w:val="single" w:sz="4" w:space="0" w:color="auto"/>
              <w:right w:val="single" w:sz="4" w:space="0" w:color="auto"/>
            </w:tcBorders>
            <w:shd w:val="clear" w:color="auto" w:fill="auto"/>
            <w:hideMark/>
          </w:tcPr>
          <w:p w14:paraId="0CA13FC1"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945,000.26</w:t>
            </w:r>
          </w:p>
        </w:tc>
      </w:tr>
      <w:tr w:rsidR="00F809FD" w:rsidRPr="00C2793B" w14:paraId="46E75B6C" w14:textId="77777777" w:rsidTr="002A394A">
        <w:trPr>
          <w:trHeight w:val="327"/>
        </w:trPr>
        <w:tc>
          <w:tcPr>
            <w:tcW w:w="1180" w:type="dxa"/>
            <w:vMerge/>
            <w:tcBorders>
              <w:top w:val="nil"/>
              <w:left w:val="single" w:sz="4" w:space="0" w:color="auto"/>
              <w:bottom w:val="single" w:sz="4" w:space="0" w:color="auto"/>
              <w:right w:val="single" w:sz="4" w:space="0" w:color="auto"/>
            </w:tcBorders>
            <w:vAlign w:val="center"/>
            <w:hideMark/>
          </w:tcPr>
          <w:p w14:paraId="1E5B6822"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33B6A0B7"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Yautía</w:t>
            </w:r>
          </w:p>
        </w:tc>
        <w:tc>
          <w:tcPr>
            <w:tcW w:w="1297" w:type="dxa"/>
            <w:tcBorders>
              <w:top w:val="nil"/>
              <w:left w:val="nil"/>
              <w:bottom w:val="single" w:sz="4" w:space="0" w:color="auto"/>
              <w:right w:val="single" w:sz="4" w:space="0" w:color="auto"/>
            </w:tcBorders>
            <w:shd w:val="clear" w:color="auto" w:fill="auto"/>
            <w:hideMark/>
          </w:tcPr>
          <w:p w14:paraId="00406773"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w:t>
            </w:r>
          </w:p>
        </w:tc>
        <w:tc>
          <w:tcPr>
            <w:tcW w:w="1290" w:type="dxa"/>
            <w:tcBorders>
              <w:top w:val="nil"/>
              <w:left w:val="nil"/>
              <w:bottom w:val="single" w:sz="4" w:space="0" w:color="auto"/>
              <w:right w:val="single" w:sz="4" w:space="0" w:color="auto"/>
            </w:tcBorders>
            <w:shd w:val="clear" w:color="auto" w:fill="auto"/>
            <w:hideMark/>
          </w:tcPr>
          <w:p w14:paraId="41CD4785"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60.00</w:t>
            </w:r>
          </w:p>
        </w:tc>
        <w:tc>
          <w:tcPr>
            <w:tcW w:w="1618" w:type="dxa"/>
            <w:tcBorders>
              <w:top w:val="nil"/>
              <w:left w:val="nil"/>
              <w:bottom w:val="single" w:sz="4" w:space="0" w:color="auto"/>
              <w:right w:val="single" w:sz="4" w:space="0" w:color="auto"/>
            </w:tcBorders>
            <w:shd w:val="clear" w:color="auto" w:fill="auto"/>
            <w:hideMark/>
          </w:tcPr>
          <w:p w14:paraId="7B3DA19D"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31,499.99</w:t>
            </w:r>
          </w:p>
        </w:tc>
        <w:tc>
          <w:tcPr>
            <w:tcW w:w="1788" w:type="dxa"/>
            <w:tcBorders>
              <w:top w:val="nil"/>
              <w:left w:val="nil"/>
              <w:bottom w:val="single" w:sz="4" w:space="0" w:color="auto"/>
              <w:right w:val="single" w:sz="4" w:space="0" w:color="auto"/>
            </w:tcBorders>
            <w:shd w:val="clear" w:color="auto" w:fill="auto"/>
            <w:hideMark/>
          </w:tcPr>
          <w:p w14:paraId="066E0CA2"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579,999.90</w:t>
            </w:r>
          </w:p>
        </w:tc>
      </w:tr>
      <w:tr w:rsidR="00F809FD" w:rsidRPr="00C2793B" w14:paraId="0AFE86F6" w14:textId="77777777" w:rsidTr="002A394A">
        <w:trPr>
          <w:trHeight w:val="327"/>
        </w:trPr>
        <w:tc>
          <w:tcPr>
            <w:tcW w:w="1180" w:type="dxa"/>
            <w:vMerge/>
            <w:tcBorders>
              <w:top w:val="nil"/>
              <w:left w:val="single" w:sz="4" w:space="0" w:color="auto"/>
              <w:bottom w:val="single" w:sz="4" w:space="0" w:color="auto"/>
              <w:right w:val="single" w:sz="4" w:space="0" w:color="auto"/>
            </w:tcBorders>
            <w:vAlign w:val="center"/>
            <w:hideMark/>
          </w:tcPr>
          <w:p w14:paraId="34AB1D65"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23937965"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Chinola</w:t>
            </w:r>
          </w:p>
        </w:tc>
        <w:tc>
          <w:tcPr>
            <w:tcW w:w="1297" w:type="dxa"/>
            <w:tcBorders>
              <w:top w:val="nil"/>
              <w:left w:val="nil"/>
              <w:bottom w:val="single" w:sz="4" w:space="0" w:color="auto"/>
              <w:right w:val="single" w:sz="4" w:space="0" w:color="auto"/>
            </w:tcBorders>
            <w:shd w:val="clear" w:color="auto" w:fill="auto"/>
            <w:hideMark/>
          </w:tcPr>
          <w:p w14:paraId="6BA4D907"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w:t>
            </w:r>
          </w:p>
        </w:tc>
        <w:tc>
          <w:tcPr>
            <w:tcW w:w="1290" w:type="dxa"/>
            <w:tcBorders>
              <w:top w:val="nil"/>
              <w:left w:val="nil"/>
              <w:bottom w:val="single" w:sz="4" w:space="0" w:color="auto"/>
              <w:right w:val="single" w:sz="4" w:space="0" w:color="auto"/>
            </w:tcBorders>
            <w:shd w:val="clear" w:color="auto" w:fill="auto"/>
            <w:hideMark/>
          </w:tcPr>
          <w:p w14:paraId="2E26CA5E"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10.00</w:t>
            </w:r>
          </w:p>
        </w:tc>
        <w:tc>
          <w:tcPr>
            <w:tcW w:w="1618" w:type="dxa"/>
            <w:tcBorders>
              <w:top w:val="nil"/>
              <w:left w:val="nil"/>
              <w:bottom w:val="single" w:sz="4" w:space="0" w:color="auto"/>
              <w:right w:val="single" w:sz="4" w:space="0" w:color="auto"/>
            </w:tcBorders>
            <w:shd w:val="clear" w:color="auto" w:fill="auto"/>
            <w:hideMark/>
          </w:tcPr>
          <w:p w14:paraId="212E567C"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5,400.00</w:t>
            </w:r>
          </w:p>
        </w:tc>
        <w:tc>
          <w:tcPr>
            <w:tcW w:w="1788" w:type="dxa"/>
            <w:tcBorders>
              <w:top w:val="nil"/>
              <w:left w:val="nil"/>
              <w:bottom w:val="single" w:sz="4" w:space="0" w:color="auto"/>
              <w:right w:val="single" w:sz="4" w:space="0" w:color="auto"/>
            </w:tcBorders>
            <w:shd w:val="clear" w:color="auto" w:fill="auto"/>
            <w:hideMark/>
          </w:tcPr>
          <w:p w14:paraId="09B8A0D3"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90,000.00</w:t>
            </w:r>
          </w:p>
        </w:tc>
      </w:tr>
      <w:tr w:rsidR="00F809FD" w:rsidRPr="00C2793B" w14:paraId="228D81D0" w14:textId="77777777" w:rsidTr="002A394A">
        <w:trPr>
          <w:trHeight w:val="327"/>
        </w:trPr>
        <w:tc>
          <w:tcPr>
            <w:tcW w:w="1180" w:type="dxa"/>
            <w:vMerge/>
            <w:tcBorders>
              <w:top w:val="nil"/>
              <w:left w:val="single" w:sz="4" w:space="0" w:color="auto"/>
              <w:bottom w:val="single" w:sz="4" w:space="0" w:color="auto"/>
              <w:right w:val="single" w:sz="4" w:space="0" w:color="auto"/>
            </w:tcBorders>
            <w:vAlign w:val="center"/>
            <w:hideMark/>
          </w:tcPr>
          <w:p w14:paraId="618C49B5" w14:textId="77777777" w:rsidR="00F809FD" w:rsidRPr="00C2793B" w:rsidRDefault="00F809FD" w:rsidP="00786E0A">
            <w:pPr>
              <w:spacing w:after="0" w:line="240" w:lineRule="auto"/>
              <w:rPr>
                <w:rFonts w:eastAsia="Times New Roman"/>
                <w:color w:val="4C4747"/>
                <w:spacing w:val="0"/>
              </w:rPr>
            </w:pPr>
          </w:p>
        </w:tc>
        <w:tc>
          <w:tcPr>
            <w:tcW w:w="1059" w:type="dxa"/>
            <w:tcBorders>
              <w:top w:val="nil"/>
              <w:left w:val="nil"/>
              <w:bottom w:val="single" w:sz="4" w:space="0" w:color="auto"/>
              <w:right w:val="single" w:sz="4" w:space="0" w:color="auto"/>
            </w:tcBorders>
            <w:shd w:val="clear" w:color="auto" w:fill="auto"/>
            <w:vAlign w:val="center"/>
            <w:hideMark/>
          </w:tcPr>
          <w:p w14:paraId="5DF48363" w14:textId="77777777" w:rsidR="00F809FD" w:rsidRPr="00C2793B" w:rsidRDefault="00F809FD" w:rsidP="00786E0A">
            <w:pPr>
              <w:spacing w:after="0" w:line="240" w:lineRule="auto"/>
              <w:rPr>
                <w:rFonts w:eastAsia="Times New Roman"/>
                <w:color w:val="4C4747"/>
                <w:spacing w:val="0"/>
              </w:rPr>
            </w:pPr>
            <w:r w:rsidRPr="00C2793B">
              <w:rPr>
                <w:rFonts w:eastAsia="Times New Roman"/>
                <w:color w:val="4C4747"/>
                <w:spacing w:val="0"/>
              </w:rPr>
              <w:t>Maíz</w:t>
            </w:r>
          </w:p>
        </w:tc>
        <w:tc>
          <w:tcPr>
            <w:tcW w:w="1297" w:type="dxa"/>
            <w:tcBorders>
              <w:top w:val="nil"/>
              <w:left w:val="nil"/>
              <w:bottom w:val="single" w:sz="4" w:space="0" w:color="auto"/>
              <w:right w:val="single" w:sz="4" w:space="0" w:color="auto"/>
            </w:tcBorders>
            <w:shd w:val="clear" w:color="auto" w:fill="auto"/>
            <w:hideMark/>
          </w:tcPr>
          <w:p w14:paraId="0861569E"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1</w:t>
            </w:r>
          </w:p>
        </w:tc>
        <w:tc>
          <w:tcPr>
            <w:tcW w:w="1290" w:type="dxa"/>
            <w:tcBorders>
              <w:top w:val="nil"/>
              <w:left w:val="nil"/>
              <w:bottom w:val="single" w:sz="4" w:space="0" w:color="auto"/>
              <w:right w:val="single" w:sz="4" w:space="0" w:color="auto"/>
            </w:tcBorders>
            <w:shd w:val="clear" w:color="auto" w:fill="auto"/>
            <w:hideMark/>
          </w:tcPr>
          <w:p w14:paraId="1944A339" w14:textId="77777777" w:rsidR="00F809FD" w:rsidRPr="00C2793B" w:rsidRDefault="00F809FD" w:rsidP="00786E0A">
            <w:pPr>
              <w:spacing w:after="0" w:line="240" w:lineRule="auto"/>
              <w:jc w:val="center"/>
              <w:rPr>
                <w:rFonts w:eastAsia="Times New Roman"/>
                <w:color w:val="4C4747"/>
                <w:spacing w:val="0"/>
              </w:rPr>
            </w:pPr>
            <w:r w:rsidRPr="00C2793B">
              <w:rPr>
                <w:rFonts w:eastAsia="Times New Roman"/>
                <w:color w:val="4C4747"/>
                <w:spacing w:val="0"/>
              </w:rPr>
              <w:t>20.00</w:t>
            </w:r>
          </w:p>
        </w:tc>
        <w:tc>
          <w:tcPr>
            <w:tcW w:w="1618" w:type="dxa"/>
            <w:tcBorders>
              <w:top w:val="nil"/>
              <w:left w:val="nil"/>
              <w:bottom w:val="single" w:sz="4" w:space="0" w:color="auto"/>
              <w:right w:val="single" w:sz="4" w:space="0" w:color="auto"/>
            </w:tcBorders>
            <w:shd w:val="clear" w:color="auto" w:fill="auto"/>
            <w:hideMark/>
          </w:tcPr>
          <w:p w14:paraId="7936818B"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2,500.00</w:t>
            </w:r>
          </w:p>
        </w:tc>
        <w:tc>
          <w:tcPr>
            <w:tcW w:w="1788" w:type="dxa"/>
            <w:tcBorders>
              <w:top w:val="nil"/>
              <w:left w:val="nil"/>
              <w:bottom w:val="single" w:sz="4" w:space="0" w:color="auto"/>
              <w:right w:val="single" w:sz="4" w:space="0" w:color="auto"/>
            </w:tcBorders>
            <w:shd w:val="clear" w:color="auto" w:fill="auto"/>
            <w:hideMark/>
          </w:tcPr>
          <w:p w14:paraId="3B14A868" w14:textId="77777777" w:rsidR="00F809FD" w:rsidRPr="00C2793B" w:rsidRDefault="00F809FD" w:rsidP="00786E0A">
            <w:pPr>
              <w:spacing w:after="0" w:line="240" w:lineRule="auto"/>
              <w:jc w:val="right"/>
              <w:rPr>
                <w:rFonts w:eastAsia="Times New Roman"/>
                <w:color w:val="4C4747"/>
                <w:spacing w:val="0"/>
              </w:rPr>
            </w:pPr>
            <w:r w:rsidRPr="00C2793B">
              <w:rPr>
                <w:rFonts w:eastAsia="Times New Roman"/>
                <w:color w:val="4C4747"/>
                <w:spacing w:val="0"/>
              </w:rPr>
              <w:t>50,000.00</w:t>
            </w:r>
          </w:p>
        </w:tc>
      </w:tr>
      <w:tr w:rsidR="00F809FD" w:rsidRPr="00C2793B" w14:paraId="7E4EABBB" w14:textId="77777777" w:rsidTr="002A394A">
        <w:trPr>
          <w:trHeight w:val="32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9B9CED9"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Sub-Total</w:t>
            </w:r>
          </w:p>
        </w:tc>
        <w:tc>
          <w:tcPr>
            <w:tcW w:w="1059" w:type="dxa"/>
            <w:tcBorders>
              <w:top w:val="nil"/>
              <w:left w:val="nil"/>
              <w:bottom w:val="single" w:sz="4" w:space="0" w:color="auto"/>
              <w:right w:val="single" w:sz="4" w:space="0" w:color="auto"/>
            </w:tcBorders>
            <w:shd w:val="clear" w:color="auto" w:fill="auto"/>
            <w:noWrap/>
            <w:vAlign w:val="center"/>
            <w:hideMark/>
          </w:tcPr>
          <w:p w14:paraId="58411CD8"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11</w:t>
            </w:r>
          </w:p>
        </w:tc>
        <w:tc>
          <w:tcPr>
            <w:tcW w:w="1297" w:type="dxa"/>
            <w:tcBorders>
              <w:top w:val="nil"/>
              <w:left w:val="nil"/>
              <w:bottom w:val="single" w:sz="4" w:space="0" w:color="auto"/>
              <w:right w:val="single" w:sz="4" w:space="0" w:color="auto"/>
            </w:tcBorders>
            <w:shd w:val="clear" w:color="auto" w:fill="auto"/>
            <w:noWrap/>
            <w:vAlign w:val="center"/>
            <w:hideMark/>
          </w:tcPr>
          <w:p w14:paraId="54FC6548"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273</w:t>
            </w:r>
          </w:p>
        </w:tc>
        <w:tc>
          <w:tcPr>
            <w:tcW w:w="1290" w:type="dxa"/>
            <w:tcBorders>
              <w:top w:val="nil"/>
              <w:left w:val="nil"/>
              <w:bottom w:val="single" w:sz="4" w:space="0" w:color="auto"/>
              <w:right w:val="single" w:sz="4" w:space="0" w:color="auto"/>
            </w:tcBorders>
            <w:shd w:val="clear" w:color="auto" w:fill="auto"/>
            <w:noWrap/>
            <w:vAlign w:val="center"/>
            <w:hideMark/>
          </w:tcPr>
          <w:p w14:paraId="71C65AB0"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9,807.20</w:t>
            </w:r>
          </w:p>
        </w:tc>
        <w:tc>
          <w:tcPr>
            <w:tcW w:w="1618" w:type="dxa"/>
            <w:tcBorders>
              <w:top w:val="nil"/>
              <w:left w:val="nil"/>
              <w:bottom w:val="single" w:sz="4" w:space="0" w:color="auto"/>
              <w:right w:val="single" w:sz="4" w:space="0" w:color="auto"/>
            </w:tcBorders>
            <w:shd w:val="clear" w:color="auto" w:fill="auto"/>
            <w:noWrap/>
            <w:vAlign w:val="center"/>
            <w:hideMark/>
          </w:tcPr>
          <w:p w14:paraId="6192027A"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5,089,526.58</w:t>
            </w:r>
          </w:p>
        </w:tc>
        <w:tc>
          <w:tcPr>
            <w:tcW w:w="1788" w:type="dxa"/>
            <w:tcBorders>
              <w:top w:val="nil"/>
              <w:left w:val="nil"/>
              <w:bottom w:val="single" w:sz="4" w:space="0" w:color="auto"/>
              <w:right w:val="single" w:sz="4" w:space="0" w:color="auto"/>
            </w:tcBorders>
            <w:shd w:val="clear" w:color="auto" w:fill="auto"/>
            <w:noWrap/>
            <w:vAlign w:val="center"/>
            <w:hideMark/>
          </w:tcPr>
          <w:p w14:paraId="3975FBEE"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74,522,614.90</w:t>
            </w:r>
          </w:p>
        </w:tc>
      </w:tr>
      <w:tr w:rsidR="00F809FD" w:rsidRPr="00C2793B" w14:paraId="2670BB03" w14:textId="77777777" w:rsidTr="002A394A">
        <w:trPr>
          <w:trHeight w:val="327"/>
        </w:trPr>
        <w:tc>
          <w:tcPr>
            <w:tcW w:w="1180" w:type="dxa"/>
            <w:tcBorders>
              <w:top w:val="nil"/>
              <w:left w:val="single" w:sz="4" w:space="0" w:color="auto"/>
              <w:bottom w:val="single" w:sz="4" w:space="0" w:color="auto"/>
              <w:right w:val="single" w:sz="4" w:space="0" w:color="auto"/>
            </w:tcBorders>
            <w:shd w:val="clear" w:color="auto" w:fill="auto"/>
            <w:noWrap/>
            <w:vAlign w:val="center"/>
            <w:hideMark/>
          </w:tcPr>
          <w:p w14:paraId="2B1F0FB5"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Total General</w:t>
            </w:r>
          </w:p>
        </w:tc>
        <w:tc>
          <w:tcPr>
            <w:tcW w:w="1059" w:type="dxa"/>
            <w:tcBorders>
              <w:top w:val="nil"/>
              <w:left w:val="nil"/>
              <w:bottom w:val="single" w:sz="4" w:space="0" w:color="auto"/>
              <w:right w:val="single" w:sz="4" w:space="0" w:color="auto"/>
            </w:tcBorders>
            <w:shd w:val="clear" w:color="auto" w:fill="auto"/>
            <w:noWrap/>
            <w:vAlign w:val="center"/>
            <w:hideMark/>
          </w:tcPr>
          <w:p w14:paraId="61AA6672"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53</w:t>
            </w:r>
          </w:p>
        </w:tc>
        <w:tc>
          <w:tcPr>
            <w:tcW w:w="1297" w:type="dxa"/>
            <w:tcBorders>
              <w:top w:val="nil"/>
              <w:left w:val="nil"/>
              <w:bottom w:val="single" w:sz="4" w:space="0" w:color="auto"/>
              <w:right w:val="single" w:sz="4" w:space="0" w:color="auto"/>
            </w:tcBorders>
            <w:shd w:val="clear" w:color="auto" w:fill="auto"/>
            <w:vAlign w:val="center"/>
            <w:hideMark/>
          </w:tcPr>
          <w:p w14:paraId="61291F7E"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10,195</w:t>
            </w:r>
          </w:p>
        </w:tc>
        <w:tc>
          <w:tcPr>
            <w:tcW w:w="1290" w:type="dxa"/>
            <w:tcBorders>
              <w:top w:val="nil"/>
              <w:left w:val="nil"/>
              <w:bottom w:val="single" w:sz="4" w:space="0" w:color="auto"/>
              <w:right w:val="single" w:sz="4" w:space="0" w:color="auto"/>
            </w:tcBorders>
            <w:shd w:val="clear" w:color="auto" w:fill="auto"/>
            <w:vAlign w:val="center"/>
            <w:hideMark/>
          </w:tcPr>
          <w:p w14:paraId="01AA1D30"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830,581.98</w:t>
            </w:r>
          </w:p>
        </w:tc>
        <w:tc>
          <w:tcPr>
            <w:tcW w:w="1618" w:type="dxa"/>
            <w:tcBorders>
              <w:top w:val="nil"/>
              <w:left w:val="nil"/>
              <w:bottom w:val="single" w:sz="4" w:space="0" w:color="auto"/>
              <w:right w:val="single" w:sz="4" w:space="0" w:color="auto"/>
            </w:tcBorders>
            <w:shd w:val="clear" w:color="auto" w:fill="auto"/>
            <w:vAlign w:val="center"/>
            <w:hideMark/>
          </w:tcPr>
          <w:p w14:paraId="762E69F0"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554,784,027.00</w:t>
            </w:r>
          </w:p>
        </w:tc>
        <w:tc>
          <w:tcPr>
            <w:tcW w:w="1788" w:type="dxa"/>
            <w:tcBorders>
              <w:top w:val="nil"/>
              <w:left w:val="nil"/>
              <w:bottom w:val="single" w:sz="4" w:space="0" w:color="auto"/>
              <w:right w:val="single" w:sz="4" w:space="0" w:color="auto"/>
            </w:tcBorders>
            <w:shd w:val="clear" w:color="auto" w:fill="auto"/>
            <w:vAlign w:val="center"/>
            <w:hideMark/>
          </w:tcPr>
          <w:p w14:paraId="6DA32288" w14:textId="77777777" w:rsidR="00F809FD" w:rsidRPr="00C2793B" w:rsidRDefault="00F809FD" w:rsidP="00786E0A">
            <w:pPr>
              <w:spacing w:after="0" w:line="240" w:lineRule="auto"/>
              <w:jc w:val="center"/>
              <w:rPr>
                <w:rFonts w:eastAsia="Times New Roman"/>
                <w:b/>
                <w:bCs/>
                <w:color w:val="4C4747"/>
                <w:spacing w:val="0"/>
              </w:rPr>
            </w:pPr>
            <w:r w:rsidRPr="00C2793B">
              <w:rPr>
                <w:rFonts w:eastAsia="Times New Roman"/>
                <w:b/>
                <w:bCs/>
                <w:color w:val="4C4747"/>
                <w:spacing w:val="0"/>
              </w:rPr>
              <w:t>5,804,212,104.86</w:t>
            </w:r>
          </w:p>
        </w:tc>
      </w:tr>
    </w:tbl>
    <w:p w14:paraId="4DC32274" w14:textId="77777777" w:rsidR="00F809FD" w:rsidRDefault="00F809FD" w:rsidP="00F809FD">
      <w:pPr>
        <w:spacing w:line="360" w:lineRule="auto"/>
        <w:jc w:val="center"/>
        <w:rPr>
          <w:rFonts w:eastAsia="Calibri"/>
          <w:noProof/>
          <w:sz w:val="20"/>
          <w:szCs w:val="20"/>
          <w:lang w:val="es-ES"/>
        </w:rPr>
      </w:pPr>
    </w:p>
    <w:p w14:paraId="520D971A" w14:textId="77777777" w:rsidR="00F809FD" w:rsidRDefault="00F809FD" w:rsidP="00F809FD">
      <w:pPr>
        <w:spacing w:line="360" w:lineRule="auto"/>
        <w:jc w:val="center"/>
        <w:rPr>
          <w:rFonts w:eastAsia="Calibri"/>
          <w:noProof/>
          <w:sz w:val="20"/>
          <w:szCs w:val="20"/>
          <w:lang w:val="es-ES"/>
        </w:rPr>
      </w:pPr>
    </w:p>
    <w:p w14:paraId="6E6AADEA" w14:textId="77777777" w:rsidR="00F809FD" w:rsidRDefault="00F809FD" w:rsidP="00F809FD">
      <w:pPr>
        <w:spacing w:line="360" w:lineRule="auto"/>
        <w:rPr>
          <w:rFonts w:eastAsia="Calibri"/>
          <w:noProof/>
          <w:sz w:val="20"/>
          <w:szCs w:val="20"/>
          <w:lang w:val="es-ES"/>
        </w:rPr>
      </w:pPr>
      <w:r>
        <w:rPr>
          <w:noProof/>
          <w:lang w:val="en-US"/>
        </w:rPr>
        <w:drawing>
          <wp:inline distT="0" distB="0" distL="0" distR="0" wp14:anchorId="52B13B85" wp14:editId="036FDF9A">
            <wp:extent cx="2419350" cy="1962150"/>
            <wp:effectExtent l="0" t="0" r="38100" b="0"/>
            <wp:docPr id="564" name="Gráfico 56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Pr>
          <w:noProof/>
          <w:lang w:val="en-US"/>
        </w:rPr>
        <w:drawing>
          <wp:inline distT="0" distB="0" distL="0" distR="0" wp14:anchorId="1FAC5C55" wp14:editId="1407A51B">
            <wp:extent cx="2428875" cy="1962150"/>
            <wp:effectExtent l="0" t="0" r="9525" b="0"/>
            <wp:docPr id="565" name="Gráfico 56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D9ED250" w14:textId="77777777" w:rsidR="00F809FD" w:rsidRDefault="00F809FD" w:rsidP="00F809FD">
      <w:pPr>
        <w:spacing w:line="360" w:lineRule="auto"/>
        <w:jc w:val="center"/>
        <w:rPr>
          <w:rFonts w:eastAsia="Calibri"/>
          <w:noProof/>
          <w:sz w:val="20"/>
          <w:szCs w:val="20"/>
          <w:lang w:val="es-ES"/>
        </w:rPr>
      </w:pPr>
    </w:p>
    <w:p w14:paraId="37AC0DF9" w14:textId="596819BD" w:rsidR="00F809FD" w:rsidRDefault="00F809FD" w:rsidP="00F809FD">
      <w:pPr>
        <w:spacing w:line="360" w:lineRule="auto"/>
        <w:rPr>
          <w:rFonts w:eastAsia="Calibri"/>
          <w:noProof/>
          <w:sz w:val="20"/>
          <w:szCs w:val="20"/>
          <w:lang w:val="es-ES"/>
        </w:rPr>
      </w:pPr>
    </w:p>
    <w:p w14:paraId="5EA0E013"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9681" w:type="dxa"/>
        <w:jc w:val="center"/>
        <w:tblCellMar>
          <w:left w:w="0" w:type="dxa"/>
          <w:right w:w="0" w:type="dxa"/>
        </w:tblCellMar>
        <w:tblLook w:val="04A0" w:firstRow="1" w:lastRow="0" w:firstColumn="1" w:lastColumn="0" w:noHBand="0" w:noVBand="1"/>
      </w:tblPr>
      <w:tblGrid>
        <w:gridCol w:w="1779"/>
        <w:gridCol w:w="2547"/>
        <w:gridCol w:w="2537"/>
        <w:gridCol w:w="2818"/>
      </w:tblGrid>
      <w:tr w:rsidR="00A21034" w:rsidRPr="00A21034" w14:paraId="3FB7D542"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C111D7"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D6563F"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B7935E"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9D46F4"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12F955C6"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7D1DEC"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F18B25" w14:textId="7841AEA2"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741548"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615B53"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60771B79"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5C3F83"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FD2902"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sz w:val="22"/>
                <w:szCs w:val="20"/>
              </w:rPr>
              <w:t>San Juan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1AEFD8"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701234"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174"/>
        <w:tblW w:w="9112" w:type="dxa"/>
        <w:tblLook w:val="04A0" w:firstRow="1" w:lastRow="0" w:firstColumn="1" w:lastColumn="0" w:noHBand="0" w:noVBand="1"/>
      </w:tblPr>
      <w:tblGrid>
        <w:gridCol w:w="1298"/>
        <w:gridCol w:w="1487"/>
        <w:gridCol w:w="1378"/>
        <w:gridCol w:w="1302"/>
        <w:gridCol w:w="1737"/>
        <w:gridCol w:w="1910"/>
      </w:tblGrid>
      <w:tr w:rsidR="00F809FD" w:rsidRPr="00C2793B" w14:paraId="00E8FE62" w14:textId="77777777" w:rsidTr="00A21034">
        <w:trPr>
          <w:trHeight w:val="937"/>
        </w:trPr>
        <w:tc>
          <w:tcPr>
            <w:tcW w:w="1298"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5465CED7" w14:textId="77777777" w:rsidR="00F809FD" w:rsidRPr="00C2793B" w:rsidRDefault="00F809FD" w:rsidP="00A21034">
            <w:pPr>
              <w:spacing w:after="0" w:line="240" w:lineRule="auto"/>
              <w:jc w:val="center"/>
              <w:rPr>
                <w:rFonts w:eastAsia="Times New Roman"/>
                <w:b/>
                <w:bCs/>
                <w:color w:val="FFFFFF"/>
                <w:spacing w:val="0"/>
              </w:rPr>
            </w:pPr>
            <w:r w:rsidRPr="00C2793B">
              <w:rPr>
                <w:rFonts w:eastAsia="Times New Roman"/>
                <w:b/>
                <w:bCs/>
                <w:color w:val="FFFFFF"/>
                <w:spacing w:val="0"/>
              </w:rPr>
              <w:t>Provincia</w:t>
            </w:r>
          </w:p>
        </w:tc>
        <w:tc>
          <w:tcPr>
            <w:tcW w:w="1487" w:type="dxa"/>
            <w:tcBorders>
              <w:top w:val="single" w:sz="4" w:space="0" w:color="auto"/>
              <w:left w:val="nil"/>
              <w:bottom w:val="single" w:sz="4" w:space="0" w:color="auto"/>
              <w:right w:val="single" w:sz="4" w:space="0" w:color="auto"/>
            </w:tcBorders>
            <w:shd w:val="clear" w:color="000000" w:fill="072C61"/>
            <w:noWrap/>
            <w:vAlign w:val="center"/>
            <w:hideMark/>
          </w:tcPr>
          <w:p w14:paraId="60BCFECC" w14:textId="77777777" w:rsidR="00F809FD" w:rsidRPr="00C2793B" w:rsidRDefault="00F809FD" w:rsidP="00A21034">
            <w:pPr>
              <w:spacing w:after="0" w:line="240" w:lineRule="auto"/>
              <w:jc w:val="center"/>
              <w:rPr>
                <w:rFonts w:eastAsia="Times New Roman"/>
                <w:b/>
                <w:bCs/>
                <w:color w:val="FFFFFF"/>
                <w:spacing w:val="0"/>
              </w:rPr>
            </w:pPr>
            <w:r w:rsidRPr="00C2793B">
              <w:rPr>
                <w:rFonts w:eastAsia="Times New Roman"/>
                <w:b/>
                <w:bCs/>
                <w:color w:val="FFFFFF"/>
                <w:spacing w:val="0"/>
              </w:rPr>
              <w:t>Rubros</w:t>
            </w:r>
          </w:p>
        </w:tc>
        <w:tc>
          <w:tcPr>
            <w:tcW w:w="1378" w:type="dxa"/>
            <w:tcBorders>
              <w:top w:val="single" w:sz="4" w:space="0" w:color="auto"/>
              <w:left w:val="nil"/>
              <w:bottom w:val="single" w:sz="4" w:space="0" w:color="auto"/>
              <w:right w:val="single" w:sz="4" w:space="0" w:color="auto"/>
            </w:tcBorders>
            <w:shd w:val="clear" w:color="000000" w:fill="072C61"/>
            <w:vAlign w:val="center"/>
            <w:hideMark/>
          </w:tcPr>
          <w:p w14:paraId="4D87B924" w14:textId="77777777" w:rsidR="00F809FD" w:rsidRPr="00C2793B" w:rsidRDefault="00F809FD" w:rsidP="00A21034">
            <w:pPr>
              <w:spacing w:after="0" w:line="240" w:lineRule="auto"/>
              <w:jc w:val="center"/>
              <w:rPr>
                <w:rFonts w:eastAsia="Times New Roman"/>
                <w:b/>
                <w:bCs/>
                <w:color w:val="FFFFFF"/>
                <w:spacing w:val="0"/>
              </w:rPr>
            </w:pPr>
            <w:r w:rsidRPr="00C2793B">
              <w:rPr>
                <w:rFonts w:eastAsia="Times New Roman"/>
                <w:b/>
                <w:bCs/>
                <w:color w:val="FFFFFF"/>
                <w:spacing w:val="0"/>
              </w:rPr>
              <w:t>Pólizas Facturadas</w:t>
            </w:r>
          </w:p>
        </w:tc>
        <w:tc>
          <w:tcPr>
            <w:tcW w:w="1302" w:type="dxa"/>
            <w:tcBorders>
              <w:top w:val="single" w:sz="4" w:space="0" w:color="auto"/>
              <w:left w:val="nil"/>
              <w:bottom w:val="single" w:sz="4" w:space="0" w:color="auto"/>
              <w:right w:val="single" w:sz="4" w:space="0" w:color="auto"/>
            </w:tcBorders>
            <w:shd w:val="clear" w:color="000000" w:fill="072C61"/>
            <w:vAlign w:val="center"/>
            <w:hideMark/>
          </w:tcPr>
          <w:p w14:paraId="6AD67C88" w14:textId="77777777" w:rsidR="00F809FD" w:rsidRPr="00C2793B" w:rsidRDefault="00F809FD" w:rsidP="00A21034">
            <w:pPr>
              <w:spacing w:after="0" w:line="240" w:lineRule="auto"/>
              <w:jc w:val="center"/>
              <w:rPr>
                <w:rFonts w:eastAsia="Times New Roman"/>
                <w:b/>
                <w:bCs/>
                <w:color w:val="FFFFFF"/>
                <w:spacing w:val="0"/>
              </w:rPr>
            </w:pPr>
            <w:r w:rsidRPr="00C2793B">
              <w:rPr>
                <w:rFonts w:eastAsia="Times New Roman"/>
                <w:b/>
                <w:bCs/>
                <w:color w:val="FFFFFF"/>
                <w:spacing w:val="0"/>
              </w:rPr>
              <w:t>Área (Ta.)</w:t>
            </w:r>
          </w:p>
        </w:tc>
        <w:tc>
          <w:tcPr>
            <w:tcW w:w="1737" w:type="dxa"/>
            <w:tcBorders>
              <w:top w:val="single" w:sz="4" w:space="0" w:color="auto"/>
              <w:left w:val="nil"/>
              <w:bottom w:val="single" w:sz="4" w:space="0" w:color="auto"/>
              <w:right w:val="single" w:sz="4" w:space="0" w:color="auto"/>
            </w:tcBorders>
            <w:shd w:val="clear" w:color="000000" w:fill="072C61"/>
            <w:vAlign w:val="center"/>
            <w:hideMark/>
          </w:tcPr>
          <w:p w14:paraId="4174612C" w14:textId="77777777" w:rsidR="00F809FD" w:rsidRPr="00C2793B" w:rsidRDefault="00F809FD" w:rsidP="00A21034">
            <w:pPr>
              <w:spacing w:after="0" w:line="240" w:lineRule="auto"/>
              <w:jc w:val="center"/>
              <w:rPr>
                <w:rFonts w:eastAsia="Times New Roman"/>
                <w:b/>
                <w:bCs/>
                <w:color w:val="FFFFFF"/>
                <w:spacing w:val="0"/>
              </w:rPr>
            </w:pPr>
            <w:r w:rsidRPr="00C2793B">
              <w:rPr>
                <w:rFonts w:eastAsia="Times New Roman"/>
                <w:b/>
                <w:bCs/>
                <w:color w:val="FFFFFF"/>
                <w:spacing w:val="0"/>
              </w:rPr>
              <w:t>Prima Total (100%), En RD$</w:t>
            </w:r>
          </w:p>
        </w:tc>
        <w:tc>
          <w:tcPr>
            <w:tcW w:w="1910" w:type="dxa"/>
            <w:tcBorders>
              <w:top w:val="single" w:sz="4" w:space="0" w:color="auto"/>
              <w:left w:val="nil"/>
              <w:bottom w:val="single" w:sz="4" w:space="0" w:color="auto"/>
              <w:right w:val="single" w:sz="4" w:space="0" w:color="auto"/>
            </w:tcBorders>
            <w:shd w:val="clear" w:color="000000" w:fill="072C61"/>
            <w:vAlign w:val="center"/>
            <w:hideMark/>
          </w:tcPr>
          <w:p w14:paraId="28C0A0E3" w14:textId="77777777" w:rsidR="00F809FD" w:rsidRPr="00C2793B" w:rsidRDefault="00F809FD" w:rsidP="00A21034">
            <w:pPr>
              <w:spacing w:after="0" w:line="240" w:lineRule="auto"/>
              <w:jc w:val="center"/>
              <w:rPr>
                <w:rFonts w:eastAsia="Times New Roman"/>
                <w:b/>
                <w:bCs/>
                <w:color w:val="FFFFFF"/>
                <w:spacing w:val="0"/>
              </w:rPr>
            </w:pPr>
            <w:r w:rsidRPr="00C2793B">
              <w:rPr>
                <w:rFonts w:eastAsia="Times New Roman"/>
                <w:b/>
                <w:bCs/>
                <w:color w:val="FFFFFF"/>
                <w:spacing w:val="0"/>
              </w:rPr>
              <w:t>Valor Asegurado, En RD$</w:t>
            </w:r>
          </w:p>
        </w:tc>
      </w:tr>
      <w:tr w:rsidR="00F809FD" w:rsidRPr="00C2793B" w14:paraId="15A5B779" w14:textId="77777777" w:rsidTr="00A21034">
        <w:trPr>
          <w:trHeight w:val="297"/>
        </w:trPr>
        <w:tc>
          <w:tcPr>
            <w:tcW w:w="129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73A7E2"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San juan</w:t>
            </w:r>
          </w:p>
        </w:tc>
        <w:tc>
          <w:tcPr>
            <w:tcW w:w="1487" w:type="dxa"/>
            <w:tcBorders>
              <w:top w:val="nil"/>
              <w:left w:val="nil"/>
              <w:bottom w:val="single" w:sz="4" w:space="0" w:color="auto"/>
              <w:right w:val="single" w:sz="4" w:space="0" w:color="auto"/>
            </w:tcBorders>
            <w:shd w:val="clear" w:color="auto" w:fill="auto"/>
            <w:vAlign w:val="center"/>
            <w:hideMark/>
          </w:tcPr>
          <w:p w14:paraId="40FC3802"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Arroz</w:t>
            </w:r>
          </w:p>
        </w:tc>
        <w:tc>
          <w:tcPr>
            <w:tcW w:w="1378" w:type="dxa"/>
            <w:tcBorders>
              <w:top w:val="nil"/>
              <w:left w:val="nil"/>
              <w:bottom w:val="single" w:sz="4" w:space="0" w:color="auto"/>
              <w:right w:val="single" w:sz="4" w:space="0" w:color="auto"/>
            </w:tcBorders>
            <w:shd w:val="clear" w:color="auto" w:fill="auto"/>
            <w:hideMark/>
          </w:tcPr>
          <w:p w14:paraId="26FD7ED3"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102</w:t>
            </w:r>
          </w:p>
        </w:tc>
        <w:tc>
          <w:tcPr>
            <w:tcW w:w="1302" w:type="dxa"/>
            <w:tcBorders>
              <w:top w:val="nil"/>
              <w:left w:val="nil"/>
              <w:bottom w:val="single" w:sz="4" w:space="0" w:color="auto"/>
              <w:right w:val="single" w:sz="4" w:space="0" w:color="auto"/>
            </w:tcBorders>
            <w:shd w:val="clear" w:color="auto" w:fill="auto"/>
            <w:hideMark/>
          </w:tcPr>
          <w:p w14:paraId="65F733ED"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11,300.63</w:t>
            </w:r>
          </w:p>
        </w:tc>
        <w:tc>
          <w:tcPr>
            <w:tcW w:w="1737" w:type="dxa"/>
            <w:tcBorders>
              <w:top w:val="nil"/>
              <w:left w:val="nil"/>
              <w:bottom w:val="single" w:sz="4" w:space="0" w:color="auto"/>
              <w:right w:val="single" w:sz="4" w:space="0" w:color="auto"/>
            </w:tcBorders>
            <w:shd w:val="clear" w:color="auto" w:fill="auto"/>
            <w:hideMark/>
          </w:tcPr>
          <w:p w14:paraId="578FEBAE"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6,754,275.55</w:t>
            </w:r>
          </w:p>
        </w:tc>
        <w:tc>
          <w:tcPr>
            <w:tcW w:w="1910" w:type="dxa"/>
            <w:tcBorders>
              <w:top w:val="nil"/>
              <w:left w:val="nil"/>
              <w:bottom w:val="single" w:sz="4" w:space="0" w:color="auto"/>
              <w:right w:val="single" w:sz="4" w:space="0" w:color="auto"/>
            </w:tcBorders>
            <w:shd w:val="clear" w:color="auto" w:fill="auto"/>
            <w:hideMark/>
          </w:tcPr>
          <w:p w14:paraId="47515138"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67,190,033.50</w:t>
            </w:r>
          </w:p>
        </w:tc>
      </w:tr>
      <w:tr w:rsidR="00F809FD" w:rsidRPr="00C2793B" w14:paraId="74E580A6"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117C668A"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6C767DD8"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Cebolla</w:t>
            </w:r>
          </w:p>
        </w:tc>
        <w:tc>
          <w:tcPr>
            <w:tcW w:w="1378" w:type="dxa"/>
            <w:tcBorders>
              <w:top w:val="nil"/>
              <w:left w:val="nil"/>
              <w:bottom w:val="single" w:sz="4" w:space="0" w:color="auto"/>
              <w:right w:val="single" w:sz="4" w:space="0" w:color="auto"/>
            </w:tcBorders>
            <w:shd w:val="clear" w:color="auto" w:fill="auto"/>
            <w:hideMark/>
          </w:tcPr>
          <w:p w14:paraId="18C6ACC6"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96</w:t>
            </w:r>
          </w:p>
        </w:tc>
        <w:tc>
          <w:tcPr>
            <w:tcW w:w="1302" w:type="dxa"/>
            <w:tcBorders>
              <w:top w:val="nil"/>
              <w:left w:val="nil"/>
              <w:bottom w:val="single" w:sz="4" w:space="0" w:color="auto"/>
              <w:right w:val="single" w:sz="4" w:space="0" w:color="auto"/>
            </w:tcBorders>
            <w:shd w:val="clear" w:color="auto" w:fill="auto"/>
            <w:hideMark/>
          </w:tcPr>
          <w:p w14:paraId="18DEF196"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2,348.57</w:t>
            </w:r>
          </w:p>
        </w:tc>
        <w:tc>
          <w:tcPr>
            <w:tcW w:w="1737" w:type="dxa"/>
            <w:tcBorders>
              <w:top w:val="nil"/>
              <w:left w:val="nil"/>
              <w:bottom w:val="single" w:sz="4" w:space="0" w:color="auto"/>
              <w:right w:val="single" w:sz="4" w:space="0" w:color="auto"/>
            </w:tcBorders>
            <w:shd w:val="clear" w:color="auto" w:fill="auto"/>
            <w:hideMark/>
          </w:tcPr>
          <w:p w14:paraId="3BE6D02C"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3,827,387.36</w:t>
            </w:r>
          </w:p>
        </w:tc>
        <w:tc>
          <w:tcPr>
            <w:tcW w:w="1910" w:type="dxa"/>
            <w:tcBorders>
              <w:top w:val="nil"/>
              <w:left w:val="nil"/>
              <w:bottom w:val="single" w:sz="4" w:space="0" w:color="auto"/>
              <w:right w:val="single" w:sz="4" w:space="0" w:color="auto"/>
            </w:tcBorders>
            <w:shd w:val="clear" w:color="auto" w:fill="auto"/>
            <w:hideMark/>
          </w:tcPr>
          <w:p w14:paraId="20CD092B"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37,385,648.43</w:t>
            </w:r>
          </w:p>
        </w:tc>
      </w:tr>
      <w:tr w:rsidR="00F809FD" w:rsidRPr="00C2793B" w14:paraId="53D42D37"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23854BD4"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4BBAD0AB"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Tabaco</w:t>
            </w:r>
          </w:p>
        </w:tc>
        <w:tc>
          <w:tcPr>
            <w:tcW w:w="1378" w:type="dxa"/>
            <w:tcBorders>
              <w:top w:val="nil"/>
              <w:left w:val="nil"/>
              <w:bottom w:val="single" w:sz="4" w:space="0" w:color="auto"/>
              <w:right w:val="single" w:sz="4" w:space="0" w:color="auto"/>
            </w:tcBorders>
            <w:shd w:val="clear" w:color="auto" w:fill="auto"/>
            <w:hideMark/>
          </w:tcPr>
          <w:p w14:paraId="58E402FE"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42</w:t>
            </w:r>
          </w:p>
        </w:tc>
        <w:tc>
          <w:tcPr>
            <w:tcW w:w="1302" w:type="dxa"/>
            <w:tcBorders>
              <w:top w:val="nil"/>
              <w:left w:val="nil"/>
              <w:bottom w:val="single" w:sz="4" w:space="0" w:color="auto"/>
              <w:right w:val="single" w:sz="4" w:space="0" w:color="auto"/>
            </w:tcBorders>
            <w:shd w:val="clear" w:color="auto" w:fill="auto"/>
            <w:hideMark/>
          </w:tcPr>
          <w:p w14:paraId="3E53A011"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2,153.00</w:t>
            </w:r>
          </w:p>
        </w:tc>
        <w:tc>
          <w:tcPr>
            <w:tcW w:w="1737" w:type="dxa"/>
            <w:tcBorders>
              <w:top w:val="nil"/>
              <w:left w:val="nil"/>
              <w:bottom w:val="single" w:sz="4" w:space="0" w:color="auto"/>
              <w:right w:val="single" w:sz="4" w:space="0" w:color="auto"/>
            </w:tcBorders>
            <w:shd w:val="clear" w:color="auto" w:fill="auto"/>
            <w:hideMark/>
          </w:tcPr>
          <w:p w14:paraId="29308531"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1,202,645.42</w:t>
            </w:r>
          </w:p>
        </w:tc>
        <w:tc>
          <w:tcPr>
            <w:tcW w:w="1910" w:type="dxa"/>
            <w:tcBorders>
              <w:top w:val="nil"/>
              <w:left w:val="nil"/>
              <w:bottom w:val="single" w:sz="4" w:space="0" w:color="auto"/>
              <w:right w:val="single" w:sz="4" w:space="0" w:color="auto"/>
            </w:tcBorders>
            <w:shd w:val="clear" w:color="auto" w:fill="auto"/>
            <w:hideMark/>
          </w:tcPr>
          <w:p w14:paraId="45727A8C"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25,116,145.50</w:t>
            </w:r>
          </w:p>
        </w:tc>
      </w:tr>
      <w:tr w:rsidR="00F809FD" w:rsidRPr="00C2793B" w14:paraId="391C5B66"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0DD78774"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noWrap/>
            <w:vAlign w:val="center"/>
            <w:hideMark/>
          </w:tcPr>
          <w:p w14:paraId="207412E8"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Aguacate</w:t>
            </w:r>
          </w:p>
        </w:tc>
        <w:tc>
          <w:tcPr>
            <w:tcW w:w="1378" w:type="dxa"/>
            <w:tcBorders>
              <w:top w:val="nil"/>
              <w:left w:val="nil"/>
              <w:bottom w:val="single" w:sz="4" w:space="0" w:color="auto"/>
              <w:right w:val="single" w:sz="4" w:space="0" w:color="auto"/>
            </w:tcBorders>
            <w:shd w:val="clear" w:color="auto" w:fill="auto"/>
            <w:hideMark/>
          </w:tcPr>
          <w:p w14:paraId="200616BD"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26</w:t>
            </w:r>
          </w:p>
        </w:tc>
        <w:tc>
          <w:tcPr>
            <w:tcW w:w="1302" w:type="dxa"/>
            <w:tcBorders>
              <w:top w:val="nil"/>
              <w:left w:val="nil"/>
              <w:bottom w:val="single" w:sz="4" w:space="0" w:color="auto"/>
              <w:right w:val="single" w:sz="4" w:space="0" w:color="auto"/>
            </w:tcBorders>
            <w:shd w:val="clear" w:color="auto" w:fill="auto"/>
            <w:hideMark/>
          </w:tcPr>
          <w:p w14:paraId="24A31CF0"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2,036.00</w:t>
            </w:r>
          </w:p>
        </w:tc>
        <w:tc>
          <w:tcPr>
            <w:tcW w:w="1737" w:type="dxa"/>
            <w:tcBorders>
              <w:top w:val="nil"/>
              <w:left w:val="nil"/>
              <w:bottom w:val="single" w:sz="4" w:space="0" w:color="auto"/>
              <w:right w:val="single" w:sz="4" w:space="0" w:color="auto"/>
            </w:tcBorders>
            <w:shd w:val="clear" w:color="auto" w:fill="auto"/>
            <w:hideMark/>
          </w:tcPr>
          <w:p w14:paraId="2099F995"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1,145,241.77</w:t>
            </w:r>
          </w:p>
        </w:tc>
        <w:tc>
          <w:tcPr>
            <w:tcW w:w="1910" w:type="dxa"/>
            <w:tcBorders>
              <w:top w:val="nil"/>
              <w:left w:val="nil"/>
              <w:bottom w:val="single" w:sz="4" w:space="0" w:color="auto"/>
              <w:right w:val="single" w:sz="4" w:space="0" w:color="auto"/>
            </w:tcBorders>
            <w:shd w:val="clear" w:color="auto" w:fill="auto"/>
            <w:hideMark/>
          </w:tcPr>
          <w:p w14:paraId="4E088D2A"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22,904,835.40</w:t>
            </w:r>
          </w:p>
        </w:tc>
      </w:tr>
      <w:tr w:rsidR="00F809FD" w:rsidRPr="00C2793B" w14:paraId="49994B3A"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0FEB3B6A"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4E52FF70"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Habichuelas</w:t>
            </w:r>
          </w:p>
        </w:tc>
        <w:tc>
          <w:tcPr>
            <w:tcW w:w="1378" w:type="dxa"/>
            <w:tcBorders>
              <w:top w:val="nil"/>
              <w:left w:val="nil"/>
              <w:bottom w:val="single" w:sz="4" w:space="0" w:color="auto"/>
              <w:right w:val="single" w:sz="4" w:space="0" w:color="auto"/>
            </w:tcBorders>
            <w:shd w:val="clear" w:color="auto" w:fill="auto"/>
            <w:hideMark/>
          </w:tcPr>
          <w:p w14:paraId="611E52CA"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40</w:t>
            </w:r>
          </w:p>
        </w:tc>
        <w:tc>
          <w:tcPr>
            <w:tcW w:w="1302" w:type="dxa"/>
            <w:tcBorders>
              <w:top w:val="nil"/>
              <w:left w:val="nil"/>
              <w:bottom w:val="single" w:sz="4" w:space="0" w:color="auto"/>
              <w:right w:val="single" w:sz="4" w:space="0" w:color="auto"/>
            </w:tcBorders>
            <w:shd w:val="clear" w:color="auto" w:fill="auto"/>
            <w:hideMark/>
          </w:tcPr>
          <w:p w14:paraId="635AE6D3"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2,412.00</w:t>
            </w:r>
          </w:p>
        </w:tc>
        <w:tc>
          <w:tcPr>
            <w:tcW w:w="1737" w:type="dxa"/>
            <w:tcBorders>
              <w:top w:val="nil"/>
              <w:left w:val="nil"/>
              <w:bottom w:val="single" w:sz="4" w:space="0" w:color="auto"/>
              <w:right w:val="single" w:sz="4" w:space="0" w:color="auto"/>
            </w:tcBorders>
            <w:shd w:val="clear" w:color="auto" w:fill="auto"/>
            <w:hideMark/>
          </w:tcPr>
          <w:p w14:paraId="31560585"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668,399.28</w:t>
            </w:r>
          </w:p>
        </w:tc>
        <w:tc>
          <w:tcPr>
            <w:tcW w:w="1910" w:type="dxa"/>
            <w:tcBorders>
              <w:top w:val="nil"/>
              <w:left w:val="nil"/>
              <w:bottom w:val="single" w:sz="4" w:space="0" w:color="auto"/>
              <w:right w:val="single" w:sz="4" w:space="0" w:color="auto"/>
            </w:tcBorders>
            <w:shd w:val="clear" w:color="auto" w:fill="auto"/>
            <w:hideMark/>
          </w:tcPr>
          <w:p w14:paraId="4C1E8320"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11,139,988.00</w:t>
            </w:r>
          </w:p>
        </w:tc>
      </w:tr>
      <w:tr w:rsidR="00F809FD" w:rsidRPr="00C2793B" w14:paraId="3ABAEE05"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18E7B96E"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0CC15DC6"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Ají - C. A.</w:t>
            </w:r>
          </w:p>
        </w:tc>
        <w:tc>
          <w:tcPr>
            <w:tcW w:w="1378" w:type="dxa"/>
            <w:tcBorders>
              <w:top w:val="nil"/>
              <w:left w:val="nil"/>
              <w:bottom w:val="single" w:sz="4" w:space="0" w:color="auto"/>
              <w:right w:val="single" w:sz="4" w:space="0" w:color="auto"/>
            </w:tcBorders>
            <w:shd w:val="clear" w:color="auto" w:fill="auto"/>
            <w:hideMark/>
          </w:tcPr>
          <w:p w14:paraId="713719DE"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17</w:t>
            </w:r>
          </w:p>
        </w:tc>
        <w:tc>
          <w:tcPr>
            <w:tcW w:w="1302" w:type="dxa"/>
            <w:tcBorders>
              <w:top w:val="nil"/>
              <w:left w:val="nil"/>
              <w:bottom w:val="single" w:sz="4" w:space="0" w:color="auto"/>
              <w:right w:val="single" w:sz="4" w:space="0" w:color="auto"/>
            </w:tcBorders>
            <w:shd w:val="clear" w:color="auto" w:fill="auto"/>
            <w:hideMark/>
          </w:tcPr>
          <w:p w14:paraId="69E8488A"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647.00</w:t>
            </w:r>
          </w:p>
        </w:tc>
        <w:tc>
          <w:tcPr>
            <w:tcW w:w="1737" w:type="dxa"/>
            <w:tcBorders>
              <w:top w:val="nil"/>
              <w:left w:val="nil"/>
              <w:bottom w:val="single" w:sz="4" w:space="0" w:color="auto"/>
              <w:right w:val="single" w:sz="4" w:space="0" w:color="auto"/>
            </w:tcBorders>
            <w:shd w:val="clear" w:color="auto" w:fill="auto"/>
            <w:hideMark/>
          </w:tcPr>
          <w:p w14:paraId="0F33CFBF"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551,043.76</w:t>
            </w:r>
          </w:p>
        </w:tc>
        <w:tc>
          <w:tcPr>
            <w:tcW w:w="1910" w:type="dxa"/>
            <w:tcBorders>
              <w:top w:val="nil"/>
              <w:left w:val="nil"/>
              <w:bottom w:val="single" w:sz="4" w:space="0" w:color="auto"/>
              <w:right w:val="single" w:sz="4" w:space="0" w:color="auto"/>
            </w:tcBorders>
            <w:shd w:val="clear" w:color="auto" w:fill="auto"/>
            <w:hideMark/>
          </w:tcPr>
          <w:p w14:paraId="51B57E4B"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10,448,794.00</w:t>
            </w:r>
          </w:p>
        </w:tc>
      </w:tr>
      <w:tr w:rsidR="00F809FD" w:rsidRPr="00C2793B" w14:paraId="2A54C2D5"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304A0970"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2358DC70"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Plátano</w:t>
            </w:r>
          </w:p>
        </w:tc>
        <w:tc>
          <w:tcPr>
            <w:tcW w:w="1378" w:type="dxa"/>
            <w:tcBorders>
              <w:top w:val="nil"/>
              <w:left w:val="nil"/>
              <w:bottom w:val="single" w:sz="4" w:space="0" w:color="auto"/>
              <w:right w:val="single" w:sz="4" w:space="0" w:color="auto"/>
            </w:tcBorders>
            <w:shd w:val="clear" w:color="auto" w:fill="auto"/>
            <w:hideMark/>
          </w:tcPr>
          <w:p w14:paraId="230D8ADB"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9</w:t>
            </w:r>
          </w:p>
        </w:tc>
        <w:tc>
          <w:tcPr>
            <w:tcW w:w="1302" w:type="dxa"/>
            <w:tcBorders>
              <w:top w:val="nil"/>
              <w:left w:val="nil"/>
              <w:bottom w:val="single" w:sz="4" w:space="0" w:color="auto"/>
              <w:right w:val="single" w:sz="4" w:space="0" w:color="auto"/>
            </w:tcBorders>
            <w:shd w:val="clear" w:color="auto" w:fill="auto"/>
            <w:hideMark/>
          </w:tcPr>
          <w:p w14:paraId="5994C90D"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547.00</w:t>
            </w:r>
          </w:p>
        </w:tc>
        <w:tc>
          <w:tcPr>
            <w:tcW w:w="1737" w:type="dxa"/>
            <w:tcBorders>
              <w:top w:val="nil"/>
              <w:left w:val="nil"/>
              <w:bottom w:val="single" w:sz="4" w:space="0" w:color="auto"/>
              <w:right w:val="single" w:sz="4" w:space="0" w:color="auto"/>
            </w:tcBorders>
            <w:shd w:val="clear" w:color="auto" w:fill="auto"/>
            <w:hideMark/>
          </w:tcPr>
          <w:p w14:paraId="3BF1DB3A"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665,754.40</w:t>
            </w:r>
          </w:p>
        </w:tc>
        <w:tc>
          <w:tcPr>
            <w:tcW w:w="1910" w:type="dxa"/>
            <w:tcBorders>
              <w:top w:val="nil"/>
              <w:left w:val="nil"/>
              <w:bottom w:val="single" w:sz="4" w:space="0" w:color="auto"/>
              <w:right w:val="single" w:sz="4" w:space="0" w:color="auto"/>
            </w:tcBorders>
            <w:shd w:val="clear" w:color="auto" w:fill="auto"/>
            <w:hideMark/>
          </w:tcPr>
          <w:p w14:paraId="4874224D"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8,321,930.00</w:t>
            </w:r>
          </w:p>
        </w:tc>
      </w:tr>
      <w:tr w:rsidR="00F809FD" w:rsidRPr="00C2793B" w14:paraId="331E0519"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10C33D93"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2D1DDBDD"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Maíz</w:t>
            </w:r>
          </w:p>
        </w:tc>
        <w:tc>
          <w:tcPr>
            <w:tcW w:w="1378" w:type="dxa"/>
            <w:tcBorders>
              <w:top w:val="nil"/>
              <w:left w:val="nil"/>
              <w:bottom w:val="single" w:sz="4" w:space="0" w:color="auto"/>
              <w:right w:val="single" w:sz="4" w:space="0" w:color="auto"/>
            </w:tcBorders>
            <w:shd w:val="clear" w:color="auto" w:fill="auto"/>
            <w:hideMark/>
          </w:tcPr>
          <w:p w14:paraId="6D886E3F"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24</w:t>
            </w:r>
          </w:p>
        </w:tc>
        <w:tc>
          <w:tcPr>
            <w:tcW w:w="1302" w:type="dxa"/>
            <w:tcBorders>
              <w:top w:val="nil"/>
              <w:left w:val="nil"/>
              <w:bottom w:val="single" w:sz="4" w:space="0" w:color="auto"/>
              <w:right w:val="single" w:sz="4" w:space="0" w:color="auto"/>
            </w:tcBorders>
            <w:shd w:val="clear" w:color="auto" w:fill="auto"/>
            <w:hideMark/>
          </w:tcPr>
          <w:p w14:paraId="25FA533C"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2,061.00</w:t>
            </w:r>
          </w:p>
        </w:tc>
        <w:tc>
          <w:tcPr>
            <w:tcW w:w="1737" w:type="dxa"/>
            <w:tcBorders>
              <w:top w:val="nil"/>
              <w:left w:val="nil"/>
              <w:bottom w:val="single" w:sz="4" w:space="0" w:color="auto"/>
              <w:right w:val="single" w:sz="4" w:space="0" w:color="auto"/>
            </w:tcBorders>
            <w:shd w:val="clear" w:color="auto" w:fill="auto"/>
            <w:hideMark/>
          </w:tcPr>
          <w:p w14:paraId="0F57F174"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349,948.84</w:t>
            </w:r>
          </w:p>
        </w:tc>
        <w:tc>
          <w:tcPr>
            <w:tcW w:w="1910" w:type="dxa"/>
            <w:tcBorders>
              <w:top w:val="nil"/>
              <w:left w:val="nil"/>
              <w:bottom w:val="single" w:sz="4" w:space="0" w:color="auto"/>
              <w:right w:val="single" w:sz="4" w:space="0" w:color="auto"/>
            </w:tcBorders>
            <w:shd w:val="clear" w:color="auto" w:fill="auto"/>
            <w:hideMark/>
          </w:tcPr>
          <w:p w14:paraId="3BD69BA6"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6,465,146.00</w:t>
            </w:r>
          </w:p>
        </w:tc>
      </w:tr>
      <w:tr w:rsidR="00F809FD" w:rsidRPr="00C2793B" w14:paraId="01037F01"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21B66919"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6DEAB5D4"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Batata</w:t>
            </w:r>
          </w:p>
        </w:tc>
        <w:tc>
          <w:tcPr>
            <w:tcW w:w="1378" w:type="dxa"/>
            <w:tcBorders>
              <w:top w:val="nil"/>
              <w:left w:val="nil"/>
              <w:bottom w:val="single" w:sz="4" w:space="0" w:color="auto"/>
              <w:right w:val="single" w:sz="4" w:space="0" w:color="auto"/>
            </w:tcBorders>
            <w:shd w:val="clear" w:color="auto" w:fill="auto"/>
            <w:hideMark/>
          </w:tcPr>
          <w:p w14:paraId="604E665F"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29</w:t>
            </w:r>
          </w:p>
        </w:tc>
        <w:tc>
          <w:tcPr>
            <w:tcW w:w="1302" w:type="dxa"/>
            <w:tcBorders>
              <w:top w:val="nil"/>
              <w:left w:val="nil"/>
              <w:bottom w:val="single" w:sz="4" w:space="0" w:color="auto"/>
              <w:right w:val="single" w:sz="4" w:space="0" w:color="auto"/>
            </w:tcBorders>
            <w:shd w:val="clear" w:color="auto" w:fill="auto"/>
            <w:hideMark/>
          </w:tcPr>
          <w:p w14:paraId="3ABA3B21"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1,390.00</w:t>
            </w:r>
          </w:p>
        </w:tc>
        <w:tc>
          <w:tcPr>
            <w:tcW w:w="1737" w:type="dxa"/>
            <w:tcBorders>
              <w:top w:val="nil"/>
              <w:left w:val="nil"/>
              <w:bottom w:val="single" w:sz="4" w:space="0" w:color="auto"/>
              <w:right w:val="single" w:sz="4" w:space="0" w:color="auto"/>
            </w:tcBorders>
            <w:shd w:val="clear" w:color="auto" w:fill="auto"/>
            <w:hideMark/>
          </w:tcPr>
          <w:p w14:paraId="157B3B0E"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338,788.00</w:t>
            </w:r>
          </w:p>
        </w:tc>
        <w:tc>
          <w:tcPr>
            <w:tcW w:w="1910" w:type="dxa"/>
            <w:tcBorders>
              <w:top w:val="nil"/>
              <w:left w:val="nil"/>
              <w:bottom w:val="single" w:sz="4" w:space="0" w:color="auto"/>
              <w:right w:val="single" w:sz="4" w:space="0" w:color="auto"/>
            </w:tcBorders>
            <w:shd w:val="clear" w:color="auto" w:fill="auto"/>
            <w:hideMark/>
          </w:tcPr>
          <w:p w14:paraId="3395484D"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5,992,296.11</w:t>
            </w:r>
          </w:p>
        </w:tc>
      </w:tr>
      <w:tr w:rsidR="00F809FD" w:rsidRPr="00C2793B" w14:paraId="1BF532A6"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7E2BF258"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76FD27E2"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Yuca</w:t>
            </w:r>
          </w:p>
        </w:tc>
        <w:tc>
          <w:tcPr>
            <w:tcW w:w="1378" w:type="dxa"/>
            <w:tcBorders>
              <w:top w:val="nil"/>
              <w:left w:val="nil"/>
              <w:bottom w:val="single" w:sz="4" w:space="0" w:color="auto"/>
              <w:right w:val="single" w:sz="4" w:space="0" w:color="auto"/>
            </w:tcBorders>
            <w:shd w:val="clear" w:color="auto" w:fill="auto"/>
            <w:hideMark/>
          </w:tcPr>
          <w:p w14:paraId="68EFEF87"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16</w:t>
            </w:r>
          </w:p>
        </w:tc>
        <w:tc>
          <w:tcPr>
            <w:tcW w:w="1302" w:type="dxa"/>
            <w:tcBorders>
              <w:top w:val="nil"/>
              <w:left w:val="nil"/>
              <w:bottom w:val="single" w:sz="4" w:space="0" w:color="auto"/>
              <w:right w:val="single" w:sz="4" w:space="0" w:color="auto"/>
            </w:tcBorders>
            <w:shd w:val="clear" w:color="auto" w:fill="auto"/>
            <w:hideMark/>
          </w:tcPr>
          <w:p w14:paraId="57C4F392"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521.00</w:t>
            </w:r>
          </w:p>
        </w:tc>
        <w:tc>
          <w:tcPr>
            <w:tcW w:w="1737" w:type="dxa"/>
            <w:tcBorders>
              <w:top w:val="nil"/>
              <w:left w:val="nil"/>
              <w:bottom w:val="single" w:sz="4" w:space="0" w:color="auto"/>
              <w:right w:val="single" w:sz="4" w:space="0" w:color="auto"/>
            </w:tcBorders>
            <w:shd w:val="clear" w:color="auto" w:fill="auto"/>
            <w:hideMark/>
          </w:tcPr>
          <w:p w14:paraId="39C10699"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276,889.04</w:t>
            </w:r>
          </w:p>
        </w:tc>
        <w:tc>
          <w:tcPr>
            <w:tcW w:w="1910" w:type="dxa"/>
            <w:tcBorders>
              <w:top w:val="nil"/>
              <w:left w:val="nil"/>
              <w:bottom w:val="single" w:sz="4" w:space="0" w:color="auto"/>
              <w:right w:val="single" w:sz="4" w:space="0" w:color="auto"/>
            </w:tcBorders>
            <w:shd w:val="clear" w:color="auto" w:fill="auto"/>
            <w:hideMark/>
          </w:tcPr>
          <w:p w14:paraId="3D26FE43"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2,814,264.00</w:t>
            </w:r>
          </w:p>
        </w:tc>
      </w:tr>
      <w:tr w:rsidR="00F809FD" w:rsidRPr="00C2793B" w14:paraId="63FC297D"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28A4C9C5"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54DD5EA3"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Café</w:t>
            </w:r>
          </w:p>
        </w:tc>
        <w:tc>
          <w:tcPr>
            <w:tcW w:w="1378" w:type="dxa"/>
            <w:tcBorders>
              <w:top w:val="nil"/>
              <w:left w:val="nil"/>
              <w:bottom w:val="single" w:sz="4" w:space="0" w:color="auto"/>
              <w:right w:val="single" w:sz="4" w:space="0" w:color="auto"/>
            </w:tcBorders>
            <w:shd w:val="clear" w:color="auto" w:fill="auto"/>
            <w:hideMark/>
          </w:tcPr>
          <w:p w14:paraId="4B846569"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16</w:t>
            </w:r>
          </w:p>
        </w:tc>
        <w:tc>
          <w:tcPr>
            <w:tcW w:w="1302" w:type="dxa"/>
            <w:tcBorders>
              <w:top w:val="nil"/>
              <w:left w:val="nil"/>
              <w:bottom w:val="single" w:sz="4" w:space="0" w:color="auto"/>
              <w:right w:val="single" w:sz="4" w:space="0" w:color="auto"/>
            </w:tcBorders>
            <w:shd w:val="clear" w:color="auto" w:fill="auto"/>
            <w:hideMark/>
          </w:tcPr>
          <w:p w14:paraId="313350F3"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329.00</w:t>
            </w:r>
          </w:p>
        </w:tc>
        <w:tc>
          <w:tcPr>
            <w:tcW w:w="1737" w:type="dxa"/>
            <w:tcBorders>
              <w:top w:val="nil"/>
              <w:left w:val="nil"/>
              <w:bottom w:val="single" w:sz="4" w:space="0" w:color="auto"/>
              <w:right w:val="single" w:sz="4" w:space="0" w:color="auto"/>
            </w:tcBorders>
            <w:shd w:val="clear" w:color="auto" w:fill="auto"/>
            <w:hideMark/>
          </w:tcPr>
          <w:p w14:paraId="18B55205"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123,074.40</w:t>
            </w:r>
          </w:p>
        </w:tc>
        <w:tc>
          <w:tcPr>
            <w:tcW w:w="1910" w:type="dxa"/>
            <w:tcBorders>
              <w:top w:val="nil"/>
              <w:left w:val="nil"/>
              <w:bottom w:val="single" w:sz="4" w:space="0" w:color="auto"/>
              <w:right w:val="single" w:sz="4" w:space="0" w:color="auto"/>
            </w:tcBorders>
            <w:shd w:val="clear" w:color="auto" w:fill="auto"/>
            <w:hideMark/>
          </w:tcPr>
          <w:p w14:paraId="7F185830"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2,657,790.00</w:t>
            </w:r>
          </w:p>
        </w:tc>
      </w:tr>
      <w:tr w:rsidR="00F809FD" w:rsidRPr="00C2793B" w14:paraId="596E9A2A"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5BD08A95"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6A615EBA"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Gandul</w:t>
            </w:r>
          </w:p>
        </w:tc>
        <w:tc>
          <w:tcPr>
            <w:tcW w:w="1378" w:type="dxa"/>
            <w:tcBorders>
              <w:top w:val="nil"/>
              <w:left w:val="nil"/>
              <w:bottom w:val="single" w:sz="4" w:space="0" w:color="auto"/>
              <w:right w:val="single" w:sz="4" w:space="0" w:color="auto"/>
            </w:tcBorders>
            <w:shd w:val="clear" w:color="auto" w:fill="auto"/>
            <w:hideMark/>
          </w:tcPr>
          <w:p w14:paraId="347BF54A"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14</w:t>
            </w:r>
          </w:p>
        </w:tc>
        <w:tc>
          <w:tcPr>
            <w:tcW w:w="1302" w:type="dxa"/>
            <w:tcBorders>
              <w:top w:val="nil"/>
              <w:left w:val="nil"/>
              <w:bottom w:val="single" w:sz="4" w:space="0" w:color="auto"/>
              <w:right w:val="single" w:sz="4" w:space="0" w:color="auto"/>
            </w:tcBorders>
            <w:shd w:val="clear" w:color="auto" w:fill="auto"/>
            <w:hideMark/>
          </w:tcPr>
          <w:p w14:paraId="127DEB0E"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691.00</w:t>
            </w:r>
          </w:p>
        </w:tc>
        <w:tc>
          <w:tcPr>
            <w:tcW w:w="1737" w:type="dxa"/>
            <w:tcBorders>
              <w:top w:val="nil"/>
              <w:left w:val="nil"/>
              <w:bottom w:val="single" w:sz="4" w:space="0" w:color="auto"/>
              <w:right w:val="single" w:sz="4" w:space="0" w:color="auto"/>
            </w:tcBorders>
            <w:shd w:val="clear" w:color="auto" w:fill="auto"/>
            <w:hideMark/>
          </w:tcPr>
          <w:p w14:paraId="03AF4365"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121,258.61</w:t>
            </w:r>
          </w:p>
        </w:tc>
        <w:tc>
          <w:tcPr>
            <w:tcW w:w="1910" w:type="dxa"/>
            <w:tcBorders>
              <w:top w:val="nil"/>
              <w:left w:val="nil"/>
              <w:bottom w:val="single" w:sz="4" w:space="0" w:color="auto"/>
              <w:right w:val="single" w:sz="4" w:space="0" w:color="auto"/>
            </w:tcBorders>
            <w:shd w:val="clear" w:color="auto" w:fill="auto"/>
            <w:hideMark/>
          </w:tcPr>
          <w:p w14:paraId="75B91BDB"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2,320,632.80</w:t>
            </w:r>
          </w:p>
        </w:tc>
      </w:tr>
      <w:tr w:rsidR="00F809FD" w:rsidRPr="00C2793B" w14:paraId="009B7178"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031D35F9"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12AC367A"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Limón</w:t>
            </w:r>
          </w:p>
        </w:tc>
        <w:tc>
          <w:tcPr>
            <w:tcW w:w="1378" w:type="dxa"/>
            <w:tcBorders>
              <w:top w:val="nil"/>
              <w:left w:val="nil"/>
              <w:bottom w:val="single" w:sz="4" w:space="0" w:color="auto"/>
              <w:right w:val="single" w:sz="4" w:space="0" w:color="auto"/>
            </w:tcBorders>
            <w:shd w:val="clear" w:color="auto" w:fill="auto"/>
            <w:hideMark/>
          </w:tcPr>
          <w:p w14:paraId="73B28F75"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7</w:t>
            </w:r>
          </w:p>
        </w:tc>
        <w:tc>
          <w:tcPr>
            <w:tcW w:w="1302" w:type="dxa"/>
            <w:tcBorders>
              <w:top w:val="nil"/>
              <w:left w:val="nil"/>
              <w:bottom w:val="single" w:sz="4" w:space="0" w:color="auto"/>
              <w:right w:val="single" w:sz="4" w:space="0" w:color="auto"/>
            </w:tcBorders>
            <w:shd w:val="clear" w:color="auto" w:fill="auto"/>
            <w:hideMark/>
          </w:tcPr>
          <w:p w14:paraId="243661A2"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227.00</w:t>
            </w:r>
          </w:p>
        </w:tc>
        <w:tc>
          <w:tcPr>
            <w:tcW w:w="1737" w:type="dxa"/>
            <w:tcBorders>
              <w:top w:val="nil"/>
              <w:left w:val="nil"/>
              <w:bottom w:val="single" w:sz="4" w:space="0" w:color="auto"/>
              <w:right w:val="single" w:sz="4" w:space="0" w:color="auto"/>
            </w:tcBorders>
            <w:shd w:val="clear" w:color="auto" w:fill="auto"/>
            <w:hideMark/>
          </w:tcPr>
          <w:p w14:paraId="554C4D81"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81,425.00</w:t>
            </w:r>
          </w:p>
        </w:tc>
        <w:tc>
          <w:tcPr>
            <w:tcW w:w="1910" w:type="dxa"/>
            <w:tcBorders>
              <w:top w:val="nil"/>
              <w:left w:val="nil"/>
              <w:bottom w:val="single" w:sz="4" w:space="0" w:color="auto"/>
              <w:right w:val="single" w:sz="4" w:space="0" w:color="auto"/>
            </w:tcBorders>
            <w:shd w:val="clear" w:color="auto" w:fill="auto"/>
            <w:hideMark/>
          </w:tcPr>
          <w:p w14:paraId="6B463CE8"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1,822,500.00</w:t>
            </w:r>
          </w:p>
        </w:tc>
      </w:tr>
      <w:tr w:rsidR="00F809FD" w:rsidRPr="00C2793B" w14:paraId="102ADCC5"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665CAC55"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0C4C2B60"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Maní</w:t>
            </w:r>
          </w:p>
        </w:tc>
        <w:tc>
          <w:tcPr>
            <w:tcW w:w="1378" w:type="dxa"/>
            <w:tcBorders>
              <w:top w:val="nil"/>
              <w:left w:val="nil"/>
              <w:bottom w:val="single" w:sz="4" w:space="0" w:color="auto"/>
              <w:right w:val="single" w:sz="4" w:space="0" w:color="auto"/>
            </w:tcBorders>
            <w:shd w:val="clear" w:color="auto" w:fill="auto"/>
            <w:hideMark/>
          </w:tcPr>
          <w:p w14:paraId="6128AF6E"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7</w:t>
            </w:r>
          </w:p>
        </w:tc>
        <w:tc>
          <w:tcPr>
            <w:tcW w:w="1302" w:type="dxa"/>
            <w:tcBorders>
              <w:top w:val="nil"/>
              <w:left w:val="nil"/>
              <w:bottom w:val="single" w:sz="4" w:space="0" w:color="auto"/>
              <w:right w:val="single" w:sz="4" w:space="0" w:color="auto"/>
            </w:tcBorders>
            <w:shd w:val="clear" w:color="auto" w:fill="auto"/>
            <w:hideMark/>
          </w:tcPr>
          <w:p w14:paraId="70DEF995"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197.00</w:t>
            </w:r>
          </w:p>
        </w:tc>
        <w:tc>
          <w:tcPr>
            <w:tcW w:w="1737" w:type="dxa"/>
            <w:tcBorders>
              <w:top w:val="nil"/>
              <w:left w:val="nil"/>
              <w:bottom w:val="single" w:sz="4" w:space="0" w:color="auto"/>
              <w:right w:val="single" w:sz="4" w:space="0" w:color="auto"/>
            </w:tcBorders>
            <w:shd w:val="clear" w:color="auto" w:fill="auto"/>
            <w:hideMark/>
          </w:tcPr>
          <w:p w14:paraId="3519B52D"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41,948.24</w:t>
            </w:r>
          </w:p>
        </w:tc>
        <w:tc>
          <w:tcPr>
            <w:tcW w:w="1910" w:type="dxa"/>
            <w:tcBorders>
              <w:top w:val="nil"/>
              <w:left w:val="nil"/>
              <w:bottom w:val="single" w:sz="4" w:space="0" w:color="auto"/>
              <w:right w:val="single" w:sz="4" w:space="0" w:color="auto"/>
            </w:tcBorders>
            <w:shd w:val="clear" w:color="auto" w:fill="auto"/>
            <w:hideMark/>
          </w:tcPr>
          <w:p w14:paraId="3648567D"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765,804.00</w:t>
            </w:r>
          </w:p>
        </w:tc>
      </w:tr>
      <w:tr w:rsidR="00F809FD" w:rsidRPr="00C2793B" w14:paraId="016B0AE5"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57641F7F"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3719323D"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Berenjena</w:t>
            </w:r>
          </w:p>
        </w:tc>
        <w:tc>
          <w:tcPr>
            <w:tcW w:w="1378" w:type="dxa"/>
            <w:tcBorders>
              <w:top w:val="nil"/>
              <w:left w:val="nil"/>
              <w:bottom w:val="single" w:sz="4" w:space="0" w:color="auto"/>
              <w:right w:val="single" w:sz="4" w:space="0" w:color="auto"/>
            </w:tcBorders>
            <w:shd w:val="clear" w:color="auto" w:fill="auto"/>
            <w:hideMark/>
          </w:tcPr>
          <w:p w14:paraId="5CA9259A"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w:t>
            </w:r>
          </w:p>
        </w:tc>
        <w:tc>
          <w:tcPr>
            <w:tcW w:w="1302" w:type="dxa"/>
            <w:tcBorders>
              <w:top w:val="nil"/>
              <w:left w:val="nil"/>
              <w:bottom w:val="single" w:sz="4" w:space="0" w:color="auto"/>
              <w:right w:val="single" w:sz="4" w:space="0" w:color="auto"/>
            </w:tcBorders>
            <w:shd w:val="clear" w:color="auto" w:fill="auto"/>
            <w:hideMark/>
          </w:tcPr>
          <w:p w14:paraId="60145DCF"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75.00</w:t>
            </w:r>
          </w:p>
        </w:tc>
        <w:tc>
          <w:tcPr>
            <w:tcW w:w="1737" w:type="dxa"/>
            <w:tcBorders>
              <w:top w:val="nil"/>
              <w:left w:val="nil"/>
              <w:bottom w:val="single" w:sz="4" w:space="0" w:color="auto"/>
              <w:right w:val="single" w:sz="4" w:space="0" w:color="auto"/>
            </w:tcBorders>
            <w:shd w:val="clear" w:color="auto" w:fill="auto"/>
            <w:hideMark/>
          </w:tcPr>
          <w:p w14:paraId="085FB860"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24,000.00</w:t>
            </w:r>
          </w:p>
        </w:tc>
        <w:tc>
          <w:tcPr>
            <w:tcW w:w="1910" w:type="dxa"/>
            <w:tcBorders>
              <w:top w:val="nil"/>
              <w:left w:val="nil"/>
              <w:bottom w:val="single" w:sz="4" w:space="0" w:color="auto"/>
              <w:right w:val="single" w:sz="4" w:space="0" w:color="auto"/>
            </w:tcBorders>
            <w:shd w:val="clear" w:color="auto" w:fill="auto"/>
            <w:hideMark/>
          </w:tcPr>
          <w:p w14:paraId="5B30FD1C"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600,000.00</w:t>
            </w:r>
          </w:p>
        </w:tc>
      </w:tr>
      <w:tr w:rsidR="00F809FD" w:rsidRPr="00C2793B" w14:paraId="617D3125" w14:textId="77777777" w:rsidTr="00A21034">
        <w:trPr>
          <w:trHeight w:val="297"/>
        </w:trPr>
        <w:tc>
          <w:tcPr>
            <w:tcW w:w="1298" w:type="dxa"/>
            <w:vMerge/>
            <w:tcBorders>
              <w:top w:val="nil"/>
              <w:left w:val="single" w:sz="4" w:space="0" w:color="auto"/>
              <w:bottom w:val="single" w:sz="4" w:space="0" w:color="auto"/>
              <w:right w:val="single" w:sz="4" w:space="0" w:color="auto"/>
            </w:tcBorders>
            <w:vAlign w:val="center"/>
            <w:hideMark/>
          </w:tcPr>
          <w:p w14:paraId="028DA001"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0E3FEB4F"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Lechosa</w:t>
            </w:r>
          </w:p>
        </w:tc>
        <w:tc>
          <w:tcPr>
            <w:tcW w:w="1378" w:type="dxa"/>
            <w:tcBorders>
              <w:top w:val="nil"/>
              <w:left w:val="nil"/>
              <w:bottom w:val="single" w:sz="4" w:space="0" w:color="auto"/>
              <w:right w:val="single" w:sz="4" w:space="0" w:color="auto"/>
            </w:tcBorders>
            <w:shd w:val="clear" w:color="auto" w:fill="auto"/>
            <w:hideMark/>
          </w:tcPr>
          <w:p w14:paraId="4532E35E"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w:t>
            </w:r>
          </w:p>
        </w:tc>
        <w:tc>
          <w:tcPr>
            <w:tcW w:w="1302" w:type="dxa"/>
            <w:tcBorders>
              <w:top w:val="nil"/>
              <w:left w:val="nil"/>
              <w:bottom w:val="single" w:sz="4" w:space="0" w:color="auto"/>
              <w:right w:val="single" w:sz="4" w:space="0" w:color="auto"/>
            </w:tcBorders>
            <w:shd w:val="clear" w:color="auto" w:fill="auto"/>
            <w:hideMark/>
          </w:tcPr>
          <w:p w14:paraId="4C49580A"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20.00</w:t>
            </w:r>
          </w:p>
        </w:tc>
        <w:tc>
          <w:tcPr>
            <w:tcW w:w="1737" w:type="dxa"/>
            <w:tcBorders>
              <w:top w:val="nil"/>
              <w:left w:val="nil"/>
              <w:bottom w:val="single" w:sz="4" w:space="0" w:color="auto"/>
              <w:right w:val="single" w:sz="4" w:space="0" w:color="auto"/>
            </w:tcBorders>
            <w:shd w:val="clear" w:color="auto" w:fill="auto"/>
            <w:hideMark/>
          </w:tcPr>
          <w:p w14:paraId="34C35359"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21,372.00</w:t>
            </w:r>
          </w:p>
        </w:tc>
        <w:tc>
          <w:tcPr>
            <w:tcW w:w="1910" w:type="dxa"/>
            <w:tcBorders>
              <w:top w:val="nil"/>
              <w:left w:val="nil"/>
              <w:bottom w:val="single" w:sz="4" w:space="0" w:color="auto"/>
              <w:right w:val="single" w:sz="4" w:space="0" w:color="auto"/>
            </w:tcBorders>
            <w:shd w:val="clear" w:color="auto" w:fill="auto"/>
            <w:hideMark/>
          </w:tcPr>
          <w:p w14:paraId="44613D65"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356,200.00</w:t>
            </w:r>
          </w:p>
        </w:tc>
      </w:tr>
      <w:tr w:rsidR="00F809FD" w:rsidRPr="00C2793B" w14:paraId="7646ECA4" w14:textId="77777777" w:rsidTr="00A21034">
        <w:trPr>
          <w:trHeight w:val="312"/>
        </w:trPr>
        <w:tc>
          <w:tcPr>
            <w:tcW w:w="1298" w:type="dxa"/>
            <w:vMerge/>
            <w:tcBorders>
              <w:top w:val="nil"/>
              <w:left w:val="single" w:sz="4" w:space="0" w:color="auto"/>
              <w:bottom w:val="single" w:sz="4" w:space="0" w:color="auto"/>
              <w:right w:val="single" w:sz="4" w:space="0" w:color="auto"/>
            </w:tcBorders>
            <w:vAlign w:val="center"/>
            <w:hideMark/>
          </w:tcPr>
          <w:p w14:paraId="1AD33009" w14:textId="77777777" w:rsidR="00F809FD" w:rsidRPr="00C2793B" w:rsidRDefault="00F809FD" w:rsidP="00A21034">
            <w:pPr>
              <w:spacing w:after="0" w:line="240" w:lineRule="auto"/>
              <w:rPr>
                <w:rFonts w:eastAsia="Times New Roman"/>
                <w:color w:val="4C4747"/>
                <w:spacing w:val="0"/>
              </w:rPr>
            </w:pPr>
          </w:p>
        </w:tc>
        <w:tc>
          <w:tcPr>
            <w:tcW w:w="1487" w:type="dxa"/>
            <w:tcBorders>
              <w:top w:val="nil"/>
              <w:left w:val="nil"/>
              <w:bottom w:val="single" w:sz="4" w:space="0" w:color="auto"/>
              <w:right w:val="single" w:sz="4" w:space="0" w:color="auto"/>
            </w:tcBorders>
            <w:shd w:val="clear" w:color="auto" w:fill="auto"/>
            <w:vAlign w:val="center"/>
            <w:hideMark/>
          </w:tcPr>
          <w:p w14:paraId="32E689B6" w14:textId="77777777" w:rsidR="00F809FD" w:rsidRPr="00C2793B" w:rsidRDefault="00F809FD" w:rsidP="00A21034">
            <w:pPr>
              <w:spacing w:after="0" w:line="240" w:lineRule="auto"/>
              <w:rPr>
                <w:rFonts w:eastAsia="Times New Roman"/>
                <w:color w:val="4C4747"/>
                <w:spacing w:val="0"/>
              </w:rPr>
            </w:pPr>
            <w:r w:rsidRPr="00C2793B">
              <w:rPr>
                <w:rFonts w:eastAsia="Times New Roman"/>
                <w:color w:val="4C4747"/>
                <w:spacing w:val="0"/>
              </w:rPr>
              <w:t>Mango</w:t>
            </w:r>
          </w:p>
        </w:tc>
        <w:tc>
          <w:tcPr>
            <w:tcW w:w="1378" w:type="dxa"/>
            <w:tcBorders>
              <w:top w:val="nil"/>
              <w:left w:val="nil"/>
              <w:bottom w:val="single" w:sz="4" w:space="0" w:color="auto"/>
              <w:right w:val="single" w:sz="4" w:space="0" w:color="auto"/>
            </w:tcBorders>
            <w:shd w:val="clear" w:color="auto" w:fill="auto"/>
            <w:hideMark/>
          </w:tcPr>
          <w:p w14:paraId="513DC6AF"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1</w:t>
            </w:r>
          </w:p>
        </w:tc>
        <w:tc>
          <w:tcPr>
            <w:tcW w:w="1302" w:type="dxa"/>
            <w:tcBorders>
              <w:top w:val="nil"/>
              <w:left w:val="nil"/>
              <w:bottom w:val="single" w:sz="4" w:space="0" w:color="auto"/>
              <w:right w:val="single" w:sz="4" w:space="0" w:color="auto"/>
            </w:tcBorders>
            <w:shd w:val="clear" w:color="auto" w:fill="auto"/>
            <w:hideMark/>
          </w:tcPr>
          <w:p w14:paraId="49FC10EC" w14:textId="77777777" w:rsidR="00F809FD" w:rsidRPr="00C2793B" w:rsidRDefault="00F809FD" w:rsidP="00A21034">
            <w:pPr>
              <w:spacing w:after="0" w:line="240" w:lineRule="auto"/>
              <w:jc w:val="center"/>
              <w:rPr>
                <w:rFonts w:eastAsia="Times New Roman"/>
                <w:color w:val="4C4747"/>
                <w:spacing w:val="0"/>
              </w:rPr>
            </w:pPr>
            <w:r w:rsidRPr="00C2793B">
              <w:rPr>
                <w:rFonts w:eastAsia="Times New Roman"/>
                <w:color w:val="4C4747"/>
                <w:spacing w:val="0"/>
              </w:rPr>
              <w:t>42.00</w:t>
            </w:r>
          </w:p>
        </w:tc>
        <w:tc>
          <w:tcPr>
            <w:tcW w:w="1737" w:type="dxa"/>
            <w:tcBorders>
              <w:top w:val="nil"/>
              <w:left w:val="nil"/>
              <w:bottom w:val="single" w:sz="4" w:space="0" w:color="auto"/>
              <w:right w:val="single" w:sz="4" w:space="0" w:color="auto"/>
            </w:tcBorders>
            <w:shd w:val="clear" w:color="auto" w:fill="auto"/>
            <w:hideMark/>
          </w:tcPr>
          <w:p w14:paraId="66221668"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9,998.10</w:t>
            </w:r>
          </w:p>
        </w:tc>
        <w:tc>
          <w:tcPr>
            <w:tcW w:w="1910" w:type="dxa"/>
            <w:tcBorders>
              <w:top w:val="nil"/>
              <w:left w:val="nil"/>
              <w:bottom w:val="single" w:sz="4" w:space="0" w:color="auto"/>
              <w:right w:val="single" w:sz="4" w:space="0" w:color="auto"/>
            </w:tcBorders>
            <w:shd w:val="clear" w:color="auto" w:fill="auto"/>
            <w:hideMark/>
          </w:tcPr>
          <w:p w14:paraId="44C28A78" w14:textId="77777777" w:rsidR="00F809FD" w:rsidRPr="00C2793B" w:rsidRDefault="00F809FD" w:rsidP="00A21034">
            <w:pPr>
              <w:spacing w:after="0" w:line="240" w:lineRule="auto"/>
              <w:jc w:val="right"/>
              <w:rPr>
                <w:rFonts w:eastAsia="Times New Roman"/>
                <w:color w:val="4C4747"/>
                <w:spacing w:val="0"/>
              </w:rPr>
            </w:pPr>
            <w:r w:rsidRPr="00C2793B">
              <w:rPr>
                <w:rFonts w:eastAsia="Times New Roman"/>
                <w:color w:val="4C4747"/>
                <w:spacing w:val="0"/>
              </w:rPr>
              <w:t>199,962.00</w:t>
            </w:r>
          </w:p>
        </w:tc>
      </w:tr>
      <w:tr w:rsidR="00F809FD" w:rsidRPr="00C2793B" w14:paraId="4A98FB66" w14:textId="77777777" w:rsidTr="00A21034">
        <w:trPr>
          <w:trHeight w:val="312"/>
        </w:trPr>
        <w:tc>
          <w:tcPr>
            <w:tcW w:w="1298" w:type="dxa"/>
            <w:tcBorders>
              <w:top w:val="nil"/>
              <w:left w:val="single" w:sz="4" w:space="0" w:color="auto"/>
              <w:bottom w:val="single" w:sz="4" w:space="0" w:color="auto"/>
              <w:right w:val="single" w:sz="4" w:space="0" w:color="auto"/>
            </w:tcBorders>
            <w:shd w:val="clear" w:color="auto" w:fill="auto"/>
            <w:noWrap/>
            <w:vAlign w:val="center"/>
            <w:hideMark/>
          </w:tcPr>
          <w:p w14:paraId="19F1419F"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Sub-Total</w:t>
            </w:r>
          </w:p>
        </w:tc>
        <w:tc>
          <w:tcPr>
            <w:tcW w:w="1487" w:type="dxa"/>
            <w:tcBorders>
              <w:top w:val="nil"/>
              <w:left w:val="nil"/>
              <w:bottom w:val="single" w:sz="4" w:space="0" w:color="auto"/>
              <w:right w:val="single" w:sz="4" w:space="0" w:color="auto"/>
            </w:tcBorders>
            <w:shd w:val="clear" w:color="auto" w:fill="auto"/>
            <w:noWrap/>
            <w:vAlign w:val="center"/>
            <w:hideMark/>
          </w:tcPr>
          <w:p w14:paraId="576F35EB"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17</w:t>
            </w:r>
          </w:p>
        </w:tc>
        <w:tc>
          <w:tcPr>
            <w:tcW w:w="1378" w:type="dxa"/>
            <w:tcBorders>
              <w:top w:val="nil"/>
              <w:left w:val="nil"/>
              <w:bottom w:val="single" w:sz="4" w:space="0" w:color="auto"/>
              <w:right w:val="single" w:sz="4" w:space="0" w:color="auto"/>
            </w:tcBorders>
            <w:shd w:val="clear" w:color="auto" w:fill="auto"/>
            <w:noWrap/>
            <w:vAlign w:val="center"/>
            <w:hideMark/>
          </w:tcPr>
          <w:p w14:paraId="60746B4F"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449</w:t>
            </w:r>
          </w:p>
        </w:tc>
        <w:tc>
          <w:tcPr>
            <w:tcW w:w="1302" w:type="dxa"/>
            <w:tcBorders>
              <w:top w:val="nil"/>
              <w:left w:val="nil"/>
              <w:bottom w:val="single" w:sz="4" w:space="0" w:color="auto"/>
              <w:right w:val="single" w:sz="4" w:space="0" w:color="auto"/>
            </w:tcBorders>
            <w:shd w:val="clear" w:color="auto" w:fill="auto"/>
            <w:noWrap/>
            <w:vAlign w:val="center"/>
            <w:hideMark/>
          </w:tcPr>
          <w:p w14:paraId="6D45A7F6"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26,997.20</w:t>
            </w:r>
          </w:p>
        </w:tc>
        <w:tc>
          <w:tcPr>
            <w:tcW w:w="1737" w:type="dxa"/>
            <w:tcBorders>
              <w:top w:val="nil"/>
              <w:left w:val="nil"/>
              <w:bottom w:val="single" w:sz="4" w:space="0" w:color="auto"/>
              <w:right w:val="single" w:sz="4" w:space="0" w:color="auto"/>
            </w:tcBorders>
            <w:shd w:val="clear" w:color="auto" w:fill="auto"/>
            <w:noWrap/>
            <w:vAlign w:val="center"/>
            <w:hideMark/>
          </w:tcPr>
          <w:p w14:paraId="244988A5"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16,203,449.77</w:t>
            </w:r>
          </w:p>
        </w:tc>
        <w:tc>
          <w:tcPr>
            <w:tcW w:w="1910" w:type="dxa"/>
            <w:tcBorders>
              <w:top w:val="nil"/>
              <w:left w:val="nil"/>
              <w:bottom w:val="single" w:sz="4" w:space="0" w:color="auto"/>
              <w:right w:val="single" w:sz="4" w:space="0" w:color="auto"/>
            </w:tcBorders>
            <w:shd w:val="clear" w:color="auto" w:fill="auto"/>
            <w:noWrap/>
            <w:vAlign w:val="center"/>
            <w:hideMark/>
          </w:tcPr>
          <w:p w14:paraId="340BFA95"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206,501,969.74</w:t>
            </w:r>
          </w:p>
        </w:tc>
      </w:tr>
      <w:tr w:rsidR="00F809FD" w:rsidRPr="00C2793B" w14:paraId="00BE8072" w14:textId="77777777" w:rsidTr="00A21034">
        <w:trPr>
          <w:trHeight w:val="312"/>
        </w:trPr>
        <w:tc>
          <w:tcPr>
            <w:tcW w:w="1298" w:type="dxa"/>
            <w:tcBorders>
              <w:top w:val="nil"/>
              <w:left w:val="single" w:sz="4" w:space="0" w:color="auto"/>
              <w:bottom w:val="single" w:sz="4" w:space="0" w:color="auto"/>
              <w:right w:val="single" w:sz="4" w:space="0" w:color="auto"/>
            </w:tcBorders>
            <w:shd w:val="clear" w:color="auto" w:fill="auto"/>
            <w:noWrap/>
            <w:vAlign w:val="center"/>
            <w:hideMark/>
          </w:tcPr>
          <w:p w14:paraId="69F146A7"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Total General</w:t>
            </w:r>
          </w:p>
        </w:tc>
        <w:tc>
          <w:tcPr>
            <w:tcW w:w="1487" w:type="dxa"/>
            <w:tcBorders>
              <w:top w:val="nil"/>
              <w:left w:val="nil"/>
              <w:bottom w:val="single" w:sz="4" w:space="0" w:color="auto"/>
              <w:right w:val="single" w:sz="4" w:space="0" w:color="auto"/>
            </w:tcBorders>
            <w:shd w:val="clear" w:color="auto" w:fill="auto"/>
            <w:noWrap/>
            <w:vAlign w:val="center"/>
            <w:hideMark/>
          </w:tcPr>
          <w:p w14:paraId="68306343"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53</w:t>
            </w:r>
          </w:p>
        </w:tc>
        <w:tc>
          <w:tcPr>
            <w:tcW w:w="1378" w:type="dxa"/>
            <w:tcBorders>
              <w:top w:val="nil"/>
              <w:left w:val="nil"/>
              <w:bottom w:val="single" w:sz="4" w:space="0" w:color="auto"/>
              <w:right w:val="single" w:sz="4" w:space="0" w:color="auto"/>
            </w:tcBorders>
            <w:shd w:val="clear" w:color="auto" w:fill="auto"/>
            <w:vAlign w:val="center"/>
            <w:hideMark/>
          </w:tcPr>
          <w:p w14:paraId="235CDF14"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10,195</w:t>
            </w:r>
          </w:p>
        </w:tc>
        <w:tc>
          <w:tcPr>
            <w:tcW w:w="1302" w:type="dxa"/>
            <w:tcBorders>
              <w:top w:val="nil"/>
              <w:left w:val="nil"/>
              <w:bottom w:val="single" w:sz="4" w:space="0" w:color="auto"/>
              <w:right w:val="single" w:sz="4" w:space="0" w:color="auto"/>
            </w:tcBorders>
            <w:shd w:val="clear" w:color="auto" w:fill="auto"/>
            <w:vAlign w:val="center"/>
            <w:hideMark/>
          </w:tcPr>
          <w:p w14:paraId="3CE6BEA9"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830,581.98</w:t>
            </w:r>
          </w:p>
        </w:tc>
        <w:tc>
          <w:tcPr>
            <w:tcW w:w="1737" w:type="dxa"/>
            <w:tcBorders>
              <w:top w:val="nil"/>
              <w:left w:val="nil"/>
              <w:bottom w:val="single" w:sz="4" w:space="0" w:color="auto"/>
              <w:right w:val="single" w:sz="4" w:space="0" w:color="auto"/>
            </w:tcBorders>
            <w:shd w:val="clear" w:color="auto" w:fill="auto"/>
            <w:vAlign w:val="center"/>
            <w:hideMark/>
          </w:tcPr>
          <w:p w14:paraId="7B2D1C4D"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554,784,027.00</w:t>
            </w:r>
          </w:p>
        </w:tc>
        <w:tc>
          <w:tcPr>
            <w:tcW w:w="1910" w:type="dxa"/>
            <w:tcBorders>
              <w:top w:val="nil"/>
              <w:left w:val="nil"/>
              <w:bottom w:val="single" w:sz="4" w:space="0" w:color="auto"/>
              <w:right w:val="single" w:sz="4" w:space="0" w:color="auto"/>
            </w:tcBorders>
            <w:shd w:val="clear" w:color="auto" w:fill="auto"/>
            <w:vAlign w:val="center"/>
            <w:hideMark/>
          </w:tcPr>
          <w:p w14:paraId="0CA3BE0C" w14:textId="77777777" w:rsidR="00F809FD" w:rsidRPr="00C2793B" w:rsidRDefault="00F809FD" w:rsidP="00A21034">
            <w:pPr>
              <w:spacing w:after="0" w:line="240" w:lineRule="auto"/>
              <w:jc w:val="center"/>
              <w:rPr>
                <w:rFonts w:eastAsia="Times New Roman"/>
                <w:b/>
                <w:bCs/>
                <w:color w:val="4C4747"/>
                <w:spacing w:val="0"/>
              </w:rPr>
            </w:pPr>
            <w:r w:rsidRPr="00C2793B">
              <w:rPr>
                <w:rFonts w:eastAsia="Times New Roman"/>
                <w:b/>
                <w:bCs/>
                <w:color w:val="4C4747"/>
                <w:spacing w:val="0"/>
              </w:rPr>
              <w:t>5,804,212,104.86</w:t>
            </w:r>
          </w:p>
        </w:tc>
      </w:tr>
    </w:tbl>
    <w:p w14:paraId="27523DBA" w14:textId="77777777" w:rsidR="00F809FD" w:rsidRDefault="00F809FD" w:rsidP="00F809FD">
      <w:pPr>
        <w:rPr>
          <w:rFonts w:eastAsia="Calibri"/>
          <w:b/>
          <w:noProof/>
          <w:lang w:val="es-ES"/>
        </w:rPr>
      </w:pPr>
    </w:p>
    <w:p w14:paraId="1916D7C6" w14:textId="77777777" w:rsidR="00F809FD" w:rsidRPr="00C356C8" w:rsidRDefault="00F809FD" w:rsidP="00F809FD">
      <w:pPr>
        <w:rPr>
          <w:rFonts w:eastAsia="Calibri"/>
          <w:b/>
          <w:noProof/>
          <w:lang w:val="es-ES"/>
        </w:rPr>
      </w:pPr>
      <w:r>
        <w:rPr>
          <w:noProof/>
          <w:lang w:val="en-US"/>
        </w:rPr>
        <w:drawing>
          <wp:inline distT="0" distB="0" distL="0" distR="0" wp14:anchorId="7FE17691" wp14:editId="58E7D6E4">
            <wp:extent cx="2381250" cy="1704975"/>
            <wp:effectExtent l="0" t="0" r="0" b="9525"/>
            <wp:docPr id="566" name="Gráfico 56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rFonts w:eastAsia="Calibri"/>
          <w:b/>
          <w:noProof/>
          <w:lang w:val="es-ES"/>
        </w:rPr>
        <w:t xml:space="preserve"> </w:t>
      </w:r>
      <w:r>
        <w:rPr>
          <w:noProof/>
          <w:lang w:val="en-US"/>
        </w:rPr>
        <w:drawing>
          <wp:inline distT="0" distB="0" distL="0" distR="0" wp14:anchorId="045DC38F" wp14:editId="41F8D0C6">
            <wp:extent cx="2457450" cy="1695450"/>
            <wp:effectExtent l="0" t="0" r="0" b="0"/>
            <wp:docPr id="567" name="Gráfico 56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C6085AF" w14:textId="77777777" w:rsidR="00F809FD" w:rsidRPr="00A21034" w:rsidRDefault="00F809FD" w:rsidP="00F809FD">
      <w:pPr>
        <w:jc w:val="center"/>
        <w:rPr>
          <w:rFonts w:eastAsia="Calibri"/>
          <w:b/>
          <w:color w:val="4C4747"/>
          <w:spacing w:val="0"/>
          <w:sz w:val="28"/>
          <w:szCs w:val="22"/>
          <w:lang w:val="es-ES"/>
        </w:rPr>
      </w:pPr>
    </w:p>
    <w:p w14:paraId="3DF555FD"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8714" w:type="dxa"/>
        <w:jc w:val="center"/>
        <w:tblCellMar>
          <w:left w:w="0" w:type="dxa"/>
          <w:right w:w="0" w:type="dxa"/>
        </w:tblCellMar>
        <w:tblLook w:val="04A0" w:firstRow="1" w:lastRow="0" w:firstColumn="1" w:lastColumn="0" w:noHBand="0" w:noVBand="1"/>
      </w:tblPr>
      <w:tblGrid>
        <w:gridCol w:w="1602"/>
        <w:gridCol w:w="2292"/>
        <w:gridCol w:w="2284"/>
        <w:gridCol w:w="2536"/>
      </w:tblGrid>
      <w:tr w:rsidR="00A21034" w:rsidRPr="00A21034" w14:paraId="66C84B8B"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F0B114"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C6061C"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E542B4"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3CC7C2"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19E0261B"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D070D42"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9456D3" w14:textId="50E0C2ED"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D398D3"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9A84A9"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1F01C679"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22A410"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FCD3E1"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sz w:val="22"/>
                <w:szCs w:val="20"/>
              </w:rPr>
              <w:t>Bahoruco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591EF3"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0543AC"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139"/>
        <w:tblW w:w="8709" w:type="dxa"/>
        <w:tblLook w:val="04A0" w:firstRow="1" w:lastRow="0" w:firstColumn="1" w:lastColumn="0" w:noHBand="0" w:noVBand="1"/>
      </w:tblPr>
      <w:tblGrid>
        <w:gridCol w:w="1255"/>
        <w:gridCol w:w="1170"/>
        <w:gridCol w:w="1376"/>
        <w:gridCol w:w="1296"/>
        <w:gridCol w:w="1716"/>
        <w:gridCol w:w="1896"/>
      </w:tblGrid>
      <w:tr w:rsidR="00F809FD" w:rsidRPr="00C356C8" w14:paraId="1EF3F693" w14:textId="77777777" w:rsidTr="00786E0A">
        <w:trPr>
          <w:trHeight w:val="945"/>
        </w:trPr>
        <w:tc>
          <w:tcPr>
            <w:tcW w:w="1255"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2227D126"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Provincia</w:t>
            </w:r>
          </w:p>
        </w:tc>
        <w:tc>
          <w:tcPr>
            <w:tcW w:w="1170" w:type="dxa"/>
            <w:tcBorders>
              <w:top w:val="single" w:sz="4" w:space="0" w:color="auto"/>
              <w:left w:val="nil"/>
              <w:bottom w:val="single" w:sz="4" w:space="0" w:color="auto"/>
              <w:right w:val="single" w:sz="4" w:space="0" w:color="auto"/>
            </w:tcBorders>
            <w:shd w:val="clear" w:color="000000" w:fill="072C61"/>
            <w:noWrap/>
            <w:vAlign w:val="center"/>
            <w:hideMark/>
          </w:tcPr>
          <w:p w14:paraId="6C8F6A54"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72C61"/>
            <w:vAlign w:val="center"/>
            <w:hideMark/>
          </w:tcPr>
          <w:p w14:paraId="54EF1C50"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Pólizas Facturadas</w:t>
            </w:r>
          </w:p>
        </w:tc>
        <w:tc>
          <w:tcPr>
            <w:tcW w:w="1296" w:type="dxa"/>
            <w:tcBorders>
              <w:top w:val="single" w:sz="4" w:space="0" w:color="auto"/>
              <w:left w:val="nil"/>
              <w:bottom w:val="single" w:sz="4" w:space="0" w:color="auto"/>
              <w:right w:val="single" w:sz="4" w:space="0" w:color="auto"/>
            </w:tcBorders>
            <w:shd w:val="clear" w:color="000000" w:fill="072C61"/>
            <w:vAlign w:val="center"/>
            <w:hideMark/>
          </w:tcPr>
          <w:p w14:paraId="741E1661"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Área (Ta.)</w:t>
            </w:r>
          </w:p>
        </w:tc>
        <w:tc>
          <w:tcPr>
            <w:tcW w:w="1716" w:type="dxa"/>
            <w:tcBorders>
              <w:top w:val="single" w:sz="4" w:space="0" w:color="auto"/>
              <w:left w:val="nil"/>
              <w:bottom w:val="single" w:sz="4" w:space="0" w:color="auto"/>
              <w:right w:val="single" w:sz="4" w:space="0" w:color="auto"/>
            </w:tcBorders>
            <w:shd w:val="clear" w:color="000000" w:fill="072C61"/>
            <w:vAlign w:val="center"/>
            <w:hideMark/>
          </w:tcPr>
          <w:p w14:paraId="414D87F7"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Prima Total (100%), En RD$</w:t>
            </w:r>
          </w:p>
        </w:tc>
        <w:tc>
          <w:tcPr>
            <w:tcW w:w="1896" w:type="dxa"/>
            <w:tcBorders>
              <w:top w:val="single" w:sz="4" w:space="0" w:color="auto"/>
              <w:left w:val="nil"/>
              <w:bottom w:val="single" w:sz="4" w:space="0" w:color="auto"/>
              <w:right w:val="single" w:sz="4" w:space="0" w:color="auto"/>
            </w:tcBorders>
            <w:shd w:val="clear" w:color="000000" w:fill="072C61"/>
            <w:vAlign w:val="center"/>
            <w:hideMark/>
          </w:tcPr>
          <w:p w14:paraId="5665EAF7"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Valor Asegurado, En RD$</w:t>
            </w:r>
          </w:p>
        </w:tc>
      </w:tr>
      <w:tr w:rsidR="00F809FD" w:rsidRPr="00C356C8" w14:paraId="54BBF1C6" w14:textId="77777777" w:rsidTr="00786E0A">
        <w:trPr>
          <w:trHeight w:val="300"/>
        </w:trPr>
        <w:tc>
          <w:tcPr>
            <w:tcW w:w="12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472E03"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Bahoruco</w:t>
            </w:r>
          </w:p>
        </w:tc>
        <w:tc>
          <w:tcPr>
            <w:tcW w:w="1170" w:type="dxa"/>
            <w:tcBorders>
              <w:top w:val="nil"/>
              <w:left w:val="nil"/>
              <w:bottom w:val="single" w:sz="4" w:space="0" w:color="auto"/>
              <w:right w:val="single" w:sz="4" w:space="0" w:color="auto"/>
            </w:tcBorders>
            <w:shd w:val="clear" w:color="auto" w:fill="auto"/>
            <w:vAlign w:val="center"/>
            <w:hideMark/>
          </w:tcPr>
          <w:p w14:paraId="15BCDCF1"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Plátano</w:t>
            </w:r>
          </w:p>
        </w:tc>
        <w:tc>
          <w:tcPr>
            <w:tcW w:w="1376" w:type="dxa"/>
            <w:tcBorders>
              <w:top w:val="nil"/>
              <w:left w:val="nil"/>
              <w:bottom w:val="single" w:sz="4" w:space="0" w:color="auto"/>
              <w:right w:val="single" w:sz="4" w:space="0" w:color="auto"/>
            </w:tcBorders>
            <w:shd w:val="clear" w:color="auto" w:fill="auto"/>
            <w:hideMark/>
          </w:tcPr>
          <w:p w14:paraId="0974D7B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28</w:t>
            </w:r>
          </w:p>
        </w:tc>
        <w:tc>
          <w:tcPr>
            <w:tcW w:w="1296" w:type="dxa"/>
            <w:tcBorders>
              <w:top w:val="nil"/>
              <w:left w:val="nil"/>
              <w:bottom w:val="single" w:sz="4" w:space="0" w:color="auto"/>
              <w:right w:val="single" w:sz="4" w:space="0" w:color="auto"/>
            </w:tcBorders>
            <w:shd w:val="clear" w:color="auto" w:fill="auto"/>
            <w:hideMark/>
          </w:tcPr>
          <w:p w14:paraId="6283D92C"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1,474.50</w:t>
            </w:r>
          </w:p>
        </w:tc>
        <w:tc>
          <w:tcPr>
            <w:tcW w:w="1716" w:type="dxa"/>
            <w:tcBorders>
              <w:top w:val="nil"/>
              <w:left w:val="nil"/>
              <w:bottom w:val="single" w:sz="4" w:space="0" w:color="auto"/>
              <w:right w:val="single" w:sz="4" w:space="0" w:color="auto"/>
            </w:tcBorders>
            <w:shd w:val="clear" w:color="auto" w:fill="auto"/>
            <w:hideMark/>
          </w:tcPr>
          <w:p w14:paraId="772F6371"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1,384,291.34</w:t>
            </w:r>
          </w:p>
        </w:tc>
        <w:tc>
          <w:tcPr>
            <w:tcW w:w="1896" w:type="dxa"/>
            <w:tcBorders>
              <w:top w:val="nil"/>
              <w:left w:val="nil"/>
              <w:bottom w:val="single" w:sz="4" w:space="0" w:color="auto"/>
              <w:right w:val="single" w:sz="4" w:space="0" w:color="auto"/>
            </w:tcBorders>
            <w:shd w:val="clear" w:color="auto" w:fill="auto"/>
            <w:hideMark/>
          </w:tcPr>
          <w:p w14:paraId="7006ECEB"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12,584,466.75</w:t>
            </w:r>
          </w:p>
        </w:tc>
      </w:tr>
      <w:tr w:rsidR="00F809FD" w:rsidRPr="00C356C8" w14:paraId="13A20F9E"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49372341"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noWrap/>
            <w:vAlign w:val="center"/>
            <w:hideMark/>
          </w:tcPr>
          <w:p w14:paraId="635044C9"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Aguacate</w:t>
            </w:r>
          </w:p>
        </w:tc>
        <w:tc>
          <w:tcPr>
            <w:tcW w:w="1376" w:type="dxa"/>
            <w:tcBorders>
              <w:top w:val="nil"/>
              <w:left w:val="nil"/>
              <w:bottom w:val="single" w:sz="4" w:space="0" w:color="auto"/>
              <w:right w:val="single" w:sz="4" w:space="0" w:color="auto"/>
            </w:tcBorders>
            <w:shd w:val="clear" w:color="auto" w:fill="auto"/>
            <w:hideMark/>
          </w:tcPr>
          <w:p w14:paraId="196BBA80"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20</w:t>
            </w:r>
          </w:p>
        </w:tc>
        <w:tc>
          <w:tcPr>
            <w:tcW w:w="1296" w:type="dxa"/>
            <w:tcBorders>
              <w:top w:val="nil"/>
              <w:left w:val="nil"/>
              <w:bottom w:val="single" w:sz="4" w:space="0" w:color="auto"/>
              <w:right w:val="single" w:sz="4" w:space="0" w:color="auto"/>
            </w:tcBorders>
            <w:shd w:val="clear" w:color="auto" w:fill="auto"/>
            <w:hideMark/>
          </w:tcPr>
          <w:p w14:paraId="54DE6E0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1,076.00</w:t>
            </w:r>
          </w:p>
        </w:tc>
        <w:tc>
          <w:tcPr>
            <w:tcW w:w="1716" w:type="dxa"/>
            <w:tcBorders>
              <w:top w:val="nil"/>
              <w:left w:val="nil"/>
              <w:bottom w:val="single" w:sz="4" w:space="0" w:color="auto"/>
              <w:right w:val="single" w:sz="4" w:space="0" w:color="auto"/>
            </w:tcBorders>
            <w:shd w:val="clear" w:color="auto" w:fill="auto"/>
            <w:hideMark/>
          </w:tcPr>
          <w:p w14:paraId="7430F9B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378,749.95</w:t>
            </w:r>
          </w:p>
        </w:tc>
        <w:tc>
          <w:tcPr>
            <w:tcW w:w="1896" w:type="dxa"/>
            <w:tcBorders>
              <w:top w:val="nil"/>
              <w:left w:val="nil"/>
              <w:bottom w:val="single" w:sz="4" w:space="0" w:color="auto"/>
              <w:right w:val="single" w:sz="4" w:space="0" w:color="auto"/>
            </w:tcBorders>
            <w:shd w:val="clear" w:color="auto" w:fill="auto"/>
            <w:hideMark/>
          </w:tcPr>
          <w:p w14:paraId="15E880CE"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7,574,999.04</w:t>
            </w:r>
          </w:p>
        </w:tc>
      </w:tr>
      <w:tr w:rsidR="00F809FD" w:rsidRPr="00C356C8" w14:paraId="63AE0CBC"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4B3DDD64"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1F6319A0"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Limón</w:t>
            </w:r>
          </w:p>
        </w:tc>
        <w:tc>
          <w:tcPr>
            <w:tcW w:w="1376" w:type="dxa"/>
            <w:tcBorders>
              <w:top w:val="nil"/>
              <w:left w:val="nil"/>
              <w:bottom w:val="single" w:sz="4" w:space="0" w:color="auto"/>
              <w:right w:val="single" w:sz="4" w:space="0" w:color="auto"/>
            </w:tcBorders>
            <w:shd w:val="clear" w:color="auto" w:fill="auto"/>
            <w:hideMark/>
          </w:tcPr>
          <w:p w14:paraId="37DACFD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25</w:t>
            </w:r>
          </w:p>
        </w:tc>
        <w:tc>
          <w:tcPr>
            <w:tcW w:w="1296" w:type="dxa"/>
            <w:tcBorders>
              <w:top w:val="nil"/>
              <w:left w:val="nil"/>
              <w:bottom w:val="single" w:sz="4" w:space="0" w:color="auto"/>
              <w:right w:val="single" w:sz="4" w:space="0" w:color="auto"/>
            </w:tcBorders>
            <w:shd w:val="clear" w:color="auto" w:fill="auto"/>
            <w:hideMark/>
          </w:tcPr>
          <w:p w14:paraId="606528BA"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656.00</w:t>
            </w:r>
          </w:p>
        </w:tc>
        <w:tc>
          <w:tcPr>
            <w:tcW w:w="1716" w:type="dxa"/>
            <w:tcBorders>
              <w:top w:val="nil"/>
              <w:left w:val="nil"/>
              <w:bottom w:val="single" w:sz="4" w:space="0" w:color="auto"/>
              <w:right w:val="single" w:sz="4" w:space="0" w:color="auto"/>
            </w:tcBorders>
            <w:shd w:val="clear" w:color="auto" w:fill="auto"/>
            <w:hideMark/>
          </w:tcPr>
          <w:p w14:paraId="23D8407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251,079.99</w:t>
            </w:r>
          </w:p>
        </w:tc>
        <w:tc>
          <w:tcPr>
            <w:tcW w:w="1896" w:type="dxa"/>
            <w:tcBorders>
              <w:top w:val="nil"/>
              <w:left w:val="nil"/>
              <w:bottom w:val="single" w:sz="4" w:space="0" w:color="auto"/>
              <w:right w:val="single" w:sz="4" w:space="0" w:color="auto"/>
            </w:tcBorders>
            <w:shd w:val="clear" w:color="auto" w:fill="auto"/>
            <w:hideMark/>
          </w:tcPr>
          <w:p w14:paraId="3A2CCC8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6,276,999.58</w:t>
            </w:r>
          </w:p>
        </w:tc>
      </w:tr>
      <w:tr w:rsidR="00F809FD" w:rsidRPr="00C356C8" w14:paraId="02A63AC5"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272B7804"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49A804A0"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Café</w:t>
            </w:r>
          </w:p>
        </w:tc>
        <w:tc>
          <w:tcPr>
            <w:tcW w:w="1376" w:type="dxa"/>
            <w:tcBorders>
              <w:top w:val="nil"/>
              <w:left w:val="nil"/>
              <w:bottom w:val="single" w:sz="4" w:space="0" w:color="auto"/>
              <w:right w:val="single" w:sz="4" w:space="0" w:color="auto"/>
            </w:tcBorders>
            <w:shd w:val="clear" w:color="auto" w:fill="auto"/>
            <w:hideMark/>
          </w:tcPr>
          <w:p w14:paraId="4DC6396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15</w:t>
            </w:r>
          </w:p>
        </w:tc>
        <w:tc>
          <w:tcPr>
            <w:tcW w:w="1296" w:type="dxa"/>
            <w:tcBorders>
              <w:top w:val="nil"/>
              <w:left w:val="nil"/>
              <w:bottom w:val="single" w:sz="4" w:space="0" w:color="auto"/>
              <w:right w:val="single" w:sz="4" w:space="0" w:color="auto"/>
            </w:tcBorders>
            <w:shd w:val="clear" w:color="auto" w:fill="auto"/>
            <w:hideMark/>
          </w:tcPr>
          <w:p w14:paraId="4895F97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463.00</w:t>
            </w:r>
          </w:p>
        </w:tc>
        <w:tc>
          <w:tcPr>
            <w:tcW w:w="1716" w:type="dxa"/>
            <w:tcBorders>
              <w:top w:val="nil"/>
              <w:left w:val="nil"/>
              <w:bottom w:val="single" w:sz="4" w:space="0" w:color="auto"/>
              <w:right w:val="single" w:sz="4" w:space="0" w:color="auto"/>
            </w:tcBorders>
            <w:shd w:val="clear" w:color="auto" w:fill="auto"/>
            <w:hideMark/>
          </w:tcPr>
          <w:p w14:paraId="3C912A0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170,276.73</w:t>
            </w:r>
          </w:p>
        </w:tc>
        <w:tc>
          <w:tcPr>
            <w:tcW w:w="1896" w:type="dxa"/>
            <w:tcBorders>
              <w:top w:val="nil"/>
              <w:left w:val="nil"/>
              <w:bottom w:val="single" w:sz="4" w:space="0" w:color="auto"/>
              <w:right w:val="single" w:sz="4" w:space="0" w:color="auto"/>
            </w:tcBorders>
            <w:shd w:val="clear" w:color="auto" w:fill="auto"/>
            <w:hideMark/>
          </w:tcPr>
          <w:p w14:paraId="2805D41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4,256,918.06</w:t>
            </w:r>
          </w:p>
        </w:tc>
      </w:tr>
      <w:tr w:rsidR="00F809FD" w:rsidRPr="00C356C8" w14:paraId="16B345C9"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3E2944D3"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50422167"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Mango</w:t>
            </w:r>
          </w:p>
        </w:tc>
        <w:tc>
          <w:tcPr>
            <w:tcW w:w="1376" w:type="dxa"/>
            <w:tcBorders>
              <w:top w:val="nil"/>
              <w:left w:val="nil"/>
              <w:bottom w:val="single" w:sz="4" w:space="0" w:color="auto"/>
              <w:right w:val="single" w:sz="4" w:space="0" w:color="auto"/>
            </w:tcBorders>
            <w:shd w:val="clear" w:color="auto" w:fill="auto"/>
            <w:hideMark/>
          </w:tcPr>
          <w:p w14:paraId="14085997"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5</w:t>
            </w:r>
          </w:p>
        </w:tc>
        <w:tc>
          <w:tcPr>
            <w:tcW w:w="1296" w:type="dxa"/>
            <w:tcBorders>
              <w:top w:val="nil"/>
              <w:left w:val="nil"/>
              <w:bottom w:val="single" w:sz="4" w:space="0" w:color="auto"/>
              <w:right w:val="single" w:sz="4" w:space="0" w:color="auto"/>
            </w:tcBorders>
            <w:shd w:val="clear" w:color="auto" w:fill="auto"/>
            <w:hideMark/>
          </w:tcPr>
          <w:p w14:paraId="1F61C249"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145.00</w:t>
            </w:r>
          </w:p>
        </w:tc>
        <w:tc>
          <w:tcPr>
            <w:tcW w:w="1716" w:type="dxa"/>
            <w:tcBorders>
              <w:top w:val="nil"/>
              <w:left w:val="nil"/>
              <w:bottom w:val="single" w:sz="4" w:space="0" w:color="auto"/>
              <w:right w:val="single" w:sz="4" w:space="0" w:color="auto"/>
            </w:tcBorders>
            <w:shd w:val="clear" w:color="auto" w:fill="auto"/>
            <w:hideMark/>
          </w:tcPr>
          <w:p w14:paraId="0467287D"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72,500.00</w:t>
            </w:r>
          </w:p>
        </w:tc>
        <w:tc>
          <w:tcPr>
            <w:tcW w:w="1896" w:type="dxa"/>
            <w:tcBorders>
              <w:top w:val="nil"/>
              <w:left w:val="nil"/>
              <w:bottom w:val="single" w:sz="4" w:space="0" w:color="auto"/>
              <w:right w:val="single" w:sz="4" w:space="0" w:color="auto"/>
            </w:tcBorders>
            <w:shd w:val="clear" w:color="auto" w:fill="auto"/>
            <w:hideMark/>
          </w:tcPr>
          <w:p w14:paraId="0488FF3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1,450,000.00</w:t>
            </w:r>
          </w:p>
        </w:tc>
      </w:tr>
      <w:tr w:rsidR="00F809FD" w:rsidRPr="00C356C8" w14:paraId="44A31C0F"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7688E5F7"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7CEB2C8A"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Melón</w:t>
            </w:r>
          </w:p>
        </w:tc>
        <w:tc>
          <w:tcPr>
            <w:tcW w:w="1376" w:type="dxa"/>
            <w:tcBorders>
              <w:top w:val="nil"/>
              <w:left w:val="nil"/>
              <w:bottom w:val="single" w:sz="4" w:space="0" w:color="auto"/>
              <w:right w:val="single" w:sz="4" w:space="0" w:color="auto"/>
            </w:tcBorders>
            <w:shd w:val="clear" w:color="auto" w:fill="auto"/>
            <w:hideMark/>
          </w:tcPr>
          <w:p w14:paraId="6518950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7B1B1BB7"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160.00</w:t>
            </w:r>
          </w:p>
        </w:tc>
        <w:tc>
          <w:tcPr>
            <w:tcW w:w="1716" w:type="dxa"/>
            <w:tcBorders>
              <w:top w:val="nil"/>
              <w:left w:val="nil"/>
              <w:bottom w:val="single" w:sz="4" w:space="0" w:color="auto"/>
              <w:right w:val="single" w:sz="4" w:space="0" w:color="auto"/>
            </w:tcBorders>
            <w:shd w:val="clear" w:color="auto" w:fill="auto"/>
            <w:hideMark/>
          </w:tcPr>
          <w:p w14:paraId="5A032F51"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50,000.00</w:t>
            </w:r>
          </w:p>
        </w:tc>
        <w:tc>
          <w:tcPr>
            <w:tcW w:w="1896" w:type="dxa"/>
            <w:tcBorders>
              <w:top w:val="nil"/>
              <w:left w:val="nil"/>
              <w:bottom w:val="single" w:sz="4" w:space="0" w:color="auto"/>
              <w:right w:val="single" w:sz="4" w:space="0" w:color="auto"/>
            </w:tcBorders>
            <w:shd w:val="clear" w:color="auto" w:fill="auto"/>
            <w:hideMark/>
          </w:tcPr>
          <w:p w14:paraId="473B2FB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1,000,000.00</w:t>
            </w:r>
          </w:p>
        </w:tc>
      </w:tr>
      <w:tr w:rsidR="00F809FD" w:rsidRPr="00C356C8" w14:paraId="4883360F"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40784058"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60494217"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Lechosa</w:t>
            </w:r>
          </w:p>
        </w:tc>
        <w:tc>
          <w:tcPr>
            <w:tcW w:w="1376" w:type="dxa"/>
            <w:tcBorders>
              <w:top w:val="nil"/>
              <w:left w:val="nil"/>
              <w:bottom w:val="single" w:sz="4" w:space="0" w:color="auto"/>
              <w:right w:val="single" w:sz="4" w:space="0" w:color="auto"/>
            </w:tcBorders>
            <w:shd w:val="clear" w:color="auto" w:fill="auto"/>
            <w:hideMark/>
          </w:tcPr>
          <w:p w14:paraId="75794930"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96" w:type="dxa"/>
            <w:tcBorders>
              <w:top w:val="nil"/>
              <w:left w:val="nil"/>
              <w:bottom w:val="single" w:sz="4" w:space="0" w:color="auto"/>
              <w:right w:val="single" w:sz="4" w:space="0" w:color="auto"/>
            </w:tcBorders>
            <w:shd w:val="clear" w:color="auto" w:fill="auto"/>
            <w:hideMark/>
          </w:tcPr>
          <w:p w14:paraId="48F9B8AA"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25.00</w:t>
            </w:r>
          </w:p>
        </w:tc>
        <w:tc>
          <w:tcPr>
            <w:tcW w:w="1716" w:type="dxa"/>
            <w:tcBorders>
              <w:top w:val="nil"/>
              <w:left w:val="nil"/>
              <w:bottom w:val="single" w:sz="4" w:space="0" w:color="auto"/>
              <w:right w:val="single" w:sz="4" w:space="0" w:color="auto"/>
            </w:tcBorders>
            <w:shd w:val="clear" w:color="auto" w:fill="auto"/>
            <w:hideMark/>
          </w:tcPr>
          <w:p w14:paraId="2F2E1FE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38,475.00</w:t>
            </w:r>
          </w:p>
        </w:tc>
        <w:tc>
          <w:tcPr>
            <w:tcW w:w="1896" w:type="dxa"/>
            <w:tcBorders>
              <w:top w:val="nil"/>
              <w:left w:val="nil"/>
              <w:bottom w:val="single" w:sz="4" w:space="0" w:color="auto"/>
              <w:right w:val="single" w:sz="4" w:space="0" w:color="auto"/>
            </w:tcBorders>
            <w:shd w:val="clear" w:color="auto" w:fill="auto"/>
            <w:hideMark/>
          </w:tcPr>
          <w:p w14:paraId="178AF26E"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427,500.00</w:t>
            </w:r>
          </w:p>
        </w:tc>
      </w:tr>
      <w:tr w:rsidR="00F809FD" w:rsidRPr="00C356C8" w14:paraId="718FB396"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6CBDBDF4"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462D380B"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Coco</w:t>
            </w:r>
          </w:p>
        </w:tc>
        <w:tc>
          <w:tcPr>
            <w:tcW w:w="1376" w:type="dxa"/>
            <w:tcBorders>
              <w:top w:val="nil"/>
              <w:left w:val="nil"/>
              <w:bottom w:val="single" w:sz="4" w:space="0" w:color="auto"/>
              <w:right w:val="single" w:sz="4" w:space="0" w:color="auto"/>
            </w:tcBorders>
            <w:shd w:val="clear" w:color="auto" w:fill="auto"/>
            <w:hideMark/>
          </w:tcPr>
          <w:p w14:paraId="4FCBE852"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5C9C61F6"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40.00</w:t>
            </w:r>
          </w:p>
        </w:tc>
        <w:tc>
          <w:tcPr>
            <w:tcW w:w="1716" w:type="dxa"/>
            <w:tcBorders>
              <w:top w:val="nil"/>
              <w:left w:val="nil"/>
              <w:bottom w:val="single" w:sz="4" w:space="0" w:color="auto"/>
              <w:right w:val="single" w:sz="4" w:space="0" w:color="auto"/>
            </w:tcBorders>
            <w:shd w:val="clear" w:color="auto" w:fill="auto"/>
            <w:hideMark/>
          </w:tcPr>
          <w:p w14:paraId="766701D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18,401.40</w:t>
            </w:r>
          </w:p>
        </w:tc>
        <w:tc>
          <w:tcPr>
            <w:tcW w:w="1896" w:type="dxa"/>
            <w:tcBorders>
              <w:top w:val="nil"/>
              <w:left w:val="nil"/>
              <w:bottom w:val="single" w:sz="4" w:space="0" w:color="auto"/>
              <w:right w:val="single" w:sz="4" w:space="0" w:color="auto"/>
            </w:tcBorders>
            <w:shd w:val="clear" w:color="auto" w:fill="auto"/>
            <w:hideMark/>
          </w:tcPr>
          <w:p w14:paraId="68BE8F63"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406,690.00</w:t>
            </w:r>
          </w:p>
        </w:tc>
      </w:tr>
      <w:tr w:rsidR="00F809FD" w:rsidRPr="00C356C8" w14:paraId="0FC058C9"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30E96D8A"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061C1E47"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Banano</w:t>
            </w:r>
          </w:p>
        </w:tc>
        <w:tc>
          <w:tcPr>
            <w:tcW w:w="1376" w:type="dxa"/>
            <w:tcBorders>
              <w:top w:val="nil"/>
              <w:left w:val="nil"/>
              <w:bottom w:val="single" w:sz="4" w:space="0" w:color="auto"/>
              <w:right w:val="single" w:sz="4" w:space="0" w:color="auto"/>
            </w:tcBorders>
            <w:shd w:val="clear" w:color="auto" w:fill="auto"/>
            <w:hideMark/>
          </w:tcPr>
          <w:p w14:paraId="7FC246C8"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5B226150"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38.00</w:t>
            </w:r>
          </w:p>
        </w:tc>
        <w:tc>
          <w:tcPr>
            <w:tcW w:w="1716" w:type="dxa"/>
            <w:tcBorders>
              <w:top w:val="nil"/>
              <w:left w:val="nil"/>
              <w:bottom w:val="single" w:sz="4" w:space="0" w:color="auto"/>
              <w:right w:val="single" w:sz="4" w:space="0" w:color="auto"/>
            </w:tcBorders>
            <w:shd w:val="clear" w:color="auto" w:fill="auto"/>
            <w:hideMark/>
          </w:tcPr>
          <w:p w14:paraId="50FC213D"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43,999.98</w:t>
            </w:r>
          </w:p>
        </w:tc>
        <w:tc>
          <w:tcPr>
            <w:tcW w:w="1896" w:type="dxa"/>
            <w:tcBorders>
              <w:top w:val="nil"/>
              <w:left w:val="nil"/>
              <w:bottom w:val="single" w:sz="4" w:space="0" w:color="auto"/>
              <w:right w:val="single" w:sz="4" w:space="0" w:color="auto"/>
            </w:tcBorders>
            <w:shd w:val="clear" w:color="auto" w:fill="auto"/>
            <w:hideMark/>
          </w:tcPr>
          <w:p w14:paraId="7393FF91"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399,999.84</w:t>
            </w:r>
          </w:p>
        </w:tc>
      </w:tr>
      <w:tr w:rsidR="00F809FD" w:rsidRPr="00C356C8" w14:paraId="061B2166"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611ADB47" w14:textId="77777777" w:rsidR="00F809FD" w:rsidRPr="00C356C8" w:rsidRDefault="00F809FD" w:rsidP="00786E0A">
            <w:pPr>
              <w:spacing w:after="0" w:line="240" w:lineRule="auto"/>
              <w:rPr>
                <w:rFonts w:eastAsia="Times New Roman"/>
                <w:color w:val="4C4747"/>
                <w:spacing w:val="0"/>
              </w:rPr>
            </w:pPr>
          </w:p>
        </w:tc>
        <w:tc>
          <w:tcPr>
            <w:tcW w:w="1170" w:type="dxa"/>
            <w:tcBorders>
              <w:top w:val="nil"/>
              <w:left w:val="nil"/>
              <w:bottom w:val="single" w:sz="4" w:space="0" w:color="auto"/>
              <w:right w:val="single" w:sz="4" w:space="0" w:color="auto"/>
            </w:tcBorders>
            <w:shd w:val="clear" w:color="auto" w:fill="auto"/>
            <w:vAlign w:val="center"/>
            <w:hideMark/>
          </w:tcPr>
          <w:p w14:paraId="5E5B1ED7"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Uva</w:t>
            </w:r>
          </w:p>
        </w:tc>
        <w:tc>
          <w:tcPr>
            <w:tcW w:w="1376" w:type="dxa"/>
            <w:tcBorders>
              <w:top w:val="nil"/>
              <w:left w:val="nil"/>
              <w:bottom w:val="single" w:sz="4" w:space="0" w:color="auto"/>
              <w:right w:val="single" w:sz="4" w:space="0" w:color="auto"/>
            </w:tcBorders>
            <w:shd w:val="clear" w:color="auto" w:fill="auto"/>
            <w:hideMark/>
          </w:tcPr>
          <w:p w14:paraId="68BAF518"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296" w:type="dxa"/>
            <w:tcBorders>
              <w:top w:val="nil"/>
              <w:left w:val="nil"/>
              <w:bottom w:val="single" w:sz="4" w:space="0" w:color="auto"/>
              <w:right w:val="single" w:sz="4" w:space="0" w:color="auto"/>
            </w:tcBorders>
            <w:shd w:val="clear" w:color="auto" w:fill="auto"/>
            <w:hideMark/>
          </w:tcPr>
          <w:p w14:paraId="67599580"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14.00</w:t>
            </w:r>
          </w:p>
        </w:tc>
        <w:tc>
          <w:tcPr>
            <w:tcW w:w="1716" w:type="dxa"/>
            <w:tcBorders>
              <w:top w:val="nil"/>
              <w:left w:val="nil"/>
              <w:bottom w:val="single" w:sz="4" w:space="0" w:color="auto"/>
              <w:right w:val="single" w:sz="4" w:space="0" w:color="auto"/>
            </w:tcBorders>
            <w:shd w:val="clear" w:color="auto" w:fill="auto"/>
            <w:hideMark/>
          </w:tcPr>
          <w:p w14:paraId="72C92C0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5,600.00</w:t>
            </w:r>
          </w:p>
        </w:tc>
        <w:tc>
          <w:tcPr>
            <w:tcW w:w="1896" w:type="dxa"/>
            <w:tcBorders>
              <w:top w:val="nil"/>
              <w:left w:val="nil"/>
              <w:bottom w:val="single" w:sz="4" w:space="0" w:color="auto"/>
              <w:right w:val="single" w:sz="4" w:space="0" w:color="auto"/>
            </w:tcBorders>
            <w:shd w:val="clear" w:color="auto" w:fill="auto"/>
            <w:hideMark/>
          </w:tcPr>
          <w:p w14:paraId="2AAB3BA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140,000.00</w:t>
            </w:r>
          </w:p>
        </w:tc>
      </w:tr>
      <w:tr w:rsidR="00F809FD" w:rsidRPr="00C356C8" w14:paraId="72EE06DB" w14:textId="77777777" w:rsidTr="00786E0A">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59DD0957"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Sub-Total</w:t>
            </w:r>
          </w:p>
        </w:tc>
        <w:tc>
          <w:tcPr>
            <w:tcW w:w="1170" w:type="dxa"/>
            <w:tcBorders>
              <w:top w:val="nil"/>
              <w:left w:val="nil"/>
              <w:bottom w:val="single" w:sz="4" w:space="0" w:color="auto"/>
              <w:right w:val="single" w:sz="4" w:space="0" w:color="auto"/>
            </w:tcBorders>
            <w:shd w:val="clear" w:color="auto" w:fill="auto"/>
            <w:noWrap/>
            <w:vAlign w:val="center"/>
            <w:hideMark/>
          </w:tcPr>
          <w:p w14:paraId="0FBC2CCB"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10</w:t>
            </w:r>
          </w:p>
        </w:tc>
        <w:tc>
          <w:tcPr>
            <w:tcW w:w="1376" w:type="dxa"/>
            <w:tcBorders>
              <w:top w:val="nil"/>
              <w:left w:val="nil"/>
              <w:bottom w:val="single" w:sz="4" w:space="0" w:color="auto"/>
              <w:right w:val="single" w:sz="4" w:space="0" w:color="auto"/>
            </w:tcBorders>
            <w:shd w:val="clear" w:color="auto" w:fill="auto"/>
            <w:noWrap/>
            <w:vAlign w:val="center"/>
            <w:hideMark/>
          </w:tcPr>
          <w:p w14:paraId="410F2796"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102</w:t>
            </w:r>
          </w:p>
        </w:tc>
        <w:tc>
          <w:tcPr>
            <w:tcW w:w="1296" w:type="dxa"/>
            <w:tcBorders>
              <w:top w:val="nil"/>
              <w:left w:val="nil"/>
              <w:bottom w:val="single" w:sz="4" w:space="0" w:color="auto"/>
              <w:right w:val="single" w:sz="4" w:space="0" w:color="auto"/>
            </w:tcBorders>
            <w:shd w:val="clear" w:color="auto" w:fill="auto"/>
            <w:noWrap/>
            <w:vAlign w:val="center"/>
            <w:hideMark/>
          </w:tcPr>
          <w:p w14:paraId="7D6E7609"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4,091.50</w:t>
            </w:r>
          </w:p>
        </w:tc>
        <w:tc>
          <w:tcPr>
            <w:tcW w:w="1716" w:type="dxa"/>
            <w:tcBorders>
              <w:top w:val="nil"/>
              <w:left w:val="nil"/>
              <w:bottom w:val="single" w:sz="4" w:space="0" w:color="auto"/>
              <w:right w:val="single" w:sz="4" w:space="0" w:color="auto"/>
            </w:tcBorders>
            <w:shd w:val="clear" w:color="auto" w:fill="auto"/>
            <w:noWrap/>
            <w:vAlign w:val="center"/>
            <w:hideMark/>
          </w:tcPr>
          <w:p w14:paraId="11B34197"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2,413,374.39</w:t>
            </w:r>
          </w:p>
        </w:tc>
        <w:tc>
          <w:tcPr>
            <w:tcW w:w="1896" w:type="dxa"/>
            <w:tcBorders>
              <w:top w:val="nil"/>
              <w:left w:val="nil"/>
              <w:bottom w:val="single" w:sz="4" w:space="0" w:color="auto"/>
              <w:right w:val="single" w:sz="4" w:space="0" w:color="auto"/>
            </w:tcBorders>
            <w:shd w:val="clear" w:color="auto" w:fill="auto"/>
            <w:noWrap/>
            <w:vAlign w:val="center"/>
            <w:hideMark/>
          </w:tcPr>
          <w:p w14:paraId="24E7FD52"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34,517,573.27</w:t>
            </w:r>
          </w:p>
        </w:tc>
      </w:tr>
      <w:tr w:rsidR="00F809FD" w:rsidRPr="00C356C8" w14:paraId="0B8C2572" w14:textId="77777777" w:rsidTr="00786E0A">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3089F81F"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Total General</w:t>
            </w:r>
          </w:p>
        </w:tc>
        <w:tc>
          <w:tcPr>
            <w:tcW w:w="1170" w:type="dxa"/>
            <w:tcBorders>
              <w:top w:val="nil"/>
              <w:left w:val="nil"/>
              <w:bottom w:val="single" w:sz="4" w:space="0" w:color="auto"/>
              <w:right w:val="single" w:sz="4" w:space="0" w:color="auto"/>
            </w:tcBorders>
            <w:shd w:val="clear" w:color="auto" w:fill="auto"/>
            <w:noWrap/>
            <w:vAlign w:val="center"/>
            <w:hideMark/>
          </w:tcPr>
          <w:p w14:paraId="38007AC7"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53</w:t>
            </w:r>
          </w:p>
        </w:tc>
        <w:tc>
          <w:tcPr>
            <w:tcW w:w="1376" w:type="dxa"/>
            <w:tcBorders>
              <w:top w:val="nil"/>
              <w:left w:val="nil"/>
              <w:bottom w:val="single" w:sz="4" w:space="0" w:color="auto"/>
              <w:right w:val="single" w:sz="4" w:space="0" w:color="auto"/>
            </w:tcBorders>
            <w:shd w:val="clear" w:color="auto" w:fill="auto"/>
            <w:vAlign w:val="center"/>
            <w:hideMark/>
          </w:tcPr>
          <w:p w14:paraId="05730302"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10,195</w:t>
            </w:r>
          </w:p>
        </w:tc>
        <w:tc>
          <w:tcPr>
            <w:tcW w:w="1296" w:type="dxa"/>
            <w:tcBorders>
              <w:top w:val="nil"/>
              <w:left w:val="nil"/>
              <w:bottom w:val="single" w:sz="4" w:space="0" w:color="auto"/>
              <w:right w:val="single" w:sz="4" w:space="0" w:color="auto"/>
            </w:tcBorders>
            <w:shd w:val="clear" w:color="auto" w:fill="auto"/>
            <w:vAlign w:val="center"/>
            <w:hideMark/>
          </w:tcPr>
          <w:p w14:paraId="2847079E"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830,581.98</w:t>
            </w:r>
          </w:p>
        </w:tc>
        <w:tc>
          <w:tcPr>
            <w:tcW w:w="1716" w:type="dxa"/>
            <w:tcBorders>
              <w:top w:val="nil"/>
              <w:left w:val="nil"/>
              <w:bottom w:val="single" w:sz="4" w:space="0" w:color="auto"/>
              <w:right w:val="single" w:sz="4" w:space="0" w:color="auto"/>
            </w:tcBorders>
            <w:shd w:val="clear" w:color="auto" w:fill="auto"/>
            <w:vAlign w:val="center"/>
            <w:hideMark/>
          </w:tcPr>
          <w:p w14:paraId="47FC1276"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554,784,027.00</w:t>
            </w:r>
          </w:p>
        </w:tc>
        <w:tc>
          <w:tcPr>
            <w:tcW w:w="1896" w:type="dxa"/>
            <w:tcBorders>
              <w:top w:val="nil"/>
              <w:left w:val="nil"/>
              <w:bottom w:val="single" w:sz="4" w:space="0" w:color="auto"/>
              <w:right w:val="single" w:sz="4" w:space="0" w:color="auto"/>
            </w:tcBorders>
            <w:shd w:val="clear" w:color="auto" w:fill="auto"/>
            <w:vAlign w:val="center"/>
            <w:hideMark/>
          </w:tcPr>
          <w:p w14:paraId="2C5D1F72"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5,804,212,104.86</w:t>
            </w:r>
          </w:p>
        </w:tc>
      </w:tr>
    </w:tbl>
    <w:p w14:paraId="1A852F67" w14:textId="77777777" w:rsidR="00F809FD" w:rsidRDefault="00F809FD" w:rsidP="00F809FD">
      <w:pPr>
        <w:jc w:val="both"/>
        <w:rPr>
          <w:rFonts w:eastAsia="Calibri"/>
          <w:b/>
          <w:noProof/>
          <w:lang w:val="es-ES"/>
        </w:rPr>
      </w:pPr>
    </w:p>
    <w:p w14:paraId="0278439C" w14:textId="77777777" w:rsidR="00F809FD" w:rsidRPr="00C356C8" w:rsidRDefault="00F809FD" w:rsidP="00F809FD">
      <w:pPr>
        <w:jc w:val="both"/>
        <w:rPr>
          <w:rFonts w:eastAsia="Calibri"/>
          <w:b/>
          <w:noProof/>
          <w:lang w:val="es-ES"/>
        </w:rPr>
      </w:pPr>
      <w:r>
        <w:rPr>
          <w:noProof/>
          <w:lang w:val="en-US"/>
        </w:rPr>
        <w:drawing>
          <wp:inline distT="0" distB="0" distL="0" distR="0" wp14:anchorId="2A5A66A5" wp14:editId="707A118A">
            <wp:extent cx="2333625" cy="2124075"/>
            <wp:effectExtent l="19050" t="0" r="9525" b="9525"/>
            <wp:docPr id="568" name="Gráfico 56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rFonts w:eastAsia="Calibri"/>
          <w:b/>
          <w:noProof/>
          <w:lang w:val="es-ES"/>
        </w:rPr>
        <w:t xml:space="preserve"> </w:t>
      </w:r>
      <w:r>
        <w:rPr>
          <w:noProof/>
          <w:lang w:val="en-US"/>
        </w:rPr>
        <w:drawing>
          <wp:inline distT="0" distB="0" distL="0" distR="0" wp14:anchorId="1ECF622C" wp14:editId="0628D89A">
            <wp:extent cx="2390775" cy="2124075"/>
            <wp:effectExtent l="0" t="0" r="9525" b="9525"/>
            <wp:docPr id="569" name="Gráfico 56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AC66C32" w14:textId="77777777" w:rsidR="00F809FD" w:rsidRDefault="00F809FD" w:rsidP="00F809FD">
      <w:pPr>
        <w:jc w:val="center"/>
        <w:rPr>
          <w:rFonts w:eastAsia="Calibri"/>
          <w:b/>
          <w:noProof/>
          <w:sz w:val="40"/>
          <w:lang w:val="es-ES"/>
        </w:rPr>
      </w:pPr>
    </w:p>
    <w:p w14:paraId="0931A0AC" w14:textId="77777777" w:rsidR="00F809FD" w:rsidRPr="000178D1" w:rsidRDefault="00F809FD" w:rsidP="00F809FD">
      <w:pPr>
        <w:jc w:val="center"/>
        <w:rPr>
          <w:rFonts w:eastAsia="Calibri"/>
          <w:b/>
          <w:noProof/>
          <w:sz w:val="20"/>
          <w:szCs w:val="20"/>
          <w:lang w:val="es-ES"/>
        </w:rPr>
      </w:pPr>
    </w:p>
    <w:p w14:paraId="69B3DE7A" w14:textId="6E8D9843" w:rsidR="00F809FD" w:rsidRDefault="00F809FD" w:rsidP="00F809FD">
      <w:pPr>
        <w:rPr>
          <w:rFonts w:eastAsia="Calibri"/>
          <w:b/>
          <w:noProof/>
          <w:sz w:val="40"/>
          <w:lang w:val="es-ES"/>
        </w:rPr>
      </w:pPr>
    </w:p>
    <w:p w14:paraId="346AD652"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8653" w:type="dxa"/>
        <w:jc w:val="center"/>
        <w:tblCellMar>
          <w:left w:w="0" w:type="dxa"/>
          <w:right w:w="0" w:type="dxa"/>
        </w:tblCellMar>
        <w:tblLook w:val="04A0" w:firstRow="1" w:lastRow="0" w:firstColumn="1" w:lastColumn="0" w:noHBand="0" w:noVBand="1"/>
      </w:tblPr>
      <w:tblGrid>
        <w:gridCol w:w="1591"/>
        <w:gridCol w:w="2276"/>
        <w:gridCol w:w="2268"/>
        <w:gridCol w:w="2518"/>
      </w:tblGrid>
      <w:tr w:rsidR="00A21034" w:rsidRPr="00A21034" w14:paraId="3B053C94" w14:textId="77777777" w:rsidTr="00A21034">
        <w:trPr>
          <w:trHeight w:val="332"/>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ACE621"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052766"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C562BB"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694EEA"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6A917461" w14:textId="77777777" w:rsidTr="00A21034">
        <w:trPr>
          <w:trHeight w:val="332"/>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F1BDE0"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0E187D" w14:textId="223D331D"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CE2C47"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859AD3"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048E934F" w14:textId="77777777" w:rsidTr="00A21034">
        <w:trPr>
          <w:trHeight w:val="332"/>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2AA45F"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F0C960"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szCs w:val="20"/>
              </w:rPr>
              <w:t>Dajabón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6A1AD3"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C93FE45"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304"/>
        <w:tblW w:w="8815" w:type="dxa"/>
        <w:tblLook w:val="04A0" w:firstRow="1" w:lastRow="0" w:firstColumn="1" w:lastColumn="0" w:noHBand="0" w:noVBand="1"/>
      </w:tblPr>
      <w:tblGrid>
        <w:gridCol w:w="1233"/>
        <w:gridCol w:w="1142"/>
        <w:gridCol w:w="1410"/>
        <w:gridCol w:w="1328"/>
        <w:gridCol w:w="1759"/>
        <w:gridCol w:w="1943"/>
      </w:tblGrid>
      <w:tr w:rsidR="00F809FD" w:rsidRPr="00C356C8" w14:paraId="6FF1B756" w14:textId="77777777" w:rsidTr="00A21034">
        <w:trPr>
          <w:trHeight w:val="951"/>
        </w:trPr>
        <w:tc>
          <w:tcPr>
            <w:tcW w:w="1194"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6CB5E316"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Provincia</w:t>
            </w:r>
          </w:p>
        </w:tc>
        <w:tc>
          <w:tcPr>
            <w:tcW w:w="1114" w:type="dxa"/>
            <w:tcBorders>
              <w:top w:val="single" w:sz="4" w:space="0" w:color="auto"/>
              <w:left w:val="nil"/>
              <w:bottom w:val="single" w:sz="4" w:space="0" w:color="auto"/>
              <w:right w:val="single" w:sz="4" w:space="0" w:color="auto"/>
            </w:tcBorders>
            <w:shd w:val="clear" w:color="000000" w:fill="072C61"/>
            <w:noWrap/>
            <w:vAlign w:val="center"/>
            <w:hideMark/>
          </w:tcPr>
          <w:p w14:paraId="18D5B556"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Rubros</w:t>
            </w:r>
          </w:p>
        </w:tc>
        <w:tc>
          <w:tcPr>
            <w:tcW w:w="1371" w:type="dxa"/>
            <w:tcBorders>
              <w:top w:val="single" w:sz="4" w:space="0" w:color="auto"/>
              <w:left w:val="nil"/>
              <w:bottom w:val="single" w:sz="4" w:space="0" w:color="auto"/>
              <w:right w:val="single" w:sz="4" w:space="0" w:color="auto"/>
            </w:tcBorders>
            <w:shd w:val="clear" w:color="000000" w:fill="072C61"/>
            <w:vAlign w:val="center"/>
            <w:hideMark/>
          </w:tcPr>
          <w:p w14:paraId="599A5EE9"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Pólizas Facturadas</w:t>
            </w:r>
          </w:p>
        </w:tc>
        <w:tc>
          <w:tcPr>
            <w:tcW w:w="1233" w:type="dxa"/>
            <w:tcBorders>
              <w:top w:val="single" w:sz="4" w:space="0" w:color="auto"/>
              <w:left w:val="nil"/>
              <w:bottom w:val="single" w:sz="4" w:space="0" w:color="auto"/>
              <w:right w:val="single" w:sz="4" w:space="0" w:color="auto"/>
            </w:tcBorders>
            <w:shd w:val="clear" w:color="000000" w:fill="072C61"/>
            <w:vAlign w:val="center"/>
            <w:hideMark/>
          </w:tcPr>
          <w:p w14:paraId="1237F31A"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Área (Ta.)</w:t>
            </w:r>
          </w:p>
        </w:tc>
        <w:tc>
          <w:tcPr>
            <w:tcW w:w="1679" w:type="dxa"/>
            <w:tcBorders>
              <w:top w:val="single" w:sz="4" w:space="0" w:color="auto"/>
              <w:left w:val="nil"/>
              <w:bottom w:val="single" w:sz="4" w:space="0" w:color="auto"/>
              <w:right w:val="single" w:sz="4" w:space="0" w:color="auto"/>
            </w:tcBorders>
            <w:shd w:val="clear" w:color="000000" w:fill="072C61"/>
            <w:vAlign w:val="center"/>
            <w:hideMark/>
          </w:tcPr>
          <w:p w14:paraId="0775F9DA"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Prima Total (100%), En RD$</w:t>
            </w:r>
          </w:p>
        </w:tc>
        <w:tc>
          <w:tcPr>
            <w:tcW w:w="1805" w:type="dxa"/>
            <w:tcBorders>
              <w:top w:val="single" w:sz="4" w:space="0" w:color="auto"/>
              <w:left w:val="nil"/>
              <w:bottom w:val="single" w:sz="4" w:space="0" w:color="auto"/>
              <w:right w:val="single" w:sz="4" w:space="0" w:color="auto"/>
            </w:tcBorders>
            <w:shd w:val="clear" w:color="000000" w:fill="072C61"/>
            <w:vAlign w:val="center"/>
            <w:hideMark/>
          </w:tcPr>
          <w:p w14:paraId="53FEC5A9"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Valor Asegurado, En RD$</w:t>
            </w:r>
          </w:p>
        </w:tc>
      </w:tr>
      <w:tr w:rsidR="00F809FD" w:rsidRPr="00C356C8" w14:paraId="73A3AD36" w14:textId="77777777" w:rsidTr="00A21034">
        <w:trPr>
          <w:trHeight w:val="302"/>
        </w:trPr>
        <w:tc>
          <w:tcPr>
            <w:tcW w:w="119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13615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Dajabón</w:t>
            </w:r>
          </w:p>
        </w:tc>
        <w:tc>
          <w:tcPr>
            <w:tcW w:w="1114" w:type="dxa"/>
            <w:tcBorders>
              <w:top w:val="nil"/>
              <w:left w:val="nil"/>
              <w:bottom w:val="single" w:sz="4" w:space="0" w:color="auto"/>
              <w:right w:val="single" w:sz="4" w:space="0" w:color="auto"/>
            </w:tcBorders>
            <w:shd w:val="clear" w:color="auto" w:fill="auto"/>
            <w:vAlign w:val="center"/>
            <w:hideMark/>
          </w:tcPr>
          <w:p w14:paraId="2D8B2832"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Arroz</w:t>
            </w:r>
          </w:p>
        </w:tc>
        <w:tc>
          <w:tcPr>
            <w:tcW w:w="1371" w:type="dxa"/>
            <w:tcBorders>
              <w:top w:val="nil"/>
              <w:left w:val="nil"/>
              <w:bottom w:val="single" w:sz="4" w:space="0" w:color="auto"/>
              <w:right w:val="single" w:sz="4" w:space="0" w:color="auto"/>
            </w:tcBorders>
            <w:shd w:val="clear" w:color="auto" w:fill="auto"/>
            <w:hideMark/>
          </w:tcPr>
          <w:p w14:paraId="4E91BFDC"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161</w:t>
            </w:r>
          </w:p>
        </w:tc>
        <w:tc>
          <w:tcPr>
            <w:tcW w:w="1233" w:type="dxa"/>
            <w:tcBorders>
              <w:top w:val="nil"/>
              <w:left w:val="nil"/>
              <w:bottom w:val="single" w:sz="4" w:space="0" w:color="auto"/>
              <w:right w:val="single" w:sz="4" w:space="0" w:color="auto"/>
            </w:tcBorders>
            <w:shd w:val="clear" w:color="auto" w:fill="auto"/>
            <w:hideMark/>
          </w:tcPr>
          <w:p w14:paraId="487A2F8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13,129.00</w:t>
            </w:r>
          </w:p>
        </w:tc>
        <w:tc>
          <w:tcPr>
            <w:tcW w:w="1679" w:type="dxa"/>
            <w:tcBorders>
              <w:top w:val="nil"/>
              <w:left w:val="nil"/>
              <w:bottom w:val="single" w:sz="4" w:space="0" w:color="auto"/>
              <w:right w:val="single" w:sz="4" w:space="0" w:color="auto"/>
            </w:tcBorders>
            <w:shd w:val="clear" w:color="auto" w:fill="auto"/>
            <w:hideMark/>
          </w:tcPr>
          <w:p w14:paraId="127DB791"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8,328,539.93</w:t>
            </w:r>
          </w:p>
        </w:tc>
        <w:tc>
          <w:tcPr>
            <w:tcW w:w="1805" w:type="dxa"/>
            <w:tcBorders>
              <w:top w:val="nil"/>
              <w:left w:val="nil"/>
              <w:bottom w:val="single" w:sz="4" w:space="0" w:color="auto"/>
              <w:right w:val="single" w:sz="4" w:space="0" w:color="auto"/>
            </w:tcBorders>
            <w:shd w:val="clear" w:color="auto" w:fill="auto"/>
            <w:hideMark/>
          </w:tcPr>
          <w:p w14:paraId="7BF7FCA1"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75,713,999.40</w:t>
            </w:r>
          </w:p>
        </w:tc>
      </w:tr>
      <w:tr w:rsidR="00F809FD" w:rsidRPr="00C356C8" w14:paraId="562574AD" w14:textId="77777777" w:rsidTr="00A21034">
        <w:trPr>
          <w:trHeight w:val="302"/>
        </w:trPr>
        <w:tc>
          <w:tcPr>
            <w:tcW w:w="1194" w:type="dxa"/>
            <w:vMerge/>
            <w:tcBorders>
              <w:top w:val="nil"/>
              <w:left w:val="single" w:sz="4" w:space="0" w:color="auto"/>
              <w:bottom w:val="single" w:sz="4" w:space="0" w:color="auto"/>
              <w:right w:val="single" w:sz="4" w:space="0" w:color="auto"/>
            </w:tcBorders>
            <w:vAlign w:val="center"/>
            <w:hideMark/>
          </w:tcPr>
          <w:p w14:paraId="6938F337"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48D775E6"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Yuca</w:t>
            </w:r>
          </w:p>
        </w:tc>
        <w:tc>
          <w:tcPr>
            <w:tcW w:w="1371" w:type="dxa"/>
            <w:tcBorders>
              <w:top w:val="nil"/>
              <w:left w:val="nil"/>
              <w:bottom w:val="single" w:sz="4" w:space="0" w:color="auto"/>
              <w:right w:val="single" w:sz="4" w:space="0" w:color="auto"/>
            </w:tcBorders>
            <w:shd w:val="clear" w:color="auto" w:fill="auto"/>
            <w:hideMark/>
          </w:tcPr>
          <w:p w14:paraId="0CD2C822"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29</w:t>
            </w:r>
          </w:p>
        </w:tc>
        <w:tc>
          <w:tcPr>
            <w:tcW w:w="1233" w:type="dxa"/>
            <w:tcBorders>
              <w:top w:val="nil"/>
              <w:left w:val="nil"/>
              <w:bottom w:val="single" w:sz="4" w:space="0" w:color="auto"/>
              <w:right w:val="single" w:sz="4" w:space="0" w:color="auto"/>
            </w:tcBorders>
            <w:shd w:val="clear" w:color="auto" w:fill="auto"/>
            <w:hideMark/>
          </w:tcPr>
          <w:p w14:paraId="0D547016"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1,537.00</w:t>
            </w:r>
          </w:p>
        </w:tc>
        <w:tc>
          <w:tcPr>
            <w:tcW w:w="1679" w:type="dxa"/>
            <w:tcBorders>
              <w:top w:val="nil"/>
              <w:left w:val="nil"/>
              <w:bottom w:val="single" w:sz="4" w:space="0" w:color="auto"/>
              <w:right w:val="single" w:sz="4" w:space="0" w:color="auto"/>
            </w:tcBorders>
            <w:shd w:val="clear" w:color="auto" w:fill="auto"/>
            <w:hideMark/>
          </w:tcPr>
          <w:p w14:paraId="7B5CA42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614,202.20</w:t>
            </w:r>
          </w:p>
        </w:tc>
        <w:tc>
          <w:tcPr>
            <w:tcW w:w="1805" w:type="dxa"/>
            <w:tcBorders>
              <w:top w:val="nil"/>
              <w:left w:val="nil"/>
              <w:bottom w:val="single" w:sz="4" w:space="0" w:color="auto"/>
              <w:right w:val="single" w:sz="4" w:space="0" w:color="auto"/>
            </w:tcBorders>
            <w:shd w:val="clear" w:color="auto" w:fill="auto"/>
            <w:hideMark/>
          </w:tcPr>
          <w:p w14:paraId="2C1253C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6,225,473.97</w:t>
            </w:r>
          </w:p>
        </w:tc>
      </w:tr>
      <w:tr w:rsidR="00F809FD" w:rsidRPr="00C356C8" w14:paraId="79C22AEC" w14:textId="77777777" w:rsidTr="00A21034">
        <w:trPr>
          <w:trHeight w:val="302"/>
        </w:trPr>
        <w:tc>
          <w:tcPr>
            <w:tcW w:w="1194" w:type="dxa"/>
            <w:vMerge/>
            <w:tcBorders>
              <w:top w:val="nil"/>
              <w:left w:val="single" w:sz="4" w:space="0" w:color="auto"/>
              <w:bottom w:val="single" w:sz="4" w:space="0" w:color="auto"/>
              <w:right w:val="single" w:sz="4" w:space="0" w:color="auto"/>
            </w:tcBorders>
            <w:vAlign w:val="center"/>
            <w:hideMark/>
          </w:tcPr>
          <w:p w14:paraId="75F9FA32"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120038D8"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Sandia</w:t>
            </w:r>
          </w:p>
        </w:tc>
        <w:tc>
          <w:tcPr>
            <w:tcW w:w="1371" w:type="dxa"/>
            <w:tcBorders>
              <w:top w:val="nil"/>
              <w:left w:val="nil"/>
              <w:bottom w:val="single" w:sz="4" w:space="0" w:color="auto"/>
              <w:right w:val="single" w:sz="4" w:space="0" w:color="auto"/>
            </w:tcBorders>
            <w:shd w:val="clear" w:color="auto" w:fill="auto"/>
            <w:hideMark/>
          </w:tcPr>
          <w:p w14:paraId="2D91608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10</w:t>
            </w:r>
          </w:p>
        </w:tc>
        <w:tc>
          <w:tcPr>
            <w:tcW w:w="1233" w:type="dxa"/>
            <w:tcBorders>
              <w:top w:val="nil"/>
              <w:left w:val="nil"/>
              <w:bottom w:val="single" w:sz="4" w:space="0" w:color="auto"/>
              <w:right w:val="single" w:sz="4" w:space="0" w:color="auto"/>
            </w:tcBorders>
            <w:shd w:val="clear" w:color="auto" w:fill="auto"/>
            <w:hideMark/>
          </w:tcPr>
          <w:p w14:paraId="3D300AE2"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236.00</w:t>
            </w:r>
          </w:p>
        </w:tc>
        <w:tc>
          <w:tcPr>
            <w:tcW w:w="1679" w:type="dxa"/>
            <w:tcBorders>
              <w:top w:val="nil"/>
              <w:left w:val="nil"/>
              <w:bottom w:val="single" w:sz="4" w:space="0" w:color="auto"/>
              <w:right w:val="single" w:sz="4" w:space="0" w:color="auto"/>
            </w:tcBorders>
            <w:shd w:val="clear" w:color="auto" w:fill="auto"/>
            <w:hideMark/>
          </w:tcPr>
          <w:p w14:paraId="771E47A8"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178,299.99</w:t>
            </w:r>
          </w:p>
        </w:tc>
        <w:tc>
          <w:tcPr>
            <w:tcW w:w="1805" w:type="dxa"/>
            <w:tcBorders>
              <w:top w:val="nil"/>
              <w:left w:val="nil"/>
              <w:bottom w:val="single" w:sz="4" w:space="0" w:color="auto"/>
              <w:right w:val="single" w:sz="4" w:space="0" w:color="auto"/>
            </w:tcBorders>
            <w:shd w:val="clear" w:color="auto" w:fill="auto"/>
            <w:hideMark/>
          </w:tcPr>
          <w:p w14:paraId="5FAFE3C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2,889,999.78</w:t>
            </w:r>
          </w:p>
        </w:tc>
      </w:tr>
      <w:tr w:rsidR="00F809FD" w:rsidRPr="00C356C8" w14:paraId="5877F36A" w14:textId="77777777" w:rsidTr="00A21034">
        <w:trPr>
          <w:trHeight w:val="302"/>
        </w:trPr>
        <w:tc>
          <w:tcPr>
            <w:tcW w:w="1194" w:type="dxa"/>
            <w:vMerge/>
            <w:tcBorders>
              <w:top w:val="nil"/>
              <w:left w:val="single" w:sz="4" w:space="0" w:color="auto"/>
              <w:bottom w:val="single" w:sz="4" w:space="0" w:color="auto"/>
              <w:right w:val="single" w:sz="4" w:space="0" w:color="auto"/>
            </w:tcBorders>
            <w:vAlign w:val="center"/>
            <w:hideMark/>
          </w:tcPr>
          <w:p w14:paraId="28F59393"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702B4158"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Café</w:t>
            </w:r>
          </w:p>
        </w:tc>
        <w:tc>
          <w:tcPr>
            <w:tcW w:w="1371" w:type="dxa"/>
            <w:tcBorders>
              <w:top w:val="nil"/>
              <w:left w:val="nil"/>
              <w:bottom w:val="single" w:sz="4" w:space="0" w:color="auto"/>
              <w:right w:val="single" w:sz="4" w:space="0" w:color="auto"/>
            </w:tcBorders>
            <w:shd w:val="clear" w:color="auto" w:fill="auto"/>
            <w:hideMark/>
          </w:tcPr>
          <w:p w14:paraId="4676D018"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3</w:t>
            </w:r>
          </w:p>
        </w:tc>
        <w:tc>
          <w:tcPr>
            <w:tcW w:w="1233" w:type="dxa"/>
            <w:tcBorders>
              <w:top w:val="nil"/>
              <w:left w:val="nil"/>
              <w:bottom w:val="single" w:sz="4" w:space="0" w:color="auto"/>
              <w:right w:val="single" w:sz="4" w:space="0" w:color="auto"/>
            </w:tcBorders>
            <w:shd w:val="clear" w:color="auto" w:fill="auto"/>
            <w:hideMark/>
          </w:tcPr>
          <w:p w14:paraId="5719FDC3"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205.00</w:t>
            </w:r>
          </w:p>
        </w:tc>
        <w:tc>
          <w:tcPr>
            <w:tcW w:w="1679" w:type="dxa"/>
            <w:tcBorders>
              <w:top w:val="nil"/>
              <w:left w:val="nil"/>
              <w:bottom w:val="single" w:sz="4" w:space="0" w:color="auto"/>
              <w:right w:val="single" w:sz="4" w:space="0" w:color="auto"/>
            </w:tcBorders>
            <w:shd w:val="clear" w:color="auto" w:fill="auto"/>
            <w:hideMark/>
          </w:tcPr>
          <w:p w14:paraId="1B2901E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93,400.00</w:t>
            </w:r>
          </w:p>
        </w:tc>
        <w:tc>
          <w:tcPr>
            <w:tcW w:w="1805" w:type="dxa"/>
            <w:tcBorders>
              <w:top w:val="nil"/>
              <w:left w:val="nil"/>
              <w:bottom w:val="single" w:sz="4" w:space="0" w:color="auto"/>
              <w:right w:val="single" w:sz="4" w:space="0" w:color="auto"/>
            </w:tcBorders>
            <w:shd w:val="clear" w:color="auto" w:fill="auto"/>
            <w:hideMark/>
          </w:tcPr>
          <w:p w14:paraId="0F3AA92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2,209,999.90</w:t>
            </w:r>
          </w:p>
        </w:tc>
      </w:tr>
      <w:tr w:rsidR="00F809FD" w:rsidRPr="00C356C8" w14:paraId="37D0B3F8" w14:textId="77777777" w:rsidTr="00A21034">
        <w:trPr>
          <w:trHeight w:val="302"/>
        </w:trPr>
        <w:tc>
          <w:tcPr>
            <w:tcW w:w="1194" w:type="dxa"/>
            <w:vMerge/>
            <w:tcBorders>
              <w:top w:val="nil"/>
              <w:left w:val="single" w:sz="4" w:space="0" w:color="auto"/>
              <w:bottom w:val="single" w:sz="4" w:space="0" w:color="auto"/>
              <w:right w:val="single" w:sz="4" w:space="0" w:color="auto"/>
            </w:tcBorders>
            <w:vAlign w:val="center"/>
            <w:hideMark/>
          </w:tcPr>
          <w:p w14:paraId="0CC216D5"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0CF29D62"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Cacao</w:t>
            </w:r>
          </w:p>
        </w:tc>
        <w:tc>
          <w:tcPr>
            <w:tcW w:w="1371" w:type="dxa"/>
            <w:tcBorders>
              <w:top w:val="nil"/>
              <w:left w:val="nil"/>
              <w:bottom w:val="single" w:sz="4" w:space="0" w:color="auto"/>
              <w:right w:val="single" w:sz="4" w:space="0" w:color="auto"/>
            </w:tcBorders>
            <w:shd w:val="clear" w:color="auto" w:fill="auto"/>
            <w:hideMark/>
          </w:tcPr>
          <w:p w14:paraId="528C6E53"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3</w:t>
            </w:r>
          </w:p>
        </w:tc>
        <w:tc>
          <w:tcPr>
            <w:tcW w:w="1233" w:type="dxa"/>
            <w:tcBorders>
              <w:top w:val="nil"/>
              <w:left w:val="nil"/>
              <w:bottom w:val="single" w:sz="4" w:space="0" w:color="auto"/>
              <w:right w:val="single" w:sz="4" w:space="0" w:color="auto"/>
            </w:tcBorders>
            <w:shd w:val="clear" w:color="auto" w:fill="auto"/>
            <w:hideMark/>
          </w:tcPr>
          <w:p w14:paraId="7071490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234.00</w:t>
            </w:r>
          </w:p>
        </w:tc>
        <w:tc>
          <w:tcPr>
            <w:tcW w:w="1679" w:type="dxa"/>
            <w:tcBorders>
              <w:top w:val="nil"/>
              <w:left w:val="nil"/>
              <w:bottom w:val="single" w:sz="4" w:space="0" w:color="auto"/>
              <w:right w:val="single" w:sz="4" w:space="0" w:color="auto"/>
            </w:tcBorders>
            <w:shd w:val="clear" w:color="auto" w:fill="auto"/>
            <w:hideMark/>
          </w:tcPr>
          <w:p w14:paraId="450C954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95,190.00</w:t>
            </w:r>
          </w:p>
        </w:tc>
        <w:tc>
          <w:tcPr>
            <w:tcW w:w="1805" w:type="dxa"/>
            <w:tcBorders>
              <w:top w:val="nil"/>
              <w:left w:val="nil"/>
              <w:bottom w:val="single" w:sz="4" w:space="0" w:color="auto"/>
              <w:right w:val="single" w:sz="4" w:space="0" w:color="auto"/>
            </w:tcBorders>
            <w:shd w:val="clear" w:color="auto" w:fill="auto"/>
            <w:hideMark/>
          </w:tcPr>
          <w:p w14:paraId="0EC85E2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1,579,750.00</w:t>
            </w:r>
          </w:p>
        </w:tc>
      </w:tr>
      <w:tr w:rsidR="00F809FD" w:rsidRPr="00C356C8" w14:paraId="2B497B6E" w14:textId="77777777" w:rsidTr="00A21034">
        <w:trPr>
          <w:trHeight w:val="302"/>
        </w:trPr>
        <w:tc>
          <w:tcPr>
            <w:tcW w:w="1194" w:type="dxa"/>
            <w:vMerge/>
            <w:tcBorders>
              <w:top w:val="nil"/>
              <w:left w:val="single" w:sz="4" w:space="0" w:color="auto"/>
              <w:bottom w:val="single" w:sz="4" w:space="0" w:color="auto"/>
              <w:right w:val="single" w:sz="4" w:space="0" w:color="auto"/>
            </w:tcBorders>
            <w:vAlign w:val="center"/>
            <w:hideMark/>
          </w:tcPr>
          <w:p w14:paraId="5C94F49A"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5978AB09"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Ají chino</w:t>
            </w:r>
          </w:p>
        </w:tc>
        <w:tc>
          <w:tcPr>
            <w:tcW w:w="1371" w:type="dxa"/>
            <w:tcBorders>
              <w:top w:val="nil"/>
              <w:left w:val="nil"/>
              <w:bottom w:val="single" w:sz="4" w:space="0" w:color="auto"/>
              <w:right w:val="single" w:sz="4" w:space="0" w:color="auto"/>
            </w:tcBorders>
            <w:shd w:val="clear" w:color="auto" w:fill="auto"/>
            <w:hideMark/>
          </w:tcPr>
          <w:p w14:paraId="0546521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33" w:type="dxa"/>
            <w:tcBorders>
              <w:top w:val="nil"/>
              <w:left w:val="nil"/>
              <w:bottom w:val="single" w:sz="4" w:space="0" w:color="auto"/>
              <w:right w:val="single" w:sz="4" w:space="0" w:color="auto"/>
            </w:tcBorders>
            <w:shd w:val="clear" w:color="auto" w:fill="auto"/>
            <w:hideMark/>
          </w:tcPr>
          <w:p w14:paraId="75C8CDD7"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113.00</w:t>
            </w:r>
          </w:p>
        </w:tc>
        <w:tc>
          <w:tcPr>
            <w:tcW w:w="1679" w:type="dxa"/>
            <w:tcBorders>
              <w:top w:val="nil"/>
              <w:left w:val="nil"/>
              <w:bottom w:val="single" w:sz="4" w:space="0" w:color="auto"/>
              <w:right w:val="single" w:sz="4" w:space="0" w:color="auto"/>
            </w:tcBorders>
            <w:shd w:val="clear" w:color="auto" w:fill="auto"/>
            <w:hideMark/>
          </w:tcPr>
          <w:p w14:paraId="338DB0D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56,000.00</w:t>
            </w:r>
          </w:p>
        </w:tc>
        <w:tc>
          <w:tcPr>
            <w:tcW w:w="1805" w:type="dxa"/>
            <w:tcBorders>
              <w:top w:val="nil"/>
              <w:left w:val="nil"/>
              <w:bottom w:val="single" w:sz="4" w:space="0" w:color="auto"/>
              <w:right w:val="single" w:sz="4" w:space="0" w:color="auto"/>
            </w:tcBorders>
            <w:shd w:val="clear" w:color="auto" w:fill="auto"/>
            <w:hideMark/>
          </w:tcPr>
          <w:p w14:paraId="5DC6B638"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1,399,999.94</w:t>
            </w:r>
          </w:p>
        </w:tc>
      </w:tr>
      <w:tr w:rsidR="00F809FD" w:rsidRPr="00C356C8" w14:paraId="6D6FEB31" w14:textId="77777777" w:rsidTr="00A21034">
        <w:trPr>
          <w:trHeight w:val="317"/>
        </w:trPr>
        <w:tc>
          <w:tcPr>
            <w:tcW w:w="1194" w:type="dxa"/>
            <w:vMerge/>
            <w:tcBorders>
              <w:top w:val="nil"/>
              <w:left w:val="single" w:sz="4" w:space="0" w:color="auto"/>
              <w:bottom w:val="single" w:sz="4" w:space="0" w:color="auto"/>
              <w:right w:val="single" w:sz="4" w:space="0" w:color="auto"/>
            </w:tcBorders>
            <w:vAlign w:val="center"/>
            <w:hideMark/>
          </w:tcPr>
          <w:p w14:paraId="3D10F2D1"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noWrap/>
            <w:vAlign w:val="center"/>
            <w:hideMark/>
          </w:tcPr>
          <w:p w14:paraId="4E401D2F"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Tabaco</w:t>
            </w:r>
          </w:p>
        </w:tc>
        <w:tc>
          <w:tcPr>
            <w:tcW w:w="1371" w:type="dxa"/>
            <w:tcBorders>
              <w:top w:val="nil"/>
              <w:left w:val="nil"/>
              <w:bottom w:val="single" w:sz="4" w:space="0" w:color="auto"/>
              <w:right w:val="single" w:sz="4" w:space="0" w:color="auto"/>
            </w:tcBorders>
            <w:shd w:val="clear" w:color="auto" w:fill="auto"/>
            <w:hideMark/>
          </w:tcPr>
          <w:p w14:paraId="0CAC6513"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33" w:type="dxa"/>
            <w:tcBorders>
              <w:top w:val="nil"/>
              <w:left w:val="nil"/>
              <w:bottom w:val="single" w:sz="4" w:space="0" w:color="auto"/>
              <w:right w:val="single" w:sz="4" w:space="0" w:color="auto"/>
            </w:tcBorders>
            <w:shd w:val="clear" w:color="auto" w:fill="auto"/>
            <w:hideMark/>
          </w:tcPr>
          <w:p w14:paraId="4CAE4AF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100.00</w:t>
            </w:r>
          </w:p>
        </w:tc>
        <w:tc>
          <w:tcPr>
            <w:tcW w:w="1679" w:type="dxa"/>
            <w:tcBorders>
              <w:top w:val="nil"/>
              <w:left w:val="nil"/>
              <w:bottom w:val="single" w:sz="4" w:space="0" w:color="auto"/>
              <w:right w:val="single" w:sz="4" w:space="0" w:color="auto"/>
            </w:tcBorders>
            <w:shd w:val="clear" w:color="auto" w:fill="auto"/>
            <w:hideMark/>
          </w:tcPr>
          <w:p w14:paraId="557DCC8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60,000.00</w:t>
            </w:r>
          </w:p>
        </w:tc>
        <w:tc>
          <w:tcPr>
            <w:tcW w:w="1805" w:type="dxa"/>
            <w:tcBorders>
              <w:top w:val="nil"/>
              <w:left w:val="nil"/>
              <w:bottom w:val="single" w:sz="4" w:space="0" w:color="auto"/>
              <w:right w:val="single" w:sz="4" w:space="0" w:color="auto"/>
            </w:tcBorders>
            <w:shd w:val="clear" w:color="auto" w:fill="auto"/>
            <w:hideMark/>
          </w:tcPr>
          <w:p w14:paraId="561B393E"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1,000,000.00</w:t>
            </w:r>
          </w:p>
        </w:tc>
      </w:tr>
      <w:tr w:rsidR="00F809FD" w:rsidRPr="00C356C8" w14:paraId="177123E3" w14:textId="77777777" w:rsidTr="00A21034">
        <w:trPr>
          <w:trHeight w:val="317"/>
        </w:trPr>
        <w:tc>
          <w:tcPr>
            <w:tcW w:w="1194" w:type="dxa"/>
            <w:vMerge/>
            <w:tcBorders>
              <w:top w:val="nil"/>
              <w:left w:val="single" w:sz="4" w:space="0" w:color="auto"/>
              <w:bottom w:val="single" w:sz="4" w:space="0" w:color="auto"/>
              <w:right w:val="single" w:sz="4" w:space="0" w:color="auto"/>
            </w:tcBorders>
            <w:vAlign w:val="center"/>
            <w:hideMark/>
          </w:tcPr>
          <w:p w14:paraId="799EB7AD"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58F951DF"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Pasto</w:t>
            </w:r>
          </w:p>
        </w:tc>
        <w:tc>
          <w:tcPr>
            <w:tcW w:w="1371" w:type="dxa"/>
            <w:tcBorders>
              <w:top w:val="nil"/>
              <w:left w:val="nil"/>
              <w:bottom w:val="single" w:sz="4" w:space="0" w:color="auto"/>
              <w:right w:val="single" w:sz="4" w:space="0" w:color="auto"/>
            </w:tcBorders>
            <w:shd w:val="clear" w:color="auto" w:fill="auto"/>
            <w:hideMark/>
          </w:tcPr>
          <w:p w14:paraId="6FC6B2BF"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233" w:type="dxa"/>
            <w:tcBorders>
              <w:top w:val="nil"/>
              <w:left w:val="nil"/>
              <w:bottom w:val="single" w:sz="4" w:space="0" w:color="auto"/>
              <w:right w:val="single" w:sz="4" w:space="0" w:color="auto"/>
            </w:tcBorders>
            <w:shd w:val="clear" w:color="auto" w:fill="auto"/>
            <w:hideMark/>
          </w:tcPr>
          <w:p w14:paraId="34C4485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95.00</w:t>
            </w:r>
          </w:p>
        </w:tc>
        <w:tc>
          <w:tcPr>
            <w:tcW w:w="1679" w:type="dxa"/>
            <w:tcBorders>
              <w:top w:val="nil"/>
              <w:left w:val="nil"/>
              <w:bottom w:val="single" w:sz="4" w:space="0" w:color="auto"/>
              <w:right w:val="single" w:sz="4" w:space="0" w:color="auto"/>
            </w:tcBorders>
            <w:shd w:val="clear" w:color="auto" w:fill="auto"/>
            <w:hideMark/>
          </w:tcPr>
          <w:p w14:paraId="691719E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30,400.02</w:t>
            </w:r>
          </w:p>
        </w:tc>
        <w:tc>
          <w:tcPr>
            <w:tcW w:w="1805" w:type="dxa"/>
            <w:tcBorders>
              <w:top w:val="nil"/>
              <w:left w:val="nil"/>
              <w:bottom w:val="single" w:sz="4" w:space="0" w:color="auto"/>
              <w:right w:val="single" w:sz="4" w:space="0" w:color="auto"/>
            </w:tcBorders>
            <w:shd w:val="clear" w:color="auto" w:fill="auto"/>
            <w:hideMark/>
          </w:tcPr>
          <w:p w14:paraId="3648870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760,000.40</w:t>
            </w:r>
          </w:p>
        </w:tc>
      </w:tr>
      <w:tr w:rsidR="00F809FD" w:rsidRPr="00C356C8" w14:paraId="298F1F06" w14:textId="77777777" w:rsidTr="00A21034">
        <w:trPr>
          <w:trHeight w:val="317"/>
        </w:trPr>
        <w:tc>
          <w:tcPr>
            <w:tcW w:w="1194" w:type="dxa"/>
            <w:vMerge/>
            <w:tcBorders>
              <w:top w:val="nil"/>
              <w:left w:val="single" w:sz="4" w:space="0" w:color="auto"/>
              <w:bottom w:val="single" w:sz="4" w:space="0" w:color="auto"/>
              <w:right w:val="single" w:sz="4" w:space="0" w:color="auto"/>
            </w:tcBorders>
            <w:vAlign w:val="center"/>
            <w:hideMark/>
          </w:tcPr>
          <w:p w14:paraId="6A7A771B"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77383720"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Limón</w:t>
            </w:r>
          </w:p>
        </w:tc>
        <w:tc>
          <w:tcPr>
            <w:tcW w:w="1371" w:type="dxa"/>
            <w:tcBorders>
              <w:top w:val="nil"/>
              <w:left w:val="nil"/>
              <w:bottom w:val="single" w:sz="4" w:space="0" w:color="auto"/>
              <w:right w:val="single" w:sz="4" w:space="0" w:color="auto"/>
            </w:tcBorders>
            <w:shd w:val="clear" w:color="auto" w:fill="auto"/>
            <w:hideMark/>
          </w:tcPr>
          <w:p w14:paraId="42A7AB2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33" w:type="dxa"/>
            <w:tcBorders>
              <w:top w:val="nil"/>
              <w:left w:val="nil"/>
              <w:bottom w:val="single" w:sz="4" w:space="0" w:color="auto"/>
              <w:right w:val="single" w:sz="4" w:space="0" w:color="auto"/>
            </w:tcBorders>
            <w:shd w:val="clear" w:color="auto" w:fill="auto"/>
            <w:hideMark/>
          </w:tcPr>
          <w:p w14:paraId="355ED48F"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30.00</w:t>
            </w:r>
          </w:p>
        </w:tc>
        <w:tc>
          <w:tcPr>
            <w:tcW w:w="1679" w:type="dxa"/>
            <w:tcBorders>
              <w:top w:val="nil"/>
              <w:left w:val="nil"/>
              <w:bottom w:val="single" w:sz="4" w:space="0" w:color="auto"/>
              <w:right w:val="single" w:sz="4" w:space="0" w:color="auto"/>
            </w:tcBorders>
            <w:shd w:val="clear" w:color="auto" w:fill="auto"/>
            <w:hideMark/>
          </w:tcPr>
          <w:p w14:paraId="120D4B6B"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18,000.00</w:t>
            </w:r>
          </w:p>
        </w:tc>
        <w:tc>
          <w:tcPr>
            <w:tcW w:w="1805" w:type="dxa"/>
            <w:tcBorders>
              <w:top w:val="nil"/>
              <w:left w:val="nil"/>
              <w:bottom w:val="single" w:sz="4" w:space="0" w:color="auto"/>
              <w:right w:val="single" w:sz="4" w:space="0" w:color="auto"/>
            </w:tcBorders>
            <w:shd w:val="clear" w:color="auto" w:fill="auto"/>
            <w:hideMark/>
          </w:tcPr>
          <w:p w14:paraId="2312F6B4"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300,000.00</w:t>
            </w:r>
          </w:p>
        </w:tc>
      </w:tr>
      <w:tr w:rsidR="00F809FD" w:rsidRPr="00C356C8" w14:paraId="50C0F6AB" w14:textId="77777777" w:rsidTr="00A21034">
        <w:trPr>
          <w:trHeight w:val="317"/>
        </w:trPr>
        <w:tc>
          <w:tcPr>
            <w:tcW w:w="1194" w:type="dxa"/>
            <w:vMerge/>
            <w:tcBorders>
              <w:top w:val="nil"/>
              <w:left w:val="single" w:sz="4" w:space="0" w:color="auto"/>
              <w:bottom w:val="single" w:sz="4" w:space="0" w:color="auto"/>
              <w:right w:val="single" w:sz="4" w:space="0" w:color="auto"/>
            </w:tcBorders>
            <w:vAlign w:val="center"/>
            <w:hideMark/>
          </w:tcPr>
          <w:p w14:paraId="72A5F587"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63C93FC4"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Ají C. A.</w:t>
            </w:r>
          </w:p>
        </w:tc>
        <w:tc>
          <w:tcPr>
            <w:tcW w:w="1371" w:type="dxa"/>
            <w:tcBorders>
              <w:top w:val="nil"/>
              <w:left w:val="nil"/>
              <w:bottom w:val="single" w:sz="4" w:space="0" w:color="auto"/>
              <w:right w:val="single" w:sz="4" w:space="0" w:color="auto"/>
            </w:tcBorders>
            <w:shd w:val="clear" w:color="auto" w:fill="auto"/>
            <w:hideMark/>
          </w:tcPr>
          <w:p w14:paraId="3AA028A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33" w:type="dxa"/>
            <w:tcBorders>
              <w:top w:val="nil"/>
              <w:left w:val="nil"/>
              <w:bottom w:val="single" w:sz="4" w:space="0" w:color="auto"/>
              <w:right w:val="single" w:sz="4" w:space="0" w:color="auto"/>
            </w:tcBorders>
            <w:shd w:val="clear" w:color="auto" w:fill="auto"/>
            <w:hideMark/>
          </w:tcPr>
          <w:p w14:paraId="2D438DF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15.00</w:t>
            </w:r>
          </w:p>
        </w:tc>
        <w:tc>
          <w:tcPr>
            <w:tcW w:w="1679" w:type="dxa"/>
            <w:tcBorders>
              <w:top w:val="nil"/>
              <w:left w:val="nil"/>
              <w:bottom w:val="single" w:sz="4" w:space="0" w:color="auto"/>
              <w:right w:val="single" w:sz="4" w:space="0" w:color="auto"/>
            </w:tcBorders>
            <w:shd w:val="clear" w:color="auto" w:fill="auto"/>
            <w:hideMark/>
          </w:tcPr>
          <w:p w14:paraId="13A92E2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12,600.00</w:t>
            </w:r>
          </w:p>
        </w:tc>
        <w:tc>
          <w:tcPr>
            <w:tcW w:w="1805" w:type="dxa"/>
            <w:tcBorders>
              <w:top w:val="nil"/>
              <w:left w:val="nil"/>
              <w:bottom w:val="single" w:sz="4" w:space="0" w:color="auto"/>
              <w:right w:val="single" w:sz="4" w:space="0" w:color="auto"/>
            </w:tcBorders>
            <w:shd w:val="clear" w:color="auto" w:fill="auto"/>
            <w:hideMark/>
          </w:tcPr>
          <w:p w14:paraId="5C5C01E1"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180,000.00</w:t>
            </w:r>
          </w:p>
        </w:tc>
      </w:tr>
      <w:tr w:rsidR="00F809FD" w:rsidRPr="00C356C8" w14:paraId="2C061EFC" w14:textId="77777777" w:rsidTr="00A21034">
        <w:trPr>
          <w:trHeight w:val="317"/>
        </w:trPr>
        <w:tc>
          <w:tcPr>
            <w:tcW w:w="1194" w:type="dxa"/>
            <w:vMerge/>
            <w:tcBorders>
              <w:top w:val="nil"/>
              <w:left w:val="single" w:sz="4" w:space="0" w:color="auto"/>
              <w:bottom w:val="single" w:sz="4" w:space="0" w:color="auto"/>
              <w:right w:val="single" w:sz="4" w:space="0" w:color="auto"/>
            </w:tcBorders>
            <w:vAlign w:val="center"/>
            <w:hideMark/>
          </w:tcPr>
          <w:p w14:paraId="15C3E779"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noWrap/>
            <w:vAlign w:val="center"/>
            <w:hideMark/>
          </w:tcPr>
          <w:p w14:paraId="1793CF45"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Plátano</w:t>
            </w:r>
          </w:p>
        </w:tc>
        <w:tc>
          <w:tcPr>
            <w:tcW w:w="1371" w:type="dxa"/>
            <w:tcBorders>
              <w:top w:val="nil"/>
              <w:left w:val="nil"/>
              <w:bottom w:val="single" w:sz="4" w:space="0" w:color="auto"/>
              <w:right w:val="single" w:sz="4" w:space="0" w:color="auto"/>
            </w:tcBorders>
            <w:shd w:val="clear" w:color="auto" w:fill="auto"/>
            <w:hideMark/>
          </w:tcPr>
          <w:p w14:paraId="1C835A6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33" w:type="dxa"/>
            <w:tcBorders>
              <w:top w:val="nil"/>
              <w:left w:val="nil"/>
              <w:bottom w:val="single" w:sz="4" w:space="0" w:color="auto"/>
              <w:right w:val="single" w:sz="4" w:space="0" w:color="auto"/>
            </w:tcBorders>
            <w:shd w:val="clear" w:color="auto" w:fill="auto"/>
            <w:hideMark/>
          </w:tcPr>
          <w:p w14:paraId="762F7D60"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18.00</w:t>
            </w:r>
          </w:p>
        </w:tc>
        <w:tc>
          <w:tcPr>
            <w:tcW w:w="1679" w:type="dxa"/>
            <w:tcBorders>
              <w:top w:val="nil"/>
              <w:left w:val="nil"/>
              <w:bottom w:val="single" w:sz="4" w:space="0" w:color="auto"/>
              <w:right w:val="single" w:sz="4" w:space="0" w:color="auto"/>
            </w:tcBorders>
            <w:shd w:val="clear" w:color="auto" w:fill="auto"/>
            <w:hideMark/>
          </w:tcPr>
          <w:p w14:paraId="16E9BDEB"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19,800.00</w:t>
            </w:r>
          </w:p>
        </w:tc>
        <w:tc>
          <w:tcPr>
            <w:tcW w:w="1805" w:type="dxa"/>
            <w:tcBorders>
              <w:top w:val="nil"/>
              <w:left w:val="nil"/>
              <w:bottom w:val="single" w:sz="4" w:space="0" w:color="auto"/>
              <w:right w:val="single" w:sz="4" w:space="0" w:color="auto"/>
            </w:tcBorders>
            <w:shd w:val="clear" w:color="auto" w:fill="auto"/>
            <w:hideMark/>
          </w:tcPr>
          <w:p w14:paraId="2027A588"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180,000.00</w:t>
            </w:r>
          </w:p>
        </w:tc>
      </w:tr>
      <w:tr w:rsidR="00F809FD" w:rsidRPr="00C356C8" w14:paraId="2346DE70" w14:textId="77777777" w:rsidTr="00A21034">
        <w:trPr>
          <w:trHeight w:val="317"/>
        </w:trPr>
        <w:tc>
          <w:tcPr>
            <w:tcW w:w="1194" w:type="dxa"/>
            <w:vMerge/>
            <w:tcBorders>
              <w:top w:val="nil"/>
              <w:left w:val="single" w:sz="4" w:space="0" w:color="auto"/>
              <w:bottom w:val="single" w:sz="4" w:space="0" w:color="auto"/>
              <w:right w:val="single" w:sz="4" w:space="0" w:color="auto"/>
            </w:tcBorders>
            <w:vAlign w:val="center"/>
            <w:hideMark/>
          </w:tcPr>
          <w:p w14:paraId="01DF7574" w14:textId="77777777" w:rsidR="00F809FD" w:rsidRPr="00C356C8" w:rsidRDefault="00F809FD" w:rsidP="00786E0A">
            <w:pPr>
              <w:spacing w:after="0" w:line="240" w:lineRule="auto"/>
              <w:rPr>
                <w:rFonts w:eastAsia="Times New Roman"/>
                <w:color w:val="4C4747"/>
                <w:spacing w:val="0"/>
              </w:rPr>
            </w:pPr>
          </w:p>
        </w:tc>
        <w:tc>
          <w:tcPr>
            <w:tcW w:w="1114" w:type="dxa"/>
            <w:tcBorders>
              <w:top w:val="nil"/>
              <w:left w:val="nil"/>
              <w:bottom w:val="single" w:sz="4" w:space="0" w:color="auto"/>
              <w:right w:val="single" w:sz="4" w:space="0" w:color="auto"/>
            </w:tcBorders>
            <w:shd w:val="clear" w:color="auto" w:fill="auto"/>
            <w:vAlign w:val="center"/>
            <w:hideMark/>
          </w:tcPr>
          <w:p w14:paraId="74A996B0"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Maíz</w:t>
            </w:r>
          </w:p>
        </w:tc>
        <w:tc>
          <w:tcPr>
            <w:tcW w:w="1371" w:type="dxa"/>
            <w:tcBorders>
              <w:top w:val="nil"/>
              <w:left w:val="nil"/>
              <w:bottom w:val="single" w:sz="4" w:space="0" w:color="auto"/>
              <w:right w:val="single" w:sz="4" w:space="0" w:color="auto"/>
            </w:tcBorders>
            <w:shd w:val="clear" w:color="auto" w:fill="auto"/>
            <w:hideMark/>
          </w:tcPr>
          <w:p w14:paraId="2906DCF2"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233" w:type="dxa"/>
            <w:tcBorders>
              <w:top w:val="nil"/>
              <w:left w:val="nil"/>
              <w:bottom w:val="single" w:sz="4" w:space="0" w:color="auto"/>
              <w:right w:val="single" w:sz="4" w:space="0" w:color="auto"/>
            </w:tcBorders>
            <w:shd w:val="clear" w:color="auto" w:fill="auto"/>
            <w:hideMark/>
          </w:tcPr>
          <w:p w14:paraId="0756F5D3"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40.00</w:t>
            </w:r>
          </w:p>
        </w:tc>
        <w:tc>
          <w:tcPr>
            <w:tcW w:w="1679" w:type="dxa"/>
            <w:tcBorders>
              <w:top w:val="nil"/>
              <w:left w:val="nil"/>
              <w:bottom w:val="single" w:sz="4" w:space="0" w:color="auto"/>
              <w:right w:val="single" w:sz="4" w:space="0" w:color="auto"/>
            </w:tcBorders>
            <w:shd w:val="clear" w:color="auto" w:fill="auto"/>
            <w:hideMark/>
          </w:tcPr>
          <w:p w14:paraId="2E21653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7,200.00</w:t>
            </w:r>
          </w:p>
        </w:tc>
        <w:tc>
          <w:tcPr>
            <w:tcW w:w="1805" w:type="dxa"/>
            <w:tcBorders>
              <w:top w:val="nil"/>
              <w:left w:val="nil"/>
              <w:bottom w:val="single" w:sz="4" w:space="0" w:color="auto"/>
              <w:right w:val="single" w:sz="4" w:space="0" w:color="auto"/>
            </w:tcBorders>
            <w:shd w:val="clear" w:color="auto" w:fill="auto"/>
            <w:hideMark/>
          </w:tcPr>
          <w:p w14:paraId="5233AB7E"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120,000.00</w:t>
            </w:r>
          </w:p>
        </w:tc>
      </w:tr>
      <w:tr w:rsidR="00F809FD" w:rsidRPr="00C356C8" w14:paraId="072252A5" w14:textId="77777777" w:rsidTr="00A21034">
        <w:trPr>
          <w:trHeight w:val="317"/>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70D0241C"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Sub-Total</w:t>
            </w:r>
          </w:p>
        </w:tc>
        <w:tc>
          <w:tcPr>
            <w:tcW w:w="1114" w:type="dxa"/>
            <w:tcBorders>
              <w:top w:val="nil"/>
              <w:left w:val="nil"/>
              <w:bottom w:val="single" w:sz="4" w:space="0" w:color="auto"/>
              <w:right w:val="single" w:sz="4" w:space="0" w:color="auto"/>
            </w:tcBorders>
            <w:shd w:val="clear" w:color="auto" w:fill="auto"/>
            <w:noWrap/>
            <w:vAlign w:val="center"/>
            <w:hideMark/>
          </w:tcPr>
          <w:p w14:paraId="7C063390"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12</w:t>
            </w:r>
          </w:p>
        </w:tc>
        <w:tc>
          <w:tcPr>
            <w:tcW w:w="1371" w:type="dxa"/>
            <w:tcBorders>
              <w:top w:val="nil"/>
              <w:left w:val="nil"/>
              <w:bottom w:val="single" w:sz="4" w:space="0" w:color="auto"/>
              <w:right w:val="single" w:sz="4" w:space="0" w:color="auto"/>
            </w:tcBorders>
            <w:shd w:val="clear" w:color="auto" w:fill="auto"/>
            <w:noWrap/>
            <w:vAlign w:val="center"/>
            <w:hideMark/>
          </w:tcPr>
          <w:p w14:paraId="14F52303" w14:textId="77777777" w:rsidR="00F809FD" w:rsidRPr="00C356C8" w:rsidRDefault="00F809FD" w:rsidP="00786E0A">
            <w:pPr>
              <w:spacing w:after="0" w:line="240" w:lineRule="auto"/>
              <w:jc w:val="center"/>
              <w:rPr>
                <w:rFonts w:eastAsia="Times New Roman"/>
                <w:b/>
                <w:color w:val="4C4747"/>
                <w:spacing w:val="0"/>
              </w:rPr>
            </w:pPr>
            <w:r w:rsidRPr="00C356C8">
              <w:rPr>
                <w:rFonts w:eastAsia="Times New Roman"/>
                <w:b/>
                <w:color w:val="4C4747"/>
                <w:spacing w:val="0"/>
              </w:rPr>
              <w:t>214</w:t>
            </w:r>
          </w:p>
        </w:tc>
        <w:tc>
          <w:tcPr>
            <w:tcW w:w="1233" w:type="dxa"/>
            <w:tcBorders>
              <w:top w:val="nil"/>
              <w:left w:val="nil"/>
              <w:bottom w:val="single" w:sz="4" w:space="0" w:color="auto"/>
              <w:right w:val="single" w:sz="4" w:space="0" w:color="auto"/>
            </w:tcBorders>
            <w:shd w:val="clear" w:color="auto" w:fill="auto"/>
            <w:noWrap/>
            <w:vAlign w:val="center"/>
            <w:hideMark/>
          </w:tcPr>
          <w:p w14:paraId="1B4CDBC5" w14:textId="77777777" w:rsidR="00F809FD" w:rsidRPr="00C356C8" w:rsidRDefault="00F809FD" w:rsidP="00786E0A">
            <w:pPr>
              <w:spacing w:after="0" w:line="240" w:lineRule="auto"/>
              <w:jc w:val="center"/>
              <w:rPr>
                <w:rFonts w:eastAsia="Times New Roman"/>
                <w:b/>
                <w:color w:val="4C4747"/>
                <w:spacing w:val="0"/>
              </w:rPr>
            </w:pPr>
            <w:r w:rsidRPr="00C356C8">
              <w:rPr>
                <w:rFonts w:eastAsia="Times New Roman"/>
                <w:b/>
                <w:color w:val="4C4747"/>
                <w:spacing w:val="0"/>
              </w:rPr>
              <w:t>15,752.00</w:t>
            </w:r>
          </w:p>
        </w:tc>
        <w:tc>
          <w:tcPr>
            <w:tcW w:w="1679" w:type="dxa"/>
            <w:tcBorders>
              <w:top w:val="nil"/>
              <w:left w:val="nil"/>
              <w:bottom w:val="single" w:sz="4" w:space="0" w:color="auto"/>
              <w:right w:val="single" w:sz="4" w:space="0" w:color="auto"/>
            </w:tcBorders>
            <w:shd w:val="clear" w:color="auto" w:fill="auto"/>
            <w:noWrap/>
            <w:vAlign w:val="center"/>
            <w:hideMark/>
          </w:tcPr>
          <w:p w14:paraId="6E97D873" w14:textId="77777777" w:rsidR="00F809FD" w:rsidRPr="00C356C8" w:rsidRDefault="00F809FD" w:rsidP="00786E0A">
            <w:pPr>
              <w:spacing w:after="0" w:line="240" w:lineRule="auto"/>
              <w:jc w:val="center"/>
              <w:rPr>
                <w:rFonts w:eastAsia="Times New Roman"/>
                <w:b/>
                <w:color w:val="4C4747"/>
                <w:spacing w:val="0"/>
              </w:rPr>
            </w:pPr>
            <w:r w:rsidRPr="00C356C8">
              <w:rPr>
                <w:rFonts w:eastAsia="Times New Roman"/>
                <w:b/>
                <w:color w:val="4C4747"/>
                <w:spacing w:val="0"/>
              </w:rPr>
              <w:t>9,513,632.14</w:t>
            </w:r>
          </w:p>
        </w:tc>
        <w:tc>
          <w:tcPr>
            <w:tcW w:w="1805" w:type="dxa"/>
            <w:tcBorders>
              <w:top w:val="nil"/>
              <w:left w:val="nil"/>
              <w:bottom w:val="single" w:sz="4" w:space="0" w:color="auto"/>
              <w:right w:val="single" w:sz="4" w:space="0" w:color="auto"/>
            </w:tcBorders>
            <w:shd w:val="clear" w:color="auto" w:fill="auto"/>
            <w:noWrap/>
            <w:vAlign w:val="center"/>
            <w:hideMark/>
          </w:tcPr>
          <w:p w14:paraId="5257A358" w14:textId="77777777" w:rsidR="00F809FD" w:rsidRPr="00C356C8" w:rsidRDefault="00F809FD" w:rsidP="00786E0A">
            <w:pPr>
              <w:spacing w:after="0" w:line="240" w:lineRule="auto"/>
              <w:jc w:val="center"/>
              <w:rPr>
                <w:rFonts w:eastAsia="Times New Roman"/>
                <w:b/>
                <w:color w:val="4C4747"/>
                <w:spacing w:val="0"/>
              </w:rPr>
            </w:pPr>
            <w:r w:rsidRPr="00C356C8">
              <w:rPr>
                <w:rFonts w:eastAsia="Times New Roman"/>
                <w:b/>
                <w:color w:val="4C4747"/>
                <w:spacing w:val="0"/>
              </w:rPr>
              <w:t>92,559,223.39</w:t>
            </w:r>
          </w:p>
        </w:tc>
      </w:tr>
      <w:tr w:rsidR="00F809FD" w:rsidRPr="00C356C8" w14:paraId="47188CFA" w14:textId="77777777" w:rsidTr="00A21034">
        <w:trPr>
          <w:trHeight w:val="317"/>
        </w:trPr>
        <w:tc>
          <w:tcPr>
            <w:tcW w:w="1194" w:type="dxa"/>
            <w:tcBorders>
              <w:top w:val="nil"/>
              <w:left w:val="single" w:sz="4" w:space="0" w:color="auto"/>
              <w:bottom w:val="single" w:sz="4" w:space="0" w:color="auto"/>
              <w:right w:val="single" w:sz="4" w:space="0" w:color="auto"/>
            </w:tcBorders>
            <w:shd w:val="clear" w:color="auto" w:fill="auto"/>
            <w:noWrap/>
            <w:vAlign w:val="center"/>
            <w:hideMark/>
          </w:tcPr>
          <w:p w14:paraId="4AC93817"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Total General</w:t>
            </w:r>
          </w:p>
        </w:tc>
        <w:tc>
          <w:tcPr>
            <w:tcW w:w="1114" w:type="dxa"/>
            <w:tcBorders>
              <w:top w:val="nil"/>
              <w:left w:val="nil"/>
              <w:bottom w:val="single" w:sz="4" w:space="0" w:color="auto"/>
              <w:right w:val="single" w:sz="4" w:space="0" w:color="auto"/>
            </w:tcBorders>
            <w:shd w:val="clear" w:color="auto" w:fill="auto"/>
            <w:noWrap/>
            <w:vAlign w:val="center"/>
            <w:hideMark/>
          </w:tcPr>
          <w:p w14:paraId="2479B462"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53</w:t>
            </w:r>
          </w:p>
        </w:tc>
        <w:tc>
          <w:tcPr>
            <w:tcW w:w="1371" w:type="dxa"/>
            <w:tcBorders>
              <w:top w:val="nil"/>
              <w:left w:val="nil"/>
              <w:bottom w:val="single" w:sz="4" w:space="0" w:color="auto"/>
              <w:right w:val="single" w:sz="4" w:space="0" w:color="auto"/>
            </w:tcBorders>
            <w:shd w:val="clear" w:color="auto" w:fill="auto"/>
            <w:vAlign w:val="center"/>
            <w:hideMark/>
          </w:tcPr>
          <w:p w14:paraId="6C09C7E6"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10,195</w:t>
            </w:r>
          </w:p>
        </w:tc>
        <w:tc>
          <w:tcPr>
            <w:tcW w:w="1233" w:type="dxa"/>
            <w:tcBorders>
              <w:top w:val="nil"/>
              <w:left w:val="nil"/>
              <w:bottom w:val="single" w:sz="4" w:space="0" w:color="auto"/>
              <w:right w:val="single" w:sz="4" w:space="0" w:color="auto"/>
            </w:tcBorders>
            <w:shd w:val="clear" w:color="auto" w:fill="auto"/>
            <w:vAlign w:val="center"/>
            <w:hideMark/>
          </w:tcPr>
          <w:p w14:paraId="4E46BA84"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830,581.98</w:t>
            </w:r>
          </w:p>
        </w:tc>
        <w:tc>
          <w:tcPr>
            <w:tcW w:w="1679" w:type="dxa"/>
            <w:tcBorders>
              <w:top w:val="nil"/>
              <w:left w:val="nil"/>
              <w:bottom w:val="single" w:sz="4" w:space="0" w:color="auto"/>
              <w:right w:val="single" w:sz="4" w:space="0" w:color="auto"/>
            </w:tcBorders>
            <w:shd w:val="clear" w:color="auto" w:fill="auto"/>
            <w:vAlign w:val="center"/>
            <w:hideMark/>
          </w:tcPr>
          <w:p w14:paraId="0A6E2C74"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554,784,027.00</w:t>
            </w:r>
          </w:p>
        </w:tc>
        <w:tc>
          <w:tcPr>
            <w:tcW w:w="1805" w:type="dxa"/>
            <w:tcBorders>
              <w:top w:val="nil"/>
              <w:left w:val="nil"/>
              <w:bottom w:val="single" w:sz="4" w:space="0" w:color="auto"/>
              <w:right w:val="single" w:sz="4" w:space="0" w:color="auto"/>
            </w:tcBorders>
            <w:shd w:val="clear" w:color="auto" w:fill="auto"/>
            <w:vAlign w:val="center"/>
            <w:hideMark/>
          </w:tcPr>
          <w:p w14:paraId="3FAC1118"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5,804,212,104.86</w:t>
            </w:r>
          </w:p>
        </w:tc>
      </w:tr>
    </w:tbl>
    <w:p w14:paraId="13E522B2" w14:textId="77777777" w:rsidR="00F809FD" w:rsidRDefault="00F809FD" w:rsidP="00F809FD">
      <w:pPr>
        <w:rPr>
          <w:rFonts w:eastAsia="Calibri"/>
          <w:b/>
          <w:noProof/>
          <w:lang w:val="es-ES"/>
        </w:rPr>
      </w:pPr>
    </w:p>
    <w:p w14:paraId="5870D244" w14:textId="77777777" w:rsidR="00F809FD" w:rsidRPr="00C356C8" w:rsidRDefault="00F809FD" w:rsidP="00F809FD">
      <w:pPr>
        <w:rPr>
          <w:rFonts w:eastAsia="Calibri"/>
          <w:b/>
          <w:noProof/>
          <w:lang w:val="es-ES"/>
        </w:rPr>
      </w:pPr>
    </w:p>
    <w:p w14:paraId="7B3F5F1B" w14:textId="77777777" w:rsidR="00F809FD" w:rsidRDefault="00F809FD" w:rsidP="00F809FD">
      <w:pPr>
        <w:rPr>
          <w:rFonts w:eastAsia="Calibri"/>
          <w:b/>
          <w:noProof/>
          <w:sz w:val="40"/>
          <w:lang w:val="es-ES"/>
        </w:rPr>
      </w:pPr>
      <w:r>
        <w:rPr>
          <w:noProof/>
          <w:lang w:val="en-US"/>
        </w:rPr>
        <w:drawing>
          <wp:inline distT="0" distB="0" distL="0" distR="0" wp14:anchorId="3D6A1840" wp14:editId="4EE40892">
            <wp:extent cx="2314575" cy="1809750"/>
            <wp:effectExtent l="0" t="0" r="28575" b="0"/>
            <wp:docPr id="570" name="Gráfico 57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Pr>
          <w:noProof/>
          <w:lang w:val="en-US"/>
        </w:rPr>
        <w:t xml:space="preserve"> </w:t>
      </w:r>
      <w:r>
        <w:rPr>
          <w:noProof/>
          <w:lang w:val="en-US"/>
        </w:rPr>
        <w:drawing>
          <wp:inline distT="0" distB="0" distL="0" distR="0" wp14:anchorId="378FB0BB" wp14:editId="536F6D42">
            <wp:extent cx="2390775" cy="1800225"/>
            <wp:effectExtent l="0" t="0" r="28575" b="9525"/>
            <wp:docPr id="571" name="Gráfico 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493077EF" w14:textId="77777777" w:rsidR="00F809FD" w:rsidRDefault="00F809FD" w:rsidP="00F809FD">
      <w:pPr>
        <w:rPr>
          <w:rFonts w:eastAsia="Calibri"/>
          <w:b/>
          <w:noProof/>
          <w:sz w:val="40"/>
          <w:lang w:val="es-ES"/>
        </w:rPr>
      </w:pPr>
    </w:p>
    <w:p w14:paraId="2DC94A19" w14:textId="62A3120E" w:rsidR="00F809FD" w:rsidRDefault="00F809FD" w:rsidP="00F809FD">
      <w:pPr>
        <w:rPr>
          <w:rFonts w:eastAsia="Calibri"/>
          <w:b/>
          <w:noProof/>
          <w:sz w:val="40"/>
          <w:lang w:val="es-ES"/>
        </w:rPr>
      </w:pPr>
    </w:p>
    <w:p w14:paraId="1E2C77B4" w14:textId="77777777" w:rsidR="00F809FD" w:rsidRPr="00A21034" w:rsidRDefault="00F809FD" w:rsidP="00F809FD">
      <w:pPr>
        <w:jc w:val="center"/>
        <w:rPr>
          <w:rFonts w:asciiTheme="minorHAnsi" w:hAnsiTheme="minorHAnsi" w:cstheme="minorBidi"/>
          <w:noProof/>
          <w:color w:val="4C4747"/>
          <w:spacing w:val="0"/>
          <w:szCs w:val="22"/>
          <w:lang w:val="es-ES"/>
        </w:rPr>
      </w:pPr>
      <w:r w:rsidRPr="00A21034">
        <w:rPr>
          <w:rFonts w:eastAsia="Calibri"/>
          <w:b/>
          <w:color w:val="4C4747"/>
          <w:spacing w:val="0"/>
          <w:sz w:val="28"/>
          <w:szCs w:val="22"/>
          <w:lang w:val="es-ES"/>
        </w:rPr>
        <w:t xml:space="preserve">Reporte de </w:t>
      </w:r>
      <w:r w:rsidRPr="00A21034">
        <w:rPr>
          <w:rFonts w:eastAsia="Times New Roman"/>
          <w:b/>
          <w:bCs/>
          <w:color w:val="4C4747"/>
          <w:spacing w:val="0"/>
          <w:sz w:val="28"/>
          <w:lang w:eastAsia="es-DO"/>
        </w:rPr>
        <w:t>pólizas</w:t>
      </w:r>
      <w:r w:rsidRPr="00A21034">
        <w:rPr>
          <w:rFonts w:eastAsia="Calibri"/>
          <w:b/>
          <w:color w:val="4C4747"/>
          <w:spacing w:val="0"/>
          <w:sz w:val="28"/>
          <w:szCs w:val="22"/>
          <w:lang w:val="es-ES"/>
        </w:rPr>
        <w:t xml:space="preserve"> agrícolas por provincias</w:t>
      </w:r>
    </w:p>
    <w:tbl>
      <w:tblPr>
        <w:tblW w:w="9012" w:type="dxa"/>
        <w:jc w:val="center"/>
        <w:tblCellMar>
          <w:left w:w="0" w:type="dxa"/>
          <w:right w:w="0" w:type="dxa"/>
        </w:tblCellMar>
        <w:tblLook w:val="04A0" w:firstRow="1" w:lastRow="0" w:firstColumn="1" w:lastColumn="0" w:noHBand="0" w:noVBand="1"/>
      </w:tblPr>
      <w:tblGrid>
        <w:gridCol w:w="1656"/>
        <w:gridCol w:w="2371"/>
        <w:gridCol w:w="2362"/>
        <w:gridCol w:w="2623"/>
      </w:tblGrid>
      <w:tr w:rsidR="00A21034" w:rsidRPr="00A21034" w14:paraId="4609D483"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F8E6F8"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C182E0" w14:textId="77777777" w:rsidR="00F809FD" w:rsidRPr="00A21034" w:rsidRDefault="00F809FD" w:rsidP="00786E0A">
            <w:pPr>
              <w:spacing w:after="0" w:line="240" w:lineRule="auto"/>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C6897D"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957080"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Agrícola </w:t>
            </w:r>
          </w:p>
        </w:tc>
      </w:tr>
      <w:tr w:rsidR="00A21034" w:rsidRPr="00A21034" w14:paraId="1A23160A"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2A82BB"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E5EAF2" w14:textId="3647F72D" w:rsidR="00F809FD" w:rsidRPr="00A21034" w:rsidRDefault="00D22F4A" w:rsidP="00786E0A">
            <w:pPr>
              <w:spacing w:after="0" w:line="240" w:lineRule="auto"/>
              <w:rPr>
                <w:color w:val="4C4747"/>
                <w:spacing w:val="0"/>
                <w:szCs w:val="22"/>
              </w:rPr>
            </w:pPr>
            <w:r>
              <w:rPr>
                <w:rFonts w:eastAsia="Times New Roman"/>
                <w:color w:val="4C4747"/>
                <w:spacing w:val="0"/>
                <w:lang w:eastAsia="es-DO"/>
              </w:rPr>
              <w:t xml:space="preserve">01 enero – </w:t>
            </w:r>
            <w:r w:rsidR="00F809FD" w:rsidRPr="00A21034">
              <w:rPr>
                <w:rFonts w:eastAsia="Times New Roman"/>
                <w:color w:val="4C4747"/>
                <w:spacing w:val="0"/>
                <w:lang w:eastAsia="es-DO"/>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73036F"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5788AC"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Prima Total </w:t>
            </w:r>
          </w:p>
        </w:tc>
      </w:tr>
      <w:tr w:rsidR="00A21034" w:rsidRPr="00A21034" w14:paraId="466B71B9" w14:textId="77777777" w:rsidTr="00786E0A">
        <w:trPr>
          <w:trHeight w:val="330"/>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F113228"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Provincia: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BE0F08"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w:t>
            </w:r>
            <w:r w:rsidRPr="00A21034">
              <w:rPr>
                <w:rFonts w:eastAsia="Times New Roman"/>
                <w:bCs/>
                <w:color w:val="4C4747"/>
                <w:spacing w:val="0"/>
                <w:szCs w:val="20"/>
              </w:rPr>
              <w:t>Monte Plata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539254" w14:textId="77777777" w:rsidR="00F809FD" w:rsidRPr="00A21034" w:rsidRDefault="00F809FD" w:rsidP="00786E0A">
            <w:pPr>
              <w:spacing w:after="0" w:line="240" w:lineRule="auto"/>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82173FC" w14:textId="77777777" w:rsidR="00F809FD" w:rsidRPr="00A21034" w:rsidRDefault="00F809FD" w:rsidP="00786E0A">
            <w:pPr>
              <w:spacing w:after="0" w:line="240" w:lineRule="auto"/>
              <w:rPr>
                <w:color w:val="4C4747"/>
                <w:spacing w:val="0"/>
                <w:szCs w:val="22"/>
              </w:rPr>
            </w:pPr>
            <w:r w:rsidRPr="00A21034">
              <w:rPr>
                <w:color w:val="4C4747"/>
                <w:spacing w:val="0"/>
                <w:szCs w:val="22"/>
              </w:rPr>
              <w:t xml:space="preserve"> Valor Asegurado </w:t>
            </w:r>
          </w:p>
        </w:tc>
      </w:tr>
    </w:tbl>
    <w:tbl>
      <w:tblPr>
        <w:tblpPr w:leftFromText="180" w:rightFromText="180" w:vertAnchor="text" w:horzAnchor="margin" w:tblpXSpec="center" w:tblpY="278"/>
        <w:tblW w:w="9007" w:type="dxa"/>
        <w:tblLook w:val="04A0" w:firstRow="1" w:lastRow="0" w:firstColumn="1" w:lastColumn="0" w:noHBand="0" w:noVBand="1"/>
      </w:tblPr>
      <w:tblGrid>
        <w:gridCol w:w="1255"/>
        <w:gridCol w:w="1350"/>
        <w:gridCol w:w="1376"/>
        <w:gridCol w:w="1414"/>
        <w:gridCol w:w="1716"/>
        <w:gridCol w:w="1896"/>
      </w:tblGrid>
      <w:tr w:rsidR="00F809FD" w:rsidRPr="00C356C8" w14:paraId="08BE92FD" w14:textId="77777777" w:rsidTr="00786E0A">
        <w:trPr>
          <w:trHeight w:val="945"/>
        </w:trPr>
        <w:tc>
          <w:tcPr>
            <w:tcW w:w="1255" w:type="dxa"/>
            <w:tcBorders>
              <w:top w:val="single" w:sz="4" w:space="0" w:color="auto"/>
              <w:left w:val="single" w:sz="4" w:space="0" w:color="auto"/>
              <w:bottom w:val="single" w:sz="4" w:space="0" w:color="auto"/>
              <w:right w:val="single" w:sz="4" w:space="0" w:color="auto"/>
            </w:tcBorders>
            <w:shd w:val="clear" w:color="000000" w:fill="072C61"/>
            <w:noWrap/>
            <w:vAlign w:val="center"/>
            <w:hideMark/>
          </w:tcPr>
          <w:p w14:paraId="22F6A49E"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Provincia</w:t>
            </w:r>
          </w:p>
        </w:tc>
        <w:tc>
          <w:tcPr>
            <w:tcW w:w="1350" w:type="dxa"/>
            <w:tcBorders>
              <w:top w:val="single" w:sz="4" w:space="0" w:color="auto"/>
              <w:left w:val="nil"/>
              <w:bottom w:val="single" w:sz="4" w:space="0" w:color="auto"/>
              <w:right w:val="single" w:sz="4" w:space="0" w:color="auto"/>
            </w:tcBorders>
            <w:shd w:val="clear" w:color="000000" w:fill="072C61"/>
            <w:noWrap/>
            <w:vAlign w:val="center"/>
            <w:hideMark/>
          </w:tcPr>
          <w:p w14:paraId="6B161624"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Rubros</w:t>
            </w:r>
          </w:p>
        </w:tc>
        <w:tc>
          <w:tcPr>
            <w:tcW w:w="1376" w:type="dxa"/>
            <w:tcBorders>
              <w:top w:val="single" w:sz="4" w:space="0" w:color="auto"/>
              <w:left w:val="nil"/>
              <w:bottom w:val="single" w:sz="4" w:space="0" w:color="auto"/>
              <w:right w:val="single" w:sz="4" w:space="0" w:color="auto"/>
            </w:tcBorders>
            <w:shd w:val="clear" w:color="000000" w:fill="072C61"/>
            <w:vAlign w:val="center"/>
            <w:hideMark/>
          </w:tcPr>
          <w:p w14:paraId="495C4DA0"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Pólizas Facturadas</w:t>
            </w:r>
          </w:p>
        </w:tc>
        <w:tc>
          <w:tcPr>
            <w:tcW w:w="1414" w:type="dxa"/>
            <w:tcBorders>
              <w:top w:val="single" w:sz="4" w:space="0" w:color="auto"/>
              <w:left w:val="nil"/>
              <w:bottom w:val="single" w:sz="4" w:space="0" w:color="auto"/>
              <w:right w:val="single" w:sz="4" w:space="0" w:color="auto"/>
            </w:tcBorders>
            <w:shd w:val="clear" w:color="000000" w:fill="072C61"/>
            <w:vAlign w:val="center"/>
            <w:hideMark/>
          </w:tcPr>
          <w:p w14:paraId="751AD85A"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Área (Ta.)</w:t>
            </w:r>
          </w:p>
        </w:tc>
        <w:tc>
          <w:tcPr>
            <w:tcW w:w="1716" w:type="dxa"/>
            <w:tcBorders>
              <w:top w:val="single" w:sz="4" w:space="0" w:color="auto"/>
              <w:left w:val="nil"/>
              <w:bottom w:val="single" w:sz="4" w:space="0" w:color="auto"/>
              <w:right w:val="single" w:sz="4" w:space="0" w:color="auto"/>
            </w:tcBorders>
            <w:shd w:val="clear" w:color="000000" w:fill="072C61"/>
            <w:vAlign w:val="center"/>
            <w:hideMark/>
          </w:tcPr>
          <w:p w14:paraId="21EADDBF"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Prima Total (100%), En RD$</w:t>
            </w:r>
          </w:p>
        </w:tc>
        <w:tc>
          <w:tcPr>
            <w:tcW w:w="1896" w:type="dxa"/>
            <w:tcBorders>
              <w:top w:val="single" w:sz="4" w:space="0" w:color="auto"/>
              <w:left w:val="nil"/>
              <w:bottom w:val="single" w:sz="4" w:space="0" w:color="auto"/>
              <w:right w:val="single" w:sz="4" w:space="0" w:color="auto"/>
            </w:tcBorders>
            <w:shd w:val="clear" w:color="000000" w:fill="072C61"/>
            <w:vAlign w:val="center"/>
            <w:hideMark/>
          </w:tcPr>
          <w:p w14:paraId="4A49B556" w14:textId="77777777" w:rsidR="00F809FD" w:rsidRPr="00C356C8" w:rsidRDefault="00F809FD" w:rsidP="00786E0A">
            <w:pPr>
              <w:spacing w:after="0" w:line="240" w:lineRule="auto"/>
              <w:jc w:val="center"/>
              <w:rPr>
                <w:rFonts w:eastAsia="Times New Roman"/>
                <w:b/>
                <w:bCs/>
                <w:color w:val="FFFFFF"/>
                <w:spacing w:val="0"/>
              </w:rPr>
            </w:pPr>
            <w:r w:rsidRPr="00C356C8">
              <w:rPr>
                <w:rFonts w:eastAsia="Times New Roman"/>
                <w:b/>
                <w:bCs/>
                <w:color w:val="FFFFFF"/>
                <w:spacing w:val="0"/>
              </w:rPr>
              <w:t>Valor Asegurado, En RD$</w:t>
            </w:r>
          </w:p>
        </w:tc>
      </w:tr>
      <w:tr w:rsidR="00F809FD" w:rsidRPr="00C356C8" w14:paraId="135AC5E1" w14:textId="77777777" w:rsidTr="00786E0A">
        <w:trPr>
          <w:trHeight w:val="300"/>
        </w:trPr>
        <w:tc>
          <w:tcPr>
            <w:tcW w:w="1255" w:type="dxa"/>
            <w:vMerge w:val="restart"/>
            <w:tcBorders>
              <w:top w:val="nil"/>
              <w:left w:val="single" w:sz="4" w:space="0" w:color="auto"/>
              <w:bottom w:val="single" w:sz="4" w:space="0" w:color="auto"/>
              <w:right w:val="single" w:sz="4" w:space="0" w:color="auto"/>
            </w:tcBorders>
            <w:shd w:val="clear" w:color="auto" w:fill="auto"/>
            <w:vAlign w:val="center"/>
            <w:hideMark/>
          </w:tcPr>
          <w:p w14:paraId="1219B939"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Monte plata</w:t>
            </w:r>
          </w:p>
        </w:tc>
        <w:tc>
          <w:tcPr>
            <w:tcW w:w="1350" w:type="dxa"/>
            <w:tcBorders>
              <w:top w:val="nil"/>
              <w:left w:val="nil"/>
              <w:bottom w:val="single" w:sz="4" w:space="0" w:color="auto"/>
              <w:right w:val="single" w:sz="4" w:space="0" w:color="auto"/>
            </w:tcBorders>
            <w:shd w:val="clear" w:color="auto" w:fill="auto"/>
            <w:vAlign w:val="center"/>
            <w:hideMark/>
          </w:tcPr>
          <w:p w14:paraId="7FE373DB"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Cacao</w:t>
            </w:r>
          </w:p>
        </w:tc>
        <w:tc>
          <w:tcPr>
            <w:tcW w:w="1376" w:type="dxa"/>
            <w:tcBorders>
              <w:top w:val="nil"/>
              <w:left w:val="nil"/>
              <w:bottom w:val="single" w:sz="4" w:space="0" w:color="auto"/>
              <w:right w:val="single" w:sz="4" w:space="0" w:color="auto"/>
            </w:tcBorders>
            <w:shd w:val="clear" w:color="auto" w:fill="auto"/>
            <w:hideMark/>
          </w:tcPr>
          <w:p w14:paraId="53E08295"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83</w:t>
            </w:r>
          </w:p>
        </w:tc>
        <w:tc>
          <w:tcPr>
            <w:tcW w:w="1414" w:type="dxa"/>
            <w:tcBorders>
              <w:top w:val="nil"/>
              <w:left w:val="nil"/>
              <w:bottom w:val="single" w:sz="4" w:space="0" w:color="auto"/>
              <w:right w:val="single" w:sz="4" w:space="0" w:color="auto"/>
            </w:tcBorders>
            <w:shd w:val="clear" w:color="auto" w:fill="auto"/>
            <w:hideMark/>
          </w:tcPr>
          <w:p w14:paraId="66FE68D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5,818.00</w:t>
            </w:r>
          </w:p>
        </w:tc>
        <w:tc>
          <w:tcPr>
            <w:tcW w:w="1716" w:type="dxa"/>
            <w:tcBorders>
              <w:top w:val="nil"/>
              <w:left w:val="nil"/>
              <w:bottom w:val="single" w:sz="4" w:space="0" w:color="auto"/>
              <w:right w:val="single" w:sz="4" w:space="0" w:color="auto"/>
            </w:tcBorders>
            <w:shd w:val="clear" w:color="auto" w:fill="auto"/>
            <w:hideMark/>
          </w:tcPr>
          <w:p w14:paraId="4909E53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1,040,166.72</w:t>
            </w:r>
          </w:p>
        </w:tc>
        <w:tc>
          <w:tcPr>
            <w:tcW w:w="1896" w:type="dxa"/>
            <w:tcBorders>
              <w:top w:val="nil"/>
              <w:left w:val="nil"/>
              <w:bottom w:val="single" w:sz="4" w:space="0" w:color="auto"/>
              <w:right w:val="single" w:sz="4" w:space="0" w:color="auto"/>
            </w:tcBorders>
            <w:shd w:val="clear" w:color="auto" w:fill="auto"/>
            <w:hideMark/>
          </w:tcPr>
          <w:p w14:paraId="1BAB3D48"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25,554,168.00</w:t>
            </w:r>
          </w:p>
        </w:tc>
      </w:tr>
      <w:tr w:rsidR="00F809FD" w:rsidRPr="00C356C8" w14:paraId="715483A0"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1C661099"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1297787B"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Limón</w:t>
            </w:r>
          </w:p>
        </w:tc>
        <w:tc>
          <w:tcPr>
            <w:tcW w:w="1376" w:type="dxa"/>
            <w:tcBorders>
              <w:top w:val="nil"/>
              <w:left w:val="nil"/>
              <w:bottom w:val="single" w:sz="4" w:space="0" w:color="auto"/>
              <w:right w:val="single" w:sz="4" w:space="0" w:color="auto"/>
            </w:tcBorders>
            <w:shd w:val="clear" w:color="auto" w:fill="auto"/>
            <w:hideMark/>
          </w:tcPr>
          <w:p w14:paraId="57F5B15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34</w:t>
            </w:r>
          </w:p>
        </w:tc>
        <w:tc>
          <w:tcPr>
            <w:tcW w:w="1414" w:type="dxa"/>
            <w:tcBorders>
              <w:top w:val="nil"/>
              <w:left w:val="nil"/>
              <w:bottom w:val="single" w:sz="4" w:space="0" w:color="auto"/>
              <w:right w:val="single" w:sz="4" w:space="0" w:color="auto"/>
            </w:tcBorders>
            <w:shd w:val="clear" w:color="auto" w:fill="auto"/>
            <w:hideMark/>
          </w:tcPr>
          <w:p w14:paraId="07A057D5"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1,795.00</w:t>
            </w:r>
          </w:p>
        </w:tc>
        <w:tc>
          <w:tcPr>
            <w:tcW w:w="1716" w:type="dxa"/>
            <w:tcBorders>
              <w:top w:val="nil"/>
              <w:left w:val="nil"/>
              <w:bottom w:val="single" w:sz="4" w:space="0" w:color="auto"/>
              <w:right w:val="single" w:sz="4" w:space="0" w:color="auto"/>
            </w:tcBorders>
            <w:shd w:val="clear" w:color="auto" w:fill="auto"/>
            <w:hideMark/>
          </w:tcPr>
          <w:p w14:paraId="2D562CF8"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676,337.93</w:t>
            </w:r>
          </w:p>
        </w:tc>
        <w:tc>
          <w:tcPr>
            <w:tcW w:w="1896" w:type="dxa"/>
            <w:tcBorders>
              <w:top w:val="nil"/>
              <w:left w:val="nil"/>
              <w:bottom w:val="single" w:sz="4" w:space="0" w:color="auto"/>
              <w:right w:val="single" w:sz="4" w:space="0" w:color="auto"/>
            </w:tcBorders>
            <w:shd w:val="clear" w:color="auto" w:fill="auto"/>
            <w:hideMark/>
          </w:tcPr>
          <w:p w14:paraId="5E07EE7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13,564,737.00</w:t>
            </w:r>
          </w:p>
        </w:tc>
      </w:tr>
      <w:tr w:rsidR="00F809FD" w:rsidRPr="00C356C8" w14:paraId="7DD4A4BA"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524A9200"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11CFF407"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Arroz</w:t>
            </w:r>
          </w:p>
        </w:tc>
        <w:tc>
          <w:tcPr>
            <w:tcW w:w="1376" w:type="dxa"/>
            <w:tcBorders>
              <w:top w:val="nil"/>
              <w:left w:val="nil"/>
              <w:bottom w:val="single" w:sz="4" w:space="0" w:color="auto"/>
              <w:right w:val="single" w:sz="4" w:space="0" w:color="auto"/>
            </w:tcBorders>
            <w:shd w:val="clear" w:color="auto" w:fill="auto"/>
            <w:hideMark/>
          </w:tcPr>
          <w:p w14:paraId="71D164D7"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23</w:t>
            </w:r>
          </w:p>
        </w:tc>
        <w:tc>
          <w:tcPr>
            <w:tcW w:w="1414" w:type="dxa"/>
            <w:tcBorders>
              <w:top w:val="nil"/>
              <w:left w:val="nil"/>
              <w:bottom w:val="single" w:sz="4" w:space="0" w:color="auto"/>
              <w:right w:val="single" w:sz="4" w:space="0" w:color="auto"/>
            </w:tcBorders>
            <w:shd w:val="clear" w:color="auto" w:fill="auto"/>
            <w:hideMark/>
          </w:tcPr>
          <w:p w14:paraId="09168412"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1,849.00</w:t>
            </w:r>
          </w:p>
        </w:tc>
        <w:tc>
          <w:tcPr>
            <w:tcW w:w="1716" w:type="dxa"/>
            <w:tcBorders>
              <w:top w:val="nil"/>
              <w:left w:val="nil"/>
              <w:bottom w:val="single" w:sz="4" w:space="0" w:color="auto"/>
              <w:right w:val="single" w:sz="4" w:space="0" w:color="auto"/>
            </w:tcBorders>
            <w:shd w:val="clear" w:color="auto" w:fill="auto"/>
            <w:hideMark/>
          </w:tcPr>
          <w:p w14:paraId="3FD552A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893,227.28</w:t>
            </w:r>
          </w:p>
        </w:tc>
        <w:tc>
          <w:tcPr>
            <w:tcW w:w="1896" w:type="dxa"/>
            <w:tcBorders>
              <w:top w:val="nil"/>
              <w:left w:val="nil"/>
              <w:bottom w:val="single" w:sz="4" w:space="0" w:color="auto"/>
              <w:right w:val="single" w:sz="4" w:space="0" w:color="auto"/>
            </w:tcBorders>
            <w:shd w:val="clear" w:color="auto" w:fill="auto"/>
            <w:hideMark/>
          </w:tcPr>
          <w:p w14:paraId="75D169C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8,120,248.00</w:t>
            </w:r>
          </w:p>
        </w:tc>
      </w:tr>
      <w:tr w:rsidR="00F809FD" w:rsidRPr="00C356C8" w14:paraId="55406519"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61C069E1"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2DAAD5C0"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Coco</w:t>
            </w:r>
          </w:p>
        </w:tc>
        <w:tc>
          <w:tcPr>
            <w:tcW w:w="1376" w:type="dxa"/>
            <w:tcBorders>
              <w:top w:val="nil"/>
              <w:left w:val="nil"/>
              <w:bottom w:val="single" w:sz="4" w:space="0" w:color="auto"/>
              <w:right w:val="single" w:sz="4" w:space="0" w:color="auto"/>
            </w:tcBorders>
            <w:shd w:val="clear" w:color="auto" w:fill="auto"/>
            <w:hideMark/>
          </w:tcPr>
          <w:p w14:paraId="0DD6E7A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14</w:t>
            </w:r>
          </w:p>
        </w:tc>
        <w:tc>
          <w:tcPr>
            <w:tcW w:w="1414" w:type="dxa"/>
            <w:tcBorders>
              <w:top w:val="nil"/>
              <w:left w:val="nil"/>
              <w:bottom w:val="single" w:sz="4" w:space="0" w:color="auto"/>
              <w:right w:val="single" w:sz="4" w:space="0" w:color="auto"/>
            </w:tcBorders>
            <w:shd w:val="clear" w:color="auto" w:fill="auto"/>
            <w:hideMark/>
          </w:tcPr>
          <w:p w14:paraId="08813D99"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851.00</w:t>
            </w:r>
          </w:p>
        </w:tc>
        <w:tc>
          <w:tcPr>
            <w:tcW w:w="1716" w:type="dxa"/>
            <w:tcBorders>
              <w:top w:val="nil"/>
              <w:left w:val="nil"/>
              <w:bottom w:val="single" w:sz="4" w:space="0" w:color="auto"/>
              <w:right w:val="single" w:sz="4" w:space="0" w:color="auto"/>
            </w:tcBorders>
            <w:shd w:val="clear" w:color="auto" w:fill="auto"/>
            <w:hideMark/>
          </w:tcPr>
          <w:p w14:paraId="6124C0D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408,192.54</w:t>
            </w:r>
          </w:p>
        </w:tc>
        <w:tc>
          <w:tcPr>
            <w:tcW w:w="1896" w:type="dxa"/>
            <w:tcBorders>
              <w:top w:val="nil"/>
              <w:left w:val="nil"/>
              <w:bottom w:val="single" w:sz="4" w:space="0" w:color="auto"/>
              <w:right w:val="single" w:sz="4" w:space="0" w:color="auto"/>
            </w:tcBorders>
            <w:shd w:val="clear" w:color="auto" w:fill="auto"/>
            <w:hideMark/>
          </w:tcPr>
          <w:p w14:paraId="5A06E30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6,969,869.00</w:t>
            </w:r>
          </w:p>
        </w:tc>
      </w:tr>
      <w:tr w:rsidR="00F809FD" w:rsidRPr="00C356C8" w14:paraId="4B57A786"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22735CF4"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noWrap/>
            <w:vAlign w:val="center"/>
            <w:hideMark/>
          </w:tcPr>
          <w:p w14:paraId="3EC1D38F"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Plátano</w:t>
            </w:r>
          </w:p>
        </w:tc>
        <w:tc>
          <w:tcPr>
            <w:tcW w:w="1376" w:type="dxa"/>
            <w:tcBorders>
              <w:top w:val="nil"/>
              <w:left w:val="nil"/>
              <w:bottom w:val="single" w:sz="4" w:space="0" w:color="auto"/>
              <w:right w:val="single" w:sz="4" w:space="0" w:color="auto"/>
            </w:tcBorders>
            <w:shd w:val="clear" w:color="auto" w:fill="auto"/>
            <w:hideMark/>
          </w:tcPr>
          <w:p w14:paraId="2CDDE367"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5</w:t>
            </w:r>
          </w:p>
        </w:tc>
        <w:tc>
          <w:tcPr>
            <w:tcW w:w="1414" w:type="dxa"/>
            <w:tcBorders>
              <w:top w:val="nil"/>
              <w:left w:val="nil"/>
              <w:bottom w:val="single" w:sz="4" w:space="0" w:color="auto"/>
              <w:right w:val="single" w:sz="4" w:space="0" w:color="auto"/>
            </w:tcBorders>
            <w:shd w:val="clear" w:color="auto" w:fill="auto"/>
            <w:hideMark/>
          </w:tcPr>
          <w:p w14:paraId="5769A0B6"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615.93</w:t>
            </w:r>
          </w:p>
        </w:tc>
        <w:tc>
          <w:tcPr>
            <w:tcW w:w="1716" w:type="dxa"/>
            <w:tcBorders>
              <w:top w:val="nil"/>
              <w:left w:val="nil"/>
              <w:bottom w:val="single" w:sz="4" w:space="0" w:color="auto"/>
              <w:right w:val="single" w:sz="4" w:space="0" w:color="auto"/>
            </w:tcBorders>
            <w:shd w:val="clear" w:color="auto" w:fill="auto"/>
            <w:hideMark/>
          </w:tcPr>
          <w:p w14:paraId="0A474C1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603,940.70</w:t>
            </w:r>
          </w:p>
        </w:tc>
        <w:tc>
          <w:tcPr>
            <w:tcW w:w="1896" w:type="dxa"/>
            <w:tcBorders>
              <w:top w:val="nil"/>
              <w:left w:val="nil"/>
              <w:bottom w:val="single" w:sz="4" w:space="0" w:color="auto"/>
              <w:right w:val="single" w:sz="4" w:space="0" w:color="auto"/>
            </w:tcBorders>
            <w:shd w:val="clear" w:color="auto" w:fill="auto"/>
            <w:hideMark/>
          </w:tcPr>
          <w:p w14:paraId="6C3F16B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5,490,370.00</w:t>
            </w:r>
          </w:p>
        </w:tc>
      </w:tr>
      <w:tr w:rsidR="00F809FD" w:rsidRPr="00C356C8" w14:paraId="7E99BB15"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7CC2A44E"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5226425D"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Naranja</w:t>
            </w:r>
          </w:p>
        </w:tc>
        <w:tc>
          <w:tcPr>
            <w:tcW w:w="1376" w:type="dxa"/>
            <w:tcBorders>
              <w:top w:val="nil"/>
              <w:left w:val="nil"/>
              <w:bottom w:val="single" w:sz="4" w:space="0" w:color="auto"/>
              <w:right w:val="single" w:sz="4" w:space="0" w:color="auto"/>
            </w:tcBorders>
            <w:shd w:val="clear" w:color="auto" w:fill="auto"/>
            <w:hideMark/>
          </w:tcPr>
          <w:p w14:paraId="20CCD7B5"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11</w:t>
            </w:r>
          </w:p>
        </w:tc>
        <w:tc>
          <w:tcPr>
            <w:tcW w:w="1414" w:type="dxa"/>
            <w:tcBorders>
              <w:top w:val="nil"/>
              <w:left w:val="nil"/>
              <w:bottom w:val="single" w:sz="4" w:space="0" w:color="auto"/>
              <w:right w:val="single" w:sz="4" w:space="0" w:color="auto"/>
            </w:tcBorders>
            <w:shd w:val="clear" w:color="auto" w:fill="auto"/>
            <w:hideMark/>
          </w:tcPr>
          <w:p w14:paraId="6D7C0023"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1,200.00</w:t>
            </w:r>
          </w:p>
        </w:tc>
        <w:tc>
          <w:tcPr>
            <w:tcW w:w="1716" w:type="dxa"/>
            <w:tcBorders>
              <w:top w:val="nil"/>
              <w:left w:val="nil"/>
              <w:bottom w:val="single" w:sz="4" w:space="0" w:color="auto"/>
              <w:right w:val="single" w:sz="4" w:space="0" w:color="auto"/>
            </w:tcBorders>
            <w:shd w:val="clear" w:color="auto" w:fill="auto"/>
            <w:hideMark/>
          </w:tcPr>
          <w:p w14:paraId="491E2032"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242,883.40</w:t>
            </w:r>
          </w:p>
        </w:tc>
        <w:tc>
          <w:tcPr>
            <w:tcW w:w="1896" w:type="dxa"/>
            <w:tcBorders>
              <w:top w:val="nil"/>
              <w:left w:val="nil"/>
              <w:bottom w:val="single" w:sz="4" w:space="0" w:color="auto"/>
              <w:right w:val="single" w:sz="4" w:space="0" w:color="auto"/>
            </w:tcBorders>
            <w:shd w:val="clear" w:color="auto" w:fill="auto"/>
            <w:hideMark/>
          </w:tcPr>
          <w:p w14:paraId="23C6042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5,297,560.00</w:t>
            </w:r>
          </w:p>
        </w:tc>
      </w:tr>
      <w:tr w:rsidR="00F809FD" w:rsidRPr="00C356C8" w14:paraId="01554336"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6AAB04F2"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3DE99C8B"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Piña</w:t>
            </w:r>
          </w:p>
        </w:tc>
        <w:tc>
          <w:tcPr>
            <w:tcW w:w="1376" w:type="dxa"/>
            <w:tcBorders>
              <w:top w:val="nil"/>
              <w:left w:val="nil"/>
              <w:bottom w:val="single" w:sz="4" w:space="0" w:color="auto"/>
              <w:right w:val="single" w:sz="4" w:space="0" w:color="auto"/>
            </w:tcBorders>
            <w:shd w:val="clear" w:color="auto" w:fill="auto"/>
            <w:hideMark/>
          </w:tcPr>
          <w:p w14:paraId="4627582A"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10</w:t>
            </w:r>
          </w:p>
        </w:tc>
        <w:tc>
          <w:tcPr>
            <w:tcW w:w="1414" w:type="dxa"/>
            <w:tcBorders>
              <w:top w:val="nil"/>
              <w:left w:val="nil"/>
              <w:bottom w:val="single" w:sz="4" w:space="0" w:color="auto"/>
              <w:right w:val="single" w:sz="4" w:space="0" w:color="auto"/>
            </w:tcBorders>
            <w:shd w:val="clear" w:color="auto" w:fill="auto"/>
            <w:hideMark/>
          </w:tcPr>
          <w:p w14:paraId="6E6E0AA9"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493.00</w:t>
            </w:r>
          </w:p>
        </w:tc>
        <w:tc>
          <w:tcPr>
            <w:tcW w:w="1716" w:type="dxa"/>
            <w:tcBorders>
              <w:top w:val="nil"/>
              <w:left w:val="nil"/>
              <w:bottom w:val="single" w:sz="4" w:space="0" w:color="auto"/>
              <w:right w:val="single" w:sz="4" w:space="0" w:color="auto"/>
            </w:tcBorders>
            <w:shd w:val="clear" w:color="auto" w:fill="auto"/>
            <w:hideMark/>
          </w:tcPr>
          <w:p w14:paraId="0E9BF992"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137,998.56</w:t>
            </w:r>
          </w:p>
        </w:tc>
        <w:tc>
          <w:tcPr>
            <w:tcW w:w="1896" w:type="dxa"/>
            <w:tcBorders>
              <w:top w:val="nil"/>
              <w:left w:val="nil"/>
              <w:bottom w:val="single" w:sz="4" w:space="0" w:color="auto"/>
              <w:right w:val="single" w:sz="4" w:space="0" w:color="auto"/>
            </w:tcBorders>
            <w:shd w:val="clear" w:color="auto" w:fill="auto"/>
            <w:hideMark/>
          </w:tcPr>
          <w:p w14:paraId="10C2196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3,449,964.00</w:t>
            </w:r>
          </w:p>
        </w:tc>
      </w:tr>
      <w:tr w:rsidR="00F809FD" w:rsidRPr="00C356C8" w14:paraId="1E0D251D"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3F002A56"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0464F62B"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Lechosa</w:t>
            </w:r>
          </w:p>
        </w:tc>
        <w:tc>
          <w:tcPr>
            <w:tcW w:w="1376" w:type="dxa"/>
            <w:tcBorders>
              <w:top w:val="nil"/>
              <w:left w:val="nil"/>
              <w:bottom w:val="single" w:sz="4" w:space="0" w:color="auto"/>
              <w:right w:val="single" w:sz="4" w:space="0" w:color="auto"/>
            </w:tcBorders>
            <w:shd w:val="clear" w:color="auto" w:fill="auto"/>
            <w:hideMark/>
          </w:tcPr>
          <w:p w14:paraId="30449528"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5</w:t>
            </w:r>
          </w:p>
        </w:tc>
        <w:tc>
          <w:tcPr>
            <w:tcW w:w="1414" w:type="dxa"/>
            <w:tcBorders>
              <w:top w:val="nil"/>
              <w:left w:val="nil"/>
              <w:bottom w:val="single" w:sz="4" w:space="0" w:color="auto"/>
              <w:right w:val="single" w:sz="4" w:space="0" w:color="auto"/>
            </w:tcBorders>
            <w:shd w:val="clear" w:color="auto" w:fill="auto"/>
            <w:hideMark/>
          </w:tcPr>
          <w:p w14:paraId="521AE896"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275.00</w:t>
            </w:r>
          </w:p>
        </w:tc>
        <w:tc>
          <w:tcPr>
            <w:tcW w:w="1716" w:type="dxa"/>
            <w:tcBorders>
              <w:top w:val="nil"/>
              <w:left w:val="nil"/>
              <w:bottom w:val="single" w:sz="4" w:space="0" w:color="auto"/>
              <w:right w:val="single" w:sz="4" w:space="0" w:color="auto"/>
            </w:tcBorders>
            <w:shd w:val="clear" w:color="auto" w:fill="auto"/>
            <w:hideMark/>
          </w:tcPr>
          <w:p w14:paraId="6D59A026"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243,298.68</w:t>
            </w:r>
          </w:p>
        </w:tc>
        <w:tc>
          <w:tcPr>
            <w:tcW w:w="1896" w:type="dxa"/>
            <w:tcBorders>
              <w:top w:val="nil"/>
              <w:left w:val="nil"/>
              <w:bottom w:val="single" w:sz="4" w:space="0" w:color="auto"/>
              <w:right w:val="single" w:sz="4" w:space="0" w:color="auto"/>
            </w:tcBorders>
            <w:shd w:val="clear" w:color="auto" w:fill="auto"/>
            <w:hideMark/>
          </w:tcPr>
          <w:p w14:paraId="2261D3F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3,099,978.00</w:t>
            </w:r>
          </w:p>
        </w:tc>
      </w:tr>
      <w:tr w:rsidR="00F809FD" w:rsidRPr="00C356C8" w14:paraId="229362B8"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79558B78"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61D474CD"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Chinola</w:t>
            </w:r>
          </w:p>
        </w:tc>
        <w:tc>
          <w:tcPr>
            <w:tcW w:w="1376" w:type="dxa"/>
            <w:tcBorders>
              <w:top w:val="nil"/>
              <w:left w:val="nil"/>
              <w:bottom w:val="single" w:sz="4" w:space="0" w:color="auto"/>
              <w:right w:val="single" w:sz="4" w:space="0" w:color="auto"/>
            </w:tcBorders>
            <w:shd w:val="clear" w:color="auto" w:fill="auto"/>
            <w:hideMark/>
          </w:tcPr>
          <w:p w14:paraId="2E91C03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6</w:t>
            </w:r>
          </w:p>
        </w:tc>
        <w:tc>
          <w:tcPr>
            <w:tcW w:w="1414" w:type="dxa"/>
            <w:tcBorders>
              <w:top w:val="nil"/>
              <w:left w:val="nil"/>
              <w:bottom w:val="single" w:sz="4" w:space="0" w:color="auto"/>
              <w:right w:val="single" w:sz="4" w:space="0" w:color="auto"/>
            </w:tcBorders>
            <w:shd w:val="clear" w:color="auto" w:fill="auto"/>
            <w:hideMark/>
          </w:tcPr>
          <w:p w14:paraId="28875BAA"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278.00</w:t>
            </w:r>
          </w:p>
        </w:tc>
        <w:tc>
          <w:tcPr>
            <w:tcW w:w="1716" w:type="dxa"/>
            <w:tcBorders>
              <w:top w:val="nil"/>
              <w:left w:val="nil"/>
              <w:bottom w:val="single" w:sz="4" w:space="0" w:color="auto"/>
              <w:right w:val="single" w:sz="4" w:space="0" w:color="auto"/>
            </w:tcBorders>
            <w:shd w:val="clear" w:color="auto" w:fill="auto"/>
            <w:hideMark/>
          </w:tcPr>
          <w:p w14:paraId="6BD45B40"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87,997.44</w:t>
            </w:r>
          </w:p>
        </w:tc>
        <w:tc>
          <w:tcPr>
            <w:tcW w:w="1896" w:type="dxa"/>
            <w:tcBorders>
              <w:top w:val="nil"/>
              <w:left w:val="nil"/>
              <w:bottom w:val="single" w:sz="4" w:space="0" w:color="auto"/>
              <w:right w:val="single" w:sz="4" w:space="0" w:color="auto"/>
            </w:tcBorders>
            <w:shd w:val="clear" w:color="auto" w:fill="auto"/>
            <w:hideMark/>
          </w:tcPr>
          <w:p w14:paraId="4CBDA5ED"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1,599,936.00</w:t>
            </w:r>
          </w:p>
        </w:tc>
      </w:tr>
      <w:tr w:rsidR="00F809FD" w:rsidRPr="00C356C8" w14:paraId="758C0ACA"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0B3EFCB9"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0A71EA73"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Berenjena</w:t>
            </w:r>
          </w:p>
        </w:tc>
        <w:tc>
          <w:tcPr>
            <w:tcW w:w="1376" w:type="dxa"/>
            <w:tcBorders>
              <w:top w:val="nil"/>
              <w:left w:val="nil"/>
              <w:bottom w:val="single" w:sz="4" w:space="0" w:color="auto"/>
              <w:right w:val="single" w:sz="4" w:space="0" w:color="auto"/>
            </w:tcBorders>
            <w:shd w:val="clear" w:color="auto" w:fill="auto"/>
            <w:hideMark/>
          </w:tcPr>
          <w:p w14:paraId="4F3BFBD1"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414" w:type="dxa"/>
            <w:tcBorders>
              <w:top w:val="nil"/>
              <w:left w:val="nil"/>
              <w:bottom w:val="single" w:sz="4" w:space="0" w:color="auto"/>
              <w:right w:val="single" w:sz="4" w:space="0" w:color="auto"/>
            </w:tcBorders>
            <w:shd w:val="clear" w:color="auto" w:fill="auto"/>
            <w:hideMark/>
          </w:tcPr>
          <w:p w14:paraId="4B386A0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130.00</w:t>
            </w:r>
          </w:p>
        </w:tc>
        <w:tc>
          <w:tcPr>
            <w:tcW w:w="1716" w:type="dxa"/>
            <w:tcBorders>
              <w:top w:val="nil"/>
              <w:left w:val="nil"/>
              <w:bottom w:val="single" w:sz="4" w:space="0" w:color="auto"/>
              <w:right w:val="single" w:sz="4" w:space="0" w:color="auto"/>
            </w:tcBorders>
            <w:shd w:val="clear" w:color="auto" w:fill="auto"/>
            <w:hideMark/>
          </w:tcPr>
          <w:p w14:paraId="4E49487E"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31,999.20</w:t>
            </w:r>
          </w:p>
        </w:tc>
        <w:tc>
          <w:tcPr>
            <w:tcW w:w="1896" w:type="dxa"/>
            <w:tcBorders>
              <w:top w:val="nil"/>
              <w:left w:val="nil"/>
              <w:bottom w:val="single" w:sz="4" w:space="0" w:color="auto"/>
              <w:right w:val="single" w:sz="4" w:space="0" w:color="auto"/>
            </w:tcBorders>
            <w:shd w:val="clear" w:color="auto" w:fill="auto"/>
            <w:hideMark/>
          </w:tcPr>
          <w:p w14:paraId="6C6EE67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799,980.00</w:t>
            </w:r>
          </w:p>
        </w:tc>
      </w:tr>
      <w:tr w:rsidR="00F809FD" w:rsidRPr="00C356C8" w14:paraId="3A99C163"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1886E3FE"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09E53D73"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Pitahaya</w:t>
            </w:r>
          </w:p>
        </w:tc>
        <w:tc>
          <w:tcPr>
            <w:tcW w:w="1376" w:type="dxa"/>
            <w:tcBorders>
              <w:top w:val="nil"/>
              <w:left w:val="nil"/>
              <w:bottom w:val="single" w:sz="4" w:space="0" w:color="auto"/>
              <w:right w:val="single" w:sz="4" w:space="0" w:color="auto"/>
            </w:tcBorders>
            <w:shd w:val="clear" w:color="auto" w:fill="auto"/>
            <w:hideMark/>
          </w:tcPr>
          <w:p w14:paraId="3A7324C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414" w:type="dxa"/>
            <w:tcBorders>
              <w:top w:val="nil"/>
              <w:left w:val="nil"/>
              <w:bottom w:val="single" w:sz="4" w:space="0" w:color="auto"/>
              <w:right w:val="single" w:sz="4" w:space="0" w:color="auto"/>
            </w:tcBorders>
            <w:shd w:val="clear" w:color="auto" w:fill="auto"/>
            <w:hideMark/>
          </w:tcPr>
          <w:p w14:paraId="6E5651AF"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50.00</w:t>
            </w:r>
          </w:p>
        </w:tc>
        <w:tc>
          <w:tcPr>
            <w:tcW w:w="1716" w:type="dxa"/>
            <w:tcBorders>
              <w:top w:val="nil"/>
              <w:left w:val="nil"/>
              <w:bottom w:val="single" w:sz="4" w:space="0" w:color="auto"/>
              <w:right w:val="single" w:sz="4" w:space="0" w:color="auto"/>
            </w:tcBorders>
            <w:shd w:val="clear" w:color="auto" w:fill="auto"/>
            <w:hideMark/>
          </w:tcPr>
          <w:p w14:paraId="0088A8A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35,000.00</w:t>
            </w:r>
          </w:p>
        </w:tc>
        <w:tc>
          <w:tcPr>
            <w:tcW w:w="1896" w:type="dxa"/>
            <w:tcBorders>
              <w:top w:val="nil"/>
              <w:left w:val="nil"/>
              <w:bottom w:val="single" w:sz="4" w:space="0" w:color="auto"/>
              <w:right w:val="single" w:sz="4" w:space="0" w:color="auto"/>
            </w:tcBorders>
            <w:shd w:val="clear" w:color="auto" w:fill="auto"/>
            <w:hideMark/>
          </w:tcPr>
          <w:p w14:paraId="15BACEB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700,000.00</w:t>
            </w:r>
          </w:p>
        </w:tc>
      </w:tr>
      <w:tr w:rsidR="00F809FD" w:rsidRPr="00C356C8" w14:paraId="14491CC4"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379CD60F"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16CCCC94"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Plántulas</w:t>
            </w:r>
          </w:p>
        </w:tc>
        <w:tc>
          <w:tcPr>
            <w:tcW w:w="1376" w:type="dxa"/>
            <w:tcBorders>
              <w:top w:val="nil"/>
              <w:left w:val="nil"/>
              <w:bottom w:val="single" w:sz="4" w:space="0" w:color="auto"/>
              <w:right w:val="single" w:sz="4" w:space="0" w:color="auto"/>
            </w:tcBorders>
            <w:shd w:val="clear" w:color="auto" w:fill="auto"/>
            <w:hideMark/>
          </w:tcPr>
          <w:p w14:paraId="49D0F60C"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414" w:type="dxa"/>
            <w:tcBorders>
              <w:top w:val="nil"/>
              <w:left w:val="nil"/>
              <w:bottom w:val="single" w:sz="4" w:space="0" w:color="auto"/>
              <w:right w:val="single" w:sz="4" w:space="0" w:color="auto"/>
            </w:tcBorders>
            <w:shd w:val="clear" w:color="auto" w:fill="auto"/>
            <w:hideMark/>
          </w:tcPr>
          <w:p w14:paraId="707C119C"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0.00</w:t>
            </w:r>
          </w:p>
        </w:tc>
        <w:tc>
          <w:tcPr>
            <w:tcW w:w="1716" w:type="dxa"/>
            <w:tcBorders>
              <w:top w:val="nil"/>
              <w:left w:val="nil"/>
              <w:bottom w:val="single" w:sz="4" w:space="0" w:color="auto"/>
              <w:right w:val="single" w:sz="4" w:space="0" w:color="auto"/>
            </w:tcBorders>
            <w:shd w:val="clear" w:color="auto" w:fill="auto"/>
            <w:hideMark/>
          </w:tcPr>
          <w:p w14:paraId="62BC730C"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25,600.00</w:t>
            </w:r>
          </w:p>
        </w:tc>
        <w:tc>
          <w:tcPr>
            <w:tcW w:w="1896" w:type="dxa"/>
            <w:tcBorders>
              <w:top w:val="nil"/>
              <w:left w:val="nil"/>
              <w:bottom w:val="single" w:sz="4" w:space="0" w:color="auto"/>
              <w:right w:val="single" w:sz="4" w:space="0" w:color="auto"/>
            </w:tcBorders>
            <w:shd w:val="clear" w:color="auto" w:fill="auto"/>
            <w:hideMark/>
          </w:tcPr>
          <w:p w14:paraId="72968A6B"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640,000.00</w:t>
            </w:r>
          </w:p>
        </w:tc>
      </w:tr>
      <w:tr w:rsidR="00F809FD" w:rsidRPr="00C356C8" w14:paraId="2C098ECE"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53E14246"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03B864AE"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Ají C. A.</w:t>
            </w:r>
          </w:p>
        </w:tc>
        <w:tc>
          <w:tcPr>
            <w:tcW w:w="1376" w:type="dxa"/>
            <w:tcBorders>
              <w:top w:val="nil"/>
              <w:left w:val="nil"/>
              <w:bottom w:val="single" w:sz="4" w:space="0" w:color="auto"/>
              <w:right w:val="single" w:sz="4" w:space="0" w:color="auto"/>
            </w:tcBorders>
            <w:shd w:val="clear" w:color="auto" w:fill="auto"/>
            <w:hideMark/>
          </w:tcPr>
          <w:p w14:paraId="53FB143E"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414" w:type="dxa"/>
            <w:tcBorders>
              <w:top w:val="nil"/>
              <w:left w:val="nil"/>
              <w:bottom w:val="single" w:sz="4" w:space="0" w:color="auto"/>
              <w:right w:val="single" w:sz="4" w:space="0" w:color="auto"/>
            </w:tcBorders>
            <w:shd w:val="clear" w:color="auto" w:fill="auto"/>
            <w:hideMark/>
          </w:tcPr>
          <w:p w14:paraId="62446EBB"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100.00</w:t>
            </w:r>
          </w:p>
        </w:tc>
        <w:tc>
          <w:tcPr>
            <w:tcW w:w="1716" w:type="dxa"/>
            <w:tcBorders>
              <w:top w:val="nil"/>
              <w:left w:val="nil"/>
              <w:bottom w:val="single" w:sz="4" w:space="0" w:color="auto"/>
              <w:right w:val="single" w:sz="4" w:space="0" w:color="auto"/>
            </w:tcBorders>
            <w:shd w:val="clear" w:color="auto" w:fill="auto"/>
            <w:hideMark/>
          </w:tcPr>
          <w:p w14:paraId="7658DE76"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30,000.00</w:t>
            </w:r>
          </w:p>
        </w:tc>
        <w:tc>
          <w:tcPr>
            <w:tcW w:w="1896" w:type="dxa"/>
            <w:tcBorders>
              <w:top w:val="nil"/>
              <w:left w:val="nil"/>
              <w:bottom w:val="single" w:sz="4" w:space="0" w:color="auto"/>
              <w:right w:val="single" w:sz="4" w:space="0" w:color="auto"/>
            </w:tcBorders>
            <w:shd w:val="clear" w:color="auto" w:fill="auto"/>
            <w:hideMark/>
          </w:tcPr>
          <w:p w14:paraId="4A5B4F99"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600,000.00</w:t>
            </w:r>
          </w:p>
        </w:tc>
      </w:tr>
      <w:tr w:rsidR="00F809FD" w:rsidRPr="00C356C8" w14:paraId="2626475A" w14:textId="77777777" w:rsidTr="00786E0A">
        <w:trPr>
          <w:trHeight w:val="300"/>
        </w:trPr>
        <w:tc>
          <w:tcPr>
            <w:tcW w:w="1255" w:type="dxa"/>
            <w:vMerge/>
            <w:tcBorders>
              <w:top w:val="nil"/>
              <w:left w:val="single" w:sz="4" w:space="0" w:color="auto"/>
              <w:bottom w:val="single" w:sz="4" w:space="0" w:color="auto"/>
              <w:right w:val="single" w:sz="4" w:space="0" w:color="auto"/>
            </w:tcBorders>
            <w:vAlign w:val="center"/>
            <w:hideMark/>
          </w:tcPr>
          <w:p w14:paraId="05B82FBC"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060BE9EF"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Yautía</w:t>
            </w:r>
          </w:p>
        </w:tc>
        <w:tc>
          <w:tcPr>
            <w:tcW w:w="1376" w:type="dxa"/>
            <w:tcBorders>
              <w:top w:val="nil"/>
              <w:left w:val="nil"/>
              <w:bottom w:val="single" w:sz="4" w:space="0" w:color="auto"/>
              <w:right w:val="single" w:sz="4" w:space="0" w:color="auto"/>
            </w:tcBorders>
            <w:shd w:val="clear" w:color="auto" w:fill="auto"/>
            <w:hideMark/>
          </w:tcPr>
          <w:p w14:paraId="121A36D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414" w:type="dxa"/>
            <w:tcBorders>
              <w:top w:val="nil"/>
              <w:left w:val="nil"/>
              <w:bottom w:val="single" w:sz="4" w:space="0" w:color="auto"/>
              <w:right w:val="single" w:sz="4" w:space="0" w:color="auto"/>
            </w:tcBorders>
            <w:shd w:val="clear" w:color="auto" w:fill="auto"/>
            <w:hideMark/>
          </w:tcPr>
          <w:p w14:paraId="12B7893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142.00</w:t>
            </w:r>
          </w:p>
        </w:tc>
        <w:tc>
          <w:tcPr>
            <w:tcW w:w="1716" w:type="dxa"/>
            <w:tcBorders>
              <w:top w:val="nil"/>
              <w:left w:val="nil"/>
              <w:bottom w:val="single" w:sz="4" w:space="0" w:color="auto"/>
              <w:right w:val="single" w:sz="4" w:space="0" w:color="auto"/>
            </w:tcBorders>
            <w:shd w:val="clear" w:color="auto" w:fill="auto"/>
            <w:hideMark/>
          </w:tcPr>
          <w:p w14:paraId="2618B18B"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29,997.44</w:t>
            </w:r>
          </w:p>
        </w:tc>
        <w:tc>
          <w:tcPr>
            <w:tcW w:w="1896" w:type="dxa"/>
            <w:tcBorders>
              <w:top w:val="nil"/>
              <w:left w:val="nil"/>
              <w:bottom w:val="single" w:sz="4" w:space="0" w:color="auto"/>
              <w:right w:val="single" w:sz="4" w:space="0" w:color="auto"/>
            </w:tcBorders>
            <w:shd w:val="clear" w:color="auto" w:fill="auto"/>
            <w:hideMark/>
          </w:tcPr>
          <w:p w14:paraId="1C5FE6CF"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599,936.00</w:t>
            </w:r>
          </w:p>
        </w:tc>
      </w:tr>
      <w:tr w:rsidR="00F809FD" w:rsidRPr="00C356C8" w14:paraId="79F070E7"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258C0B5C"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089C7CBA"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Orégano</w:t>
            </w:r>
          </w:p>
        </w:tc>
        <w:tc>
          <w:tcPr>
            <w:tcW w:w="1376" w:type="dxa"/>
            <w:tcBorders>
              <w:top w:val="nil"/>
              <w:left w:val="nil"/>
              <w:bottom w:val="single" w:sz="4" w:space="0" w:color="auto"/>
              <w:right w:val="single" w:sz="4" w:space="0" w:color="auto"/>
            </w:tcBorders>
            <w:shd w:val="clear" w:color="auto" w:fill="auto"/>
            <w:hideMark/>
          </w:tcPr>
          <w:p w14:paraId="766996CD"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414" w:type="dxa"/>
            <w:tcBorders>
              <w:top w:val="nil"/>
              <w:left w:val="nil"/>
              <w:bottom w:val="single" w:sz="4" w:space="0" w:color="auto"/>
              <w:right w:val="single" w:sz="4" w:space="0" w:color="auto"/>
            </w:tcBorders>
            <w:shd w:val="clear" w:color="auto" w:fill="auto"/>
            <w:hideMark/>
          </w:tcPr>
          <w:p w14:paraId="4BCB2F42"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120.00</w:t>
            </w:r>
          </w:p>
        </w:tc>
        <w:tc>
          <w:tcPr>
            <w:tcW w:w="1716" w:type="dxa"/>
            <w:tcBorders>
              <w:top w:val="nil"/>
              <w:left w:val="nil"/>
              <w:bottom w:val="single" w:sz="4" w:space="0" w:color="auto"/>
              <w:right w:val="single" w:sz="4" w:space="0" w:color="auto"/>
            </w:tcBorders>
            <w:shd w:val="clear" w:color="auto" w:fill="auto"/>
            <w:hideMark/>
          </w:tcPr>
          <w:p w14:paraId="4CE0C953"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14,997.60</w:t>
            </w:r>
          </w:p>
        </w:tc>
        <w:tc>
          <w:tcPr>
            <w:tcW w:w="1896" w:type="dxa"/>
            <w:tcBorders>
              <w:top w:val="nil"/>
              <w:left w:val="nil"/>
              <w:bottom w:val="single" w:sz="4" w:space="0" w:color="auto"/>
              <w:right w:val="single" w:sz="4" w:space="0" w:color="auto"/>
            </w:tcBorders>
            <w:shd w:val="clear" w:color="auto" w:fill="auto"/>
            <w:hideMark/>
          </w:tcPr>
          <w:p w14:paraId="66984087"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299,940.00</w:t>
            </w:r>
          </w:p>
        </w:tc>
      </w:tr>
      <w:tr w:rsidR="00F809FD" w:rsidRPr="00C356C8" w14:paraId="50BF832F"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18284369"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5BAEBF6D"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Caña de azúcar</w:t>
            </w:r>
          </w:p>
        </w:tc>
        <w:tc>
          <w:tcPr>
            <w:tcW w:w="1376" w:type="dxa"/>
            <w:tcBorders>
              <w:top w:val="nil"/>
              <w:left w:val="nil"/>
              <w:bottom w:val="single" w:sz="4" w:space="0" w:color="auto"/>
              <w:right w:val="single" w:sz="4" w:space="0" w:color="auto"/>
            </w:tcBorders>
            <w:shd w:val="clear" w:color="auto" w:fill="auto"/>
            <w:hideMark/>
          </w:tcPr>
          <w:p w14:paraId="59F29FD9"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w:t>
            </w:r>
          </w:p>
        </w:tc>
        <w:tc>
          <w:tcPr>
            <w:tcW w:w="1414" w:type="dxa"/>
            <w:tcBorders>
              <w:top w:val="nil"/>
              <w:left w:val="nil"/>
              <w:bottom w:val="single" w:sz="4" w:space="0" w:color="auto"/>
              <w:right w:val="single" w:sz="4" w:space="0" w:color="auto"/>
            </w:tcBorders>
            <w:shd w:val="clear" w:color="auto" w:fill="auto"/>
            <w:hideMark/>
          </w:tcPr>
          <w:p w14:paraId="4BEB2D36"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28.00</w:t>
            </w:r>
          </w:p>
        </w:tc>
        <w:tc>
          <w:tcPr>
            <w:tcW w:w="1716" w:type="dxa"/>
            <w:tcBorders>
              <w:top w:val="nil"/>
              <w:left w:val="nil"/>
              <w:bottom w:val="single" w:sz="4" w:space="0" w:color="auto"/>
              <w:right w:val="single" w:sz="4" w:space="0" w:color="auto"/>
            </w:tcBorders>
            <w:shd w:val="clear" w:color="auto" w:fill="auto"/>
            <w:hideMark/>
          </w:tcPr>
          <w:p w14:paraId="1832413E"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11,200.00</w:t>
            </w:r>
          </w:p>
        </w:tc>
        <w:tc>
          <w:tcPr>
            <w:tcW w:w="1896" w:type="dxa"/>
            <w:tcBorders>
              <w:top w:val="nil"/>
              <w:left w:val="nil"/>
              <w:bottom w:val="single" w:sz="4" w:space="0" w:color="auto"/>
              <w:right w:val="single" w:sz="4" w:space="0" w:color="auto"/>
            </w:tcBorders>
            <w:shd w:val="clear" w:color="auto" w:fill="auto"/>
            <w:hideMark/>
          </w:tcPr>
          <w:p w14:paraId="5AFDAC1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280,000.00</w:t>
            </w:r>
          </w:p>
        </w:tc>
      </w:tr>
      <w:tr w:rsidR="00F809FD" w:rsidRPr="00C356C8" w14:paraId="3B5A3988" w14:textId="77777777" w:rsidTr="00786E0A">
        <w:trPr>
          <w:trHeight w:val="315"/>
        </w:trPr>
        <w:tc>
          <w:tcPr>
            <w:tcW w:w="1255" w:type="dxa"/>
            <w:vMerge/>
            <w:tcBorders>
              <w:top w:val="nil"/>
              <w:left w:val="single" w:sz="4" w:space="0" w:color="auto"/>
              <w:bottom w:val="single" w:sz="4" w:space="0" w:color="auto"/>
              <w:right w:val="single" w:sz="4" w:space="0" w:color="auto"/>
            </w:tcBorders>
            <w:vAlign w:val="center"/>
            <w:hideMark/>
          </w:tcPr>
          <w:p w14:paraId="5E188EF2" w14:textId="77777777" w:rsidR="00F809FD" w:rsidRPr="00C356C8" w:rsidRDefault="00F809FD" w:rsidP="00786E0A">
            <w:pPr>
              <w:spacing w:after="0" w:line="240" w:lineRule="auto"/>
              <w:rPr>
                <w:rFonts w:eastAsia="Times New Roman"/>
                <w:color w:val="4C4747"/>
                <w:spacing w:val="0"/>
              </w:rPr>
            </w:pPr>
          </w:p>
        </w:tc>
        <w:tc>
          <w:tcPr>
            <w:tcW w:w="1350" w:type="dxa"/>
            <w:tcBorders>
              <w:top w:val="nil"/>
              <w:left w:val="nil"/>
              <w:bottom w:val="single" w:sz="4" w:space="0" w:color="auto"/>
              <w:right w:val="single" w:sz="4" w:space="0" w:color="auto"/>
            </w:tcBorders>
            <w:shd w:val="clear" w:color="auto" w:fill="auto"/>
            <w:vAlign w:val="center"/>
            <w:hideMark/>
          </w:tcPr>
          <w:p w14:paraId="6F30B0D4" w14:textId="77777777" w:rsidR="00F809FD" w:rsidRPr="00C356C8" w:rsidRDefault="00F809FD" w:rsidP="00786E0A">
            <w:pPr>
              <w:spacing w:after="0" w:line="240" w:lineRule="auto"/>
              <w:rPr>
                <w:rFonts w:eastAsia="Times New Roman"/>
                <w:color w:val="4C4747"/>
                <w:spacing w:val="0"/>
              </w:rPr>
            </w:pPr>
            <w:r w:rsidRPr="00C356C8">
              <w:rPr>
                <w:rFonts w:eastAsia="Times New Roman"/>
                <w:color w:val="4C4747"/>
                <w:spacing w:val="0"/>
              </w:rPr>
              <w:t>Yuca</w:t>
            </w:r>
          </w:p>
        </w:tc>
        <w:tc>
          <w:tcPr>
            <w:tcW w:w="1376" w:type="dxa"/>
            <w:tcBorders>
              <w:top w:val="nil"/>
              <w:left w:val="nil"/>
              <w:bottom w:val="single" w:sz="4" w:space="0" w:color="auto"/>
              <w:right w:val="single" w:sz="4" w:space="0" w:color="auto"/>
            </w:tcBorders>
            <w:shd w:val="clear" w:color="auto" w:fill="auto"/>
            <w:hideMark/>
          </w:tcPr>
          <w:p w14:paraId="39FCA9D4"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2</w:t>
            </w:r>
          </w:p>
        </w:tc>
        <w:tc>
          <w:tcPr>
            <w:tcW w:w="1414" w:type="dxa"/>
            <w:tcBorders>
              <w:top w:val="nil"/>
              <w:left w:val="nil"/>
              <w:bottom w:val="single" w:sz="4" w:space="0" w:color="auto"/>
              <w:right w:val="single" w:sz="4" w:space="0" w:color="auto"/>
            </w:tcBorders>
            <w:shd w:val="clear" w:color="auto" w:fill="auto"/>
            <w:hideMark/>
          </w:tcPr>
          <w:p w14:paraId="2D0C0AC0" w14:textId="77777777" w:rsidR="00F809FD" w:rsidRPr="00C356C8" w:rsidRDefault="00F809FD" w:rsidP="00786E0A">
            <w:pPr>
              <w:spacing w:after="0" w:line="240" w:lineRule="auto"/>
              <w:jc w:val="center"/>
              <w:rPr>
                <w:rFonts w:eastAsia="Times New Roman"/>
                <w:color w:val="4C4747"/>
                <w:spacing w:val="0"/>
              </w:rPr>
            </w:pPr>
            <w:r w:rsidRPr="00C356C8">
              <w:rPr>
                <w:rFonts w:eastAsia="Times New Roman"/>
                <w:color w:val="4C4747"/>
                <w:spacing w:val="0"/>
              </w:rPr>
              <w:t>145.00</w:t>
            </w:r>
          </w:p>
        </w:tc>
        <w:tc>
          <w:tcPr>
            <w:tcW w:w="1716" w:type="dxa"/>
            <w:tcBorders>
              <w:top w:val="nil"/>
              <w:left w:val="nil"/>
              <w:bottom w:val="single" w:sz="4" w:space="0" w:color="auto"/>
              <w:right w:val="single" w:sz="4" w:space="0" w:color="auto"/>
            </w:tcBorders>
            <w:shd w:val="clear" w:color="auto" w:fill="auto"/>
            <w:hideMark/>
          </w:tcPr>
          <w:p w14:paraId="42052E55"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15,889.65</w:t>
            </w:r>
          </w:p>
        </w:tc>
        <w:tc>
          <w:tcPr>
            <w:tcW w:w="1896" w:type="dxa"/>
            <w:tcBorders>
              <w:top w:val="nil"/>
              <w:left w:val="nil"/>
              <w:bottom w:val="single" w:sz="4" w:space="0" w:color="auto"/>
              <w:right w:val="single" w:sz="4" w:space="0" w:color="auto"/>
            </w:tcBorders>
            <w:shd w:val="clear" w:color="auto" w:fill="auto"/>
            <w:hideMark/>
          </w:tcPr>
          <w:p w14:paraId="5BCF50C3" w14:textId="77777777" w:rsidR="00F809FD" w:rsidRPr="00C356C8" w:rsidRDefault="00F809FD" w:rsidP="00786E0A">
            <w:pPr>
              <w:spacing w:after="0" w:line="240" w:lineRule="auto"/>
              <w:jc w:val="right"/>
              <w:rPr>
                <w:rFonts w:eastAsia="Times New Roman"/>
                <w:color w:val="4C4747"/>
                <w:spacing w:val="0"/>
              </w:rPr>
            </w:pPr>
            <w:r w:rsidRPr="00C356C8">
              <w:rPr>
                <w:rFonts w:eastAsia="Times New Roman"/>
                <w:color w:val="4C4747"/>
                <w:spacing w:val="0"/>
              </w:rPr>
              <w:t>226,995.00</w:t>
            </w:r>
          </w:p>
        </w:tc>
      </w:tr>
      <w:tr w:rsidR="00F809FD" w:rsidRPr="00C356C8" w14:paraId="2BB5BD3A" w14:textId="77777777" w:rsidTr="00786E0A">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0F5DF771"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Sub-Total</w:t>
            </w:r>
          </w:p>
        </w:tc>
        <w:tc>
          <w:tcPr>
            <w:tcW w:w="1350" w:type="dxa"/>
            <w:tcBorders>
              <w:top w:val="nil"/>
              <w:left w:val="nil"/>
              <w:bottom w:val="single" w:sz="4" w:space="0" w:color="auto"/>
              <w:right w:val="single" w:sz="4" w:space="0" w:color="auto"/>
            </w:tcBorders>
            <w:shd w:val="clear" w:color="auto" w:fill="auto"/>
            <w:noWrap/>
            <w:vAlign w:val="center"/>
            <w:hideMark/>
          </w:tcPr>
          <w:p w14:paraId="22EA6625"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17</w:t>
            </w:r>
          </w:p>
        </w:tc>
        <w:tc>
          <w:tcPr>
            <w:tcW w:w="1376" w:type="dxa"/>
            <w:tcBorders>
              <w:top w:val="nil"/>
              <w:left w:val="nil"/>
              <w:bottom w:val="single" w:sz="4" w:space="0" w:color="auto"/>
              <w:right w:val="single" w:sz="4" w:space="0" w:color="auto"/>
            </w:tcBorders>
            <w:shd w:val="clear" w:color="auto" w:fill="auto"/>
            <w:noWrap/>
            <w:vAlign w:val="center"/>
            <w:hideMark/>
          </w:tcPr>
          <w:p w14:paraId="155D66D8"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203</w:t>
            </w:r>
          </w:p>
        </w:tc>
        <w:tc>
          <w:tcPr>
            <w:tcW w:w="1414" w:type="dxa"/>
            <w:tcBorders>
              <w:top w:val="nil"/>
              <w:left w:val="nil"/>
              <w:bottom w:val="single" w:sz="4" w:space="0" w:color="auto"/>
              <w:right w:val="single" w:sz="4" w:space="0" w:color="auto"/>
            </w:tcBorders>
            <w:shd w:val="clear" w:color="auto" w:fill="auto"/>
            <w:noWrap/>
            <w:vAlign w:val="center"/>
            <w:hideMark/>
          </w:tcPr>
          <w:p w14:paraId="3B3F384C"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13,890</w:t>
            </w:r>
          </w:p>
        </w:tc>
        <w:tc>
          <w:tcPr>
            <w:tcW w:w="1716" w:type="dxa"/>
            <w:tcBorders>
              <w:top w:val="nil"/>
              <w:left w:val="nil"/>
              <w:bottom w:val="single" w:sz="4" w:space="0" w:color="auto"/>
              <w:right w:val="single" w:sz="4" w:space="0" w:color="auto"/>
            </w:tcBorders>
            <w:shd w:val="clear" w:color="auto" w:fill="auto"/>
            <w:noWrap/>
            <w:vAlign w:val="center"/>
            <w:hideMark/>
          </w:tcPr>
          <w:p w14:paraId="035F8E8F"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4,528,727</w:t>
            </w:r>
          </w:p>
        </w:tc>
        <w:tc>
          <w:tcPr>
            <w:tcW w:w="1896" w:type="dxa"/>
            <w:tcBorders>
              <w:top w:val="nil"/>
              <w:left w:val="nil"/>
              <w:bottom w:val="single" w:sz="4" w:space="0" w:color="auto"/>
              <w:right w:val="single" w:sz="4" w:space="0" w:color="auto"/>
            </w:tcBorders>
            <w:shd w:val="clear" w:color="auto" w:fill="auto"/>
            <w:noWrap/>
            <w:vAlign w:val="center"/>
            <w:hideMark/>
          </w:tcPr>
          <w:p w14:paraId="03ECBA5A"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77,293,681</w:t>
            </w:r>
          </w:p>
        </w:tc>
      </w:tr>
      <w:tr w:rsidR="00F809FD" w:rsidRPr="00C356C8" w14:paraId="31E7C53E" w14:textId="77777777" w:rsidTr="00786E0A">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76292C30"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Total General</w:t>
            </w:r>
          </w:p>
        </w:tc>
        <w:tc>
          <w:tcPr>
            <w:tcW w:w="1350" w:type="dxa"/>
            <w:tcBorders>
              <w:top w:val="nil"/>
              <w:left w:val="nil"/>
              <w:bottom w:val="single" w:sz="4" w:space="0" w:color="auto"/>
              <w:right w:val="single" w:sz="4" w:space="0" w:color="auto"/>
            </w:tcBorders>
            <w:shd w:val="clear" w:color="auto" w:fill="auto"/>
            <w:noWrap/>
            <w:vAlign w:val="center"/>
            <w:hideMark/>
          </w:tcPr>
          <w:p w14:paraId="249130A4"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53</w:t>
            </w:r>
          </w:p>
        </w:tc>
        <w:tc>
          <w:tcPr>
            <w:tcW w:w="1376" w:type="dxa"/>
            <w:tcBorders>
              <w:top w:val="nil"/>
              <w:left w:val="nil"/>
              <w:bottom w:val="single" w:sz="4" w:space="0" w:color="auto"/>
              <w:right w:val="single" w:sz="4" w:space="0" w:color="auto"/>
            </w:tcBorders>
            <w:shd w:val="clear" w:color="auto" w:fill="auto"/>
            <w:vAlign w:val="center"/>
            <w:hideMark/>
          </w:tcPr>
          <w:p w14:paraId="7103B926"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10,195</w:t>
            </w:r>
          </w:p>
        </w:tc>
        <w:tc>
          <w:tcPr>
            <w:tcW w:w="1414" w:type="dxa"/>
            <w:tcBorders>
              <w:top w:val="nil"/>
              <w:left w:val="nil"/>
              <w:bottom w:val="single" w:sz="4" w:space="0" w:color="auto"/>
              <w:right w:val="single" w:sz="4" w:space="0" w:color="auto"/>
            </w:tcBorders>
            <w:shd w:val="clear" w:color="auto" w:fill="auto"/>
            <w:vAlign w:val="center"/>
            <w:hideMark/>
          </w:tcPr>
          <w:p w14:paraId="36E2E223"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830,581.98</w:t>
            </w:r>
          </w:p>
        </w:tc>
        <w:tc>
          <w:tcPr>
            <w:tcW w:w="1716" w:type="dxa"/>
            <w:tcBorders>
              <w:top w:val="nil"/>
              <w:left w:val="nil"/>
              <w:bottom w:val="single" w:sz="4" w:space="0" w:color="auto"/>
              <w:right w:val="single" w:sz="4" w:space="0" w:color="auto"/>
            </w:tcBorders>
            <w:shd w:val="clear" w:color="auto" w:fill="auto"/>
            <w:vAlign w:val="center"/>
            <w:hideMark/>
          </w:tcPr>
          <w:p w14:paraId="390A31F5"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554,784,027.00</w:t>
            </w:r>
          </w:p>
        </w:tc>
        <w:tc>
          <w:tcPr>
            <w:tcW w:w="1896" w:type="dxa"/>
            <w:tcBorders>
              <w:top w:val="nil"/>
              <w:left w:val="nil"/>
              <w:bottom w:val="single" w:sz="4" w:space="0" w:color="auto"/>
              <w:right w:val="single" w:sz="4" w:space="0" w:color="auto"/>
            </w:tcBorders>
            <w:shd w:val="clear" w:color="auto" w:fill="auto"/>
            <w:vAlign w:val="center"/>
            <w:hideMark/>
          </w:tcPr>
          <w:p w14:paraId="572B444B" w14:textId="77777777" w:rsidR="00F809FD" w:rsidRPr="00C356C8" w:rsidRDefault="00F809FD" w:rsidP="00786E0A">
            <w:pPr>
              <w:spacing w:after="0" w:line="240" w:lineRule="auto"/>
              <w:jc w:val="center"/>
              <w:rPr>
                <w:rFonts w:eastAsia="Times New Roman"/>
                <w:b/>
                <w:bCs/>
                <w:color w:val="4C4747"/>
                <w:spacing w:val="0"/>
              </w:rPr>
            </w:pPr>
            <w:r w:rsidRPr="00C356C8">
              <w:rPr>
                <w:rFonts w:eastAsia="Times New Roman"/>
                <w:b/>
                <w:bCs/>
                <w:color w:val="4C4747"/>
                <w:spacing w:val="0"/>
              </w:rPr>
              <w:t>5,804,212,104.86</w:t>
            </w:r>
          </w:p>
        </w:tc>
      </w:tr>
    </w:tbl>
    <w:p w14:paraId="2386A6C1" w14:textId="77777777" w:rsidR="00F809FD" w:rsidRDefault="00F809FD" w:rsidP="00F809FD">
      <w:pPr>
        <w:rPr>
          <w:rFonts w:eastAsia="Calibri"/>
          <w:b/>
          <w:noProof/>
          <w:lang w:val="es-ES"/>
        </w:rPr>
      </w:pPr>
    </w:p>
    <w:p w14:paraId="7FB7FBAC" w14:textId="77777777" w:rsidR="00F809FD" w:rsidRDefault="00F809FD" w:rsidP="00F809FD">
      <w:pPr>
        <w:rPr>
          <w:rFonts w:eastAsia="Calibri"/>
          <w:b/>
          <w:noProof/>
          <w:lang w:val="es-ES"/>
        </w:rPr>
      </w:pPr>
    </w:p>
    <w:p w14:paraId="718F082C" w14:textId="3D8754EC" w:rsidR="005620B7" w:rsidRPr="002A394A" w:rsidRDefault="00F809FD" w:rsidP="002A394A">
      <w:pPr>
        <w:jc w:val="center"/>
        <w:rPr>
          <w:rFonts w:eastAsia="Calibri"/>
          <w:noProof/>
          <w:lang w:val="es-ES"/>
        </w:rPr>
      </w:pPr>
      <w:r>
        <w:rPr>
          <w:noProof/>
          <w:lang w:val="en-US"/>
        </w:rPr>
        <w:drawing>
          <wp:inline distT="0" distB="0" distL="0" distR="0" wp14:anchorId="0EADD2CE" wp14:editId="772CAA57">
            <wp:extent cx="2276475" cy="1438275"/>
            <wp:effectExtent l="0" t="0" r="9525" b="9525"/>
            <wp:docPr id="572" name="Gráfico 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Pr>
          <w:noProof/>
          <w:lang w:val="en-US"/>
        </w:rPr>
        <w:drawing>
          <wp:inline distT="0" distB="0" distL="0" distR="0" wp14:anchorId="790BA704" wp14:editId="64F24B1D">
            <wp:extent cx="2447925" cy="1438275"/>
            <wp:effectExtent l="0" t="0" r="9525" b="9525"/>
            <wp:docPr id="573" name="Gráfico 5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sidR="0067442E">
        <w:rPr>
          <w:rFonts w:asciiTheme="minorHAnsi" w:hAnsiTheme="minorHAnsi" w:cstheme="minorBidi"/>
          <w:noProof/>
          <w:color w:val="auto"/>
          <w:spacing w:val="0"/>
          <w:sz w:val="22"/>
          <w:szCs w:val="22"/>
        </w:rPr>
        <w:br w:type="page"/>
      </w:r>
    </w:p>
    <w:p w14:paraId="17397FE4"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rubros</w:t>
      </w:r>
    </w:p>
    <w:tbl>
      <w:tblPr>
        <w:tblW w:w="7906" w:type="dxa"/>
        <w:jc w:val="center"/>
        <w:tblCellMar>
          <w:left w:w="70" w:type="dxa"/>
          <w:right w:w="70" w:type="dxa"/>
        </w:tblCellMar>
        <w:tblLook w:val="04A0" w:firstRow="1" w:lastRow="0" w:firstColumn="1" w:lastColumn="0" w:noHBand="0" w:noVBand="1"/>
      </w:tblPr>
      <w:tblGrid>
        <w:gridCol w:w="1820"/>
        <w:gridCol w:w="2233"/>
        <w:gridCol w:w="2013"/>
        <w:gridCol w:w="1840"/>
      </w:tblGrid>
      <w:tr w:rsidR="00A21034" w:rsidRPr="00A21034" w14:paraId="4D62AD2F" w14:textId="77777777" w:rsidTr="000A1A31">
        <w:trPr>
          <w:trHeight w:val="252"/>
          <w:jc w:val="center"/>
        </w:trPr>
        <w:tc>
          <w:tcPr>
            <w:tcW w:w="0" w:type="auto"/>
            <w:tcBorders>
              <w:top w:val="nil"/>
              <w:left w:val="nil"/>
              <w:bottom w:val="nil"/>
              <w:right w:val="nil"/>
            </w:tcBorders>
            <w:shd w:val="clear" w:color="auto" w:fill="auto"/>
            <w:noWrap/>
            <w:vAlign w:val="center"/>
            <w:hideMark/>
          </w:tcPr>
          <w:p w14:paraId="13EC03B4" w14:textId="77777777" w:rsidR="005620B7" w:rsidRPr="00A21034" w:rsidRDefault="005620B7" w:rsidP="000A1A31">
            <w:pPr>
              <w:spacing w:after="0" w:line="240" w:lineRule="auto"/>
              <w:rPr>
                <w:rFonts w:eastAsia="Times New Roman"/>
                <w:b/>
                <w:bCs/>
                <w:color w:val="4C4747"/>
                <w:spacing w:val="0"/>
                <w:lang w:eastAsia="es-DO"/>
              </w:rPr>
            </w:pPr>
            <w:r w:rsidRPr="00A21034">
              <w:rPr>
                <w:rFonts w:eastAsia="Times New Roman"/>
                <w:b/>
                <w:bCs/>
                <w:color w:val="4C4747"/>
                <w:spacing w:val="0"/>
                <w:lang w:eastAsia="es-DO"/>
              </w:rPr>
              <w:t>Año:</w:t>
            </w:r>
          </w:p>
        </w:tc>
        <w:tc>
          <w:tcPr>
            <w:tcW w:w="0" w:type="auto"/>
            <w:tcBorders>
              <w:top w:val="nil"/>
              <w:left w:val="nil"/>
              <w:bottom w:val="nil"/>
              <w:right w:val="nil"/>
            </w:tcBorders>
            <w:shd w:val="clear" w:color="auto" w:fill="auto"/>
            <w:noWrap/>
            <w:vAlign w:val="center"/>
            <w:hideMark/>
          </w:tcPr>
          <w:p w14:paraId="6056DADE"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2023</w:t>
            </w:r>
          </w:p>
        </w:tc>
        <w:tc>
          <w:tcPr>
            <w:tcW w:w="0" w:type="auto"/>
            <w:tcBorders>
              <w:top w:val="nil"/>
              <w:left w:val="nil"/>
              <w:bottom w:val="nil"/>
              <w:right w:val="nil"/>
            </w:tcBorders>
            <w:shd w:val="clear" w:color="auto" w:fill="auto"/>
            <w:noWrap/>
            <w:vAlign w:val="center"/>
            <w:hideMark/>
          </w:tcPr>
          <w:p w14:paraId="7F17659D" w14:textId="77777777" w:rsidR="005620B7" w:rsidRPr="00A21034" w:rsidRDefault="005620B7" w:rsidP="000A1A31">
            <w:pPr>
              <w:spacing w:after="0" w:line="240" w:lineRule="auto"/>
              <w:rPr>
                <w:rFonts w:eastAsia="Times New Roman"/>
                <w:b/>
                <w:bCs/>
                <w:color w:val="4C4747"/>
                <w:spacing w:val="0"/>
                <w:lang w:eastAsia="es-DO"/>
              </w:rPr>
            </w:pPr>
            <w:r w:rsidRPr="00A21034">
              <w:rPr>
                <w:rFonts w:eastAsia="Times New Roman"/>
                <w:b/>
                <w:bCs/>
                <w:color w:val="4C4747"/>
                <w:spacing w:val="0"/>
                <w:lang w:eastAsia="es-DO"/>
              </w:rPr>
              <w:t xml:space="preserve">             Categoría: </w:t>
            </w:r>
          </w:p>
        </w:tc>
        <w:tc>
          <w:tcPr>
            <w:tcW w:w="0" w:type="auto"/>
            <w:tcBorders>
              <w:top w:val="nil"/>
              <w:left w:val="nil"/>
              <w:bottom w:val="nil"/>
              <w:right w:val="nil"/>
            </w:tcBorders>
            <w:shd w:val="clear" w:color="auto" w:fill="auto"/>
            <w:noWrap/>
            <w:vAlign w:val="center"/>
            <w:hideMark/>
          </w:tcPr>
          <w:p w14:paraId="3FA2389D" w14:textId="77777777" w:rsidR="005620B7" w:rsidRPr="00A21034" w:rsidRDefault="005620B7" w:rsidP="000A1A31">
            <w:pPr>
              <w:spacing w:after="0" w:line="240" w:lineRule="auto"/>
              <w:rPr>
                <w:rFonts w:eastAsia="Times New Roman"/>
                <w:b/>
                <w:bCs/>
                <w:color w:val="4C4747"/>
                <w:spacing w:val="0"/>
                <w:lang w:eastAsia="es-DO"/>
              </w:rPr>
            </w:pPr>
            <w:r w:rsidRPr="00A21034">
              <w:rPr>
                <w:rFonts w:eastAsia="Times New Roman"/>
                <w:b/>
                <w:bCs/>
                <w:color w:val="4C4747"/>
                <w:spacing w:val="0"/>
                <w:lang w:eastAsia="es-DO"/>
              </w:rPr>
              <w:t>Pecuaria</w:t>
            </w:r>
          </w:p>
        </w:tc>
      </w:tr>
      <w:tr w:rsidR="00A21034" w:rsidRPr="00A21034" w14:paraId="6B74D6F9" w14:textId="77777777" w:rsidTr="000A1A31">
        <w:trPr>
          <w:trHeight w:val="506"/>
          <w:jc w:val="center"/>
        </w:trPr>
        <w:tc>
          <w:tcPr>
            <w:tcW w:w="0" w:type="auto"/>
            <w:tcBorders>
              <w:top w:val="nil"/>
              <w:left w:val="nil"/>
              <w:bottom w:val="nil"/>
              <w:right w:val="nil"/>
            </w:tcBorders>
            <w:shd w:val="clear" w:color="auto" w:fill="auto"/>
            <w:noWrap/>
            <w:vAlign w:val="center"/>
            <w:hideMark/>
          </w:tcPr>
          <w:p w14:paraId="5D9ACF38" w14:textId="77777777" w:rsidR="005620B7" w:rsidRPr="00A21034" w:rsidRDefault="005620B7" w:rsidP="000A1A31">
            <w:pPr>
              <w:spacing w:after="0" w:line="240" w:lineRule="auto"/>
              <w:rPr>
                <w:rFonts w:eastAsia="Times New Roman"/>
                <w:b/>
                <w:bCs/>
                <w:color w:val="4C4747"/>
                <w:spacing w:val="0"/>
                <w:lang w:eastAsia="es-DO"/>
              </w:rPr>
            </w:pPr>
            <w:r w:rsidRPr="00A21034">
              <w:rPr>
                <w:rFonts w:eastAsia="Times New Roman"/>
                <w:b/>
                <w:bCs/>
                <w:color w:val="4C4747"/>
                <w:spacing w:val="0"/>
                <w:lang w:eastAsia="es-DO"/>
              </w:rPr>
              <w:t xml:space="preserve">Período: </w:t>
            </w:r>
          </w:p>
        </w:tc>
        <w:tc>
          <w:tcPr>
            <w:tcW w:w="0" w:type="auto"/>
            <w:tcBorders>
              <w:top w:val="nil"/>
              <w:left w:val="nil"/>
              <w:bottom w:val="nil"/>
              <w:right w:val="nil"/>
            </w:tcBorders>
            <w:shd w:val="clear" w:color="auto" w:fill="auto"/>
            <w:vAlign w:val="center"/>
            <w:hideMark/>
          </w:tcPr>
          <w:p w14:paraId="170C8DCF" w14:textId="30ACAACD" w:rsidR="005620B7" w:rsidRPr="00A21034" w:rsidRDefault="00D22F4A" w:rsidP="000A1A31">
            <w:pPr>
              <w:spacing w:after="0" w:line="240" w:lineRule="auto"/>
              <w:rPr>
                <w:rFonts w:eastAsia="Times New Roman"/>
                <w:color w:val="4C4747"/>
                <w:spacing w:val="0"/>
                <w:lang w:eastAsia="es-DO"/>
              </w:rPr>
            </w:pPr>
            <w:r>
              <w:rPr>
                <w:rFonts w:eastAsia="Times New Roman"/>
                <w:color w:val="4C4747"/>
                <w:spacing w:val="0"/>
                <w:lang w:eastAsia="es-DO"/>
              </w:rPr>
              <w:t xml:space="preserve">01 enero – </w:t>
            </w:r>
            <w:r w:rsidR="005620B7" w:rsidRPr="00A21034">
              <w:rPr>
                <w:rFonts w:eastAsia="Times New Roman"/>
                <w:color w:val="4C4747"/>
                <w:spacing w:val="0"/>
                <w:lang w:eastAsia="es-DO"/>
              </w:rPr>
              <w:t xml:space="preserve"> Dic.</w:t>
            </w:r>
          </w:p>
        </w:tc>
        <w:tc>
          <w:tcPr>
            <w:tcW w:w="0" w:type="auto"/>
            <w:vMerge w:val="restart"/>
            <w:tcBorders>
              <w:top w:val="nil"/>
              <w:left w:val="nil"/>
              <w:bottom w:val="nil"/>
              <w:right w:val="nil"/>
            </w:tcBorders>
            <w:shd w:val="clear" w:color="auto" w:fill="auto"/>
            <w:noWrap/>
            <w:vAlign w:val="center"/>
            <w:hideMark/>
          </w:tcPr>
          <w:p w14:paraId="57A8F858"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 xml:space="preserve">           Rubros:</w:t>
            </w:r>
          </w:p>
        </w:tc>
        <w:tc>
          <w:tcPr>
            <w:tcW w:w="0" w:type="auto"/>
            <w:vMerge w:val="restart"/>
            <w:tcBorders>
              <w:top w:val="nil"/>
              <w:left w:val="nil"/>
              <w:bottom w:val="nil"/>
              <w:right w:val="nil"/>
            </w:tcBorders>
            <w:shd w:val="clear" w:color="auto" w:fill="auto"/>
            <w:vAlign w:val="center"/>
            <w:hideMark/>
          </w:tcPr>
          <w:p w14:paraId="084C2003"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Bovino, Avícola, Caprino, Equino y Ovino</w:t>
            </w:r>
          </w:p>
        </w:tc>
      </w:tr>
      <w:tr w:rsidR="00A21034" w:rsidRPr="00A21034" w14:paraId="42E63BD9" w14:textId="77777777" w:rsidTr="000A1A31">
        <w:trPr>
          <w:trHeight w:val="252"/>
          <w:jc w:val="center"/>
        </w:trPr>
        <w:tc>
          <w:tcPr>
            <w:tcW w:w="0" w:type="auto"/>
            <w:tcBorders>
              <w:top w:val="nil"/>
              <w:left w:val="nil"/>
              <w:bottom w:val="nil"/>
              <w:right w:val="nil"/>
            </w:tcBorders>
            <w:shd w:val="clear" w:color="auto" w:fill="auto"/>
            <w:noWrap/>
            <w:vAlign w:val="center"/>
            <w:hideMark/>
          </w:tcPr>
          <w:p w14:paraId="7C67FE06" w14:textId="77777777" w:rsidR="005620B7" w:rsidRPr="00A21034" w:rsidRDefault="005620B7" w:rsidP="000A1A31">
            <w:pPr>
              <w:spacing w:after="0" w:line="240" w:lineRule="auto"/>
              <w:rPr>
                <w:rFonts w:eastAsia="Times New Roman"/>
                <w:b/>
                <w:bCs/>
                <w:color w:val="4C4747"/>
                <w:spacing w:val="0"/>
                <w:lang w:eastAsia="es-DO"/>
              </w:rPr>
            </w:pPr>
            <w:r w:rsidRPr="00A21034">
              <w:rPr>
                <w:rFonts w:eastAsia="Times New Roman"/>
                <w:b/>
                <w:bCs/>
                <w:color w:val="4C4747"/>
                <w:spacing w:val="0"/>
                <w:lang w:eastAsia="es-DO"/>
              </w:rPr>
              <w:t xml:space="preserve">Provincia: </w:t>
            </w:r>
          </w:p>
        </w:tc>
        <w:tc>
          <w:tcPr>
            <w:tcW w:w="0" w:type="auto"/>
            <w:tcBorders>
              <w:top w:val="nil"/>
              <w:left w:val="nil"/>
              <w:bottom w:val="nil"/>
              <w:right w:val="nil"/>
            </w:tcBorders>
            <w:shd w:val="clear" w:color="auto" w:fill="auto"/>
            <w:noWrap/>
            <w:vAlign w:val="center"/>
            <w:hideMark/>
          </w:tcPr>
          <w:p w14:paraId="3C8917DA"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Todas las provincias</w:t>
            </w:r>
          </w:p>
        </w:tc>
        <w:tc>
          <w:tcPr>
            <w:tcW w:w="0" w:type="auto"/>
            <w:vMerge/>
            <w:tcBorders>
              <w:top w:val="nil"/>
              <w:left w:val="nil"/>
              <w:bottom w:val="nil"/>
              <w:right w:val="nil"/>
            </w:tcBorders>
            <w:vAlign w:val="center"/>
            <w:hideMark/>
          </w:tcPr>
          <w:p w14:paraId="7264E0C8" w14:textId="77777777" w:rsidR="005620B7" w:rsidRPr="00A21034" w:rsidRDefault="005620B7" w:rsidP="000A1A31">
            <w:pPr>
              <w:spacing w:after="0" w:line="240" w:lineRule="auto"/>
              <w:rPr>
                <w:rFonts w:eastAsia="Times New Roman"/>
                <w:b/>
                <w:bCs/>
                <w:color w:val="4C4747"/>
                <w:spacing w:val="0"/>
                <w:lang w:eastAsia="es-DO"/>
              </w:rPr>
            </w:pPr>
          </w:p>
        </w:tc>
        <w:tc>
          <w:tcPr>
            <w:tcW w:w="0" w:type="auto"/>
            <w:vMerge/>
            <w:tcBorders>
              <w:top w:val="nil"/>
              <w:left w:val="nil"/>
              <w:bottom w:val="nil"/>
              <w:right w:val="nil"/>
            </w:tcBorders>
            <w:vAlign w:val="center"/>
            <w:hideMark/>
          </w:tcPr>
          <w:p w14:paraId="231049A6" w14:textId="77777777" w:rsidR="005620B7" w:rsidRPr="00A21034" w:rsidRDefault="005620B7" w:rsidP="000A1A31">
            <w:pPr>
              <w:spacing w:after="0" w:line="240" w:lineRule="auto"/>
              <w:rPr>
                <w:rFonts w:eastAsia="Times New Roman"/>
                <w:color w:val="4C4747"/>
                <w:spacing w:val="0"/>
                <w:lang w:eastAsia="es-DO"/>
              </w:rPr>
            </w:pPr>
          </w:p>
        </w:tc>
      </w:tr>
      <w:tr w:rsidR="00A21034" w:rsidRPr="00A21034" w14:paraId="41761660" w14:textId="77777777" w:rsidTr="000A1A31">
        <w:trPr>
          <w:trHeight w:val="252"/>
          <w:jc w:val="center"/>
        </w:trPr>
        <w:tc>
          <w:tcPr>
            <w:tcW w:w="0" w:type="auto"/>
            <w:tcBorders>
              <w:top w:val="nil"/>
              <w:left w:val="nil"/>
              <w:bottom w:val="nil"/>
              <w:right w:val="nil"/>
            </w:tcBorders>
            <w:shd w:val="clear" w:color="auto" w:fill="auto"/>
            <w:noWrap/>
            <w:vAlign w:val="center"/>
            <w:hideMark/>
          </w:tcPr>
          <w:p w14:paraId="1592C5CE" w14:textId="77777777" w:rsidR="005620B7" w:rsidRPr="00A21034" w:rsidRDefault="005620B7" w:rsidP="000A1A31">
            <w:pPr>
              <w:spacing w:after="0" w:line="240" w:lineRule="auto"/>
              <w:rPr>
                <w:rFonts w:eastAsia="Times New Roman"/>
                <w:b/>
                <w:bCs/>
                <w:color w:val="4C4747"/>
                <w:spacing w:val="0"/>
                <w:lang w:eastAsia="es-DO"/>
              </w:rPr>
            </w:pPr>
            <w:r w:rsidRPr="00A21034">
              <w:rPr>
                <w:rFonts w:eastAsia="Times New Roman"/>
                <w:b/>
                <w:bCs/>
                <w:color w:val="4C4747"/>
                <w:spacing w:val="0"/>
                <w:lang w:eastAsia="es-DO"/>
              </w:rPr>
              <w:t xml:space="preserve">Financiamiento: </w:t>
            </w:r>
          </w:p>
        </w:tc>
        <w:tc>
          <w:tcPr>
            <w:tcW w:w="0" w:type="auto"/>
            <w:tcBorders>
              <w:top w:val="nil"/>
              <w:left w:val="nil"/>
              <w:bottom w:val="nil"/>
              <w:right w:val="nil"/>
            </w:tcBorders>
            <w:shd w:val="clear" w:color="auto" w:fill="auto"/>
            <w:noWrap/>
            <w:vAlign w:val="center"/>
            <w:hideMark/>
          </w:tcPr>
          <w:p w14:paraId="3ABB3EBC"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Todos los Acreedores</w:t>
            </w:r>
          </w:p>
        </w:tc>
        <w:tc>
          <w:tcPr>
            <w:tcW w:w="0" w:type="auto"/>
            <w:vMerge/>
            <w:tcBorders>
              <w:top w:val="nil"/>
              <w:left w:val="nil"/>
              <w:bottom w:val="nil"/>
              <w:right w:val="nil"/>
            </w:tcBorders>
            <w:vAlign w:val="center"/>
            <w:hideMark/>
          </w:tcPr>
          <w:p w14:paraId="3C629667" w14:textId="77777777" w:rsidR="005620B7" w:rsidRPr="00A21034" w:rsidRDefault="005620B7" w:rsidP="000A1A31">
            <w:pPr>
              <w:spacing w:after="0" w:line="240" w:lineRule="auto"/>
              <w:rPr>
                <w:rFonts w:eastAsia="Times New Roman"/>
                <w:b/>
                <w:bCs/>
                <w:color w:val="4C4747"/>
                <w:spacing w:val="0"/>
                <w:lang w:eastAsia="es-DO"/>
              </w:rPr>
            </w:pPr>
          </w:p>
        </w:tc>
        <w:tc>
          <w:tcPr>
            <w:tcW w:w="0" w:type="auto"/>
            <w:vMerge/>
            <w:tcBorders>
              <w:top w:val="nil"/>
              <w:left w:val="nil"/>
              <w:bottom w:val="nil"/>
              <w:right w:val="nil"/>
            </w:tcBorders>
            <w:vAlign w:val="center"/>
            <w:hideMark/>
          </w:tcPr>
          <w:p w14:paraId="2D30BAAC" w14:textId="77777777" w:rsidR="005620B7" w:rsidRPr="00A21034" w:rsidRDefault="005620B7" w:rsidP="000A1A31">
            <w:pPr>
              <w:spacing w:after="0" w:line="240" w:lineRule="auto"/>
              <w:rPr>
                <w:rFonts w:eastAsia="Times New Roman"/>
                <w:color w:val="4C4747"/>
                <w:spacing w:val="0"/>
                <w:lang w:eastAsia="es-DO"/>
              </w:rPr>
            </w:pPr>
          </w:p>
        </w:tc>
      </w:tr>
    </w:tbl>
    <w:tbl>
      <w:tblPr>
        <w:tblpPr w:leftFromText="141" w:rightFromText="141" w:vertAnchor="text" w:horzAnchor="margin" w:tblpY="250"/>
        <w:tblW w:w="7965" w:type="dxa"/>
        <w:tblCellMar>
          <w:left w:w="70" w:type="dxa"/>
          <w:right w:w="70" w:type="dxa"/>
        </w:tblCellMar>
        <w:tblLook w:val="04A0" w:firstRow="1" w:lastRow="0" w:firstColumn="1" w:lastColumn="0" w:noHBand="0" w:noVBand="1"/>
      </w:tblPr>
      <w:tblGrid>
        <w:gridCol w:w="1564"/>
        <w:gridCol w:w="1757"/>
        <w:gridCol w:w="1997"/>
        <w:gridCol w:w="2647"/>
      </w:tblGrid>
      <w:tr w:rsidR="005620B7" w:rsidRPr="00F73768" w14:paraId="0F2AE39E" w14:textId="77777777" w:rsidTr="000A1A31">
        <w:trPr>
          <w:trHeight w:val="613"/>
        </w:trPr>
        <w:tc>
          <w:tcPr>
            <w:tcW w:w="156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A453C0F" w14:textId="77777777" w:rsidR="005620B7" w:rsidRPr="00F73768" w:rsidRDefault="005620B7" w:rsidP="000A1A31">
            <w:pPr>
              <w:spacing w:after="0" w:line="240" w:lineRule="auto"/>
              <w:jc w:val="center"/>
              <w:rPr>
                <w:rFonts w:eastAsia="Times New Roman"/>
                <w:b/>
                <w:bCs/>
                <w:color w:val="FFFFFF"/>
                <w:spacing w:val="0"/>
                <w:lang w:eastAsia="es-DO"/>
              </w:rPr>
            </w:pPr>
            <w:r w:rsidRPr="00F73768">
              <w:rPr>
                <w:rFonts w:eastAsia="Times New Roman"/>
                <w:b/>
                <w:bCs/>
                <w:color w:val="FFFFFF"/>
                <w:spacing w:val="0"/>
                <w:lang w:eastAsia="es-DO"/>
              </w:rPr>
              <w:t>Rubros</w:t>
            </w:r>
          </w:p>
        </w:tc>
        <w:tc>
          <w:tcPr>
            <w:tcW w:w="1757" w:type="dxa"/>
            <w:tcBorders>
              <w:top w:val="single" w:sz="4" w:space="0" w:color="auto"/>
              <w:left w:val="nil"/>
              <w:bottom w:val="single" w:sz="4" w:space="0" w:color="auto"/>
              <w:right w:val="single" w:sz="4" w:space="0" w:color="auto"/>
            </w:tcBorders>
            <w:shd w:val="clear" w:color="000000" w:fill="002060"/>
            <w:vAlign w:val="center"/>
            <w:hideMark/>
          </w:tcPr>
          <w:p w14:paraId="7D1E0DD2" w14:textId="77777777" w:rsidR="005620B7" w:rsidRPr="00F73768" w:rsidRDefault="005620B7" w:rsidP="000A1A31">
            <w:pPr>
              <w:spacing w:after="0" w:line="240" w:lineRule="auto"/>
              <w:jc w:val="center"/>
              <w:rPr>
                <w:rFonts w:eastAsia="Times New Roman"/>
                <w:b/>
                <w:bCs/>
                <w:color w:val="FFFFFF"/>
                <w:spacing w:val="0"/>
                <w:lang w:eastAsia="es-DO"/>
              </w:rPr>
            </w:pPr>
            <w:r w:rsidRPr="00F73768">
              <w:rPr>
                <w:rFonts w:eastAsia="Times New Roman"/>
                <w:b/>
                <w:bCs/>
                <w:color w:val="FFFFFF"/>
                <w:spacing w:val="0"/>
                <w:lang w:eastAsia="es-DO"/>
              </w:rPr>
              <w:t>Pólizas Facturadas</w:t>
            </w:r>
          </w:p>
        </w:tc>
        <w:tc>
          <w:tcPr>
            <w:tcW w:w="1997" w:type="dxa"/>
            <w:tcBorders>
              <w:top w:val="single" w:sz="4" w:space="0" w:color="auto"/>
              <w:left w:val="nil"/>
              <w:bottom w:val="single" w:sz="4" w:space="0" w:color="auto"/>
              <w:right w:val="single" w:sz="4" w:space="0" w:color="auto"/>
            </w:tcBorders>
            <w:shd w:val="clear" w:color="000000" w:fill="002060"/>
            <w:vAlign w:val="center"/>
            <w:hideMark/>
          </w:tcPr>
          <w:p w14:paraId="05053398" w14:textId="77777777" w:rsidR="005620B7" w:rsidRPr="00F73768" w:rsidRDefault="005620B7" w:rsidP="000A1A31">
            <w:pPr>
              <w:spacing w:after="0" w:line="240" w:lineRule="auto"/>
              <w:jc w:val="center"/>
              <w:rPr>
                <w:rFonts w:eastAsia="Times New Roman"/>
                <w:b/>
                <w:bCs/>
                <w:color w:val="FFFFFF"/>
                <w:spacing w:val="0"/>
                <w:lang w:eastAsia="es-DO"/>
              </w:rPr>
            </w:pPr>
            <w:r w:rsidRPr="00F73768">
              <w:rPr>
                <w:rFonts w:eastAsia="Times New Roman"/>
                <w:b/>
                <w:bCs/>
                <w:color w:val="FFFFFF"/>
                <w:spacing w:val="0"/>
                <w:lang w:eastAsia="es-DO"/>
              </w:rPr>
              <w:t>Prima total, En RD(100%)</w:t>
            </w:r>
          </w:p>
        </w:tc>
        <w:tc>
          <w:tcPr>
            <w:tcW w:w="2647" w:type="dxa"/>
            <w:tcBorders>
              <w:top w:val="single" w:sz="4" w:space="0" w:color="auto"/>
              <w:left w:val="nil"/>
              <w:bottom w:val="single" w:sz="4" w:space="0" w:color="auto"/>
              <w:right w:val="single" w:sz="4" w:space="0" w:color="auto"/>
            </w:tcBorders>
            <w:shd w:val="clear" w:color="000000" w:fill="002060"/>
            <w:vAlign w:val="center"/>
            <w:hideMark/>
          </w:tcPr>
          <w:p w14:paraId="3398FCE6" w14:textId="77777777" w:rsidR="005620B7" w:rsidRPr="00F73768" w:rsidRDefault="005620B7" w:rsidP="000A1A31">
            <w:pPr>
              <w:spacing w:after="0" w:line="240" w:lineRule="auto"/>
              <w:jc w:val="center"/>
              <w:rPr>
                <w:rFonts w:eastAsia="Times New Roman"/>
                <w:b/>
                <w:bCs/>
                <w:color w:val="FFFFFF"/>
                <w:spacing w:val="0"/>
                <w:lang w:eastAsia="es-DO"/>
              </w:rPr>
            </w:pPr>
            <w:r w:rsidRPr="00F73768">
              <w:rPr>
                <w:rFonts w:eastAsia="Times New Roman"/>
                <w:b/>
                <w:bCs/>
                <w:color w:val="FFFFFF"/>
                <w:spacing w:val="0"/>
                <w:lang w:eastAsia="es-DO"/>
              </w:rPr>
              <w:t>Valor Asegurado en RD$</w:t>
            </w:r>
          </w:p>
        </w:tc>
      </w:tr>
      <w:tr w:rsidR="005620B7" w:rsidRPr="00F73768" w14:paraId="7B6EC8BD" w14:textId="77777777" w:rsidTr="000A1A31">
        <w:trPr>
          <w:trHeight w:val="306"/>
        </w:trPr>
        <w:tc>
          <w:tcPr>
            <w:tcW w:w="1564" w:type="dxa"/>
            <w:tcBorders>
              <w:top w:val="nil"/>
              <w:left w:val="single" w:sz="4" w:space="0" w:color="000000"/>
              <w:bottom w:val="single" w:sz="4" w:space="0" w:color="000000"/>
              <w:right w:val="single" w:sz="4" w:space="0" w:color="000000"/>
            </w:tcBorders>
            <w:shd w:val="clear" w:color="auto" w:fill="auto"/>
            <w:vAlign w:val="center"/>
            <w:hideMark/>
          </w:tcPr>
          <w:p w14:paraId="7B6AD2A0" w14:textId="77777777" w:rsidR="005620B7" w:rsidRPr="009D1C64" w:rsidRDefault="005620B7" w:rsidP="000A1A31">
            <w:pPr>
              <w:spacing w:after="0" w:line="240" w:lineRule="auto"/>
              <w:jc w:val="center"/>
              <w:rPr>
                <w:rFonts w:eastAsia="Times New Roman"/>
                <w:bCs/>
                <w:color w:val="4C4747"/>
                <w:spacing w:val="0"/>
                <w:lang w:eastAsia="es-DO"/>
              </w:rPr>
            </w:pPr>
            <w:r w:rsidRPr="009D1C64">
              <w:rPr>
                <w:rFonts w:eastAsia="Times New Roman"/>
                <w:bCs/>
                <w:color w:val="4C4747"/>
                <w:spacing w:val="0"/>
                <w:lang w:eastAsia="es-DO"/>
              </w:rPr>
              <w:t>Avícola</w:t>
            </w:r>
          </w:p>
        </w:tc>
        <w:tc>
          <w:tcPr>
            <w:tcW w:w="1757" w:type="dxa"/>
            <w:tcBorders>
              <w:top w:val="nil"/>
              <w:left w:val="nil"/>
              <w:bottom w:val="single" w:sz="4" w:space="0" w:color="000000"/>
              <w:right w:val="single" w:sz="4" w:space="0" w:color="000000"/>
            </w:tcBorders>
            <w:shd w:val="clear" w:color="auto" w:fill="auto"/>
            <w:vAlign w:val="center"/>
            <w:hideMark/>
          </w:tcPr>
          <w:p w14:paraId="4C1F4719"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687</w:t>
            </w:r>
          </w:p>
        </w:tc>
        <w:tc>
          <w:tcPr>
            <w:tcW w:w="1997" w:type="dxa"/>
            <w:tcBorders>
              <w:top w:val="nil"/>
              <w:left w:val="nil"/>
              <w:bottom w:val="single" w:sz="4" w:space="0" w:color="000000"/>
              <w:right w:val="single" w:sz="4" w:space="0" w:color="000000"/>
            </w:tcBorders>
            <w:shd w:val="clear" w:color="auto" w:fill="auto"/>
            <w:vAlign w:val="center"/>
            <w:hideMark/>
          </w:tcPr>
          <w:p w14:paraId="66F77766"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15,642,530.00</w:t>
            </w:r>
          </w:p>
        </w:tc>
        <w:tc>
          <w:tcPr>
            <w:tcW w:w="2647" w:type="dxa"/>
            <w:tcBorders>
              <w:top w:val="nil"/>
              <w:left w:val="nil"/>
              <w:bottom w:val="single" w:sz="4" w:space="0" w:color="000000"/>
              <w:right w:val="single" w:sz="4" w:space="0" w:color="000000"/>
            </w:tcBorders>
            <w:shd w:val="clear" w:color="auto" w:fill="auto"/>
            <w:vAlign w:val="center"/>
            <w:hideMark/>
          </w:tcPr>
          <w:p w14:paraId="3EAC84C8"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505,193,844.37</w:t>
            </w:r>
          </w:p>
        </w:tc>
      </w:tr>
      <w:tr w:rsidR="005620B7" w:rsidRPr="00F73768" w14:paraId="21FCD3C6" w14:textId="77777777" w:rsidTr="000A1A31">
        <w:trPr>
          <w:trHeight w:val="306"/>
        </w:trPr>
        <w:tc>
          <w:tcPr>
            <w:tcW w:w="1564" w:type="dxa"/>
            <w:tcBorders>
              <w:top w:val="nil"/>
              <w:left w:val="single" w:sz="4" w:space="0" w:color="000000"/>
              <w:bottom w:val="single" w:sz="4" w:space="0" w:color="000000"/>
              <w:right w:val="single" w:sz="4" w:space="0" w:color="000000"/>
            </w:tcBorders>
            <w:shd w:val="clear" w:color="auto" w:fill="auto"/>
            <w:vAlign w:val="center"/>
            <w:hideMark/>
          </w:tcPr>
          <w:p w14:paraId="641803ED" w14:textId="77777777" w:rsidR="005620B7" w:rsidRPr="009D1C64" w:rsidRDefault="005620B7" w:rsidP="000A1A31">
            <w:pPr>
              <w:spacing w:after="0" w:line="240" w:lineRule="auto"/>
              <w:jc w:val="center"/>
              <w:rPr>
                <w:rFonts w:eastAsia="Times New Roman"/>
                <w:bCs/>
                <w:color w:val="4C4747"/>
                <w:spacing w:val="0"/>
                <w:lang w:eastAsia="es-DO"/>
              </w:rPr>
            </w:pPr>
            <w:r w:rsidRPr="009D1C64">
              <w:rPr>
                <w:rFonts w:eastAsia="Times New Roman"/>
                <w:bCs/>
                <w:color w:val="4C4747"/>
                <w:spacing w:val="0"/>
                <w:lang w:eastAsia="es-DO"/>
              </w:rPr>
              <w:t>Bovino</w:t>
            </w:r>
          </w:p>
        </w:tc>
        <w:tc>
          <w:tcPr>
            <w:tcW w:w="1757" w:type="dxa"/>
            <w:tcBorders>
              <w:top w:val="nil"/>
              <w:left w:val="nil"/>
              <w:bottom w:val="single" w:sz="4" w:space="0" w:color="000000"/>
              <w:right w:val="single" w:sz="4" w:space="0" w:color="000000"/>
            </w:tcBorders>
            <w:shd w:val="clear" w:color="auto" w:fill="auto"/>
            <w:vAlign w:val="center"/>
            <w:hideMark/>
          </w:tcPr>
          <w:p w14:paraId="085B9250"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1,216</w:t>
            </w:r>
          </w:p>
        </w:tc>
        <w:tc>
          <w:tcPr>
            <w:tcW w:w="1997" w:type="dxa"/>
            <w:tcBorders>
              <w:top w:val="nil"/>
              <w:left w:val="nil"/>
              <w:bottom w:val="single" w:sz="4" w:space="0" w:color="000000"/>
              <w:right w:val="single" w:sz="4" w:space="0" w:color="000000"/>
            </w:tcBorders>
            <w:shd w:val="clear" w:color="auto" w:fill="auto"/>
            <w:vAlign w:val="center"/>
            <w:hideMark/>
          </w:tcPr>
          <w:p w14:paraId="3C08BA2A"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30,344,273.18</w:t>
            </w:r>
          </w:p>
        </w:tc>
        <w:tc>
          <w:tcPr>
            <w:tcW w:w="2647" w:type="dxa"/>
            <w:tcBorders>
              <w:top w:val="nil"/>
              <w:left w:val="nil"/>
              <w:bottom w:val="single" w:sz="4" w:space="0" w:color="000000"/>
              <w:right w:val="single" w:sz="4" w:space="0" w:color="000000"/>
            </w:tcBorders>
            <w:shd w:val="clear" w:color="auto" w:fill="auto"/>
            <w:vAlign w:val="center"/>
            <w:hideMark/>
          </w:tcPr>
          <w:p w14:paraId="35DAB274"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710,055,559.00</w:t>
            </w:r>
          </w:p>
        </w:tc>
      </w:tr>
      <w:tr w:rsidR="005620B7" w:rsidRPr="00F73768" w14:paraId="3C7683E4" w14:textId="77777777" w:rsidTr="000A1A31">
        <w:trPr>
          <w:trHeight w:val="306"/>
        </w:trPr>
        <w:tc>
          <w:tcPr>
            <w:tcW w:w="1564" w:type="dxa"/>
            <w:tcBorders>
              <w:top w:val="nil"/>
              <w:left w:val="single" w:sz="4" w:space="0" w:color="000000"/>
              <w:bottom w:val="single" w:sz="4" w:space="0" w:color="000000"/>
              <w:right w:val="single" w:sz="4" w:space="0" w:color="000000"/>
            </w:tcBorders>
            <w:shd w:val="clear" w:color="auto" w:fill="auto"/>
            <w:vAlign w:val="center"/>
            <w:hideMark/>
          </w:tcPr>
          <w:p w14:paraId="7B551F47" w14:textId="77777777" w:rsidR="005620B7" w:rsidRPr="009D1C64" w:rsidRDefault="005620B7" w:rsidP="000A1A31">
            <w:pPr>
              <w:spacing w:after="0" w:line="240" w:lineRule="auto"/>
              <w:jc w:val="center"/>
              <w:rPr>
                <w:rFonts w:eastAsia="Times New Roman"/>
                <w:bCs/>
                <w:color w:val="4C4747"/>
                <w:spacing w:val="0"/>
                <w:lang w:eastAsia="es-DO"/>
              </w:rPr>
            </w:pPr>
            <w:r w:rsidRPr="009D1C64">
              <w:rPr>
                <w:rFonts w:eastAsia="Times New Roman"/>
                <w:bCs/>
                <w:color w:val="4C4747"/>
                <w:spacing w:val="0"/>
                <w:lang w:eastAsia="es-DO"/>
              </w:rPr>
              <w:t>Caprino</w:t>
            </w:r>
          </w:p>
        </w:tc>
        <w:tc>
          <w:tcPr>
            <w:tcW w:w="1757" w:type="dxa"/>
            <w:tcBorders>
              <w:top w:val="nil"/>
              <w:left w:val="nil"/>
              <w:bottom w:val="single" w:sz="4" w:space="0" w:color="000000"/>
              <w:right w:val="single" w:sz="4" w:space="0" w:color="000000"/>
            </w:tcBorders>
            <w:shd w:val="clear" w:color="auto" w:fill="auto"/>
            <w:vAlign w:val="center"/>
            <w:hideMark/>
          </w:tcPr>
          <w:p w14:paraId="0B9DEA85"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65</w:t>
            </w:r>
          </w:p>
        </w:tc>
        <w:tc>
          <w:tcPr>
            <w:tcW w:w="1997" w:type="dxa"/>
            <w:tcBorders>
              <w:top w:val="nil"/>
              <w:left w:val="nil"/>
              <w:bottom w:val="single" w:sz="4" w:space="0" w:color="000000"/>
              <w:right w:val="single" w:sz="4" w:space="0" w:color="000000"/>
            </w:tcBorders>
            <w:shd w:val="clear" w:color="auto" w:fill="auto"/>
            <w:vAlign w:val="center"/>
            <w:hideMark/>
          </w:tcPr>
          <w:p w14:paraId="443AB061"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1,091,062.24</w:t>
            </w:r>
          </w:p>
        </w:tc>
        <w:tc>
          <w:tcPr>
            <w:tcW w:w="2647" w:type="dxa"/>
            <w:tcBorders>
              <w:top w:val="nil"/>
              <w:left w:val="nil"/>
              <w:bottom w:val="single" w:sz="4" w:space="0" w:color="000000"/>
              <w:right w:val="single" w:sz="4" w:space="0" w:color="000000"/>
            </w:tcBorders>
            <w:shd w:val="clear" w:color="auto" w:fill="auto"/>
            <w:vAlign w:val="center"/>
            <w:hideMark/>
          </w:tcPr>
          <w:p w14:paraId="1A8D5EB2"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16,148,704.25</w:t>
            </w:r>
          </w:p>
        </w:tc>
      </w:tr>
      <w:tr w:rsidR="005620B7" w:rsidRPr="00F73768" w14:paraId="3614BD37" w14:textId="77777777" w:rsidTr="000A1A31">
        <w:trPr>
          <w:trHeight w:val="306"/>
        </w:trPr>
        <w:tc>
          <w:tcPr>
            <w:tcW w:w="1564" w:type="dxa"/>
            <w:tcBorders>
              <w:top w:val="nil"/>
              <w:left w:val="single" w:sz="4" w:space="0" w:color="000000"/>
              <w:bottom w:val="single" w:sz="4" w:space="0" w:color="000000"/>
              <w:right w:val="single" w:sz="4" w:space="0" w:color="000000"/>
            </w:tcBorders>
            <w:shd w:val="clear" w:color="auto" w:fill="auto"/>
            <w:vAlign w:val="center"/>
            <w:hideMark/>
          </w:tcPr>
          <w:p w14:paraId="29AEA8A2" w14:textId="77777777" w:rsidR="005620B7" w:rsidRPr="009D1C64" w:rsidRDefault="005620B7" w:rsidP="000A1A31">
            <w:pPr>
              <w:spacing w:after="0" w:line="240" w:lineRule="auto"/>
              <w:jc w:val="center"/>
              <w:rPr>
                <w:rFonts w:eastAsia="Times New Roman"/>
                <w:bCs/>
                <w:color w:val="4C4747"/>
                <w:spacing w:val="0"/>
                <w:lang w:eastAsia="es-DO"/>
              </w:rPr>
            </w:pPr>
            <w:r w:rsidRPr="009D1C64">
              <w:rPr>
                <w:rFonts w:eastAsia="Times New Roman"/>
                <w:bCs/>
                <w:color w:val="4C4747"/>
                <w:spacing w:val="0"/>
                <w:lang w:eastAsia="es-DO"/>
              </w:rPr>
              <w:t>Equino</w:t>
            </w:r>
          </w:p>
        </w:tc>
        <w:tc>
          <w:tcPr>
            <w:tcW w:w="1757" w:type="dxa"/>
            <w:tcBorders>
              <w:top w:val="nil"/>
              <w:left w:val="nil"/>
              <w:bottom w:val="single" w:sz="4" w:space="0" w:color="000000"/>
              <w:right w:val="single" w:sz="4" w:space="0" w:color="000000"/>
            </w:tcBorders>
            <w:shd w:val="clear" w:color="auto" w:fill="auto"/>
            <w:vAlign w:val="center"/>
            <w:hideMark/>
          </w:tcPr>
          <w:p w14:paraId="2C880A6C"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10</w:t>
            </w:r>
          </w:p>
        </w:tc>
        <w:tc>
          <w:tcPr>
            <w:tcW w:w="1997" w:type="dxa"/>
            <w:tcBorders>
              <w:top w:val="nil"/>
              <w:left w:val="nil"/>
              <w:bottom w:val="single" w:sz="4" w:space="0" w:color="000000"/>
              <w:right w:val="single" w:sz="4" w:space="0" w:color="000000"/>
            </w:tcBorders>
            <w:shd w:val="clear" w:color="auto" w:fill="auto"/>
            <w:vAlign w:val="center"/>
            <w:hideMark/>
          </w:tcPr>
          <w:p w14:paraId="7A049438"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83,427.97</w:t>
            </w:r>
          </w:p>
        </w:tc>
        <w:tc>
          <w:tcPr>
            <w:tcW w:w="2647" w:type="dxa"/>
            <w:tcBorders>
              <w:top w:val="nil"/>
              <w:left w:val="nil"/>
              <w:bottom w:val="single" w:sz="4" w:space="0" w:color="000000"/>
              <w:right w:val="single" w:sz="4" w:space="0" w:color="000000"/>
            </w:tcBorders>
            <w:shd w:val="clear" w:color="auto" w:fill="auto"/>
            <w:vAlign w:val="center"/>
            <w:hideMark/>
          </w:tcPr>
          <w:p w14:paraId="1CB71105"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1,815,699.03</w:t>
            </w:r>
          </w:p>
        </w:tc>
      </w:tr>
      <w:tr w:rsidR="005620B7" w:rsidRPr="00F73768" w14:paraId="3C565053" w14:textId="77777777" w:rsidTr="000A1A31">
        <w:trPr>
          <w:trHeight w:val="306"/>
        </w:trPr>
        <w:tc>
          <w:tcPr>
            <w:tcW w:w="1564" w:type="dxa"/>
            <w:tcBorders>
              <w:top w:val="nil"/>
              <w:left w:val="single" w:sz="4" w:space="0" w:color="000000"/>
              <w:bottom w:val="single" w:sz="4" w:space="0" w:color="000000"/>
              <w:right w:val="single" w:sz="4" w:space="0" w:color="000000"/>
            </w:tcBorders>
            <w:shd w:val="clear" w:color="auto" w:fill="auto"/>
            <w:vAlign w:val="center"/>
            <w:hideMark/>
          </w:tcPr>
          <w:p w14:paraId="54ABBCFF" w14:textId="77777777" w:rsidR="005620B7" w:rsidRPr="009D1C64" w:rsidRDefault="005620B7" w:rsidP="000A1A31">
            <w:pPr>
              <w:spacing w:after="0" w:line="240" w:lineRule="auto"/>
              <w:jc w:val="center"/>
              <w:rPr>
                <w:rFonts w:eastAsia="Times New Roman"/>
                <w:bCs/>
                <w:color w:val="4C4747"/>
                <w:spacing w:val="0"/>
                <w:lang w:eastAsia="es-DO"/>
              </w:rPr>
            </w:pPr>
            <w:r w:rsidRPr="009D1C64">
              <w:rPr>
                <w:rFonts w:eastAsia="Times New Roman"/>
                <w:bCs/>
                <w:color w:val="4C4747"/>
                <w:spacing w:val="0"/>
                <w:lang w:eastAsia="es-DO"/>
              </w:rPr>
              <w:t>Ovino</w:t>
            </w:r>
          </w:p>
        </w:tc>
        <w:tc>
          <w:tcPr>
            <w:tcW w:w="1757" w:type="dxa"/>
            <w:tcBorders>
              <w:top w:val="nil"/>
              <w:left w:val="nil"/>
              <w:bottom w:val="single" w:sz="4" w:space="0" w:color="000000"/>
              <w:right w:val="single" w:sz="4" w:space="0" w:color="000000"/>
            </w:tcBorders>
            <w:shd w:val="clear" w:color="auto" w:fill="auto"/>
            <w:vAlign w:val="center"/>
            <w:hideMark/>
          </w:tcPr>
          <w:p w14:paraId="5B7E708E"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191</w:t>
            </w:r>
          </w:p>
        </w:tc>
        <w:tc>
          <w:tcPr>
            <w:tcW w:w="1997" w:type="dxa"/>
            <w:tcBorders>
              <w:top w:val="nil"/>
              <w:left w:val="nil"/>
              <w:bottom w:val="single" w:sz="4" w:space="0" w:color="000000"/>
              <w:right w:val="single" w:sz="4" w:space="0" w:color="000000"/>
            </w:tcBorders>
            <w:shd w:val="clear" w:color="auto" w:fill="auto"/>
            <w:vAlign w:val="center"/>
            <w:hideMark/>
          </w:tcPr>
          <w:p w14:paraId="1CB0E356"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2,925,198.68</w:t>
            </w:r>
          </w:p>
        </w:tc>
        <w:tc>
          <w:tcPr>
            <w:tcW w:w="2647" w:type="dxa"/>
            <w:tcBorders>
              <w:top w:val="nil"/>
              <w:left w:val="nil"/>
              <w:bottom w:val="single" w:sz="4" w:space="0" w:color="000000"/>
              <w:right w:val="single" w:sz="4" w:space="0" w:color="000000"/>
            </w:tcBorders>
            <w:shd w:val="clear" w:color="auto" w:fill="auto"/>
            <w:vAlign w:val="center"/>
            <w:hideMark/>
          </w:tcPr>
          <w:p w14:paraId="490E155C" w14:textId="77777777" w:rsidR="005620B7" w:rsidRPr="00F73768" w:rsidRDefault="005620B7" w:rsidP="000A1A31">
            <w:pPr>
              <w:spacing w:after="0" w:line="240" w:lineRule="auto"/>
              <w:jc w:val="center"/>
              <w:rPr>
                <w:rFonts w:eastAsia="Times New Roman"/>
                <w:color w:val="4C4747"/>
                <w:spacing w:val="0"/>
                <w:szCs w:val="22"/>
                <w:lang w:eastAsia="es-DO"/>
              </w:rPr>
            </w:pPr>
            <w:r w:rsidRPr="00F73768">
              <w:rPr>
                <w:rFonts w:eastAsia="Times New Roman"/>
                <w:color w:val="4C4747"/>
                <w:spacing w:val="0"/>
                <w:szCs w:val="22"/>
                <w:lang w:eastAsia="es-DO"/>
              </w:rPr>
              <w:t>56,087,322.55</w:t>
            </w:r>
          </w:p>
        </w:tc>
      </w:tr>
      <w:tr w:rsidR="005620B7" w:rsidRPr="00F73768" w14:paraId="0DF8A8ED" w14:textId="77777777" w:rsidTr="000A1A31">
        <w:trPr>
          <w:trHeight w:val="306"/>
        </w:trPr>
        <w:tc>
          <w:tcPr>
            <w:tcW w:w="1564" w:type="dxa"/>
            <w:tcBorders>
              <w:top w:val="nil"/>
              <w:left w:val="single" w:sz="4" w:space="0" w:color="auto"/>
              <w:bottom w:val="single" w:sz="4" w:space="0" w:color="auto"/>
              <w:right w:val="single" w:sz="4" w:space="0" w:color="auto"/>
            </w:tcBorders>
            <w:shd w:val="clear" w:color="auto" w:fill="auto"/>
            <w:vAlign w:val="center"/>
            <w:hideMark/>
          </w:tcPr>
          <w:p w14:paraId="58D8658C" w14:textId="44874FC9" w:rsidR="005620B7" w:rsidRPr="00F73768" w:rsidRDefault="005620B7" w:rsidP="00A21034">
            <w:pPr>
              <w:spacing w:after="0" w:line="240" w:lineRule="auto"/>
              <w:jc w:val="center"/>
              <w:rPr>
                <w:rFonts w:eastAsia="Times New Roman"/>
                <w:b/>
                <w:bCs/>
                <w:color w:val="404040"/>
                <w:spacing w:val="0"/>
                <w:lang w:eastAsia="es-DO"/>
              </w:rPr>
            </w:pPr>
            <w:r w:rsidRPr="00F73768">
              <w:rPr>
                <w:rFonts w:eastAsia="Times New Roman"/>
                <w:b/>
                <w:bCs/>
                <w:color w:val="404040"/>
                <w:spacing w:val="0"/>
                <w:lang w:eastAsia="es-DO"/>
              </w:rPr>
              <w:t xml:space="preserve">Total </w:t>
            </w:r>
            <w:r w:rsidR="00A21034">
              <w:rPr>
                <w:rFonts w:eastAsia="Times New Roman"/>
                <w:b/>
                <w:bCs/>
                <w:color w:val="404040"/>
                <w:spacing w:val="0"/>
                <w:lang w:eastAsia="es-DO"/>
              </w:rPr>
              <w:t>General</w:t>
            </w:r>
          </w:p>
        </w:tc>
        <w:tc>
          <w:tcPr>
            <w:tcW w:w="1757" w:type="dxa"/>
            <w:tcBorders>
              <w:top w:val="nil"/>
              <w:left w:val="nil"/>
              <w:bottom w:val="single" w:sz="4" w:space="0" w:color="000000"/>
              <w:right w:val="single" w:sz="4" w:space="0" w:color="000000"/>
            </w:tcBorders>
            <w:shd w:val="clear" w:color="auto" w:fill="auto"/>
            <w:noWrap/>
            <w:vAlign w:val="center"/>
            <w:hideMark/>
          </w:tcPr>
          <w:p w14:paraId="00BC84BB" w14:textId="77777777" w:rsidR="005620B7" w:rsidRPr="00F73768" w:rsidRDefault="005620B7" w:rsidP="000A1A31">
            <w:pPr>
              <w:spacing w:after="0" w:line="240" w:lineRule="auto"/>
              <w:jc w:val="center"/>
              <w:rPr>
                <w:rFonts w:eastAsia="Times New Roman"/>
                <w:b/>
                <w:bCs/>
                <w:color w:val="4C4747"/>
                <w:spacing w:val="0"/>
                <w:lang w:eastAsia="es-DO"/>
              </w:rPr>
            </w:pPr>
            <w:r w:rsidRPr="00F73768">
              <w:rPr>
                <w:rFonts w:eastAsia="Times New Roman"/>
                <w:b/>
                <w:bCs/>
                <w:color w:val="4C4747"/>
                <w:spacing w:val="0"/>
                <w:lang w:eastAsia="es-DO"/>
              </w:rPr>
              <w:t>2,169</w:t>
            </w:r>
          </w:p>
        </w:tc>
        <w:tc>
          <w:tcPr>
            <w:tcW w:w="1997" w:type="dxa"/>
            <w:tcBorders>
              <w:top w:val="nil"/>
              <w:left w:val="nil"/>
              <w:bottom w:val="single" w:sz="4" w:space="0" w:color="000000"/>
              <w:right w:val="single" w:sz="4" w:space="0" w:color="000000"/>
            </w:tcBorders>
            <w:shd w:val="clear" w:color="auto" w:fill="auto"/>
            <w:noWrap/>
            <w:vAlign w:val="center"/>
            <w:hideMark/>
          </w:tcPr>
          <w:p w14:paraId="5B3C9761" w14:textId="77777777" w:rsidR="005620B7" w:rsidRPr="00F73768" w:rsidRDefault="005620B7" w:rsidP="000A1A31">
            <w:pPr>
              <w:spacing w:after="0" w:line="240" w:lineRule="auto"/>
              <w:jc w:val="center"/>
              <w:rPr>
                <w:rFonts w:eastAsia="Times New Roman"/>
                <w:b/>
                <w:bCs/>
                <w:color w:val="4C4747"/>
                <w:spacing w:val="0"/>
                <w:lang w:eastAsia="es-DO"/>
              </w:rPr>
            </w:pPr>
            <w:r w:rsidRPr="00F73768">
              <w:rPr>
                <w:rFonts w:eastAsia="Times New Roman"/>
                <w:b/>
                <w:bCs/>
                <w:color w:val="4C4747"/>
                <w:spacing w:val="0"/>
                <w:lang w:eastAsia="es-DO"/>
              </w:rPr>
              <w:t>50,086,492.07</w:t>
            </w:r>
          </w:p>
        </w:tc>
        <w:tc>
          <w:tcPr>
            <w:tcW w:w="2647" w:type="dxa"/>
            <w:tcBorders>
              <w:top w:val="nil"/>
              <w:left w:val="nil"/>
              <w:bottom w:val="single" w:sz="4" w:space="0" w:color="000000"/>
              <w:right w:val="single" w:sz="4" w:space="0" w:color="000000"/>
            </w:tcBorders>
            <w:shd w:val="clear" w:color="auto" w:fill="auto"/>
            <w:noWrap/>
            <w:vAlign w:val="center"/>
            <w:hideMark/>
          </w:tcPr>
          <w:p w14:paraId="3E884CD7" w14:textId="77777777" w:rsidR="005620B7" w:rsidRPr="00F73768" w:rsidRDefault="005620B7" w:rsidP="000A1A31">
            <w:pPr>
              <w:spacing w:after="0" w:line="240" w:lineRule="auto"/>
              <w:jc w:val="center"/>
              <w:rPr>
                <w:rFonts w:eastAsia="Times New Roman"/>
                <w:b/>
                <w:bCs/>
                <w:color w:val="4C4747"/>
                <w:spacing w:val="0"/>
                <w:lang w:eastAsia="es-DO"/>
              </w:rPr>
            </w:pPr>
            <w:r w:rsidRPr="00F73768">
              <w:rPr>
                <w:rFonts w:eastAsia="Times New Roman"/>
                <w:b/>
                <w:bCs/>
                <w:color w:val="4C4747"/>
                <w:spacing w:val="0"/>
                <w:lang w:eastAsia="es-DO"/>
              </w:rPr>
              <w:t>1,289,301,129.20</w:t>
            </w:r>
          </w:p>
        </w:tc>
      </w:tr>
    </w:tbl>
    <w:p w14:paraId="17755741" w14:textId="77777777" w:rsidR="005620B7" w:rsidRDefault="005620B7" w:rsidP="005620B7">
      <w:pPr>
        <w:spacing w:line="360" w:lineRule="auto"/>
        <w:rPr>
          <w:rFonts w:eastAsia="Calibri"/>
          <w:noProof/>
          <w:sz w:val="20"/>
          <w:szCs w:val="20"/>
          <w:lang w:val="es-ES"/>
        </w:rPr>
      </w:pPr>
    </w:p>
    <w:p w14:paraId="0BA11336" w14:textId="77777777" w:rsidR="005620B7" w:rsidRDefault="005620B7" w:rsidP="005620B7">
      <w:pPr>
        <w:spacing w:line="360" w:lineRule="auto"/>
        <w:rPr>
          <w:rFonts w:eastAsia="Calibri"/>
          <w:noProof/>
          <w:sz w:val="20"/>
          <w:szCs w:val="20"/>
          <w:lang w:val="es-ES"/>
        </w:rPr>
      </w:pPr>
    </w:p>
    <w:p w14:paraId="3D6AB3BE" w14:textId="77777777" w:rsidR="005620B7" w:rsidRDefault="005620B7" w:rsidP="005620B7">
      <w:pPr>
        <w:spacing w:line="360" w:lineRule="auto"/>
        <w:rPr>
          <w:rFonts w:eastAsia="Calibri"/>
          <w:noProof/>
          <w:sz w:val="20"/>
          <w:szCs w:val="20"/>
          <w:lang w:val="es-ES"/>
        </w:rPr>
      </w:pPr>
      <w:r>
        <w:rPr>
          <w:noProof/>
          <w:lang w:val="en-US"/>
        </w:rPr>
        <w:drawing>
          <wp:inline distT="0" distB="0" distL="0" distR="0" wp14:anchorId="49CE94B0" wp14:editId="771F46ED">
            <wp:extent cx="2295525" cy="1904365"/>
            <wp:effectExtent l="0" t="0" r="9525" b="635"/>
            <wp:docPr id="48" name="Gráfico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Pr>
          <w:rFonts w:eastAsia="Calibri"/>
          <w:noProof/>
          <w:sz w:val="20"/>
          <w:szCs w:val="20"/>
          <w:lang w:val="es-ES"/>
        </w:rPr>
        <w:t xml:space="preserve"> </w:t>
      </w:r>
      <w:r>
        <w:rPr>
          <w:noProof/>
          <w:lang w:val="en-US"/>
        </w:rPr>
        <w:drawing>
          <wp:inline distT="0" distB="0" distL="0" distR="0" wp14:anchorId="2F67752C" wp14:editId="4D188A30">
            <wp:extent cx="2190750" cy="1885950"/>
            <wp:effectExtent l="0" t="0" r="0" b="0"/>
            <wp:docPr id="49" name="Gráfico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417E518C" w14:textId="77777777" w:rsidR="005620B7" w:rsidRDefault="005620B7" w:rsidP="005620B7">
      <w:pPr>
        <w:spacing w:after="0"/>
        <w:jc w:val="center"/>
        <w:rPr>
          <w:rFonts w:eastAsia="Calibri"/>
          <w:b/>
          <w:noProof/>
          <w:sz w:val="44"/>
          <w:lang w:val="es-ES"/>
        </w:rPr>
      </w:pPr>
    </w:p>
    <w:p w14:paraId="260B3350" w14:textId="77777777" w:rsidR="005620B7" w:rsidRDefault="005620B7" w:rsidP="005620B7">
      <w:pPr>
        <w:spacing w:after="0"/>
        <w:jc w:val="center"/>
        <w:rPr>
          <w:rFonts w:eastAsia="Calibri"/>
          <w:b/>
          <w:noProof/>
          <w:sz w:val="44"/>
          <w:lang w:val="es-ES"/>
        </w:rPr>
      </w:pPr>
    </w:p>
    <w:p w14:paraId="16BC5A88" w14:textId="77777777" w:rsidR="005620B7" w:rsidRDefault="005620B7" w:rsidP="005620B7">
      <w:pPr>
        <w:spacing w:after="0"/>
        <w:jc w:val="center"/>
        <w:rPr>
          <w:rFonts w:eastAsia="Calibri"/>
          <w:b/>
          <w:noProof/>
          <w:sz w:val="44"/>
          <w:lang w:val="es-ES"/>
        </w:rPr>
      </w:pPr>
    </w:p>
    <w:p w14:paraId="52E9DE69" w14:textId="77777777" w:rsidR="005620B7" w:rsidRDefault="005620B7" w:rsidP="005620B7">
      <w:pPr>
        <w:spacing w:after="0"/>
        <w:jc w:val="center"/>
        <w:rPr>
          <w:rFonts w:eastAsia="Calibri"/>
          <w:b/>
          <w:noProof/>
          <w:sz w:val="44"/>
          <w:lang w:val="es-ES"/>
        </w:rPr>
      </w:pPr>
    </w:p>
    <w:p w14:paraId="7106352A" w14:textId="77777777" w:rsidR="005620B7" w:rsidRDefault="005620B7" w:rsidP="005620B7">
      <w:pPr>
        <w:spacing w:after="0"/>
        <w:jc w:val="center"/>
        <w:rPr>
          <w:rFonts w:eastAsia="Calibri"/>
          <w:b/>
          <w:noProof/>
          <w:sz w:val="44"/>
          <w:lang w:val="es-ES"/>
        </w:rPr>
      </w:pPr>
    </w:p>
    <w:p w14:paraId="16326FFE" w14:textId="77777777" w:rsidR="005620B7" w:rsidRDefault="005620B7" w:rsidP="005620B7">
      <w:pPr>
        <w:spacing w:after="0"/>
        <w:jc w:val="center"/>
        <w:rPr>
          <w:rFonts w:eastAsia="Calibri"/>
          <w:b/>
          <w:noProof/>
          <w:sz w:val="44"/>
          <w:lang w:val="es-ES"/>
        </w:rPr>
      </w:pPr>
    </w:p>
    <w:p w14:paraId="11B73FEE" w14:textId="77777777" w:rsidR="00E74E3C" w:rsidRDefault="00E74E3C" w:rsidP="005620B7">
      <w:pPr>
        <w:spacing w:line="360" w:lineRule="auto"/>
        <w:rPr>
          <w:rFonts w:eastAsia="Calibri"/>
          <w:noProof/>
          <w:sz w:val="20"/>
          <w:szCs w:val="20"/>
          <w:lang w:val="es-ES"/>
        </w:rPr>
      </w:pPr>
    </w:p>
    <w:p w14:paraId="21FF0194"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09572E7A"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EC4BE1"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27CAA8"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9679A8"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C5E7B6"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2A7BBED8"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9EAD73"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70F849" w14:textId="6AB096DC"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F1C464"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07E8D3"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2E23F1B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55364A"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109C36" w14:textId="77777777" w:rsidR="005620B7" w:rsidRPr="00A21034" w:rsidRDefault="005620B7" w:rsidP="000A1A31">
            <w:pPr>
              <w:rPr>
                <w:color w:val="4C4747"/>
                <w:spacing w:val="0"/>
                <w:szCs w:val="22"/>
              </w:rPr>
            </w:pPr>
            <w:r w:rsidRPr="00A21034">
              <w:rPr>
                <w:rFonts w:eastAsia="Times New Roman"/>
                <w:bCs/>
                <w:color w:val="4C4747"/>
                <w:spacing w:val="0"/>
              </w:rPr>
              <w:t>Monte Cristi</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45899A"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BCA573"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3F8340C5"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FCB127"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24FD70"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1B641E"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3DC8FBF" w14:textId="77777777" w:rsidR="005620B7" w:rsidRPr="00A21034" w:rsidRDefault="005620B7" w:rsidP="000A1A31">
            <w:pPr>
              <w:rPr>
                <w:color w:val="4C4747"/>
                <w:spacing w:val="0"/>
                <w:szCs w:val="20"/>
              </w:rPr>
            </w:pPr>
          </w:p>
        </w:tc>
      </w:tr>
    </w:tbl>
    <w:tbl>
      <w:tblPr>
        <w:tblpPr w:leftFromText="141" w:rightFromText="141" w:vertAnchor="text" w:horzAnchor="margin" w:tblpXSpec="center" w:tblpY="93"/>
        <w:tblW w:w="0" w:type="auto"/>
        <w:tblCellMar>
          <w:left w:w="70" w:type="dxa"/>
          <w:right w:w="70" w:type="dxa"/>
        </w:tblCellMar>
        <w:tblLook w:val="04A0" w:firstRow="1" w:lastRow="0" w:firstColumn="1" w:lastColumn="0" w:noHBand="0" w:noVBand="1"/>
      </w:tblPr>
      <w:tblGrid>
        <w:gridCol w:w="1357"/>
        <w:gridCol w:w="1128"/>
        <w:gridCol w:w="918"/>
        <w:gridCol w:w="1922"/>
        <w:gridCol w:w="1944"/>
      </w:tblGrid>
      <w:tr w:rsidR="005620B7" w:rsidRPr="00567894" w14:paraId="3EB6607A" w14:textId="77777777" w:rsidTr="000A1A31">
        <w:trPr>
          <w:trHeight w:val="949"/>
        </w:trPr>
        <w:tc>
          <w:tcPr>
            <w:tcW w:w="1357"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95889C1" w14:textId="77777777" w:rsidR="005620B7" w:rsidRPr="00567894" w:rsidRDefault="005620B7" w:rsidP="000A1A31">
            <w:pPr>
              <w:spacing w:after="0" w:line="240" w:lineRule="auto"/>
              <w:jc w:val="center"/>
              <w:rPr>
                <w:rFonts w:eastAsia="Times New Roman"/>
                <w:b/>
                <w:bCs/>
                <w:color w:val="FFFFFF"/>
                <w:spacing w:val="0"/>
                <w:lang w:eastAsia="es-DO"/>
              </w:rPr>
            </w:pPr>
            <w:r w:rsidRPr="00567894">
              <w:rPr>
                <w:rFonts w:eastAsia="Times New Roman"/>
                <w:b/>
                <w:bCs/>
                <w:color w:val="FFFFFF"/>
                <w:spacing w:val="0"/>
                <w:lang w:eastAsia="es-DO"/>
              </w:rPr>
              <w:t>Provincia</w:t>
            </w:r>
          </w:p>
        </w:tc>
        <w:tc>
          <w:tcPr>
            <w:tcW w:w="1128" w:type="dxa"/>
            <w:tcBorders>
              <w:top w:val="single" w:sz="4" w:space="0" w:color="auto"/>
              <w:left w:val="nil"/>
              <w:bottom w:val="single" w:sz="4" w:space="0" w:color="auto"/>
              <w:right w:val="single" w:sz="4" w:space="0" w:color="auto"/>
            </w:tcBorders>
            <w:shd w:val="clear" w:color="000000" w:fill="002060"/>
            <w:noWrap/>
            <w:vAlign w:val="center"/>
            <w:hideMark/>
          </w:tcPr>
          <w:p w14:paraId="44A96FD4" w14:textId="77777777" w:rsidR="005620B7" w:rsidRPr="00567894" w:rsidRDefault="005620B7" w:rsidP="000A1A31">
            <w:pPr>
              <w:spacing w:after="0" w:line="240" w:lineRule="auto"/>
              <w:jc w:val="center"/>
              <w:rPr>
                <w:rFonts w:eastAsia="Times New Roman"/>
                <w:b/>
                <w:bCs/>
                <w:color w:val="FFFFFF"/>
                <w:spacing w:val="0"/>
                <w:lang w:eastAsia="es-DO"/>
              </w:rPr>
            </w:pPr>
            <w:r w:rsidRPr="00567894">
              <w:rPr>
                <w:rFonts w:eastAsia="Times New Roman"/>
                <w:b/>
                <w:bCs/>
                <w:color w:val="FFFFFF"/>
                <w:spacing w:val="0"/>
                <w:lang w:eastAsia="es-DO"/>
              </w:rPr>
              <w:t>Rubros</w:t>
            </w:r>
          </w:p>
        </w:tc>
        <w:tc>
          <w:tcPr>
            <w:tcW w:w="918" w:type="dxa"/>
            <w:tcBorders>
              <w:top w:val="single" w:sz="4" w:space="0" w:color="auto"/>
              <w:left w:val="nil"/>
              <w:bottom w:val="single" w:sz="4" w:space="0" w:color="auto"/>
              <w:right w:val="single" w:sz="4" w:space="0" w:color="auto"/>
            </w:tcBorders>
            <w:shd w:val="clear" w:color="000000" w:fill="002060"/>
            <w:noWrap/>
            <w:vAlign w:val="center"/>
            <w:hideMark/>
          </w:tcPr>
          <w:p w14:paraId="3333F321" w14:textId="77777777" w:rsidR="005620B7" w:rsidRPr="00567894" w:rsidRDefault="005620B7" w:rsidP="000A1A31">
            <w:pPr>
              <w:spacing w:after="0" w:line="240" w:lineRule="auto"/>
              <w:jc w:val="center"/>
              <w:rPr>
                <w:rFonts w:eastAsia="Times New Roman"/>
                <w:b/>
                <w:bCs/>
                <w:color w:val="FFFFFF"/>
                <w:spacing w:val="0"/>
                <w:lang w:eastAsia="es-DO"/>
              </w:rPr>
            </w:pPr>
            <w:r w:rsidRPr="00567894">
              <w:rPr>
                <w:rFonts w:eastAsia="Times New Roman"/>
                <w:b/>
                <w:bCs/>
                <w:color w:val="FFFFFF"/>
                <w:spacing w:val="0"/>
                <w:lang w:eastAsia="es-DO"/>
              </w:rPr>
              <w:t>Pólizas</w:t>
            </w:r>
          </w:p>
        </w:tc>
        <w:tc>
          <w:tcPr>
            <w:tcW w:w="1922" w:type="dxa"/>
            <w:tcBorders>
              <w:top w:val="nil"/>
              <w:left w:val="nil"/>
              <w:bottom w:val="nil"/>
              <w:right w:val="nil"/>
            </w:tcBorders>
            <w:shd w:val="clear" w:color="000000" w:fill="002060"/>
            <w:vAlign w:val="center"/>
            <w:hideMark/>
          </w:tcPr>
          <w:p w14:paraId="6B030E08" w14:textId="77777777" w:rsidR="005620B7" w:rsidRPr="00567894" w:rsidRDefault="005620B7" w:rsidP="000A1A31">
            <w:pPr>
              <w:spacing w:after="0" w:line="240" w:lineRule="auto"/>
              <w:jc w:val="center"/>
              <w:rPr>
                <w:rFonts w:eastAsia="Times New Roman"/>
                <w:b/>
                <w:bCs/>
                <w:color w:val="FFFFFF"/>
                <w:spacing w:val="0"/>
                <w:lang w:eastAsia="es-DO"/>
              </w:rPr>
            </w:pPr>
            <w:r w:rsidRPr="00567894">
              <w:rPr>
                <w:rFonts w:eastAsia="Times New Roman"/>
                <w:b/>
                <w:bCs/>
                <w:color w:val="FFFFFF"/>
                <w:spacing w:val="0"/>
                <w:lang w:eastAsia="es-DO"/>
              </w:rPr>
              <w:t xml:space="preserve">  Prima Total (100)RD$</w:t>
            </w:r>
          </w:p>
        </w:tc>
        <w:tc>
          <w:tcPr>
            <w:tcW w:w="194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F3E28F6" w14:textId="77777777" w:rsidR="005620B7" w:rsidRPr="00567894" w:rsidRDefault="005620B7" w:rsidP="000A1A31">
            <w:pPr>
              <w:spacing w:after="0" w:line="240" w:lineRule="auto"/>
              <w:jc w:val="center"/>
              <w:rPr>
                <w:rFonts w:eastAsia="Times New Roman"/>
                <w:b/>
                <w:bCs/>
                <w:color w:val="FFFFFF"/>
                <w:spacing w:val="0"/>
                <w:lang w:eastAsia="es-DO"/>
              </w:rPr>
            </w:pPr>
            <w:r w:rsidRPr="00567894">
              <w:rPr>
                <w:rFonts w:eastAsia="Times New Roman"/>
                <w:b/>
                <w:bCs/>
                <w:color w:val="FFFFFF"/>
                <w:spacing w:val="0"/>
                <w:lang w:eastAsia="es-DO"/>
              </w:rPr>
              <w:t>Valor Asegurado en RD$</w:t>
            </w:r>
          </w:p>
        </w:tc>
      </w:tr>
      <w:tr w:rsidR="005620B7" w:rsidRPr="00567894" w14:paraId="387F6C50" w14:textId="77777777" w:rsidTr="000A1A31">
        <w:trPr>
          <w:trHeight w:val="301"/>
        </w:trPr>
        <w:tc>
          <w:tcPr>
            <w:tcW w:w="1357" w:type="dxa"/>
            <w:vMerge w:val="restart"/>
            <w:tcBorders>
              <w:top w:val="nil"/>
              <w:left w:val="single" w:sz="4" w:space="0" w:color="auto"/>
              <w:bottom w:val="single" w:sz="4" w:space="0" w:color="000000"/>
              <w:right w:val="single" w:sz="4" w:space="0" w:color="auto"/>
            </w:tcBorders>
            <w:shd w:val="clear" w:color="auto" w:fill="auto"/>
            <w:vAlign w:val="center"/>
            <w:hideMark/>
          </w:tcPr>
          <w:p w14:paraId="759FEC94" w14:textId="5C3EC87F" w:rsidR="005620B7" w:rsidRPr="00567894" w:rsidRDefault="00E74E3C" w:rsidP="000A1A31">
            <w:pPr>
              <w:spacing w:after="0" w:line="240" w:lineRule="auto"/>
              <w:jc w:val="center"/>
              <w:rPr>
                <w:rFonts w:eastAsia="Times New Roman"/>
                <w:color w:val="404040"/>
                <w:spacing w:val="0"/>
                <w:lang w:eastAsia="es-DO"/>
              </w:rPr>
            </w:pPr>
            <w:r w:rsidRPr="00567894">
              <w:rPr>
                <w:rFonts w:eastAsia="Times New Roman"/>
                <w:color w:val="404040"/>
                <w:spacing w:val="0"/>
                <w:lang w:eastAsia="es-DO"/>
              </w:rPr>
              <w:t>Monte Cristi</w:t>
            </w:r>
          </w:p>
        </w:tc>
        <w:tc>
          <w:tcPr>
            <w:tcW w:w="1128" w:type="dxa"/>
            <w:tcBorders>
              <w:top w:val="nil"/>
              <w:left w:val="nil"/>
              <w:bottom w:val="single" w:sz="4" w:space="0" w:color="auto"/>
              <w:right w:val="single" w:sz="4" w:space="0" w:color="auto"/>
            </w:tcBorders>
            <w:shd w:val="clear" w:color="auto" w:fill="auto"/>
            <w:hideMark/>
          </w:tcPr>
          <w:p w14:paraId="1343D5D1" w14:textId="77777777" w:rsidR="005620B7" w:rsidRPr="00567894" w:rsidRDefault="005620B7" w:rsidP="000A1A31">
            <w:pPr>
              <w:spacing w:after="0" w:line="240" w:lineRule="auto"/>
              <w:rPr>
                <w:rFonts w:eastAsia="Times New Roman"/>
                <w:color w:val="4C4747"/>
                <w:spacing w:val="0"/>
                <w:lang w:eastAsia="es-DO"/>
              </w:rPr>
            </w:pPr>
            <w:r w:rsidRPr="00567894">
              <w:rPr>
                <w:rFonts w:eastAsia="Times New Roman"/>
                <w:color w:val="4C4747"/>
                <w:spacing w:val="0"/>
                <w:lang w:eastAsia="es-DO"/>
              </w:rPr>
              <w:t>Avícola</w:t>
            </w:r>
          </w:p>
        </w:tc>
        <w:tc>
          <w:tcPr>
            <w:tcW w:w="918" w:type="dxa"/>
            <w:tcBorders>
              <w:top w:val="nil"/>
              <w:left w:val="nil"/>
              <w:bottom w:val="single" w:sz="4" w:space="0" w:color="auto"/>
              <w:right w:val="single" w:sz="4" w:space="0" w:color="auto"/>
            </w:tcBorders>
            <w:shd w:val="clear" w:color="auto" w:fill="auto"/>
            <w:vAlign w:val="center"/>
            <w:hideMark/>
          </w:tcPr>
          <w:p w14:paraId="2C6E63B5" w14:textId="77777777" w:rsidR="005620B7" w:rsidRPr="00567894" w:rsidRDefault="005620B7" w:rsidP="000A1A31">
            <w:pPr>
              <w:spacing w:after="0" w:line="240" w:lineRule="auto"/>
              <w:jc w:val="center"/>
              <w:rPr>
                <w:rFonts w:eastAsia="Times New Roman"/>
                <w:color w:val="4C4747"/>
                <w:spacing w:val="0"/>
                <w:lang w:eastAsia="es-DO"/>
              </w:rPr>
            </w:pPr>
            <w:r w:rsidRPr="00567894">
              <w:rPr>
                <w:rFonts w:eastAsia="Times New Roman"/>
                <w:color w:val="4C4747"/>
                <w:spacing w:val="0"/>
                <w:lang w:eastAsia="es-DO"/>
              </w:rPr>
              <w:t>8</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14:paraId="21F3D3BF"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148,844.80</w:t>
            </w:r>
          </w:p>
        </w:tc>
        <w:tc>
          <w:tcPr>
            <w:tcW w:w="1944" w:type="dxa"/>
            <w:tcBorders>
              <w:top w:val="nil"/>
              <w:left w:val="nil"/>
              <w:bottom w:val="single" w:sz="4" w:space="0" w:color="auto"/>
              <w:right w:val="single" w:sz="4" w:space="0" w:color="auto"/>
            </w:tcBorders>
            <w:shd w:val="clear" w:color="auto" w:fill="auto"/>
            <w:vAlign w:val="center"/>
            <w:hideMark/>
          </w:tcPr>
          <w:p w14:paraId="220F1AAF"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5,222,390.00</w:t>
            </w:r>
          </w:p>
        </w:tc>
      </w:tr>
      <w:tr w:rsidR="005620B7" w:rsidRPr="00567894" w14:paraId="0497BBDC" w14:textId="77777777" w:rsidTr="000A1A31">
        <w:trPr>
          <w:trHeight w:val="301"/>
        </w:trPr>
        <w:tc>
          <w:tcPr>
            <w:tcW w:w="1357" w:type="dxa"/>
            <w:vMerge/>
            <w:tcBorders>
              <w:top w:val="nil"/>
              <w:left w:val="single" w:sz="4" w:space="0" w:color="auto"/>
              <w:bottom w:val="single" w:sz="4" w:space="0" w:color="000000"/>
              <w:right w:val="single" w:sz="4" w:space="0" w:color="auto"/>
            </w:tcBorders>
            <w:vAlign w:val="center"/>
            <w:hideMark/>
          </w:tcPr>
          <w:p w14:paraId="0B6B1082" w14:textId="77777777" w:rsidR="005620B7" w:rsidRPr="00567894" w:rsidRDefault="005620B7" w:rsidP="000A1A31">
            <w:pPr>
              <w:spacing w:after="0" w:line="240" w:lineRule="auto"/>
              <w:rPr>
                <w:rFonts w:eastAsia="Times New Roman"/>
                <w:color w:val="404040"/>
                <w:spacing w:val="0"/>
                <w:lang w:eastAsia="es-DO"/>
              </w:rPr>
            </w:pPr>
          </w:p>
        </w:tc>
        <w:tc>
          <w:tcPr>
            <w:tcW w:w="1128" w:type="dxa"/>
            <w:tcBorders>
              <w:top w:val="nil"/>
              <w:left w:val="nil"/>
              <w:bottom w:val="single" w:sz="4" w:space="0" w:color="auto"/>
              <w:right w:val="single" w:sz="4" w:space="0" w:color="auto"/>
            </w:tcBorders>
            <w:shd w:val="clear" w:color="auto" w:fill="auto"/>
            <w:hideMark/>
          </w:tcPr>
          <w:p w14:paraId="2564FDBB" w14:textId="77777777" w:rsidR="005620B7" w:rsidRPr="00567894" w:rsidRDefault="005620B7" w:rsidP="000A1A31">
            <w:pPr>
              <w:spacing w:after="0" w:line="240" w:lineRule="auto"/>
              <w:rPr>
                <w:rFonts w:eastAsia="Times New Roman"/>
                <w:color w:val="4C4747"/>
                <w:spacing w:val="0"/>
                <w:lang w:eastAsia="es-DO"/>
              </w:rPr>
            </w:pPr>
            <w:r w:rsidRPr="00567894">
              <w:rPr>
                <w:rFonts w:eastAsia="Times New Roman"/>
                <w:color w:val="4C4747"/>
                <w:spacing w:val="0"/>
                <w:lang w:eastAsia="es-DO"/>
              </w:rPr>
              <w:t>Bovino</w:t>
            </w:r>
          </w:p>
        </w:tc>
        <w:tc>
          <w:tcPr>
            <w:tcW w:w="918" w:type="dxa"/>
            <w:tcBorders>
              <w:top w:val="nil"/>
              <w:left w:val="nil"/>
              <w:bottom w:val="single" w:sz="4" w:space="0" w:color="auto"/>
              <w:right w:val="single" w:sz="4" w:space="0" w:color="auto"/>
            </w:tcBorders>
            <w:shd w:val="clear" w:color="auto" w:fill="auto"/>
            <w:vAlign w:val="center"/>
            <w:hideMark/>
          </w:tcPr>
          <w:p w14:paraId="2E66B2BF" w14:textId="77777777" w:rsidR="005620B7" w:rsidRPr="00567894" w:rsidRDefault="005620B7" w:rsidP="000A1A31">
            <w:pPr>
              <w:spacing w:after="0" w:line="240" w:lineRule="auto"/>
              <w:jc w:val="center"/>
              <w:rPr>
                <w:rFonts w:eastAsia="Times New Roman"/>
                <w:color w:val="4C4747"/>
                <w:spacing w:val="0"/>
                <w:lang w:eastAsia="es-DO"/>
              </w:rPr>
            </w:pPr>
            <w:r w:rsidRPr="00567894">
              <w:rPr>
                <w:rFonts w:eastAsia="Times New Roman"/>
                <w:color w:val="4C4747"/>
                <w:spacing w:val="0"/>
                <w:lang w:eastAsia="es-DO"/>
              </w:rPr>
              <w:t>21</w:t>
            </w:r>
          </w:p>
        </w:tc>
        <w:tc>
          <w:tcPr>
            <w:tcW w:w="1922" w:type="dxa"/>
            <w:tcBorders>
              <w:top w:val="nil"/>
              <w:left w:val="nil"/>
              <w:bottom w:val="single" w:sz="4" w:space="0" w:color="000000"/>
              <w:right w:val="single" w:sz="4" w:space="0" w:color="000000"/>
            </w:tcBorders>
            <w:shd w:val="clear" w:color="auto" w:fill="auto"/>
            <w:hideMark/>
          </w:tcPr>
          <w:p w14:paraId="34E40BA0"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568,621.97</w:t>
            </w:r>
          </w:p>
        </w:tc>
        <w:tc>
          <w:tcPr>
            <w:tcW w:w="1944" w:type="dxa"/>
            <w:tcBorders>
              <w:top w:val="nil"/>
              <w:left w:val="nil"/>
              <w:bottom w:val="single" w:sz="4" w:space="0" w:color="auto"/>
              <w:right w:val="single" w:sz="4" w:space="0" w:color="auto"/>
            </w:tcBorders>
            <w:shd w:val="clear" w:color="auto" w:fill="auto"/>
            <w:vAlign w:val="center"/>
            <w:hideMark/>
          </w:tcPr>
          <w:p w14:paraId="2B9EC27B"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13,903,699.05</w:t>
            </w:r>
          </w:p>
        </w:tc>
      </w:tr>
      <w:tr w:rsidR="005620B7" w:rsidRPr="00567894" w14:paraId="7A1ED953" w14:textId="77777777" w:rsidTr="000A1A31">
        <w:trPr>
          <w:trHeight w:val="301"/>
        </w:trPr>
        <w:tc>
          <w:tcPr>
            <w:tcW w:w="1357" w:type="dxa"/>
            <w:vMerge/>
            <w:tcBorders>
              <w:top w:val="nil"/>
              <w:left w:val="single" w:sz="4" w:space="0" w:color="auto"/>
              <w:bottom w:val="single" w:sz="4" w:space="0" w:color="000000"/>
              <w:right w:val="single" w:sz="4" w:space="0" w:color="auto"/>
            </w:tcBorders>
            <w:vAlign w:val="center"/>
            <w:hideMark/>
          </w:tcPr>
          <w:p w14:paraId="4C0E8BDC" w14:textId="77777777" w:rsidR="005620B7" w:rsidRPr="00567894" w:rsidRDefault="005620B7" w:rsidP="000A1A31">
            <w:pPr>
              <w:spacing w:after="0" w:line="240" w:lineRule="auto"/>
              <w:rPr>
                <w:rFonts w:eastAsia="Times New Roman"/>
                <w:color w:val="404040"/>
                <w:spacing w:val="0"/>
                <w:lang w:eastAsia="es-DO"/>
              </w:rPr>
            </w:pPr>
          </w:p>
        </w:tc>
        <w:tc>
          <w:tcPr>
            <w:tcW w:w="1128" w:type="dxa"/>
            <w:tcBorders>
              <w:top w:val="nil"/>
              <w:left w:val="nil"/>
              <w:bottom w:val="single" w:sz="4" w:space="0" w:color="auto"/>
              <w:right w:val="single" w:sz="4" w:space="0" w:color="auto"/>
            </w:tcBorders>
            <w:shd w:val="clear" w:color="auto" w:fill="auto"/>
            <w:hideMark/>
          </w:tcPr>
          <w:p w14:paraId="651865D0" w14:textId="77777777" w:rsidR="005620B7" w:rsidRPr="00567894" w:rsidRDefault="005620B7" w:rsidP="000A1A31">
            <w:pPr>
              <w:spacing w:after="0" w:line="240" w:lineRule="auto"/>
              <w:rPr>
                <w:rFonts w:eastAsia="Times New Roman"/>
                <w:color w:val="4C4747"/>
                <w:spacing w:val="0"/>
                <w:lang w:eastAsia="es-DO"/>
              </w:rPr>
            </w:pPr>
            <w:r w:rsidRPr="00567894">
              <w:rPr>
                <w:rFonts w:eastAsia="Times New Roman"/>
                <w:color w:val="4C4747"/>
                <w:spacing w:val="0"/>
                <w:lang w:eastAsia="es-DO"/>
              </w:rPr>
              <w:t>Caprino</w:t>
            </w:r>
          </w:p>
        </w:tc>
        <w:tc>
          <w:tcPr>
            <w:tcW w:w="918" w:type="dxa"/>
            <w:tcBorders>
              <w:top w:val="nil"/>
              <w:left w:val="nil"/>
              <w:bottom w:val="single" w:sz="4" w:space="0" w:color="auto"/>
              <w:right w:val="single" w:sz="4" w:space="0" w:color="auto"/>
            </w:tcBorders>
            <w:shd w:val="clear" w:color="auto" w:fill="auto"/>
            <w:vAlign w:val="center"/>
            <w:hideMark/>
          </w:tcPr>
          <w:p w14:paraId="7406D62B" w14:textId="77777777" w:rsidR="005620B7" w:rsidRPr="00567894" w:rsidRDefault="005620B7" w:rsidP="000A1A31">
            <w:pPr>
              <w:spacing w:after="0" w:line="240" w:lineRule="auto"/>
              <w:jc w:val="center"/>
              <w:rPr>
                <w:rFonts w:eastAsia="Times New Roman"/>
                <w:color w:val="4C4747"/>
                <w:spacing w:val="0"/>
                <w:lang w:eastAsia="es-DO"/>
              </w:rPr>
            </w:pPr>
            <w:r w:rsidRPr="00567894">
              <w:rPr>
                <w:rFonts w:eastAsia="Times New Roman"/>
                <w:color w:val="4C4747"/>
                <w:spacing w:val="0"/>
                <w:lang w:eastAsia="es-DO"/>
              </w:rPr>
              <w:t>9</w:t>
            </w:r>
          </w:p>
        </w:tc>
        <w:tc>
          <w:tcPr>
            <w:tcW w:w="1922" w:type="dxa"/>
            <w:tcBorders>
              <w:top w:val="nil"/>
              <w:left w:val="nil"/>
              <w:bottom w:val="single" w:sz="4" w:space="0" w:color="auto"/>
              <w:right w:val="single" w:sz="4" w:space="0" w:color="auto"/>
            </w:tcBorders>
            <w:shd w:val="clear" w:color="auto" w:fill="auto"/>
            <w:vAlign w:val="center"/>
            <w:hideMark/>
          </w:tcPr>
          <w:p w14:paraId="45532841"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136,559.92</w:t>
            </w:r>
          </w:p>
        </w:tc>
        <w:tc>
          <w:tcPr>
            <w:tcW w:w="1944" w:type="dxa"/>
            <w:tcBorders>
              <w:top w:val="nil"/>
              <w:left w:val="nil"/>
              <w:bottom w:val="single" w:sz="4" w:space="0" w:color="auto"/>
              <w:right w:val="single" w:sz="4" w:space="0" w:color="auto"/>
            </w:tcBorders>
            <w:shd w:val="clear" w:color="auto" w:fill="auto"/>
            <w:vAlign w:val="center"/>
            <w:hideMark/>
          </w:tcPr>
          <w:p w14:paraId="223C308A"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1,997,998.81</w:t>
            </w:r>
          </w:p>
        </w:tc>
      </w:tr>
      <w:tr w:rsidR="005620B7" w:rsidRPr="00567894" w14:paraId="652A67E8" w14:textId="77777777" w:rsidTr="000A1A31">
        <w:trPr>
          <w:trHeight w:val="301"/>
        </w:trPr>
        <w:tc>
          <w:tcPr>
            <w:tcW w:w="1357" w:type="dxa"/>
            <w:vMerge/>
            <w:tcBorders>
              <w:top w:val="nil"/>
              <w:left w:val="single" w:sz="4" w:space="0" w:color="auto"/>
              <w:bottom w:val="single" w:sz="4" w:space="0" w:color="000000"/>
              <w:right w:val="single" w:sz="4" w:space="0" w:color="auto"/>
            </w:tcBorders>
            <w:vAlign w:val="center"/>
            <w:hideMark/>
          </w:tcPr>
          <w:p w14:paraId="0C843207" w14:textId="77777777" w:rsidR="005620B7" w:rsidRPr="00567894" w:rsidRDefault="005620B7" w:rsidP="000A1A31">
            <w:pPr>
              <w:spacing w:after="0" w:line="240" w:lineRule="auto"/>
              <w:rPr>
                <w:rFonts w:eastAsia="Times New Roman"/>
                <w:color w:val="404040"/>
                <w:spacing w:val="0"/>
                <w:lang w:eastAsia="es-DO"/>
              </w:rPr>
            </w:pPr>
          </w:p>
        </w:tc>
        <w:tc>
          <w:tcPr>
            <w:tcW w:w="1128" w:type="dxa"/>
            <w:tcBorders>
              <w:top w:val="nil"/>
              <w:left w:val="nil"/>
              <w:bottom w:val="single" w:sz="4" w:space="0" w:color="auto"/>
              <w:right w:val="single" w:sz="4" w:space="0" w:color="auto"/>
            </w:tcBorders>
            <w:shd w:val="clear" w:color="auto" w:fill="auto"/>
            <w:hideMark/>
          </w:tcPr>
          <w:p w14:paraId="467FE72C" w14:textId="77777777" w:rsidR="005620B7" w:rsidRPr="00567894" w:rsidRDefault="005620B7" w:rsidP="000A1A31">
            <w:pPr>
              <w:spacing w:after="0" w:line="240" w:lineRule="auto"/>
              <w:rPr>
                <w:rFonts w:eastAsia="Times New Roman"/>
                <w:color w:val="4C4747"/>
                <w:spacing w:val="0"/>
                <w:lang w:eastAsia="es-DO"/>
              </w:rPr>
            </w:pPr>
            <w:r w:rsidRPr="00567894">
              <w:rPr>
                <w:rFonts w:eastAsia="Times New Roman"/>
                <w:color w:val="4C4747"/>
                <w:spacing w:val="0"/>
                <w:lang w:eastAsia="es-DO"/>
              </w:rPr>
              <w:t>Equino</w:t>
            </w:r>
          </w:p>
        </w:tc>
        <w:tc>
          <w:tcPr>
            <w:tcW w:w="918" w:type="dxa"/>
            <w:tcBorders>
              <w:top w:val="nil"/>
              <w:left w:val="nil"/>
              <w:bottom w:val="single" w:sz="4" w:space="0" w:color="auto"/>
              <w:right w:val="single" w:sz="4" w:space="0" w:color="auto"/>
            </w:tcBorders>
            <w:shd w:val="clear" w:color="auto" w:fill="auto"/>
            <w:vAlign w:val="center"/>
            <w:hideMark/>
          </w:tcPr>
          <w:p w14:paraId="33D45867" w14:textId="77777777" w:rsidR="005620B7" w:rsidRPr="00567894" w:rsidRDefault="005620B7" w:rsidP="000A1A31">
            <w:pPr>
              <w:spacing w:after="0" w:line="240" w:lineRule="auto"/>
              <w:jc w:val="center"/>
              <w:rPr>
                <w:rFonts w:eastAsia="Times New Roman"/>
                <w:color w:val="4C4747"/>
                <w:spacing w:val="0"/>
                <w:lang w:eastAsia="es-DO"/>
              </w:rPr>
            </w:pPr>
            <w:r w:rsidRPr="00567894">
              <w:rPr>
                <w:rFonts w:eastAsia="Times New Roman"/>
                <w:color w:val="4C4747"/>
                <w:spacing w:val="0"/>
                <w:lang w:eastAsia="es-DO"/>
              </w:rPr>
              <w:t>2</w:t>
            </w:r>
          </w:p>
        </w:tc>
        <w:tc>
          <w:tcPr>
            <w:tcW w:w="1922" w:type="dxa"/>
            <w:tcBorders>
              <w:top w:val="nil"/>
              <w:left w:val="nil"/>
              <w:bottom w:val="single" w:sz="4" w:space="0" w:color="auto"/>
              <w:right w:val="single" w:sz="4" w:space="0" w:color="auto"/>
            </w:tcBorders>
            <w:shd w:val="clear" w:color="auto" w:fill="auto"/>
            <w:vAlign w:val="center"/>
            <w:hideMark/>
          </w:tcPr>
          <w:p w14:paraId="745043F4"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28,000.00</w:t>
            </w:r>
          </w:p>
        </w:tc>
        <w:tc>
          <w:tcPr>
            <w:tcW w:w="1944" w:type="dxa"/>
            <w:tcBorders>
              <w:top w:val="nil"/>
              <w:left w:val="nil"/>
              <w:bottom w:val="single" w:sz="4" w:space="0" w:color="auto"/>
              <w:right w:val="single" w:sz="4" w:space="0" w:color="auto"/>
            </w:tcBorders>
            <w:shd w:val="clear" w:color="auto" w:fill="auto"/>
            <w:vAlign w:val="center"/>
            <w:hideMark/>
          </w:tcPr>
          <w:p w14:paraId="464BCDFE"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429,999.95</w:t>
            </w:r>
          </w:p>
        </w:tc>
      </w:tr>
      <w:tr w:rsidR="005620B7" w:rsidRPr="00567894" w14:paraId="5CBF4FF6" w14:textId="77777777" w:rsidTr="000A1A31">
        <w:trPr>
          <w:trHeight w:val="316"/>
        </w:trPr>
        <w:tc>
          <w:tcPr>
            <w:tcW w:w="1357" w:type="dxa"/>
            <w:vMerge/>
            <w:tcBorders>
              <w:top w:val="nil"/>
              <w:left w:val="single" w:sz="4" w:space="0" w:color="auto"/>
              <w:bottom w:val="single" w:sz="4" w:space="0" w:color="000000"/>
              <w:right w:val="single" w:sz="4" w:space="0" w:color="auto"/>
            </w:tcBorders>
            <w:vAlign w:val="center"/>
            <w:hideMark/>
          </w:tcPr>
          <w:p w14:paraId="26E118EF" w14:textId="77777777" w:rsidR="005620B7" w:rsidRPr="00567894" w:rsidRDefault="005620B7" w:rsidP="000A1A31">
            <w:pPr>
              <w:spacing w:after="0" w:line="240" w:lineRule="auto"/>
              <w:rPr>
                <w:rFonts w:eastAsia="Times New Roman"/>
                <w:color w:val="404040"/>
                <w:spacing w:val="0"/>
                <w:lang w:eastAsia="es-DO"/>
              </w:rPr>
            </w:pPr>
          </w:p>
        </w:tc>
        <w:tc>
          <w:tcPr>
            <w:tcW w:w="1128" w:type="dxa"/>
            <w:tcBorders>
              <w:top w:val="nil"/>
              <w:left w:val="nil"/>
              <w:bottom w:val="single" w:sz="4" w:space="0" w:color="auto"/>
              <w:right w:val="single" w:sz="4" w:space="0" w:color="auto"/>
            </w:tcBorders>
            <w:shd w:val="clear" w:color="auto" w:fill="auto"/>
            <w:hideMark/>
          </w:tcPr>
          <w:p w14:paraId="248640A6" w14:textId="77777777" w:rsidR="005620B7" w:rsidRPr="00567894" w:rsidRDefault="005620B7" w:rsidP="000A1A31">
            <w:pPr>
              <w:spacing w:after="0" w:line="240" w:lineRule="auto"/>
              <w:rPr>
                <w:rFonts w:eastAsia="Times New Roman"/>
                <w:color w:val="4C4747"/>
                <w:spacing w:val="0"/>
                <w:lang w:eastAsia="es-DO"/>
              </w:rPr>
            </w:pPr>
            <w:r w:rsidRPr="00567894">
              <w:rPr>
                <w:rFonts w:eastAsia="Times New Roman"/>
                <w:color w:val="4C4747"/>
                <w:spacing w:val="0"/>
                <w:lang w:eastAsia="es-DO"/>
              </w:rPr>
              <w:t>Ovino</w:t>
            </w:r>
          </w:p>
        </w:tc>
        <w:tc>
          <w:tcPr>
            <w:tcW w:w="918" w:type="dxa"/>
            <w:tcBorders>
              <w:top w:val="nil"/>
              <w:left w:val="nil"/>
              <w:bottom w:val="single" w:sz="4" w:space="0" w:color="auto"/>
              <w:right w:val="single" w:sz="4" w:space="0" w:color="auto"/>
            </w:tcBorders>
            <w:shd w:val="clear" w:color="auto" w:fill="auto"/>
            <w:vAlign w:val="center"/>
            <w:hideMark/>
          </w:tcPr>
          <w:p w14:paraId="4D6AE025" w14:textId="77777777" w:rsidR="005620B7" w:rsidRPr="00567894" w:rsidRDefault="005620B7" w:rsidP="000A1A31">
            <w:pPr>
              <w:spacing w:after="0" w:line="240" w:lineRule="auto"/>
              <w:jc w:val="center"/>
              <w:rPr>
                <w:rFonts w:eastAsia="Times New Roman"/>
                <w:color w:val="4C4747"/>
                <w:spacing w:val="0"/>
                <w:lang w:eastAsia="es-DO"/>
              </w:rPr>
            </w:pPr>
            <w:r w:rsidRPr="00567894">
              <w:rPr>
                <w:rFonts w:eastAsia="Times New Roman"/>
                <w:color w:val="4C4747"/>
                <w:spacing w:val="0"/>
                <w:lang w:eastAsia="es-DO"/>
              </w:rPr>
              <w:t>65</w:t>
            </w:r>
          </w:p>
        </w:tc>
        <w:tc>
          <w:tcPr>
            <w:tcW w:w="1922" w:type="dxa"/>
            <w:tcBorders>
              <w:top w:val="nil"/>
              <w:left w:val="nil"/>
              <w:bottom w:val="single" w:sz="4" w:space="0" w:color="auto"/>
              <w:right w:val="single" w:sz="4" w:space="0" w:color="auto"/>
            </w:tcBorders>
            <w:shd w:val="clear" w:color="auto" w:fill="auto"/>
            <w:vAlign w:val="center"/>
            <w:hideMark/>
          </w:tcPr>
          <w:p w14:paraId="1825BBFE"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982,933.25</w:t>
            </w:r>
          </w:p>
        </w:tc>
        <w:tc>
          <w:tcPr>
            <w:tcW w:w="1944" w:type="dxa"/>
            <w:tcBorders>
              <w:top w:val="nil"/>
              <w:left w:val="nil"/>
              <w:bottom w:val="single" w:sz="4" w:space="0" w:color="auto"/>
              <w:right w:val="single" w:sz="4" w:space="0" w:color="auto"/>
            </w:tcBorders>
            <w:shd w:val="clear" w:color="auto" w:fill="auto"/>
            <w:vAlign w:val="center"/>
            <w:hideMark/>
          </w:tcPr>
          <w:p w14:paraId="7AA9BCDC" w14:textId="77777777" w:rsidR="005620B7" w:rsidRPr="00567894" w:rsidRDefault="005620B7" w:rsidP="000A1A31">
            <w:pPr>
              <w:spacing w:after="0" w:line="240" w:lineRule="auto"/>
              <w:jc w:val="right"/>
              <w:rPr>
                <w:rFonts w:eastAsia="Times New Roman"/>
                <w:color w:val="4C4747"/>
                <w:spacing w:val="0"/>
                <w:lang w:eastAsia="es-DO"/>
              </w:rPr>
            </w:pPr>
            <w:r w:rsidRPr="00567894">
              <w:rPr>
                <w:rFonts w:eastAsia="Times New Roman"/>
                <w:color w:val="4C4747"/>
                <w:spacing w:val="0"/>
                <w:lang w:eastAsia="es-DO"/>
              </w:rPr>
              <w:t>18,322,432.08</w:t>
            </w:r>
          </w:p>
        </w:tc>
      </w:tr>
      <w:tr w:rsidR="005620B7" w:rsidRPr="00567894" w14:paraId="45AF8AC2" w14:textId="77777777" w:rsidTr="000A1A31">
        <w:trPr>
          <w:trHeight w:val="316"/>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326B7CF0" w14:textId="77777777" w:rsidR="005620B7" w:rsidRPr="00567894" w:rsidRDefault="005620B7" w:rsidP="000A1A31">
            <w:pPr>
              <w:spacing w:after="0" w:line="240" w:lineRule="auto"/>
              <w:jc w:val="center"/>
              <w:rPr>
                <w:rFonts w:eastAsia="Times New Roman"/>
                <w:b/>
                <w:bCs/>
                <w:color w:val="404040"/>
                <w:spacing w:val="0"/>
                <w:lang w:eastAsia="es-DO"/>
              </w:rPr>
            </w:pPr>
            <w:r w:rsidRPr="00567894">
              <w:rPr>
                <w:rFonts w:eastAsia="Times New Roman"/>
                <w:b/>
                <w:bCs/>
                <w:color w:val="404040"/>
                <w:spacing w:val="0"/>
                <w:lang w:eastAsia="es-DO"/>
              </w:rPr>
              <w:t>Sub-Total</w:t>
            </w:r>
          </w:p>
        </w:tc>
        <w:tc>
          <w:tcPr>
            <w:tcW w:w="1128" w:type="dxa"/>
            <w:tcBorders>
              <w:top w:val="nil"/>
              <w:left w:val="nil"/>
              <w:bottom w:val="single" w:sz="4" w:space="0" w:color="auto"/>
              <w:right w:val="single" w:sz="4" w:space="0" w:color="auto"/>
            </w:tcBorders>
            <w:shd w:val="clear" w:color="auto" w:fill="auto"/>
            <w:vAlign w:val="center"/>
            <w:hideMark/>
          </w:tcPr>
          <w:p w14:paraId="60A4E498"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 </w:t>
            </w:r>
          </w:p>
        </w:tc>
        <w:tc>
          <w:tcPr>
            <w:tcW w:w="918" w:type="dxa"/>
            <w:tcBorders>
              <w:top w:val="nil"/>
              <w:left w:val="nil"/>
              <w:bottom w:val="single" w:sz="4" w:space="0" w:color="auto"/>
              <w:right w:val="single" w:sz="4" w:space="0" w:color="auto"/>
            </w:tcBorders>
            <w:shd w:val="clear" w:color="auto" w:fill="auto"/>
            <w:noWrap/>
            <w:vAlign w:val="center"/>
            <w:hideMark/>
          </w:tcPr>
          <w:p w14:paraId="30E27A27"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105</w:t>
            </w:r>
          </w:p>
        </w:tc>
        <w:tc>
          <w:tcPr>
            <w:tcW w:w="1922" w:type="dxa"/>
            <w:tcBorders>
              <w:top w:val="nil"/>
              <w:left w:val="nil"/>
              <w:bottom w:val="single" w:sz="4" w:space="0" w:color="auto"/>
              <w:right w:val="single" w:sz="4" w:space="0" w:color="auto"/>
            </w:tcBorders>
            <w:shd w:val="clear" w:color="auto" w:fill="auto"/>
            <w:noWrap/>
            <w:vAlign w:val="center"/>
            <w:hideMark/>
          </w:tcPr>
          <w:p w14:paraId="7B750953"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1,864,959.94</w:t>
            </w:r>
          </w:p>
        </w:tc>
        <w:tc>
          <w:tcPr>
            <w:tcW w:w="1944" w:type="dxa"/>
            <w:tcBorders>
              <w:top w:val="nil"/>
              <w:left w:val="nil"/>
              <w:bottom w:val="single" w:sz="4" w:space="0" w:color="auto"/>
              <w:right w:val="single" w:sz="4" w:space="0" w:color="auto"/>
            </w:tcBorders>
            <w:shd w:val="clear" w:color="auto" w:fill="auto"/>
            <w:noWrap/>
            <w:vAlign w:val="center"/>
            <w:hideMark/>
          </w:tcPr>
          <w:p w14:paraId="53F3A937"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39,876,519.89</w:t>
            </w:r>
          </w:p>
        </w:tc>
      </w:tr>
      <w:tr w:rsidR="005620B7" w:rsidRPr="00567894" w14:paraId="1F212F94" w14:textId="77777777" w:rsidTr="000A1A31">
        <w:trPr>
          <w:trHeight w:val="632"/>
        </w:trPr>
        <w:tc>
          <w:tcPr>
            <w:tcW w:w="1357" w:type="dxa"/>
            <w:tcBorders>
              <w:top w:val="nil"/>
              <w:left w:val="single" w:sz="4" w:space="0" w:color="auto"/>
              <w:bottom w:val="single" w:sz="4" w:space="0" w:color="auto"/>
              <w:right w:val="single" w:sz="4" w:space="0" w:color="auto"/>
            </w:tcBorders>
            <w:shd w:val="clear" w:color="auto" w:fill="auto"/>
            <w:vAlign w:val="center"/>
            <w:hideMark/>
          </w:tcPr>
          <w:p w14:paraId="7A6AFDE7" w14:textId="77777777" w:rsidR="005620B7" w:rsidRPr="00567894" w:rsidRDefault="005620B7" w:rsidP="000A1A31">
            <w:pPr>
              <w:spacing w:after="0" w:line="240" w:lineRule="auto"/>
              <w:jc w:val="center"/>
              <w:rPr>
                <w:rFonts w:eastAsia="Times New Roman"/>
                <w:b/>
                <w:bCs/>
                <w:color w:val="404040"/>
                <w:spacing w:val="0"/>
                <w:lang w:eastAsia="es-DO"/>
              </w:rPr>
            </w:pPr>
            <w:r w:rsidRPr="00567894">
              <w:rPr>
                <w:rFonts w:eastAsia="Times New Roman"/>
                <w:b/>
                <w:bCs/>
                <w:color w:val="404040"/>
                <w:spacing w:val="0"/>
                <w:lang w:eastAsia="es-DO"/>
              </w:rPr>
              <w:t>Total General</w:t>
            </w:r>
          </w:p>
        </w:tc>
        <w:tc>
          <w:tcPr>
            <w:tcW w:w="1128" w:type="dxa"/>
            <w:tcBorders>
              <w:top w:val="nil"/>
              <w:left w:val="nil"/>
              <w:bottom w:val="single" w:sz="4" w:space="0" w:color="auto"/>
              <w:right w:val="single" w:sz="4" w:space="0" w:color="auto"/>
            </w:tcBorders>
            <w:shd w:val="clear" w:color="auto" w:fill="auto"/>
            <w:noWrap/>
            <w:vAlign w:val="bottom"/>
            <w:hideMark/>
          </w:tcPr>
          <w:p w14:paraId="759B876B" w14:textId="77777777" w:rsidR="005620B7" w:rsidRPr="00567894" w:rsidRDefault="005620B7" w:rsidP="000A1A31">
            <w:pPr>
              <w:spacing w:after="0" w:line="240" w:lineRule="auto"/>
              <w:rPr>
                <w:rFonts w:ascii="Calibri" w:eastAsia="Times New Roman" w:hAnsi="Calibri" w:cs="Calibri"/>
                <w:color w:val="000000"/>
                <w:spacing w:val="0"/>
                <w:sz w:val="22"/>
                <w:szCs w:val="22"/>
                <w:lang w:eastAsia="es-DO"/>
              </w:rPr>
            </w:pPr>
            <w:r w:rsidRPr="00567894">
              <w:rPr>
                <w:rFonts w:ascii="Calibri" w:eastAsia="Times New Roman" w:hAnsi="Calibri" w:cs="Calibri"/>
                <w:color w:val="000000"/>
                <w:spacing w:val="0"/>
                <w:sz w:val="22"/>
                <w:szCs w:val="22"/>
                <w:lang w:eastAsia="es-DO"/>
              </w:rPr>
              <w:t> </w:t>
            </w:r>
          </w:p>
        </w:tc>
        <w:tc>
          <w:tcPr>
            <w:tcW w:w="918" w:type="dxa"/>
            <w:tcBorders>
              <w:top w:val="nil"/>
              <w:left w:val="nil"/>
              <w:bottom w:val="single" w:sz="4" w:space="0" w:color="auto"/>
              <w:right w:val="single" w:sz="4" w:space="0" w:color="auto"/>
            </w:tcBorders>
            <w:shd w:val="clear" w:color="auto" w:fill="auto"/>
            <w:vAlign w:val="center"/>
            <w:hideMark/>
          </w:tcPr>
          <w:p w14:paraId="6AA7017D"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2,169</w:t>
            </w:r>
          </w:p>
        </w:tc>
        <w:tc>
          <w:tcPr>
            <w:tcW w:w="1922" w:type="dxa"/>
            <w:tcBorders>
              <w:top w:val="nil"/>
              <w:left w:val="nil"/>
              <w:bottom w:val="single" w:sz="4" w:space="0" w:color="auto"/>
              <w:right w:val="single" w:sz="4" w:space="0" w:color="auto"/>
            </w:tcBorders>
            <w:shd w:val="clear" w:color="auto" w:fill="auto"/>
            <w:vAlign w:val="center"/>
            <w:hideMark/>
          </w:tcPr>
          <w:p w14:paraId="23F10EB9"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50,086,492.07</w:t>
            </w:r>
          </w:p>
        </w:tc>
        <w:tc>
          <w:tcPr>
            <w:tcW w:w="1944" w:type="dxa"/>
            <w:tcBorders>
              <w:top w:val="nil"/>
              <w:left w:val="nil"/>
              <w:bottom w:val="single" w:sz="4" w:space="0" w:color="auto"/>
              <w:right w:val="single" w:sz="4" w:space="0" w:color="auto"/>
            </w:tcBorders>
            <w:shd w:val="clear" w:color="auto" w:fill="auto"/>
            <w:vAlign w:val="center"/>
            <w:hideMark/>
          </w:tcPr>
          <w:p w14:paraId="71CEA1C6" w14:textId="77777777" w:rsidR="005620B7" w:rsidRPr="00567894" w:rsidRDefault="005620B7" w:rsidP="000A1A31">
            <w:pPr>
              <w:spacing w:after="0" w:line="240" w:lineRule="auto"/>
              <w:jc w:val="center"/>
              <w:rPr>
                <w:rFonts w:eastAsia="Times New Roman"/>
                <w:b/>
                <w:bCs/>
                <w:color w:val="4C4747"/>
                <w:spacing w:val="0"/>
                <w:lang w:eastAsia="es-DO"/>
              </w:rPr>
            </w:pPr>
            <w:r w:rsidRPr="00567894">
              <w:rPr>
                <w:rFonts w:eastAsia="Times New Roman"/>
                <w:b/>
                <w:bCs/>
                <w:color w:val="4C4747"/>
                <w:spacing w:val="0"/>
                <w:lang w:eastAsia="es-DO"/>
              </w:rPr>
              <w:t>1,289,301,129.20</w:t>
            </w:r>
          </w:p>
        </w:tc>
      </w:tr>
    </w:tbl>
    <w:p w14:paraId="572B03FA" w14:textId="77777777" w:rsidR="005620B7" w:rsidRDefault="005620B7" w:rsidP="005620B7">
      <w:pPr>
        <w:spacing w:line="360" w:lineRule="auto"/>
        <w:rPr>
          <w:rFonts w:eastAsia="Calibri"/>
          <w:noProof/>
          <w:sz w:val="20"/>
          <w:szCs w:val="20"/>
          <w:lang w:val="es-ES"/>
        </w:rPr>
      </w:pPr>
    </w:p>
    <w:p w14:paraId="2844650A" w14:textId="77777777" w:rsidR="005620B7" w:rsidRDefault="005620B7" w:rsidP="005620B7">
      <w:pPr>
        <w:spacing w:line="360" w:lineRule="auto"/>
        <w:rPr>
          <w:rFonts w:eastAsia="Calibri"/>
          <w:noProof/>
          <w:sz w:val="20"/>
          <w:szCs w:val="20"/>
          <w:lang w:val="es-ES"/>
        </w:rPr>
      </w:pPr>
      <w:r>
        <w:rPr>
          <w:rFonts w:eastAsia="Calibri"/>
          <w:noProof/>
          <w:sz w:val="20"/>
          <w:szCs w:val="20"/>
          <w:lang w:val="es-ES"/>
        </w:rPr>
        <w:t xml:space="preserve">     </w:t>
      </w:r>
      <w:r>
        <w:rPr>
          <w:noProof/>
          <w:lang w:val="en-US"/>
        </w:rPr>
        <w:drawing>
          <wp:inline distT="0" distB="0" distL="0" distR="0" wp14:anchorId="34264DCC" wp14:editId="1FBEA6D5">
            <wp:extent cx="2190750" cy="1895475"/>
            <wp:effectExtent l="19050" t="0" r="0" b="9525"/>
            <wp:docPr id="50" name="Gráfico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Pr>
          <w:rFonts w:eastAsia="Calibri"/>
          <w:noProof/>
          <w:sz w:val="20"/>
          <w:szCs w:val="20"/>
          <w:lang w:val="es-ES"/>
        </w:rPr>
        <w:t xml:space="preserve">  </w:t>
      </w:r>
      <w:r>
        <w:rPr>
          <w:noProof/>
          <w:lang w:val="en-US"/>
        </w:rPr>
        <w:drawing>
          <wp:inline distT="0" distB="0" distL="0" distR="0" wp14:anchorId="16492106" wp14:editId="3A5CA77B">
            <wp:extent cx="2219325" cy="1895475"/>
            <wp:effectExtent l="19050" t="0" r="28575" b="9525"/>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62E4F497" w14:textId="77777777" w:rsidR="005620B7" w:rsidRDefault="005620B7" w:rsidP="005620B7">
      <w:pPr>
        <w:spacing w:line="360" w:lineRule="auto"/>
        <w:rPr>
          <w:rFonts w:eastAsia="Calibri"/>
          <w:noProof/>
          <w:sz w:val="20"/>
          <w:szCs w:val="20"/>
          <w:lang w:val="es-ES"/>
        </w:rPr>
      </w:pPr>
    </w:p>
    <w:p w14:paraId="04883B65" w14:textId="77777777" w:rsidR="005620B7" w:rsidRDefault="005620B7" w:rsidP="005620B7">
      <w:pPr>
        <w:spacing w:line="360" w:lineRule="auto"/>
        <w:rPr>
          <w:rFonts w:eastAsia="Calibri"/>
          <w:noProof/>
          <w:sz w:val="20"/>
          <w:szCs w:val="20"/>
          <w:lang w:val="es-ES"/>
        </w:rPr>
      </w:pPr>
    </w:p>
    <w:p w14:paraId="795B52CD" w14:textId="77777777" w:rsidR="005620B7" w:rsidRDefault="005620B7" w:rsidP="005620B7">
      <w:pPr>
        <w:spacing w:line="360" w:lineRule="auto"/>
        <w:rPr>
          <w:rFonts w:eastAsia="Calibri"/>
          <w:noProof/>
          <w:sz w:val="20"/>
          <w:szCs w:val="20"/>
          <w:lang w:val="es-ES"/>
        </w:rPr>
      </w:pPr>
    </w:p>
    <w:p w14:paraId="3F847CC2" w14:textId="77777777" w:rsidR="005620B7" w:rsidRDefault="005620B7" w:rsidP="005620B7">
      <w:pPr>
        <w:spacing w:line="360" w:lineRule="auto"/>
        <w:rPr>
          <w:rFonts w:eastAsia="Calibri"/>
          <w:noProof/>
          <w:sz w:val="20"/>
          <w:szCs w:val="20"/>
          <w:lang w:val="es-ES"/>
        </w:rPr>
      </w:pPr>
    </w:p>
    <w:p w14:paraId="61B13257" w14:textId="1DB339B7" w:rsidR="005620B7" w:rsidRDefault="005620B7" w:rsidP="005620B7">
      <w:pPr>
        <w:rPr>
          <w:rFonts w:eastAsia="Times New Roman"/>
          <w:b/>
          <w:bCs/>
          <w:spacing w:val="0"/>
          <w:sz w:val="28"/>
          <w:lang w:eastAsia="es-DO"/>
        </w:rPr>
      </w:pPr>
      <w:r>
        <w:rPr>
          <w:rFonts w:eastAsia="Times New Roman"/>
          <w:b/>
          <w:bCs/>
          <w:spacing w:val="0"/>
          <w:sz w:val="28"/>
          <w:lang w:eastAsia="es-DO"/>
        </w:rPr>
        <w:br w:type="page"/>
      </w:r>
    </w:p>
    <w:p w14:paraId="65E530F5"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0B1D0133"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9422CA"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07558E"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6A0EF0"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CBEBAC"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7EA8A549"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C3C197"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E6A34F" w14:textId="22469244"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13E570"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55EE6D"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4A4ED7E1"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D9CB9F"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654E09" w14:textId="77777777" w:rsidR="005620B7" w:rsidRPr="00A21034" w:rsidRDefault="005620B7" w:rsidP="000A1A31">
            <w:pPr>
              <w:rPr>
                <w:color w:val="4C4747"/>
                <w:spacing w:val="0"/>
                <w:szCs w:val="22"/>
              </w:rPr>
            </w:pPr>
            <w:r w:rsidRPr="00A21034">
              <w:rPr>
                <w:rFonts w:eastAsia="Times New Roman"/>
                <w:bCs/>
                <w:color w:val="4C4747"/>
                <w:spacing w:val="0"/>
              </w:rPr>
              <w:t>Monte Plata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6F5662"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51C066"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60F1C3C3"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BCAFE0"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B3F5BF"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E78444"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CA036B" w14:textId="77777777" w:rsidR="005620B7" w:rsidRPr="00A21034" w:rsidRDefault="005620B7" w:rsidP="000A1A31">
            <w:pPr>
              <w:rPr>
                <w:color w:val="4C4747"/>
                <w:spacing w:val="0"/>
                <w:szCs w:val="20"/>
              </w:rPr>
            </w:pPr>
          </w:p>
        </w:tc>
      </w:tr>
    </w:tbl>
    <w:tbl>
      <w:tblPr>
        <w:tblpPr w:leftFromText="141" w:rightFromText="141" w:vertAnchor="text" w:horzAnchor="margin" w:tblpXSpec="center" w:tblpY="230"/>
        <w:tblW w:w="0" w:type="auto"/>
        <w:tblCellMar>
          <w:left w:w="70" w:type="dxa"/>
          <w:right w:w="70" w:type="dxa"/>
        </w:tblCellMar>
        <w:tblLook w:val="04A0" w:firstRow="1" w:lastRow="0" w:firstColumn="1" w:lastColumn="0" w:noHBand="0" w:noVBand="1"/>
      </w:tblPr>
      <w:tblGrid>
        <w:gridCol w:w="1530"/>
        <w:gridCol w:w="1336"/>
        <w:gridCol w:w="941"/>
        <w:gridCol w:w="1728"/>
        <w:gridCol w:w="2122"/>
      </w:tblGrid>
      <w:tr w:rsidR="005620B7" w:rsidRPr="00010346" w14:paraId="4DAA9344" w14:textId="77777777" w:rsidTr="00031266">
        <w:trPr>
          <w:trHeight w:val="633"/>
        </w:trPr>
        <w:tc>
          <w:tcPr>
            <w:tcW w:w="1530" w:type="dxa"/>
            <w:tcBorders>
              <w:top w:val="nil"/>
              <w:left w:val="nil"/>
              <w:bottom w:val="nil"/>
              <w:right w:val="nil"/>
            </w:tcBorders>
            <w:shd w:val="clear" w:color="000000" w:fill="002060"/>
            <w:noWrap/>
            <w:vAlign w:val="center"/>
            <w:hideMark/>
          </w:tcPr>
          <w:p w14:paraId="35EFE9E8" w14:textId="77777777" w:rsidR="005620B7" w:rsidRPr="00010346" w:rsidRDefault="005620B7" w:rsidP="00031266">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Provincia</w:t>
            </w:r>
          </w:p>
        </w:tc>
        <w:tc>
          <w:tcPr>
            <w:tcW w:w="1336" w:type="dxa"/>
            <w:tcBorders>
              <w:top w:val="nil"/>
              <w:left w:val="nil"/>
              <w:bottom w:val="nil"/>
              <w:right w:val="nil"/>
            </w:tcBorders>
            <w:shd w:val="clear" w:color="000000" w:fill="002060"/>
            <w:noWrap/>
            <w:vAlign w:val="center"/>
            <w:hideMark/>
          </w:tcPr>
          <w:p w14:paraId="4FED34F5" w14:textId="77777777" w:rsidR="005620B7" w:rsidRPr="00010346" w:rsidRDefault="005620B7" w:rsidP="00031266">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Rubros</w:t>
            </w:r>
          </w:p>
        </w:tc>
        <w:tc>
          <w:tcPr>
            <w:tcW w:w="941" w:type="dxa"/>
            <w:tcBorders>
              <w:top w:val="nil"/>
              <w:left w:val="nil"/>
              <w:bottom w:val="nil"/>
              <w:right w:val="nil"/>
            </w:tcBorders>
            <w:shd w:val="clear" w:color="000000" w:fill="002060"/>
            <w:noWrap/>
            <w:vAlign w:val="center"/>
            <w:hideMark/>
          </w:tcPr>
          <w:p w14:paraId="5A158660" w14:textId="77777777" w:rsidR="005620B7" w:rsidRPr="00010346" w:rsidRDefault="005620B7" w:rsidP="00031266">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Pólizas</w:t>
            </w:r>
          </w:p>
        </w:tc>
        <w:tc>
          <w:tcPr>
            <w:tcW w:w="1728" w:type="dxa"/>
            <w:tcBorders>
              <w:top w:val="nil"/>
              <w:left w:val="nil"/>
              <w:bottom w:val="nil"/>
              <w:right w:val="nil"/>
            </w:tcBorders>
            <w:shd w:val="clear" w:color="000000" w:fill="002060"/>
            <w:vAlign w:val="center"/>
            <w:hideMark/>
          </w:tcPr>
          <w:p w14:paraId="06D0F5E2" w14:textId="77777777" w:rsidR="005620B7" w:rsidRPr="00010346" w:rsidRDefault="005620B7" w:rsidP="00031266">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 xml:space="preserve">  Prima Total (100)RD$</w:t>
            </w:r>
          </w:p>
        </w:tc>
        <w:tc>
          <w:tcPr>
            <w:tcW w:w="2122" w:type="dxa"/>
            <w:tcBorders>
              <w:top w:val="nil"/>
              <w:left w:val="nil"/>
              <w:bottom w:val="nil"/>
              <w:right w:val="nil"/>
            </w:tcBorders>
            <w:shd w:val="clear" w:color="000000" w:fill="002060"/>
            <w:vAlign w:val="center"/>
            <w:hideMark/>
          </w:tcPr>
          <w:p w14:paraId="19758CE3" w14:textId="77777777" w:rsidR="005620B7" w:rsidRPr="00010346" w:rsidRDefault="005620B7" w:rsidP="00031266">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Valor Asegurado en RD$</w:t>
            </w:r>
          </w:p>
        </w:tc>
      </w:tr>
      <w:tr w:rsidR="005620B7" w:rsidRPr="00010346" w14:paraId="5C6FF36E" w14:textId="77777777" w:rsidTr="00031266">
        <w:trPr>
          <w:trHeight w:val="301"/>
        </w:trPr>
        <w:tc>
          <w:tcPr>
            <w:tcW w:w="153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3E07763" w14:textId="5A4A8540" w:rsidR="005620B7" w:rsidRPr="00010346" w:rsidRDefault="00031266" w:rsidP="00031266">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Monte plata</w:t>
            </w:r>
          </w:p>
        </w:tc>
        <w:tc>
          <w:tcPr>
            <w:tcW w:w="1336" w:type="dxa"/>
            <w:tcBorders>
              <w:top w:val="single" w:sz="4" w:space="0" w:color="000000"/>
              <w:left w:val="nil"/>
              <w:bottom w:val="single" w:sz="4" w:space="0" w:color="000000"/>
              <w:right w:val="single" w:sz="4" w:space="0" w:color="000000"/>
            </w:tcBorders>
            <w:shd w:val="clear" w:color="auto" w:fill="auto"/>
            <w:hideMark/>
          </w:tcPr>
          <w:p w14:paraId="7550E914" w14:textId="77777777" w:rsidR="005620B7" w:rsidRPr="00010346" w:rsidRDefault="005620B7" w:rsidP="00031266">
            <w:pPr>
              <w:spacing w:after="0" w:line="240" w:lineRule="auto"/>
              <w:rPr>
                <w:rFonts w:eastAsia="Times New Roman"/>
                <w:color w:val="4C4747"/>
                <w:spacing w:val="0"/>
                <w:lang w:eastAsia="es-DO"/>
              </w:rPr>
            </w:pPr>
            <w:r w:rsidRPr="00010346">
              <w:rPr>
                <w:rFonts w:eastAsia="Times New Roman"/>
                <w:color w:val="4C4747"/>
                <w:spacing w:val="0"/>
                <w:lang w:eastAsia="es-DO"/>
              </w:rPr>
              <w:t>Avícola</w:t>
            </w:r>
          </w:p>
        </w:tc>
        <w:tc>
          <w:tcPr>
            <w:tcW w:w="941" w:type="dxa"/>
            <w:tcBorders>
              <w:top w:val="single" w:sz="4" w:space="0" w:color="000000"/>
              <w:left w:val="nil"/>
              <w:bottom w:val="single" w:sz="4" w:space="0" w:color="000000"/>
              <w:right w:val="single" w:sz="4" w:space="0" w:color="000000"/>
            </w:tcBorders>
            <w:shd w:val="clear" w:color="auto" w:fill="auto"/>
            <w:hideMark/>
          </w:tcPr>
          <w:p w14:paraId="3C0A957C" w14:textId="77777777" w:rsidR="005620B7" w:rsidRPr="00010346" w:rsidRDefault="005620B7" w:rsidP="00031266">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104</w:t>
            </w:r>
          </w:p>
        </w:tc>
        <w:tc>
          <w:tcPr>
            <w:tcW w:w="1728" w:type="dxa"/>
            <w:tcBorders>
              <w:top w:val="single" w:sz="4" w:space="0" w:color="000000"/>
              <w:left w:val="nil"/>
              <w:bottom w:val="single" w:sz="4" w:space="0" w:color="000000"/>
              <w:right w:val="single" w:sz="4" w:space="0" w:color="000000"/>
            </w:tcBorders>
            <w:shd w:val="clear" w:color="auto" w:fill="auto"/>
            <w:hideMark/>
          </w:tcPr>
          <w:p w14:paraId="7D157B34" w14:textId="77777777" w:rsidR="005620B7" w:rsidRPr="00010346" w:rsidRDefault="005620B7" w:rsidP="00031266">
            <w:pPr>
              <w:spacing w:after="0" w:line="240" w:lineRule="auto"/>
              <w:jc w:val="right"/>
              <w:rPr>
                <w:rFonts w:eastAsia="Times New Roman"/>
                <w:color w:val="4C4747"/>
                <w:spacing w:val="0"/>
                <w:lang w:eastAsia="es-DO"/>
              </w:rPr>
            </w:pPr>
            <w:r w:rsidRPr="00010346">
              <w:rPr>
                <w:rFonts w:eastAsia="Times New Roman"/>
                <w:color w:val="4C4747"/>
                <w:spacing w:val="0"/>
                <w:lang w:eastAsia="es-DO"/>
              </w:rPr>
              <w:t>5,124,609.50</w:t>
            </w:r>
          </w:p>
        </w:tc>
        <w:tc>
          <w:tcPr>
            <w:tcW w:w="2122" w:type="dxa"/>
            <w:tcBorders>
              <w:top w:val="single" w:sz="4" w:space="0" w:color="000000"/>
              <w:left w:val="nil"/>
              <w:bottom w:val="single" w:sz="4" w:space="0" w:color="000000"/>
              <w:right w:val="single" w:sz="4" w:space="0" w:color="000000"/>
            </w:tcBorders>
            <w:shd w:val="clear" w:color="auto" w:fill="auto"/>
            <w:hideMark/>
          </w:tcPr>
          <w:p w14:paraId="3C246CD5" w14:textId="77777777" w:rsidR="005620B7" w:rsidRPr="00010346" w:rsidRDefault="005620B7" w:rsidP="00031266">
            <w:pPr>
              <w:spacing w:after="0" w:line="240" w:lineRule="auto"/>
              <w:jc w:val="right"/>
              <w:rPr>
                <w:rFonts w:eastAsia="Times New Roman"/>
                <w:color w:val="4C4747"/>
                <w:spacing w:val="0"/>
                <w:lang w:eastAsia="es-DO"/>
              </w:rPr>
            </w:pPr>
            <w:r w:rsidRPr="00010346">
              <w:rPr>
                <w:rFonts w:eastAsia="Times New Roman"/>
                <w:color w:val="4C4747"/>
                <w:spacing w:val="0"/>
                <w:lang w:eastAsia="es-DO"/>
              </w:rPr>
              <w:t>102,492,190.00</w:t>
            </w:r>
          </w:p>
        </w:tc>
      </w:tr>
      <w:tr w:rsidR="005620B7" w:rsidRPr="00010346" w14:paraId="7EEE8A4A" w14:textId="77777777" w:rsidTr="00031266">
        <w:trPr>
          <w:trHeight w:val="301"/>
        </w:trPr>
        <w:tc>
          <w:tcPr>
            <w:tcW w:w="1530" w:type="dxa"/>
            <w:vMerge/>
            <w:tcBorders>
              <w:top w:val="single" w:sz="4" w:space="0" w:color="auto"/>
              <w:left w:val="single" w:sz="4" w:space="0" w:color="auto"/>
              <w:bottom w:val="single" w:sz="4" w:space="0" w:color="000000"/>
              <w:right w:val="single" w:sz="4" w:space="0" w:color="000000"/>
            </w:tcBorders>
            <w:vAlign w:val="center"/>
            <w:hideMark/>
          </w:tcPr>
          <w:p w14:paraId="4DDAAAD0" w14:textId="77777777" w:rsidR="005620B7" w:rsidRPr="00010346" w:rsidRDefault="005620B7" w:rsidP="00031266">
            <w:pPr>
              <w:spacing w:after="0" w:line="240" w:lineRule="auto"/>
              <w:rPr>
                <w:rFonts w:eastAsia="Times New Roman"/>
                <w:color w:val="4C4747"/>
                <w:spacing w:val="0"/>
                <w:lang w:eastAsia="es-DO"/>
              </w:rPr>
            </w:pPr>
          </w:p>
        </w:tc>
        <w:tc>
          <w:tcPr>
            <w:tcW w:w="1336" w:type="dxa"/>
            <w:tcBorders>
              <w:top w:val="nil"/>
              <w:left w:val="nil"/>
              <w:bottom w:val="single" w:sz="4" w:space="0" w:color="000000"/>
              <w:right w:val="single" w:sz="4" w:space="0" w:color="000000"/>
            </w:tcBorders>
            <w:shd w:val="clear" w:color="auto" w:fill="auto"/>
            <w:hideMark/>
          </w:tcPr>
          <w:p w14:paraId="58D7BDF6" w14:textId="77777777" w:rsidR="005620B7" w:rsidRPr="00010346" w:rsidRDefault="005620B7" w:rsidP="00031266">
            <w:pPr>
              <w:spacing w:after="0" w:line="240" w:lineRule="auto"/>
              <w:rPr>
                <w:rFonts w:eastAsia="Times New Roman"/>
                <w:color w:val="4C4747"/>
                <w:spacing w:val="0"/>
                <w:lang w:eastAsia="es-DO"/>
              </w:rPr>
            </w:pPr>
            <w:r w:rsidRPr="00010346">
              <w:rPr>
                <w:rFonts w:eastAsia="Times New Roman"/>
                <w:color w:val="4C4747"/>
                <w:spacing w:val="0"/>
                <w:lang w:eastAsia="es-DO"/>
              </w:rPr>
              <w:t>Bovino</w:t>
            </w:r>
          </w:p>
        </w:tc>
        <w:tc>
          <w:tcPr>
            <w:tcW w:w="941" w:type="dxa"/>
            <w:tcBorders>
              <w:top w:val="nil"/>
              <w:left w:val="nil"/>
              <w:bottom w:val="single" w:sz="4" w:space="0" w:color="000000"/>
              <w:right w:val="single" w:sz="4" w:space="0" w:color="000000"/>
            </w:tcBorders>
            <w:shd w:val="clear" w:color="auto" w:fill="auto"/>
            <w:hideMark/>
          </w:tcPr>
          <w:p w14:paraId="679F5C62" w14:textId="77777777" w:rsidR="005620B7" w:rsidRPr="00010346" w:rsidRDefault="005620B7" w:rsidP="00031266">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196</w:t>
            </w:r>
          </w:p>
        </w:tc>
        <w:tc>
          <w:tcPr>
            <w:tcW w:w="1728" w:type="dxa"/>
            <w:tcBorders>
              <w:top w:val="nil"/>
              <w:left w:val="nil"/>
              <w:bottom w:val="single" w:sz="4" w:space="0" w:color="000000"/>
              <w:right w:val="single" w:sz="4" w:space="0" w:color="000000"/>
            </w:tcBorders>
            <w:shd w:val="clear" w:color="auto" w:fill="auto"/>
            <w:hideMark/>
          </w:tcPr>
          <w:p w14:paraId="67A80985" w14:textId="77777777" w:rsidR="005620B7" w:rsidRPr="00010346" w:rsidRDefault="005620B7" w:rsidP="00031266">
            <w:pPr>
              <w:spacing w:after="0" w:line="240" w:lineRule="auto"/>
              <w:jc w:val="right"/>
              <w:rPr>
                <w:rFonts w:eastAsia="Times New Roman"/>
                <w:color w:val="4C4747"/>
                <w:spacing w:val="0"/>
                <w:lang w:eastAsia="es-DO"/>
              </w:rPr>
            </w:pPr>
            <w:r w:rsidRPr="00010346">
              <w:rPr>
                <w:rFonts w:eastAsia="Times New Roman"/>
                <w:color w:val="4C4747"/>
                <w:spacing w:val="0"/>
                <w:lang w:eastAsia="es-DO"/>
              </w:rPr>
              <w:t>5,450,147.00</w:t>
            </w:r>
          </w:p>
        </w:tc>
        <w:tc>
          <w:tcPr>
            <w:tcW w:w="2122" w:type="dxa"/>
            <w:tcBorders>
              <w:top w:val="nil"/>
              <w:left w:val="nil"/>
              <w:bottom w:val="single" w:sz="4" w:space="0" w:color="000000"/>
              <w:right w:val="single" w:sz="4" w:space="0" w:color="000000"/>
            </w:tcBorders>
            <w:shd w:val="clear" w:color="auto" w:fill="auto"/>
            <w:hideMark/>
          </w:tcPr>
          <w:p w14:paraId="34821F10" w14:textId="77777777" w:rsidR="005620B7" w:rsidRPr="00010346" w:rsidRDefault="005620B7" w:rsidP="00031266">
            <w:pPr>
              <w:spacing w:after="0" w:line="240" w:lineRule="auto"/>
              <w:jc w:val="right"/>
              <w:rPr>
                <w:rFonts w:eastAsia="Times New Roman"/>
                <w:color w:val="4C4747"/>
                <w:spacing w:val="0"/>
                <w:lang w:eastAsia="es-DO"/>
              </w:rPr>
            </w:pPr>
            <w:r w:rsidRPr="00010346">
              <w:rPr>
                <w:rFonts w:eastAsia="Times New Roman"/>
                <w:color w:val="4C4747"/>
                <w:spacing w:val="0"/>
                <w:lang w:eastAsia="es-DO"/>
              </w:rPr>
              <w:t>132,739,775.00</w:t>
            </w:r>
          </w:p>
        </w:tc>
      </w:tr>
      <w:tr w:rsidR="005620B7" w:rsidRPr="00010346" w14:paraId="5A4FEA2E" w14:textId="77777777" w:rsidTr="00031266">
        <w:trPr>
          <w:trHeight w:val="316"/>
        </w:trPr>
        <w:tc>
          <w:tcPr>
            <w:tcW w:w="1530" w:type="dxa"/>
            <w:vMerge/>
            <w:tcBorders>
              <w:top w:val="single" w:sz="4" w:space="0" w:color="auto"/>
              <w:left w:val="single" w:sz="4" w:space="0" w:color="auto"/>
              <w:bottom w:val="single" w:sz="4" w:space="0" w:color="000000"/>
              <w:right w:val="single" w:sz="4" w:space="0" w:color="000000"/>
            </w:tcBorders>
            <w:vAlign w:val="center"/>
            <w:hideMark/>
          </w:tcPr>
          <w:p w14:paraId="203C4527" w14:textId="77777777" w:rsidR="005620B7" w:rsidRPr="00010346" w:rsidRDefault="005620B7" w:rsidP="00031266">
            <w:pPr>
              <w:spacing w:after="0" w:line="240" w:lineRule="auto"/>
              <w:rPr>
                <w:rFonts w:eastAsia="Times New Roman"/>
                <w:color w:val="4C4747"/>
                <w:spacing w:val="0"/>
                <w:lang w:eastAsia="es-DO"/>
              </w:rPr>
            </w:pPr>
          </w:p>
        </w:tc>
        <w:tc>
          <w:tcPr>
            <w:tcW w:w="1336" w:type="dxa"/>
            <w:tcBorders>
              <w:top w:val="nil"/>
              <w:left w:val="nil"/>
              <w:bottom w:val="single" w:sz="4" w:space="0" w:color="000000"/>
              <w:right w:val="single" w:sz="4" w:space="0" w:color="000000"/>
            </w:tcBorders>
            <w:shd w:val="clear" w:color="auto" w:fill="auto"/>
            <w:hideMark/>
          </w:tcPr>
          <w:p w14:paraId="43359DD8" w14:textId="77777777" w:rsidR="005620B7" w:rsidRPr="00010346" w:rsidRDefault="005620B7" w:rsidP="00031266">
            <w:pPr>
              <w:spacing w:after="0" w:line="240" w:lineRule="auto"/>
              <w:rPr>
                <w:rFonts w:eastAsia="Times New Roman"/>
                <w:color w:val="4C4747"/>
                <w:spacing w:val="0"/>
                <w:lang w:eastAsia="es-DO"/>
              </w:rPr>
            </w:pPr>
            <w:r w:rsidRPr="00010346">
              <w:rPr>
                <w:rFonts w:eastAsia="Times New Roman"/>
                <w:color w:val="4C4747"/>
                <w:spacing w:val="0"/>
                <w:lang w:eastAsia="es-DO"/>
              </w:rPr>
              <w:t>Caprino</w:t>
            </w:r>
          </w:p>
        </w:tc>
        <w:tc>
          <w:tcPr>
            <w:tcW w:w="941" w:type="dxa"/>
            <w:tcBorders>
              <w:top w:val="nil"/>
              <w:left w:val="nil"/>
              <w:bottom w:val="single" w:sz="4" w:space="0" w:color="000000"/>
              <w:right w:val="single" w:sz="4" w:space="0" w:color="000000"/>
            </w:tcBorders>
            <w:shd w:val="clear" w:color="auto" w:fill="auto"/>
            <w:hideMark/>
          </w:tcPr>
          <w:p w14:paraId="7AF5358A" w14:textId="77777777" w:rsidR="005620B7" w:rsidRPr="00010346" w:rsidRDefault="005620B7" w:rsidP="00031266">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1</w:t>
            </w:r>
          </w:p>
        </w:tc>
        <w:tc>
          <w:tcPr>
            <w:tcW w:w="1728" w:type="dxa"/>
            <w:tcBorders>
              <w:top w:val="nil"/>
              <w:left w:val="nil"/>
              <w:bottom w:val="single" w:sz="4" w:space="0" w:color="000000"/>
              <w:right w:val="single" w:sz="4" w:space="0" w:color="000000"/>
            </w:tcBorders>
            <w:shd w:val="clear" w:color="auto" w:fill="auto"/>
            <w:hideMark/>
          </w:tcPr>
          <w:p w14:paraId="2C13F9AD" w14:textId="77777777" w:rsidR="005620B7" w:rsidRPr="00010346" w:rsidRDefault="005620B7" w:rsidP="00031266">
            <w:pPr>
              <w:spacing w:after="0" w:line="240" w:lineRule="auto"/>
              <w:jc w:val="right"/>
              <w:rPr>
                <w:rFonts w:eastAsia="Times New Roman"/>
                <w:color w:val="4C4747"/>
                <w:spacing w:val="0"/>
                <w:lang w:eastAsia="es-DO"/>
              </w:rPr>
            </w:pPr>
            <w:r w:rsidRPr="00010346">
              <w:rPr>
                <w:rFonts w:eastAsia="Times New Roman"/>
                <w:color w:val="4C4747"/>
                <w:spacing w:val="0"/>
                <w:lang w:eastAsia="es-DO"/>
              </w:rPr>
              <w:t>13,440.00</w:t>
            </w:r>
          </w:p>
        </w:tc>
        <w:tc>
          <w:tcPr>
            <w:tcW w:w="2122" w:type="dxa"/>
            <w:tcBorders>
              <w:top w:val="nil"/>
              <w:left w:val="nil"/>
              <w:bottom w:val="single" w:sz="4" w:space="0" w:color="000000"/>
              <w:right w:val="single" w:sz="4" w:space="0" w:color="000000"/>
            </w:tcBorders>
            <w:shd w:val="clear" w:color="auto" w:fill="auto"/>
            <w:hideMark/>
          </w:tcPr>
          <w:p w14:paraId="155E3625" w14:textId="77777777" w:rsidR="005620B7" w:rsidRPr="00010346" w:rsidRDefault="005620B7" w:rsidP="00031266">
            <w:pPr>
              <w:spacing w:after="0" w:line="240" w:lineRule="auto"/>
              <w:jc w:val="right"/>
              <w:rPr>
                <w:rFonts w:eastAsia="Times New Roman"/>
                <w:color w:val="4C4747"/>
                <w:spacing w:val="0"/>
                <w:lang w:eastAsia="es-DO"/>
              </w:rPr>
            </w:pPr>
            <w:r w:rsidRPr="00010346">
              <w:rPr>
                <w:rFonts w:eastAsia="Times New Roman"/>
                <w:color w:val="4C4747"/>
                <w:spacing w:val="0"/>
                <w:lang w:eastAsia="es-DO"/>
              </w:rPr>
              <w:t>224,000.00</w:t>
            </w:r>
          </w:p>
        </w:tc>
      </w:tr>
      <w:tr w:rsidR="005620B7" w:rsidRPr="00010346" w14:paraId="048E668A" w14:textId="77777777" w:rsidTr="00031266">
        <w:trPr>
          <w:trHeight w:val="316"/>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46D7BE27"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Sub-Total</w:t>
            </w:r>
          </w:p>
        </w:tc>
        <w:tc>
          <w:tcPr>
            <w:tcW w:w="1336" w:type="dxa"/>
            <w:tcBorders>
              <w:top w:val="nil"/>
              <w:left w:val="nil"/>
              <w:bottom w:val="single" w:sz="4" w:space="0" w:color="auto"/>
              <w:right w:val="single" w:sz="4" w:space="0" w:color="auto"/>
            </w:tcBorders>
            <w:shd w:val="clear" w:color="auto" w:fill="auto"/>
            <w:noWrap/>
            <w:vAlign w:val="center"/>
            <w:hideMark/>
          </w:tcPr>
          <w:p w14:paraId="5DA6B708"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 </w:t>
            </w:r>
          </w:p>
        </w:tc>
        <w:tc>
          <w:tcPr>
            <w:tcW w:w="941" w:type="dxa"/>
            <w:tcBorders>
              <w:top w:val="nil"/>
              <w:left w:val="nil"/>
              <w:bottom w:val="single" w:sz="4" w:space="0" w:color="auto"/>
              <w:right w:val="single" w:sz="4" w:space="0" w:color="auto"/>
            </w:tcBorders>
            <w:shd w:val="clear" w:color="auto" w:fill="auto"/>
            <w:noWrap/>
            <w:vAlign w:val="center"/>
            <w:hideMark/>
          </w:tcPr>
          <w:p w14:paraId="5FC89814"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301</w:t>
            </w:r>
          </w:p>
        </w:tc>
        <w:tc>
          <w:tcPr>
            <w:tcW w:w="1728" w:type="dxa"/>
            <w:tcBorders>
              <w:top w:val="nil"/>
              <w:left w:val="nil"/>
              <w:bottom w:val="single" w:sz="4" w:space="0" w:color="auto"/>
              <w:right w:val="single" w:sz="4" w:space="0" w:color="auto"/>
            </w:tcBorders>
            <w:shd w:val="clear" w:color="auto" w:fill="auto"/>
            <w:noWrap/>
            <w:vAlign w:val="center"/>
            <w:hideMark/>
          </w:tcPr>
          <w:p w14:paraId="2D7F1FDE"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10,588,197</w:t>
            </w:r>
          </w:p>
        </w:tc>
        <w:tc>
          <w:tcPr>
            <w:tcW w:w="2122" w:type="dxa"/>
            <w:tcBorders>
              <w:top w:val="nil"/>
              <w:left w:val="nil"/>
              <w:bottom w:val="single" w:sz="4" w:space="0" w:color="auto"/>
              <w:right w:val="single" w:sz="4" w:space="0" w:color="auto"/>
            </w:tcBorders>
            <w:shd w:val="clear" w:color="auto" w:fill="auto"/>
            <w:noWrap/>
            <w:vAlign w:val="center"/>
            <w:hideMark/>
          </w:tcPr>
          <w:p w14:paraId="00F65102"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235,455,965</w:t>
            </w:r>
          </w:p>
        </w:tc>
      </w:tr>
      <w:tr w:rsidR="005620B7" w:rsidRPr="00010346" w14:paraId="0A5221B1" w14:textId="77777777" w:rsidTr="00031266">
        <w:trPr>
          <w:trHeight w:val="316"/>
        </w:trPr>
        <w:tc>
          <w:tcPr>
            <w:tcW w:w="1530" w:type="dxa"/>
            <w:tcBorders>
              <w:top w:val="nil"/>
              <w:left w:val="single" w:sz="4" w:space="0" w:color="auto"/>
              <w:bottom w:val="single" w:sz="4" w:space="0" w:color="auto"/>
              <w:right w:val="single" w:sz="4" w:space="0" w:color="auto"/>
            </w:tcBorders>
            <w:shd w:val="clear" w:color="auto" w:fill="auto"/>
            <w:noWrap/>
            <w:vAlign w:val="center"/>
            <w:hideMark/>
          </w:tcPr>
          <w:p w14:paraId="66006112"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Total General</w:t>
            </w:r>
          </w:p>
        </w:tc>
        <w:tc>
          <w:tcPr>
            <w:tcW w:w="1336" w:type="dxa"/>
            <w:tcBorders>
              <w:top w:val="nil"/>
              <w:left w:val="nil"/>
              <w:bottom w:val="single" w:sz="4" w:space="0" w:color="auto"/>
              <w:right w:val="single" w:sz="4" w:space="0" w:color="auto"/>
            </w:tcBorders>
            <w:shd w:val="clear" w:color="auto" w:fill="auto"/>
            <w:noWrap/>
            <w:vAlign w:val="center"/>
            <w:hideMark/>
          </w:tcPr>
          <w:p w14:paraId="3798E9EE"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 </w:t>
            </w:r>
          </w:p>
        </w:tc>
        <w:tc>
          <w:tcPr>
            <w:tcW w:w="941" w:type="dxa"/>
            <w:tcBorders>
              <w:top w:val="nil"/>
              <w:left w:val="nil"/>
              <w:bottom w:val="single" w:sz="4" w:space="0" w:color="000000"/>
              <w:right w:val="single" w:sz="4" w:space="0" w:color="000000"/>
            </w:tcBorders>
            <w:shd w:val="clear" w:color="auto" w:fill="auto"/>
            <w:hideMark/>
          </w:tcPr>
          <w:p w14:paraId="005329C1" w14:textId="77777777" w:rsidR="005620B7" w:rsidRPr="00010346" w:rsidRDefault="005620B7" w:rsidP="00031266">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2,169</w:t>
            </w:r>
          </w:p>
        </w:tc>
        <w:tc>
          <w:tcPr>
            <w:tcW w:w="1728" w:type="dxa"/>
            <w:tcBorders>
              <w:top w:val="nil"/>
              <w:left w:val="nil"/>
              <w:bottom w:val="single" w:sz="4" w:space="0" w:color="000000"/>
              <w:right w:val="single" w:sz="4" w:space="0" w:color="000000"/>
            </w:tcBorders>
            <w:shd w:val="clear" w:color="auto" w:fill="auto"/>
            <w:hideMark/>
          </w:tcPr>
          <w:p w14:paraId="11757FDF" w14:textId="77777777" w:rsidR="005620B7" w:rsidRPr="00010346" w:rsidRDefault="005620B7" w:rsidP="00031266">
            <w:pPr>
              <w:spacing w:after="0" w:line="240" w:lineRule="auto"/>
              <w:jc w:val="right"/>
              <w:rPr>
                <w:rFonts w:eastAsia="Times New Roman"/>
                <w:b/>
                <w:bCs/>
                <w:color w:val="4C4747"/>
                <w:spacing w:val="0"/>
                <w:lang w:eastAsia="es-DO"/>
              </w:rPr>
            </w:pPr>
            <w:r w:rsidRPr="00010346">
              <w:rPr>
                <w:rFonts w:eastAsia="Times New Roman"/>
                <w:b/>
                <w:bCs/>
                <w:color w:val="4C4747"/>
                <w:spacing w:val="0"/>
                <w:lang w:eastAsia="es-DO"/>
              </w:rPr>
              <w:t>50,086,492.07</w:t>
            </w:r>
          </w:p>
        </w:tc>
        <w:tc>
          <w:tcPr>
            <w:tcW w:w="2122" w:type="dxa"/>
            <w:tcBorders>
              <w:top w:val="nil"/>
              <w:left w:val="nil"/>
              <w:bottom w:val="single" w:sz="4" w:space="0" w:color="000000"/>
              <w:right w:val="single" w:sz="4" w:space="0" w:color="000000"/>
            </w:tcBorders>
            <w:shd w:val="clear" w:color="auto" w:fill="auto"/>
            <w:hideMark/>
          </w:tcPr>
          <w:p w14:paraId="63B74EAD" w14:textId="77777777" w:rsidR="005620B7" w:rsidRPr="00010346" w:rsidRDefault="005620B7" w:rsidP="00031266">
            <w:pPr>
              <w:spacing w:after="0" w:line="240" w:lineRule="auto"/>
              <w:jc w:val="right"/>
              <w:rPr>
                <w:rFonts w:eastAsia="Times New Roman"/>
                <w:b/>
                <w:bCs/>
                <w:color w:val="4C4747"/>
                <w:spacing w:val="0"/>
                <w:lang w:eastAsia="es-DO"/>
              </w:rPr>
            </w:pPr>
            <w:r w:rsidRPr="00010346">
              <w:rPr>
                <w:rFonts w:eastAsia="Times New Roman"/>
                <w:b/>
                <w:bCs/>
                <w:color w:val="4C4747"/>
                <w:spacing w:val="0"/>
                <w:lang w:eastAsia="es-DO"/>
              </w:rPr>
              <w:t>1,289,301,129.20</w:t>
            </w:r>
          </w:p>
        </w:tc>
      </w:tr>
    </w:tbl>
    <w:p w14:paraId="0BE33D00" w14:textId="77777777" w:rsidR="005620B7" w:rsidRDefault="005620B7" w:rsidP="005620B7">
      <w:pPr>
        <w:spacing w:line="360" w:lineRule="auto"/>
        <w:rPr>
          <w:rFonts w:eastAsia="Calibri"/>
          <w:noProof/>
          <w:sz w:val="20"/>
          <w:szCs w:val="20"/>
          <w:lang w:val="es-ES"/>
        </w:rPr>
      </w:pPr>
    </w:p>
    <w:p w14:paraId="27A7D73C" w14:textId="77777777" w:rsidR="005620B7" w:rsidRDefault="005620B7" w:rsidP="005620B7">
      <w:pPr>
        <w:spacing w:line="360" w:lineRule="auto"/>
        <w:rPr>
          <w:rFonts w:eastAsia="Calibri"/>
          <w:noProof/>
          <w:sz w:val="20"/>
          <w:szCs w:val="20"/>
          <w:lang w:val="es-ES"/>
        </w:rPr>
      </w:pPr>
      <w:r w:rsidRPr="00010346">
        <w:rPr>
          <w:noProof/>
          <w:color w:val="4C4747"/>
          <w:lang w:val="en-US"/>
        </w:rPr>
        <w:drawing>
          <wp:inline distT="0" distB="0" distL="0" distR="0" wp14:anchorId="108BB196" wp14:editId="11409460">
            <wp:extent cx="2324100" cy="1533525"/>
            <wp:effectExtent l="0" t="0" r="0" b="9525"/>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Pr>
          <w:rFonts w:eastAsia="Calibri"/>
          <w:noProof/>
          <w:sz w:val="20"/>
          <w:szCs w:val="20"/>
          <w:lang w:val="es-ES"/>
        </w:rPr>
        <w:t xml:space="preserve">  </w:t>
      </w:r>
      <w:r>
        <w:rPr>
          <w:noProof/>
          <w:lang w:val="en-US"/>
        </w:rPr>
        <w:drawing>
          <wp:inline distT="0" distB="0" distL="0" distR="0" wp14:anchorId="5C925E51" wp14:editId="72CBBB86">
            <wp:extent cx="2219325" cy="1543050"/>
            <wp:effectExtent l="0" t="0" r="9525" b="0"/>
            <wp:docPr id="53" name="Gráfico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6CF8CF0B" w14:textId="77777777" w:rsidR="005620B7" w:rsidRDefault="005620B7" w:rsidP="005620B7">
      <w:pPr>
        <w:spacing w:line="360" w:lineRule="auto"/>
        <w:rPr>
          <w:rFonts w:eastAsia="Calibri"/>
          <w:noProof/>
          <w:sz w:val="20"/>
          <w:szCs w:val="20"/>
          <w:lang w:val="es-ES"/>
        </w:rPr>
      </w:pPr>
    </w:p>
    <w:p w14:paraId="202BC652" w14:textId="77777777" w:rsidR="005620B7" w:rsidRDefault="005620B7" w:rsidP="005620B7">
      <w:pPr>
        <w:spacing w:line="360" w:lineRule="auto"/>
        <w:jc w:val="center"/>
        <w:rPr>
          <w:noProof/>
        </w:rPr>
      </w:pPr>
    </w:p>
    <w:p w14:paraId="4A63EBDD" w14:textId="77777777" w:rsidR="005620B7" w:rsidRDefault="005620B7" w:rsidP="005620B7">
      <w:pPr>
        <w:spacing w:line="360" w:lineRule="auto"/>
        <w:jc w:val="center"/>
        <w:rPr>
          <w:noProof/>
        </w:rPr>
      </w:pPr>
    </w:p>
    <w:p w14:paraId="765C6056" w14:textId="77777777" w:rsidR="005620B7" w:rsidRDefault="005620B7" w:rsidP="005620B7">
      <w:pPr>
        <w:spacing w:line="360" w:lineRule="auto"/>
        <w:jc w:val="center"/>
        <w:rPr>
          <w:noProof/>
        </w:rPr>
      </w:pPr>
    </w:p>
    <w:p w14:paraId="50E8C864" w14:textId="77777777" w:rsidR="005620B7" w:rsidRDefault="005620B7" w:rsidP="005620B7">
      <w:pPr>
        <w:rPr>
          <w:rFonts w:eastAsia="Calibri"/>
          <w:noProof/>
          <w:sz w:val="20"/>
          <w:szCs w:val="20"/>
          <w:lang w:val="es-ES"/>
        </w:rPr>
      </w:pPr>
    </w:p>
    <w:p w14:paraId="0D5C75A1" w14:textId="77777777" w:rsidR="005620B7" w:rsidRDefault="005620B7" w:rsidP="005620B7">
      <w:pPr>
        <w:rPr>
          <w:rFonts w:eastAsia="Calibri"/>
          <w:noProof/>
          <w:sz w:val="20"/>
          <w:szCs w:val="20"/>
          <w:lang w:val="es-ES"/>
        </w:rPr>
      </w:pPr>
    </w:p>
    <w:p w14:paraId="2F19580A" w14:textId="77777777" w:rsidR="005620B7" w:rsidRDefault="005620B7" w:rsidP="005620B7">
      <w:pPr>
        <w:rPr>
          <w:rFonts w:eastAsia="Calibri"/>
          <w:noProof/>
          <w:sz w:val="20"/>
          <w:szCs w:val="20"/>
          <w:lang w:val="es-ES"/>
        </w:rPr>
      </w:pPr>
    </w:p>
    <w:p w14:paraId="7A533419" w14:textId="77777777" w:rsidR="005620B7" w:rsidRDefault="005620B7" w:rsidP="005620B7">
      <w:pPr>
        <w:rPr>
          <w:rFonts w:eastAsia="Calibri"/>
          <w:noProof/>
          <w:sz w:val="20"/>
          <w:szCs w:val="20"/>
          <w:lang w:val="es-ES"/>
        </w:rPr>
      </w:pPr>
    </w:p>
    <w:p w14:paraId="65029353" w14:textId="184A695F" w:rsidR="005620B7" w:rsidRDefault="005620B7" w:rsidP="005620B7">
      <w:pPr>
        <w:rPr>
          <w:rFonts w:eastAsia="Calibri"/>
          <w:noProof/>
          <w:sz w:val="20"/>
          <w:szCs w:val="20"/>
          <w:lang w:val="es-ES"/>
        </w:rPr>
      </w:pPr>
    </w:p>
    <w:p w14:paraId="79B90F84" w14:textId="77777777" w:rsidR="008504C7" w:rsidRDefault="008504C7" w:rsidP="005620B7">
      <w:pPr>
        <w:rPr>
          <w:rFonts w:eastAsia="Calibri"/>
          <w:noProof/>
          <w:sz w:val="20"/>
          <w:szCs w:val="20"/>
          <w:lang w:val="es-ES"/>
        </w:rPr>
      </w:pPr>
    </w:p>
    <w:p w14:paraId="2EDAB4E4"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5735EF49"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5A4B39"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048C9D"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936B1C"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80BF41"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4995115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29B915"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AE343F" w14:textId="142B2DB9"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1711A8"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0D196C"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1CC6BC65"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C6E68E"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87DF61" w14:textId="77777777" w:rsidR="005620B7" w:rsidRPr="00A21034" w:rsidRDefault="005620B7" w:rsidP="000A1A31">
            <w:pPr>
              <w:rPr>
                <w:color w:val="4C4747"/>
                <w:spacing w:val="0"/>
                <w:szCs w:val="22"/>
              </w:rPr>
            </w:pPr>
            <w:r w:rsidRPr="00A21034">
              <w:rPr>
                <w:rFonts w:eastAsia="Times New Roman"/>
                <w:bCs/>
                <w:color w:val="4C4747"/>
                <w:spacing w:val="0"/>
              </w:rPr>
              <w:t>Espaillat</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916793"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3F5C59"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49973B82"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361E0D"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2B8468"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2835FA6"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F94349" w14:textId="77777777" w:rsidR="005620B7" w:rsidRPr="00A21034" w:rsidRDefault="005620B7" w:rsidP="000A1A31">
            <w:pPr>
              <w:rPr>
                <w:color w:val="4C4747"/>
                <w:spacing w:val="0"/>
                <w:szCs w:val="20"/>
              </w:rPr>
            </w:pPr>
          </w:p>
        </w:tc>
      </w:tr>
    </w:tbl>
    <w:tbl>
      <w:tblPr>
        <w:tblpPr w:leftFromText="141" w:rightFromText="141" w:vertAnchor="text" w:horzAnchor="margin" w:tblpXSpec="right" w:tblpY="303"/>
        <w:tblW w:w="0" w:type="auto"/>
        <w:tblCellMar>
          <w:left w:w="70" w:type="dxa"/>
          <w:right w:w="70" w:type="dxa"/>
        </w:tblCellMar>
        <w:tblLook w:val="04A0" w:firstRow="1" w:lastRow="0" w:firstColumn="1" w:lastColumn="0" w:noHBand="0" w:noVBand="1"/>
      </w:tblPr>
      <w:tblGrid>
        <w:gridCol w:w="1500"/>
        <w:gridCol w:w="1220"/>
        <w:gridCol w:w="1240"/>
        <w:gridCol w:w="1720"/>
        <w:gridCol w:w="1820"/>
      </w:tblGrid>
      <w:tr w:rsidR="005620B7" w:rsidRPr="00010346" w14:paraId="16C60023" w14:textId="77777777" w:rsidTr="000A1A31">
        <w:trPr>
          <w:trHeight w:val="945"/>
        </w:trPr>
        <w:tc>
          <w:tcPr>
            <w:tcW w:w="15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9D2CAF5" w14:textId="77777777" w:rsidR="005620B7" w:rsidRPr="00010346" w:rsidRDefault="005620B7" w:rsidP="000A1A31">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Provincia</w:t>
            </w:r>
          </w:p>
        </w:tc>
        <w:tc>
          <w:tcPr>
            <w:tcW w:w="1220" w:type="dxa"/>
            <w:tcBorders>
              <w:top w:val="single" w:sz="4" w:space="0" w:color="auto"/>
              <w:left w:val="nil"/>
              <w:bottom w:val="single" w:sz="4" w:space="0" w:color="auto"/>
              <w:right w:val="single" w:sz="4" w:space="0" w:color="auto"/>
            </w:tcBorders>
            <w:shd w:val="clear" w:color="000000" w:fill="002060"/>
            <w:noWrap/>
            <w:vAlign w:val="center"/>
            <w:hideMark/>
          </w:tcPr>
          <w:p w14:paraId="36C105F3" w14:textId="77777777" w:rsidR="005620B7" w:rsidRPr="00010346" w:rsidRDefault="005620B7" w:rsidP="000A1A31">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Rubros</w:t>
            </w:r>
          </w:p>
        </w:tc>
        <w:tc>
          <w:tcPr>
            <w:tcW w:w="1240" w:type="dxa"/>
            <w:tcBorders>
              <w:top w:val="single" w:sz="4" w:space="0" w:color="auto"/>
              <w:left w:val="nil"/>
              <w:bottom w:val="single" w:sz="4" w:space="0" w:color="auto"/>
              <w:right w:val="single" w:sz="4" w:space="0" w:color="auto"/>
            </w:tcBorders>
            <w:shd w:val="clear" w:color="000000" w:fill="002060"/>
            <w:noWrap/>
            <w:vAlign w:val="center"/>
            <w:hideMark/>
          </w:tcPr>
          <w:p w14:paraId="260E192A" w14:textId="77777777" w:rsidR="005620B7" w:rsidRPr="00010346" w:rsidRDefault="005620B7" w:rsidP="000A1A31">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Pólizas</w:t>
            </w:r>
          </w:p>
        </w:tc>
        <w:tc>
          <w:tcPr>
            <w:tcW w:w="1720" w:type="dxa"/>
            <w:tcBorders>
              <w:top w:val="nil"/>
              <w:left w:val="nil"/>
              <w:bottom w:val="nil"/>
              <w:right w:val="nil"/>
            </w:tcBorders>
            <w:shd w:val="clear" w:color="000000" w:fill="002060"/>
            <w:vAlign w:val="center"/>
            <w:hideMark/>
          </w:tcPr>
          <w:p w14:paraId="05E82A97" w14:textId="77777777" w:rsidR="005620B7" w:rsidRPr="00010346" w:rsidRDefault="005620B7" w:rsidP="000A1A31">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 xml:space="preserve">  Prima Total (100)RD$</w:t>
            </w:r>
          </w:p>
        </w:tc>
        <w:tc>
          <w:tcPr>
            <w:tcW w:w="182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6B69D86" w14:textId="77777777" w:rsidR="005620B7" w:rsidRPr="00010346" w:rsidRDefault="005620B7" w:rsidP="000A1A31">
            <w:pPr>
              <w:spacing w:after="0" w:line="240" w:lineRule="auto"/>
              <w:jc w:val="center"/>
              <w:rPr>
                <w:rFonts w:eastAsia="Times New Roman"/>
                <w:b/>
                <w:bCs/>
                <w:color w:val="FFFFFF"/>
                <w:spacing w:val="0"/>
                <w:lang w:eastAsia="es-DO"/>
              </w:rPr>
            </w:pPr>
            <w:r w:rsidRPr="00010346">
              <w:rPr>
                <w:rFonts w:eastAsia="Times New Roman"/>
                <w:b/>
                <w:bCs/>
                <w:color w:val="FFFFFF"/>
                <w:spacing w:val="0"/>
                <w:lang w:eastAsia="es-DO"/>
              </w:rPr>
              <w:t>Valor Asegurado en RD$</w:t>
            </w:r>
          </w:p>
        </w:tc>
      </w:tr>
      <w:tr w:rsidR="005620B7" w:rsidRPr="00010346" w14:paraId="1CAF9600" w14:textId="77777777" w:rsidTr="000A1A31">
        <w:trPr>
          <w:trHeight w:val="300"/>
        </w:trPr>
        <w:tc>
          <w:tcPr>
            <w:tcW w:w="150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000C1E" w14:textId="77777777" w:rsidR="005620B7" w:rsidRPr="00010346" w:rsidRDefault="005620B7" w:rsidP="000A1A31">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Espaillat</w:t>
            </w:r>
          </w:p>
        </w:tc>
        <w:tc>
          <w:tcPr>
            <w:tcW w:w="1220" w:type="dxa"/>
            <w:tcBorders>
              <w:top w:val="nil"/>
              <w:left w:val="nil"/>
              <w:bottom w:val="single" w:sz="4" w:space="0" w:color="auto"/>
              <w:right w:val="single" w:sz="4" w:space="0" w:color="auto"/>
            </w:tcBorders>
            <w:shd w:val="clear" w:color="auto" w:fill="auto"/>
            <w:hideMark/>
          </w:tcPr>
          <w:p w14:paraId="2DDDA6BA" w14:textId="77777777" w:rsidR="005620B7" w:rsidRPr="00010346" w:rsidRDefault="005620B7" w:rsidP="000A1A31">
            <w:pPr>
              <w:spacing w:after="0" w:line="240" w:lineRule="auto"/>
              <w:rPr>
                <w:rFonts w:eastAsia="Times New Roman"/>
                <w:color w:val="4C4747"/>
                <w:spacing w:val="0"/>
                <w:lang w:eastAsia="es-DO"/>
              </w:rPr>
            </w:pPr>
            <w:r w:rsidRPr="00010346">
              <w:rPr>
                <w:rFonts w:eastAsia="Times New Roman"/>
                <w:color w:val="4C4747"/>
                <w:spacing w:val="0"/>
                <w:lang w:eastAsia="es-DO"/>
              </w:rPr>
              <w:t>Avícola</w:t>
            </w:r>
          </w:p>
        </w:tc>
        <w:tc>
          <w:tcPr>
            <w:tcW w:w="1240" w:type="dxa"/>
            <w:tcBorders>
              <w:top w:val="nil"/>
              <w:left w:val="nil"/>
              <w:bottom w:val="single" w:sz="4" w:space="0" w:color="auto"/>
              <w:right w:val="single" w:sz="4" w:space="0" w:color="auto"/>
            </w:tcBorders>
            <w:shd w:val="clear" w:color="auto" w:fill="auto"/>
            <w:hideMark/>
          </w:tcPr>
          <w:p w14:paraId="2B520084" w14:textId="77777777" w:rsidR="005620B7" w:rsidRPr="00010346" w:rsidRDefault="005620B7" w:rsidP="000A1A31">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180</w:t>
            </w:r>
          </w:p>
        </w:tc>
        <w:tc>
          <w:tcPr>
            <w:tcW w:w="1720" w:type="dxa"/>
            <w:tcBorders>
              <w:top w:val="single" w:sz="4" w:space="0" w:color="auto"/>
              <w:left w:val="nil"/>
              <w:bottom w:val="single" w:sz="4" w:space="0" w:color="auto"/>
              <w:right w:val="single" w:sz="4" w:space="0" w:color="auto"/>
            </w:tcBorders>
            <w:shd w:val="clear" w:color="auto" w:fill="auto"/>
            <w:hideMark/>
          </w:tcPr>
          <w:p w14:paraId="03EAA4B8" w14:textId="77777777" w:rsidR="005620B7" w:rsidRPr="00010346" w:rsidRDefault="005620B7" w:rsidP="000A1A31">
            <w:pPr>
              <w:spacing w:after="0" w:line="240" w:lineRule="auto"/>
              <w:jc w:val="right"/>
              <w:rPr>
                <w:rFonts w:eastAsia="Times New Roman"/>
                <w:color w:val="4C4747"/>
                <w:spacing w:val="0"/>
                <w:lang w:eastAsia="es-DO"/>
              </w:rPr>
            </w:pPr>
            <w:r w:rsidRPr="00010346">
              <w:rPr>
                <w:rFonts w:eastAsia="Times New Roman"/>
                <w:color w:val="4C4747"/>
                <w:spacing w:val="0"/>
                <w:lang w:eastAsia="es-DO"/>
              </w:rPr>
              <w:t>2,510,809.63</w:t>
            </w:r>
          </w:p>
        </w:tc>
        <w:tc>
          <w:tcPr>
            <w:tcW w:w="1820" w:type="dxa"/>
            <w:tcBorders>
              <w:top w:val="nil"/>
              <w:left w:val="nil"/>
              <w:bottom w:val="single" w:sz="4" w:space="0" w:color="auto"/>
              <w:right w:val="single" w:sz="4" w:space="0" w:color="auto"/>
            </w:tcBorders>
            <w:shd w:val="clear" w:color="auto" w:fill="auto"/>
            <w:hideMark/>
          </w:tcPr>
          <w:p w14:paraId="5BBDD55F" w14:textId="77777777" w:rsidR="005620B7" w:rsidRPr="00010346" w:rsidRDefault="005620B7" w:rsidP="000A1A31">
            <w:pPr>
              <w:spacing w:after="0" w:line="240" w:lineRule="auto"/>
              <w:jc w:val="right"/>
              <w:rPr>
                <w:rFonts w:eastAsia="Times New Roman"/>
                <w:color w:val="4C4747"/>
                <w:spacing w:val="0"/>
                <w:lang w:eastAsia="es-DO"/>
              </w:rPr>
            </w:pPr>
            <w:r w:rsidRPr="00010346">
              <w:rPr>
                <w:rFonts w:eastAsia="Times New Roman"/>
                <w:color w:val="4C4747"/>
                <w:spacing w:val="0"/>
                <w:lang w:eastAsia="es-DO"/>
              </w:rPr>
              <w:t>117,675,556.50</w:t>
            </w:r>
          </w:p>
        </w:tc>
      </w:tr>
      <w:tr w:rsidR="005620B7" w:rsidRPr="00010346" w14:paraId="67D7CF35" w14:textId="77777777" w:rsidTr="000A1A31">
        <w:trPr>
          <w:trHeight w:val="300"/>
        </w:trPr>
        <w:tc>
          <w:tcPr>
            <w:tcW w:w="1500" w:type="dxa"/>
            <w:vMerge/>
            <w:tcBorders>
              <w:top w:val="nil"/>
              <w:left w:val="single" w:sz="4" w:space="0" w:color="auto"/>
              <w:bottom w:val="single" w:sz="4" w:space="0" w:color="auto"/>
              <w:right w:val="single" w:sz="4" w:space="0" w:color="auto"/>
            </w:tcBorders>
            <w:vAlign w:val="center"/>
            <w:hideMark/>
          </w:tcPr>
          <w:p w14:paraId="171A347A" w14:textId="77777777" w:rsidR="005620B7" w:rsidRPr="00010346" w:rsidRDefault="005620B7" w:rsidP="000A1A31">
            <w:pPr>
              <w:spacing w:after="0" w:line="240" w:lineRule="auto"/>
              <w:rPr>
                <w:rFonts w:eastAsia="Times New Roman"/>
                <w:color w:val="4C4747"/>
                <w:spacing w:val="0"/>
                <w:lang w:eastAsia="es-DO"/>
              </w:rPr>
            </w:pPr>
          </w:p>
        </w:tc>
        <w:tc>
          <w:tcPr>
            <w:tcW w:w="1220" w:type="dxa"/>
            <w:tcBorders>
              <w:top w:val="nil"/>
              <w:left w:val="nil"/>
              <w:bottom w:val="single" w:sz="4" w:space="0" w:color="auto"/>
              <w:right w:val="single" w:sz="4" w:space="0" w:color="auto"/>
            </w:tcBorders>
            <w:shd w:val="clear" w:color="auto" w:fill="auto"/>
            <w:hideMark/>
          </w:tcPr>
          <w:p w14:paraId="635BE1D1" w14:textId="77777777" w:rsidR="005620B7" w:rsidRPr="00010346" w:rsidRDefault="005620B7" w:rsidP="000A1A31">
            <w:pPr>
              <w:spacing w:after="0" w:line="240" w:lineRule="auto"/>
              <w:rPr>
                <w:rFonts w:eastAsia="Times New Roman"/>
                <w:color w:val="4C4747"/>
                <w:spacing w:val="0"/>
                <w:lang w:eastAsia="es-DO"/>
              </w:rPr>
            </w:pPr>
            <w:r w:rsidRPr="00010346">
              <w:rPr>
                <w:rFonts w:eastAsia="Times New Roman"/>
                <w:color w:val="4C4747"/>
                <w:spacing w:val="0"/>
                <w:lang w:eastAsia="es-DO"/>
              </w:rPr>
              <w:t>Bovino</w:t>
            </w:r>
          </w:p>
        </w:tc>
        <w:tc>
          <w:tcPr>
            <w:tcW w:w="1240" w:type="dxa"/>
            <w:tcBorders>
              <w:top w:val="nil"/>
              <w:left w:val="nil"/>
              <w:bottom w:val="single" w:sz="4" w:space="0" w:color="auto"/>
              <w:right w:val="single" w:sz="4" w:space="0" w:color="auto"/>
            </w:tcBorders>
            <w:shd w:val="clear" w:color="auto" w:fill="auto"/>
            <w:hideMark/>
          </w:tcPr>
          <w:p w14:paraId="56F3034A" w14:textId="77777777" w:rsidR="005620B7" w:rsidRPr="00010346" w:rsidRDefault="005620B7" w:rsidP="000A1A31">
            <w:pPr>
              <w:spacing w:after="0" w:line="240" w:lineRule="auto"/>
              <w:jc w:val="center"/>
              <w:rPr>
                <w:rFonts w:eastAsia="Times New Roman"/>
                <w:color w:val="4C4747"/>
                <w:spacing w:val="0"/>
                <w:lang w:eastAsia="es-DO"/>
              </w:rPr>
            </w:pPr>
            <w:r w:rsidRPr="00010346">
              <w:rPr>
                <w:rFonts w:eastAsia="Times New Roman"/>
                <w:color w:val="4C4747"/>
                <w:spacing w:val="0"/>
                <w:lang w:eastAsia="es-DO"/>
              </w:rPr>
              <w:t>26</w:t>
            </w:r>
          </w:p>
        </w:tc>
        <w:tc>
          <w:tcPr>
            <w:tcW w:w="1720" w:type="dxa"/>
            <w:tcBorders>
              <w:top w:val="nil"/>
              <w:left w:val="nil"/>
              <w:bottom w:val="single" w:sz="4" w:space="0" w:color="auto"/>
              <w:right w:val="single" w:sz="4" w:space="0" w:color="auto"/>
            </w:tcBorders>
            <w:shd w:val="clear" w:color="auto" w:fill="auto"/>
            <w:hideMark/>
          </w:tcPr>
          <w:p w14:paraId="43D20B18" w14:textId="77777777" w:rsidR="005620B7" w:rsidRPr="00010346" w:rsidRDefault="005620B7" w:rsidP="000A1A31">
            <w:pPr>
              <w:spacing w:after="0" w:line="240" w:lineRule="auto"/>
              <w:jc w:val="right"/>
              <w:rPr>
                <w:rFonts w:eastAsia="Times New Roman"/>
                <w:color w:val="4C4747"/>
                <w:spacing w:val="0"/>
                <w:lang w:eastAsia="es-DO"/>
              </w:rPr>
            </w:pPr>
            <w:r w:rsidRPr="00010346">
              <w:rPr>
                <w:rFonts w:eastAsia="Times New Roman"/>
                <w:color w:val="4C4747"/>
                <w:spacing w:val="0"/>
                <w:lang w:eastAsia="es-DO"/>
              </w:rPr>
              <w:t>644,345.42</w:t>
            </w:r>
          </w:p>
        </w:tc>
        <w:tc>
          <w:tcPr>
            <w:tcW w:w="1820" w:type="dxa"/>
            <w:tcBorders>
              <w:top w:val="nil"/>
              <w:left w:val="nil"/>
              <w:bottom w:val="single" w:sz="4" w:space="0" w:color="auto"/>
              <w:right w:val="single" w:sz="4" w:space="0" w:color="auto"/>
            </w:tcBorders>
            <w:shd w:val="clear" w:color="auto" w:fill="auto"/>
            <w:hideMark/>
          </w:tcPr>
          <w:p w14:paraId="6C00700F" w14:textId="77777777" w:rsidR="005620B7" w:rsidRPr="00010346" w:rsidRDefault="005620B7" w:rsidP="000A1A31">
            <w:pPr>
              <w:spacing w:after="0" w:line="240" w:lineRule="auto"/>
              <w:jc w:val="right"/>
              <w:rPr>
                <w:rFonts w:eastAsia="Times New Roman"/>
                <w:color w:val="4C4747"/>
                <w:spacing w:val="0"/>
                <w:lang w:eastAsia="es-DO"/>
              </w:rPr>
            </w:pPr>
            <w:r w:rsidRPr="00010346">
              <w:rPr>
                <w:rFonts w:eastAsia="Times New Roman"/>
                <w:color w:val="4C4747"/>
                <w:spacing w:val="0"/>
                <w:lang w:eastAsia="es-DO"/>
              </w:rPr>
              <w:t>15,608,635.70</w:t>
            </w:r>
          </w:p>
        </w:tc>
      </w:tr>
      <w:tr w:rsidR="005620B7" w:rsidRPr="00010346" w14:paraId="3B17A27D"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5D35037C" w14:textId="77777777" w:rsidR="005620B7" w:rsidRPr="00010346" w:rsidRDefault="005620B7" w:rsidP="000A1A31">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Sub-Total</w:t>
            </w:r>
          </w:p>
        </w:tc>
        <w:tc>
          <w:tcPr>
            <w:tcW w:w="1220" w:type="dxa"/>
            <w:tcBorders>
              <w:top w:val="nil"/>
              <w:left w:val="nil"/>
              <w:bottom w:val="single" w:sz="4" w:space="0" w:color="auto"/>
              <w:right w:val="single" w:sz="4" w:space="0" w:color="auto"/>
            </w:tcBorders>
            <w:shd w:val="clear" w:color="auto" w:fill="auto"/>
            <w:noWrap/>
            <w:vAlign w:val="bottom"/>
            <w:hideMark/>
          </w:tcPr>
          <w:p w14:paraId="55D3A714" w14:textId="77777777" w:rsidR="005620B7" w:rsidRPr="00010346" w:rsidRDefault="005620B7" w:rsidP="000A1A31">
            <w:pPr>
              <w:spacing w:after="0" w:line="240" w:lineRule="auto"/>
              <w:rPr>
                <w:rFonts w:ascii="Calibri" w:eastAsia="Times New Roman" w:hAnsi="Calibri" w:cs="Calibri"/>
                <w:color w:val="4C4747"/>
                <w:spacing w:val="0"/>
                <w:sz w:val="22"/>
                <w:szCs w:val="22"/>
                <w:lang w:eastAsia="es-DO"/>
              </w:rPr>
            </w:pPr>
            <w:r w:rsidRPr="00010346">
              <w:rPr>
                <w:rFonts w:ascii="Calibri" w:eastAsia="Times New Roman" w:hAnsi="Calibri" w:cs="Calibri"/>
                <w:color w:val="4C4747"/>
                <w:spacing w:val="0"/>
                <w:sz w:val="22"/>
                <w:szCs w:val="22"/>
                <w:lang w:eastAsia="es-DO"/>
              </w:rPr>
              <w:t> </w:t>
            </w:r>
          </w:p>
        </w:tc>
        <w:tc>
          <w:tcPr>
            <w:tcW w:w="1240" w:type="dxa"/>
            <w:tcBorders>
              <w:top w:val="nil"/>
              <w:left w:val="nil"/>
              <w:bottom w:val="single" w:sz="4" w:space="0" w:color="auto"/>
              <w:right w:val="single" w:sz="4" w:space="0" w:color="auto"/>
            </w:tcBorders>
            <w:shd w:val="clear" w:color="auto" w:fill="auto"/>
            <w:noWrap/>
            <w:vAlign w:val="center"/>
            <w:hideMark/>
          </w:tcPr>
          <w:p w14:paraId="33BD8DD9" w14:textId="77777777" w:rsidR="005620B7" w:rsidRPr="00010346" w:rsidRDefault="005620B7" w:rsidP="000A1A31">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206</w:t>
            </w:r>
          </w:p>
        </w:tc>
        <w:tc>
          <w:tcPr>
            <w:tcW w:w="1720" w:type="dxa"/>
            <w:tcBorders>
              <w:top w:val="nil"/>
              <w:left w:val="nil"/>
              <w:bottom w:val="single" w:sz="4" w:space="0" w:color="auto"/>
              <w:right w:val="single" w:sz="4" w:space="0" w:color="auto"/>
            </w:tcBorders>
            <w:shd w:val="clear" w:color="auto" w:fill="auto"/>
            <w:noWrap/>
            <w:vAlign w:val="center"/>
            <w:hideMark/>
          </w:tcPr>
          <w:p w14:paraId="09F780AC" w14:textId="77777777" w:rsidR="005620B7" w:rsidRPr="00010346" w:rsidRDefault="005620B7" w:rsidP="000A1A31">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3,155,155</w:t>
            </w:r>
          </w:p>
        </w:tc>
        <w:tc>
          <w:tcPr>
            <w:tcW w:w="1820" w:type="dxa"/>
            <w:tcBorders>
              <w:top w:val="nil"/>
              <w:left w:val="nil"/>
              <w:bottom w:val="single" w:sz="4" w:space="0" w:color="auto"/>
              <w:right w:val="single" w:sz="4" w:space="0" w:color="auto"/>
            </w:tcBorders>
            <w:shd w:val="clear" w:color="auto" w:fill="auto"/>
            <w:noWrap/>
            <w:vAlign w:val="center"/>
            <w:hideMark/>
          </w:tcPr>
          <w:p w14:paraId="770FFADB" w14:textId="77777777" w:rsidR="005620B7" w:rsidRPr="00010346" w:rsidRDefault="005620B7" w:rsidP="000A1A31">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133,284,192</w:t>
            </w:r>
          </w:p>
        </w:tc>
      </w:tr>
      <w:tr w:rsidR="005620B7" w:rsidRPr="00010346" w14:paraId="02EB397B" w14:textId="77777777" w:rsidTr="000A1A31">
        <w:trPr>
          <w:trHeight w:val="315"/>
        </w:trPr>
        <w:tc>
          <w:tcPr>
            <w:tcW w:w="1500" w:type="dxa"/>
            <w:tcBorders>
              <w:top w:val="nil"/>
              <w:left w:val="single" w:sz="4" w:space="0" w:color="auto"/>
              <w:bottom w:val="single" w:sz="4" w:space="0" w:color="auto"/>
              <w:right w:val="single" w:sz="4" w:space="0" w:color="auto"/>
            </w:tcBorders>
            <w:shd w:val="clear" w:color="auto" w:fill="auto"/>
            <w:noWrap/>
            <w:vAlign w:val="center"/>
            <w:hideMark/>
          </w:tcPr>
          <w:p w14:paraId="14C163DD" w14:textId="77777777" w:rsidR="005620B7" w:rsidRPr="00010346" w:rsidRDefault="005620B7" w:rsidP="000A1A31">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Total General</w:t>
            </w:r>
          </w:p>
        </w:tc>
        <w:tc>
          <w:tcPr>
            <w:tcW w:w="1220" w:type="dxa"/>
            <w:tcBorders>
              <w:top w:val="nil"/>
              <w:left w:val="nil"/>
              <w:bottom w:val="single" w:sz="4" w:space="0" w:color="auto"/>
              <w:right w:val="single" w:sz="4" w:space="0" w:color="auto"/>
            </w:tcBorders>
            <w:shd w:val="clear" w:color="auto" w:fill="auto"/>
            <w:noWrap/>
            <w:vAlign w:val="bottom"/>
            <w:hideMark/>
          </w:tcPr>
          <w:p w14:paraId="5A20CF94" w14:textId="77777777" w:rsidR="005620B7" w:rsidRPr="00010346" w:rsidRDefault="005620B7" w:rsidP="000A1A31">
            <w:pPr>
              <w:spacing w:after="0" w:line="240" w:lineRule="auto"/>
              <w:rPr>
                <w:rFonts w:ascii="Calibri" w:eastAsia="Times New Roman" w:hAnsi="Calibri" w:cs="Calibri"/>
                <w:color w:val="4C4747"/>
                <w:spacing w:val="0"/>
                <w:sz w:val="22"/>
                <w:szCs w:val="22"/>
                <w:lang w:eastAsia="es-DO"/>
              </w:rPr>
            </w:pPr>
            <w:r w:rsidRPr="00010346">
              <w:rPr>
                <w:rFonts w:ascii="Calibri" w:eastAsia="Times New Roman" w:hAnsi="Calibri" w:cs="Calibri"/>
                <w:color w:val="4C4747"/>
                <w:spacing w:val="0"/>
                <w:sz w:val="22"/>
                <w:szCs w:val="22"/>
                <w:lang w:eastAsia="es-DO"/>
              </w:rPr>
              <w:t> </w:t>
            </w:r>
          </w:p>
        </w:tc>
        <w:tc>
          <w:tcPr>
            <w:tcW w:w="1240" w:type="dxa"/>
            <w:tcBorders>
              <w:top w:val="nil"/>
              <w:left w:val="nil"/>
              <w:bottom w:val="single" w:sz="4" w:space="0" w:color="auto"/>
              <w:right w:val="single" w:sz="4" w:space="0" w:color="auto"/>
            </w:tcBorders>
            <w:shd w:val="clear" w:color="auto" w:fill="auto"/>
            <w:hideMark/>
          </w:tcPr>
          <w:p w14:paraId="37C846BE" w14:textId="77777777" w:rsidR="005620B7" w:rsidRPr="00010346" w:rsidRDefault="005620B7" w:rsidP="000A1A31">
            <w:pPr>
              <w:spacing w:after="0" w:line="240" w:lineRule="auto"/>
              <w:jc w:val="center"/>
              <w:rPr>
                <w:rFonts w:eastAsia="Times New Roman"/>
                <w:b/>
                <w:bCs/>
                <w:color w:val="4C4747"/>
                <w:spacing w:val="0"/>
                <w:lang w:eastAsia="es-DO"/>
              </w:rPr>
            </w:pPr>
            <w:r w:rsidRPr="00010346">
              <w:rPr>
                <w:rFonts w:eastAsia="Times New Roman"/>
                <w:b/>
                <w:bCs/>
                <w:color w:val="4C4747"/>
                <w:spacing w:val="0"/>
                <w:lang w:eastAsia="es-DO"/>
              </w:rPr>
              <w:t>2,169</w:t>
            </w:r>
          </w:p>
        </w:tc>
        <w:tc>
          <w:tcPr>
            <w:tcW w:w="1720" w:type="dxa"/>
            <w:tcBorders>
              <w:top w:val="nil"/>
              <w:left w:val="nil"/>
              <w:bottom w:val="single" w:sz="4" w:space="0" w:color="auto"/>
              <w:right w:val="single" w:sz="4" w:space="0" w:color="auto"/>
            </w:tcBorders>
            <w:shd w:val="clear" w:color="auto" w:fill="auto"/>
            <w:hideMark/>
          </w:tcPr>
          <w:p w14:paraId="194EC908" w14:textId="77777777" w:rsidR="005620B7" w:rsidRPr="00010346" w:rsidRDefault="005620B7" w:rsidP="000A1A31">
            <w:pPr>
              <w:spacing w:after="0" w:line="240" w:lineRule="auto"/>
              <w:jc w:val="right"/>
              <w:rPr>
                <w:rFonts w:eastAsia="Times New Roman"/>
                <w:b/>
                <w:bCs/>
                <w:color w:val="4C4747"/>
                <w:spacing w:val="0"/>
                <w:lang w:eastAsia="es-DO"/>
              </w:rPr>
            </w:pPr>
            <w:r w:rsidRPr="00010346">
              <w:rPr>
                <w:rFonts w:eastAsia="Times New Roman"/>
                <w:b/>
                <w:bCs/>
                <w:color w:val="4C4747"/>
                <w:spacing w:val="0"/>
                <w:lang w:eastAsia="es-DO"/>
              </w:rPr>
              <w:t>50,086,492.07</w:t>
            </w:r>
          </w:p>
        </w:tc>
        <w:tc>
          <w:tcPr>
            <w:tcW w:w="1820" w:type="dxa"/>
            <w:tcBorders>
              <w:top w:val="nil"/>
              <w:left w:val="nil"/>
              <w:bottom w:val="single" w:sz="4" w:space="0" w:color="auto"/>
              <w:right w:val="single" w:sz="4" w:space="0" w:color="auto"/>
            </w:tcBorders>
            <w:shd w:val="clear" w:color="auto" w:fill="auto"/>
            <w:hideMark/>
          </w:tcPr>
          <w:p w14:paraId="7E8301DB" w14:textId="77777777" w:rsidR="005620B7" w:rsidRPr="00010346" w:rsidRDefault="005620B7" w:rsidP="000A1A31">
            <w:pPr>
              <w:spacing w:after="0" w:line="240" w:lineRule="auto"/>
              <w:jc w:val="right"/>
              <w:rPr>
                <w:rFonts w:eastAsia="Times New Roman"/>
                <w:b/>
                <w:bCs/>
                <w:color w:val="4C4747"/>
                <w:spacing w:val="0"/>
                <w:lang w:eastAsia="es-DO"/>
              </w:rPr>
            </w:pPr>
            <w:r w:rsidRPr="00010346">
              <w:rPr>
                <w:rFonts w:eastAsia="Times New Roman"/>
                <w:b/>
                <w:bCs/>
                <w:color w:val="4C4747"/>
                <w:spacing w:val="0"/>
                <w:lang w:eastAsia="es-DO"/>
              </w:rPr>
              <w:t>1,289,301,129.20</w:t>
            </w:r>
          </w:p>
        </w:tc>
      </w:tr>
    </w:tbl>
    <w:p w14:paraId="1508CE2C" w14:textId="77777777" w:rsidR="005620B7" w:rsidRDefault="005620B7" w:rsidP="005620B7">
      <w:pPr>
        <w:spacing w:line="360" w:lineRule="auto"/>
        <w:jc w:val="center"/>
        <w:rPr>
          <w:rFonts w:eastAsia="Calibri"/>
          <w:noProof/>
          <w:sz w:val="20"/>
          <w:szCs w:val="20"/>
          <w:lang w:val="es-ES"/>
        </w:rPr>
      </w:pPr>
    </w:p>
    <w:p w14:paraId="0DDA2117" w14:textId="77777777" w:rsidR="005620B7" w:rsidRDefault="005620B7" w:rsidP="005620B7">
      <w:pPr>
        <w:spacing w:line="360" w:lineRule="auto"/>
        <w:jc w:val="center"/>
        <w:rPr>
          <w:rFonts w:eastAsia="Calibri"/>
          <w:noProof/>
          <w:sz w:val="20"/>
          <w:szCs w:val="20"/>
          <w:lang w:val="es-ES"/>
        </w:rPr>
      </w:pPr>
    </w:p>
    <w:p w14:paraId="04343531" w14:textId="77777777" w:rsidR="005620B7" w:rsidRDefault="005620B7" w:rsidP="005620B7">
      <w:pPr>
        <w:spacing w:line="360" w:lineRule="auto"/>
        <w:rPr>
          <w:rFonts w:eastAsia="Calibri"/>
          <w:noProof/>
          <w:sz w:val="20"/>
          <w:szCs w:val="20"/>
          <w:lang w:val="es-ES"/>
        </w:rPr>
      </w:pPr>
      <w:r>
        <w:rPr>
          <w:rFonts w:eastAsia="Calibri"/>
          <w:noProof/>
          <w:sz w:val="20"/>
          <w:szCs w:val="20"/>
          <w:lang w:val="es-ES"/>
        </w:rPr>
        <w:t xml:space="preserve">      </w:t>
      </w:r>
      <w:r>
        <w:rPr>
          <w:noProof/>
          <w:lang w:val="en-US"/>
        </w:rPr>
        <w:drawing>
          <wp:inline distT="0" distB="0" distL="0" distR="0" wp14:anchorId="0D49487E" wp14:editId="554C20FD">
            <wp:extent cx="2209800" cy="1543050"/>
            <wp:effectExtent l="0" t="0" r="0" b="0"/>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Pr>
          <w:rFonts w:eastAsia="Calibri"/>
          <w:noProof/>
          <w:sz w:val="20"/>
          <w:szCs w:val="20"/>
          <w:lang w:val="es-ES"/>
        </w:rPr>
        <w:t xml:space="preserve"> </w:t>
      </w:r>
      <w:r>
        <w:rPr>
          <w:noProof/>
          <w:lang w:val="en-US"/>
        </w:rPr>
        <w:drawing>
          <wp:inline distT="0" distB="0" distL="0" distR="0" wp14:anchorId="68927892" wp14:editId="46393974">
            <wp:extent cx="2266950" cy="1552575"/>
            <wp:effectExtent l="0" t="0" r="0" b="952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Pr>
          <w:rFonts w:eastAsia="Calibri"/>
          <w:noProof/>
          <w:sz w:val="20"/>
          <w:szCs w:val="20"/>
          <w:lang w:val="es-ES"/>
        </w:rPr>
        <w:t>.</w:t>
      </w:r>
    </w:p>
    <w:p w14:paraId="61E9575D" w14:textId="77777777" w:rsidR="005620B7" w:rsidRDefault="005620B7" w:rsidP="005620B7">
      <w:pPr>
        <w:spacing w:line="360" w:lineRule="auto"/>
        <w:jc w:val="center"/>
        <w:rPr>
          <w:rFonts w:eastAsia="Calibri"/>
          <w:noProof/>
          <w:sz w:val="20"/>
          <w:szCs w:val="20"/>
          <w:lang w:val="es-ES"/>
        </w:rPr>
      </w:pPr>
    </w:p>
    <w:p w14:paraId="4FC97E53" w14:textId="77777777" w:rsidR="005620B7" w:rsidRDefault="005620B7" w:rsidP="005620B7">
      <w:pPr>
        <w:spacing w:line="360" w:lineRule="auto"/>
        <w:jc w:val="center"/>
        <w:rPr>
          <w:rFonts w:eastAsia="Calibri"/>
          <w:noProof/>
          <w:sz w:val="20"/>
          <w:szCs w:val="20"/>
          <w:lang w:val="es-ES"/>
        </w:rPr>
      </w:pPr>
    </w:p>
    <w:p w14:paraId="00001371" w14:textId="77777777" w:rsidR="005620B7" w:rsidRDefault="005620B7" w:rsidP="005620B7">
      <w:pPr>
        <w:spacing w:line="360" w:lineRule="auto"/>
        <w:jc w:val="center"/>
        <w:rPr>
          <w:rFonts w:eastAsia="Calibri"/>
          <w:noProof/>
          <w:sz w:val="20"/>
          <w:szCs w:val="20"/>
          <w:lang w:val="es-ES"/>
        </w:rPr>
      </w:pPr>
    </w:p>
    <w:p w14:paraId="1DF68F00" w14:textId="77777777" w:rsidR="005620B7" w:rsidRDefault="005620B7" w:rsidP="005620B7">
      <w:pPr>
        <w:spacing w:line="360" w:lineRule="auto"/>
        <w:jc w:val="center"/>
        <w:rPr>
          <w:rFonts w:eastAsia="Calibri"/>
          <w:noProof/>
          <w:sz w:val="20"/>
          <w:szCs w:val="20"/>
          <w:lang w:val="es-ES"/>
        </w:rPr>
      </w:pPr>
    </w:p>
    <w:p w14:paraId="16D8A847" w14:textId="77777777" w:rsidR="005620B7" w:rsidRDefault="005620B7" w:rsidP="005620B7">
      <w:pPr>
        <w:spacing w:line="360" w:lineRule="auto"/>
        <w:jc w:val="center"/>
        <w:rPr>
          <w:rFonts w:eastAsia="Calibri"/>
          <w:noProof/>
          <w:sz w:val="20"/>
          <w:szCs w:val="20"/>
          <w:lang w:val="es-ES"/>
        </w:rPr>
      </w:pPr>
    </w:p>
    <w:p w14:paraId="10BC72AE" w14:textId="77777777" w:rsidR="005620B7" w:rsidRDefault="005620B7" w:rsidP="005620B7">
      <w:pPr>
        <w:spacing w:line="360" w:lineRule="auto"/>
        <w:jc w:val="center"/>
        <w:rPr>
          <w:rFonts w:eastAsia="Calibri"/>
          <w:noProof/>
          <w:sz w:val="20"/>
          <w:szCs w:val="20"/>
          <w:lang w:val="es-ES"/>
        </w:rPr>
      </w:pPr>
    </w:p>
    <w:p w14:paraId="28882A3F" w14:textId="77777777" w:rsidR="005620B7" w:rsidRDefault="005620B7" w:rsidP="005620B7">
      <w:pPr>
        <w:spacing w:line="360" w:lineRule="auto"/>
        <w:jc w:val="center"/>
        <w:rPr>
          <w:rFonts w:eastAsia="Calibri"/>
          <w:noProof/>
          <w:sz w:val="20"/>
          <w:szCs w:val="20"/>
          <w:lang w:val="es-ES"/>
        </w:rPr>
      </w:pPr>
    </w:p>
    <w:p w14:paraId="0AC96CBC" w14:textId="77777777" w:rsidR="005620B7" w:rsidRDefault="005620B7" w:rsidP="005620B7">
      <w:pPr>
        <w:spacing w:line="360" w:lineRule="auto"/>
        <w:jc w:val="center"/>
        <w:rPr>
          <w:rFonts w:eastAsia="Calibri"/>
          <w:noProof/>
          <w:sz w:val="20"/>
          <w:szCs w:val="20"/>
          <w:lang w:val="es-ES"/>
        </w:rPr>
      </w:pPr>
    </w:p>
    <w:p w14:paraId="6C5D2476"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0B7704DE"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4CBD99"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1284CD"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7D8DBA"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B30FEE"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084B9524"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025F3C"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0C6F8B" w14:textId="04B1CA25"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1FECF4"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D23517"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2B521861"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A53B20"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DA2B8B" w14:textId="77777777" w:rsidR="005620B7" w:rsidRPr="00A21034" w:rsidRDefault="005620B7" w:rsidP="000A1A31">
            <w:pPr>
              <w:rPr>
                <w:color w:val="4C4747"/>
                <w:spacing w:val="0"/>
                <w:szCs w:val="22"/>
              </w:rPr>
            </w:pPr>
            <w:r w:rsidRPr="00A21034">
              <w:rPr>
                <w:rFonts w:eastAsia="Times New Roman"/>
                <w:bCs/>
                <w:color w:val="4C4747"/>
                <w:spacing w:val="0"/>
              </w:rPr>
              <w:t>Puerto Plata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BC54313"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AADFA1"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499984FF"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7E0281"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32CA5C"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89E771"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880A07D" w14:textId="77777777" w:rsidR="005620B7" w:rsidRPr="00A21034" w:rsidRDefault="005620B7" w:rsidP="000A1A31">
            <w:pPr>
              <w:rPr>
                <w:color w:val="4C4747"/>
                <w:spacing w:val="0"/>
                <w:szCs w:val="20"/>
              </w:rPr>
            </w:pPr>
          </w:p>
        </w:tc>
      </w:tr>
    </w:tbl>
    <w:tbl>
      <w:tblPr>
        <w:tblpPr w:leftFromText="141" w:rightFromText="141" w:vertAnchor="text" w:horzAnchor="margin" w:tblpXSpec="center" w:tblpY="258"/>
        <w:tblW w:w="0" w:type="auto"/>
        <w:tblCellMar>
          <w:left w:w="70" w:type="dxa"/>
          <w:right w:w="70" w:type="dxa"/>
        </w:tblCellMar>
        <w:tblLook w:val="04A0" w:firstRow="1" w:lastRow="0" w:firstColumn="1" w:lastColumn="0" w:noHBand="0" w:noVBand="1"/>
      </w:tblPr>
      <w:tblGrid>
        <w:gridCol w:w="1533"/>
        <w:gridCol w:w="1264"/>
        <w:gridCol w:w="953"/>
        <w:gridCol w:w="1616"/>
        <w:gridCol w:w="1886"/>
      </w:tblGrid>
      <w:tr w:rsidR="005620B7" w:rsidRPr="00594EC2" w14:paraId="492937E5" w14:textId="77777777" w:rsidTr="000A1A31">
        <w:trPr>
          <w:trHeight w:val="651"/>
        </w:trPr>
        <w:tc>
          <w:tcPr>
            <w:tcW w:w="1533" w:type="dxa"/>
            <w:tcBorders>
              <w:top w:val="nil"/>
              <w:left w:val="nil"/>
              <w:bottom w:val="nil"/>
              <w:right w:val="nil"/>
            </w:tcBorders>
            <w:shd w:val="clear" w:color="000000" w:fill="002060"/>
            <w:noWrap/>
            <w:vAlign w:val="center"/>
            <w:hideMark/>
          </w:tcPr>
          <w:p w14:paraId="218FFD36"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Provincia</w:t>
            </w:r>
          </w:p>
        </w:tc>
        <w:tc>
          <w:tcPr>
            <w:tcW w:w="1264" w:type="dxa"/>
            <w:tcBorders>
              <w:top w:val="nil"/>
              <w:left w:val="nil"/>
              <w:bottom w:val="nil"/>
              <w:right w:val="nil"/>
            </w:tcBorders>
            <w:shd w:val="clear" w:color="000000" w:fill="002060"/>
            <w:noWrap/>
            <w:vAlign w:val="center"/>
            <w:hideMark/>
          </w:tcPr>
          <w:p w14:paraId="2BF1BA8A"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Rubros</w:t>
            </w:r>
          </w:p>
        </w:tc>
        <w:tc>
          <w:tcPr>
            <w:tcW w:w="953" w:type="dxa"/>
            <w:tcBorders>
              <w:top w:val="nil"/>
              <w:left w:val="nil"/>
              <w:bottom w:val="nil"/>
              <w:right w:val="nil"/>
            </w:tcBorders>
            <w:shd w:val="clear" w:color="000000" w:fill="002060"/>
            <w:noWrap/>
            <w:vAlign w:val="center"/>
            <w:hideMark/>
          </w:tcPr>
          <w:p w14:paraId="738E0344"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Pólizas</w:t>
            </w:r>
          </w:p>
        </w:tc>
        <w:tc>
          <w:tcPr>
            <w:tcW w:w="1616" w:type="dxa"/>
            <w:tcBorders>
              <w:top w:val="nil"/>
              <w:left w:val="nil"/>
              <w:bottom w:val="nil"/>
              <w:right w:val="nil"/>
            </w:tcBorders>
            <w:shd w:val="clear" w:color="000000" w:fill="002060"/>
            <w:vAlign w:val="center"/>
            <w:hideMark/>
          </w:tcPr>
          <w:p w14:paraId="2A203E51"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 xml:space="preserve">  Prima Total (100)RD$</w:t>
            </w:r>
          </w:p>
        </w:tc>
        <w:tc>
          <w:tcPr>
            <w:tcW w:w="1886" w:type="dxa"/>
            <w:tcBorders>
              <w:top w:val="nil"/>
              <w:left w:val="nil"/>
              <w:bottom w:val="nil"/>
              <w:right w:val="nil"/>
            </w:tcBorders>
            <w:shd w:val="clear" w:color="000000" w:fill="002060"/>
            <w:vAlign w:val="center"/>
            <w:hideMark/>
          </w:tcPr>
          <w:p w14:paraId="32037195"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Valor Asegurado en RD$</w:t>
            </w:r>
          </w:p>
        </w:tc>
      </w:tr>
      <w:tr w:rsidR="005620B7" w:rsidRPr="00594EC2" w14:paraId="5D488434" w14:textId="77777777" w:rsidTr="000A1A31">
        <w:trPr>
          <w:trHeight w:val="310"/>
        </w:trPr>
        <w:tc>
          <w:tcPr>
            <w:tcW w:w="1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523311" w14:textId="77777777" w:rsidR="005620B7" w:rsidRPr="00594EC2" w:rsidRDefault="005620B7" w:rsidP="000A1A31">
            <w:pPr>
              <w:spacing w:after="0" w:line="240" w:lineRule="auto"/>
              <w:jc w:val="center"/>
              <w:rPr>
                <w:rFonts w:eastAsia="Times New Roman"/>
                <w:color w:val="404040"/>
                <w:spacing w:val="0"/>
                <w:lang w:eastAsia="es-DO"/>
              </w:rPr>
            </w:pPr>
            <w:r w:rsidRPr="00594EC2">
              <w:rPr>
                <w:rFonts w:eastAsia="Times New Roman"/>
                <w:color w:val="404040"/>
                <w:spacing w:val="0"/>
                <w:lang w:eastAsia="es-DO"/>
              </w:rPr>
              <w:t>Puerto plata</w:t>
            </w:r>
          </w:p>
        </w:tc>
        <w:tc>
          <w:tcPr>
            <w:tcW w:w="1264" w:type="dxa"/>
            <w:tcBorders>
              <w:top w:val="single" w:sz="4" w:space="0" w:color="000000"/>
              <w:left w:val="nil"/>
              <w:bottom w:val="single" w:sz="4" w:space="0" w:color="000000"/>
              <w:right w:val="single" w:sz="4" w:space="0" w:color="000000"/>
            </w:tcBorders>
            <w:shd w:val="clear" w:color="auto" w:fill="auto"/>
            <w:hideMark/>
          </w:tcPr>
          <w:p w14:paraId="657DFC13" w14:textId="77777777" w:rsidR="005620B7" w:rsidRPr="00594EC2" w:rsidRDefault="005620B7" w:rsidP="000A1A31">
            <w:pPr>
              <w:spacing w:after="0" w:line="240" w:lineRule="auto"/>
              <w:rPr>
                <w:rFonts w:eastAsia="Times New Roman"/>
                <w:color w:val="4C4747"/>
                <w:spacing w:val="0"/>
                <w:lang w:eastAsia="es-DO"/>
              </w:rPr>
            </w:pPr>
            <w:r w:rsidRPr="00594EC2">
              <w:rPr>
                <w:rFonts w:eastAsia="Times New Roman"/>
                <w:color w:val="4C4747"/>
                <w:spacing w:val="0"/>
                <w:lang w:eastAsia="es-DO"/>
              </w:rPr>
              <w:t>Avícola</w:t>
            </w:r>
          </w:p>
        </w:tc>
        <w:tc>
          <w:tcPr>
            <w:tcW w:w="953" w:type="dxa"/>
            <w:tcBorders>
              <w:top w:val="single" w:sz="4" w:space="0" w:color="000000"/>
              <w:left w:val="nil"/>
              <w:bottom w:val="single" w:sz="4" w:space="0" w:color="000000"/>
              <w:right w:val="single" w:sz="4" w:space="0" w:color="000000"/>
            </w:tcBorders>
            <w:shd w:val="clear" w:color="auto" w:fill="auto"/>
            <w:hideMark/>
          </w:tcPr>
          <w:p w14:paraId="2D3C4A22" w14:textId="77777777" w:rsidR="005620B7" w:rsidRPr="00594EC2" w:rsidRDefault="005620B7" w:rsidP="000A1A31">
            <w:pPr>
              <w:spacing w:after="0" w:line="240" w:lineRule="auto"/>
              <w:jc w:val="center"/>
              <w:rPr>
                <w:rFonts w:eastAsia="Times New Roman"/>
                <w:color w:val="4C4747"/>
                <w:spacing w:val="0"/>
                <w:lang w:eastAsia="es-DO"/>
              </w:rPr>
            </w:pPr>
            <w:r w:rsidRPr="00594EC2">
              <w:rPr>
                <w:rFonts w:eastAsia="Times New Roman"/>
                <w:color w:val="4C4747"/>
                <w:spacing w:val="0"/>
                <w:lang w:eastAsia="es-DO"/>
              </w:rPr>
              <w:t>52</w:t>
            </w:r>
          </w:p>
        </w:tc>
        <w:tc>
          <w:tcPr>
            <w:tcW w:w="1616" w:type="dxa"/>
            <w:tcBorders>
              <w:top w:val="single" w:sz="4" w:space="0" w:color="000000"/>
              <w:left w:val="nil"/>
              <w:bottom w:val="single" w:sz="4" w:space="0" w:color="000000"/>
              <w:right w:val="single" w:sz="4" w:space="0" w:color="000000"/>
            </w:tcBorders>
            <w:shd w:val="clear" w:color="auto" w:fill="auto"/>
            <w:hideMark/>
          </w:tcPr>
          <w:p w14:paraId="7CF4BD09"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805,808.82</w:t>
            </w:r>
          </w:p>
        </w:tc>
        <w:tc>
          <w:tcPr>
            <w:tcW w:w="1886" w:type="dxa"/>
            <w:tcBorders>
              <w:top w:val="single" w:sz="4" w:space="0" w:color="000000"/>
              <w:left w:val="nil"/>
              <w:bottom w:val="single" w:sz="4" w:space="0" w:color="000000"/>
              <w:right w:val="single" w:sz="4" w:space="0" w:color="000000"/>
            </w:tcBorders>
            <w:shd w:val="clear" w:color="auto" w:fill="auto"/>
            <w:hideMark/>
          </w:tcPr>
          <w:p w14:paraId="5404F56F"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35,045,566.20</w:t>
            </w:r>
          </w:p>
        </w:tc>
      </w:tr>
      <w:tr w:rsidR="005620B7" w:rsidRPr="00594EC2" w14:paraId="5E09EFDD" w14:textId="77777777" w:rsidTr="000A1A31">
        <w:trPr>
          <w:trHeight w:val="310"/>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4204B9C6" w14:textId="77777777" w:rsidR="005620B7" w:rsidRPr="00594EC2" w:rsidRDefault="005620B7" w:rsidP="000A1A31">
            <w:pPr>
              <w:spacing w:after="0" w:line="240" w:lineRule="auto"/>
              <w:rPr>
                <w:rFonts w:eastAsia="Times New Roman"/>
                <w:color w:val="404040"/>
                <w:spacing w:val="0"/>
                <w:lang w:eastAsia="es-DO"/>
              </w:rPr>
            </w:pPr>
          </w:p>
        </w:tc>
        <w:tc>
          <w:tcPr>
            <w:tcW w:w="1264" w:type="dxa"/>
            <w:tcBorders>
              <w:top w:val="nil"/>
              <w:left w:val="nil"/>
              <w:bottom w:val="single" w:sz="4" w:space="0" w:color="000000"/>
              <w:right w:val="single" w:sz="4" w:space="0" w:color="000000"/>
            </w:tcBorders>
            <w:shd w:val="clear" w:color="auto" w:fill="auto"/>
            <w:hideMark/>
          </w:tcPr>
          <w:p w14:paraId="4A57B693" w14:textId="77777777" w:rsidR="005620B7" w:rsidRPr="00594EC2" w:rsidRDefault="005620B7" w:rsidP="000A1A31">
            <w:pPr>
              <w:spacing w:after="0" w:line="240" w:lineRule="auto"/>
              <w:rPr>
                <w:rFonts w:eastAsia="Times New Roman"/>
                <w:color w:val="4C4747"/>
                <w:spacing w:val="0"/>
                <w:lang w:eastAsia="es-DO"/>
              </w:rPr>
            </w:pPr>
            <w:r w:rsidRPr="00594EC2">
              <w:rPr>
                <w:rFonts w:eastAsia="Times New Roman"/>
                <w:color w:val="4C4747"/>
                <w:spacing w:val="0"/>
                <w:lang w:eastAsia="es-DO"/>
              </w:rPr>
              <w:t>Bovino</w:t>
            </w:r>
          </w:p>
        </w:tc>
        <w:tc>
          <w:tcPr>
            <w:tcW w:w="953" w:type="dxa"/>
            <w:tcBorders>
              <w:top w:val="nil"/>
              <w:left w:val="nil"/>
              <w:bottom w:val="single" w:sz="4" w:space="0" w:color="000000"/>
              <w:right w:val="single" w:sz="4" w:space="0" w:color="000000"/>
            </w:tcBorders>
            <w:shd w:val="clear" w:color="auto" w:fill="auto"/>
            <w:hideMark/>
          </w:tcPr>
          <w:p w14:paraId="2203F07C" w14:textId="77777777" w:rsidR="005620B7" w:rsidRPr="00594EC2" w:rsidRDefault="005620B7" w:rsidP="000A1A31">
            <w:pPr>
              <w:spacing w:after="0" w:line="240" w:lineRule="auto"/>
              <w:jc w:val="center"/>
              <w:rPr>
                <w:rFonts w:eastAsia="Times New Roman"/>
                <w:color w:val="4C4747"/>
                <w:spacing w:val="0"/>
                <w:lang w:eastAsia="es-DO"/>
              </w:rPr>
            </w:pPr>
            <w:r w:rsidRPr="00594EC2">
              <w:rPr>
                <w:rFonts w:eastAsia="Times New Roman"/>
                <w:color w:val="4C4747"/>
                <w:spacing w:val="0"/>
                <w:lang w:eastAsia="es-DO"/>
              </w:rPr>
              <w:t>203</w:t>
            </w:r>
          </w:p>
        </w:tc>
        <w:tc>
          <w:tcPr>
            <w:tcW w:w="1616" w:type="dxa"/>
            <w:tcBorders>
              <w:top w:val="nil"/>
              <w:left w:val="nil"/>
              <w:bottom w:val="single" w:sz="4" w:space="0" w:color="000000"/>
              <w:right w:val="single" w:sz="4" w:space="0" w:color="000000"/>
            </w:tcBorders>
            <w:shd w:val="clear" w:color="auto" w:fill="auto"/>
            <w:hideMark/>
          </w:tcPr>
          <w:p w14:paraId="0C2D78AD"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5,643,446.62</w:t>
            </w:r>
          </w:p>
        </w:tc>
        <w:tc>
          <w:tcPr>
            <w:tcW w:w="1886" w:type="dxa"/>
            <w:tcBorders>
              <w:top w:val="nil"/>
              <w:left w:val="nil"/>
              <w:bottom w:val="single" w:sz="4" w:space="0" w:color="000000"/>
              <w:right w:val="single" w:sz="4" w:space="0" w:color="000000"/>
            </w:tcBorders>
            <w:shd w:val="clear" w:color="auto" w:fill="auto"/>
            <w:hideMark/>
          </w:tcPr>
          <w:p w14:paraId="477B3E18"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121,550,227.02</w:t>
            </w:r>
          </w:p>
        </w:tc>
      </w:tr>
      <w:tr w:rsidR="005620B7" w:rsidRPr="00594EC2" w14:paraId="45A46C4B" w14:textId="77777777" w:rsidTr="000A1A31">
        <w:trPr>
          <w:trHeight w:val="310"/>
        </w:trPr>
        <w:tc>
          <w:tcPr>
            <w:tcW w:w="1533" w:type="dxa"/>
            <w:vMerge/>
            <w:tcBorders>
              <w:top w:val="single" w:sz="4" w:space="0" w:color="auto"/>
              <w:left w:val="single" w:sz="4" w:space="0" w:color="auto"/>
              <w:bottom w:val="single" w:sz="4" w:space="0" w:color="auto"/>
              <w:right w:val="single" w:sz="4" w:space="0" w:color="auto"/>
            </w:tcBorders>
            <w:vAlign w:val="center"/>
            <w:hideMark/>
          </w:tcPr>
          <w:p w14:paraId="3E43E6A0" w14:textId="77777777" w:rsidR="005620B7" w:rsidRPr="00594EC2" w:rsidRDefault="005620B7" w:rsidP="000A1A31">
            <w:pPr>
              <w:spacing w:after="0" w:line="240" w:lineRule="auto"/>
              <w:rPr>
                <w:rFonts w:eastAsia="Times New Roman"/>
                <w:color w:val="404040"/>
                <w:spacing w:val="0"/>
                <w:lang w:eastAsia="es-DO"/>
              </w:rPr>
            </w:pPr>
          </w:p>
        </w:tc>
        <w:tc>
          <w:tcPr>
            <w:tcW w:w="1264" w:type="dxa"/>
            <w:tcBorders>
              <w:top w:val="nil"/>
              <w:left w:val="nil"/>
              <w:bottom w:val="single" w:sz="4" w:space="0" w:color="000000"/>
              <w:right w:val="single" w:sz="4" w:space="0" w:color="000000"/>
            </w:tcBorders>
            <w:shd w:val="clear" w:color="auto" w:fill="auto"/>
            <w:hideMark/>
          </w:tcPr>
          <w:p w14:paraId="4DF34CD5" w14:textId="77777777" w:rsidR="005620B7" w:rsidRPr="00594EC2" w:rsidRDefault="005620B7" w:rsidP="000A1A31">
            <w:pPr>
              <w:spacing w:after="0" w:line="240" w:lineRule="auto"/>
              <w:rPr>
                <w:rFonts w:eastAsia="Times New Roman"/>
                <w:color w:val="4C4747"/>
                <w:spacing w:val="0"/>
                <w:lang w:eastAsia="es-DO"/>
              </w:rPr>
            </w:pPr>
            <w:r w:rsidRPr="00594EC2">
              <w:rPr>
                <w:rFonts w:eastAsia="Times New Roman"/>
                <w:color w:val="4C4747"/>
                <w:spacing w:val="0"/>
                <w:lang w:eastAsia="es-DO"/>
              </w:rPr>
              <w:t>Caprino</w:t>
            </w:r>
          </w:p>
        </w:tc>
        <w:tc>
          <w:tcPr>
            <w:tcW w:w="953" w:type="dxa"/>
            <w:tcBorders>
              <w:top w:val="nil"/>
              <w:left w:val="nil"/>
              <w:bottom w:val="single" w:sz="4" w:space="0" w:color="000000"/>
              <w:right w:val="single" w:sz="4" w:space="0" w:color="000000"/>
            </w:tcBorders>
            <w:shd w:val="clear" w:color="auto" w:fill="auto"/>
            <w:hideMark/>
          </w:tcPr>
          <w:p w14:paraId="09D776E0" w14:textId="77777777" w:rsidR="005620B7" w:rsidRPr="00594EC2" w:rsidRDefault="005620B7" w:rsidP="000A1A31">
            <w:pPr>
              <w:spacing w:after="0" w:line="240" w:lineRule="auto"/>
              <w:jc w:val="center"/>
              <w:rPr>
                <w:rFonts w:eastAsia="Times New Roman"/>
                <w:color w:val="4C4747"/>
                <w:spacing w:val="0"/>
                <w:lang w:eastAsia="es-DO"/>
              </w:rPr>
            </w:pPr>
            <w:r w:rsidRPr="00594EC2">
              <w:rPr>
                <w:rFonts w:eastAsia="Times New Roman"/>
                <w:color w:val="4C4747"/>
                <w:spacing w:val="0"/>
                <w:lang w:eastAsia="es-DO"/>
              </w:rPr>
              <w:t>2</w:t>
            </w:r>
          </w:p>
        </w:tc>
        <w:tc>
          <w:tcPr>
            <w:tcW w:w="1616" w:type="dxa"/>
            <w:tcBorders>
              <w:top w:val="nil"/>
              <w:left w:val="nil"/>
              <w:bottom w:val="single" w:sz="4" w:space="0" w:color="000000"/>
              <w:right w:val="single" w:sz="4" w:space="0" w:color="000000"/>
            </w:tcBorders>
            <w:shd w:val="clear" w:color="auto" w:fill="auto"/>
            <w:hideMark/>
          </w:tcPr>
          <w:p w14:paraId="29F82DA4"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33,587.99</w:t>
            </w:r>
          </w:p>
        </w:tc>
        <w:tc>
          <w:tcPr>
            <w:tcW w:w="1886" w:type="dxa"/>
            <w:tcBorders>
              <w:top w:val="nil"/>
              <w:left w:val="nil"/>
              <w:bottom w:val="single" w:sz="4" w:space="0" w:color="000000"/>
              <w:right w:val="single" w:sz="4" w:space="0" w:color="000000"/>
            </w:tcBorders>
            <w:shd w:val="clear" w:color="auto" w:fill="auto"/>
            <w:hideMark/>
          </w:tcPr>
          <w:p w14:paraId="30FBC43F"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559,799.80</w:t>
            </w:r>
          </w:p>
        </w:tc>
      </w:tr>
      <w:tr w:rsidR="005620B7" w:rsidRPr="00594EC2" w14:paraId="688BE269" w14:textId="77777777" w:rsidTr="000A1A31">
        <w:trPr>
          <w:trHeight w:val="325"/>
        </w:trPr>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4FDB570E"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Sub-Total</w:t>
            </w:r>
          </w:p>
        </w:tc>
        <w:tc>
          <w:tcPr>
            <w:tcW w:w="1264" w:type="dxa"/>
            <w:tcBorders>
              <w:top w:val="nil"/>
              <w:left w:val="nil"/>
              <w:bottom w:val="single" w:sz="4" w:space="0" w:color="auto"/>
              <w:right w:val="single" w:sz="4" w:space="0" w:color="auto"/>
            </w:tcBorders>
            <w:shd w:val="clear" w:color="auto" w:fill="auto"/>
            <w:noWrap/>
            <w:vAlign w:val="center"/>
            <w:hideMark/>
          </w:tcPr>
          <w:p w14:paraId="2CA79DD0"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 </w:t>
            </w:r>
          </w:p>
        </w:tc>
        <w:tc>
          <w:tcPr>
            <w:tcW w:w="953" w:type="dxa"/>
            <w:tcBorders>
              <w:top w:val="nil"/>
              <w:left w:val="nil"/>
              <w:bottom w:val="single" w:sz="4" w:space="0" w:color="auto"/>
              <w:right w:val="single" w:sz="4" w:space="0" w:color="auto"/>
            </w:tcBorders>
            <w:shd w:val="clear" w:color="auto" w:fill="auto"/>
            <w:noWrap/>
            <w:vAlign w:val="center"/>
            <w:hideMark/>
          </w:tcPr>
          <w:p w14:paraId="355DF35A"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257</w:t>
            </w:r>
          </w:p>
        </w:tc>
        <w:tc>
          <w:tcPr>
            <w:tcW w:w="1616" w:type="dxa"/>
            <w:tcBorders>
              <w:top w:val="nil"/>
              <w:left w:val="nil"/>
              <w:bottom w:val="single" w:sz="4" w:space="0" w:color="auto"/>
              <w:right w:val="single" w:sz="4" w:space="0" w:color="auto"/>
            </w:tcBorders>
            <w:shd w:val="clear" w:color="auto" w:fill="auto"/>
            <w:noWrap/>
            <w:vAlign w:val="center"/>
            <w:hideMark/>
          </w:tcPr>
          <w:p w14:paraId="704DA5C6"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 xml:space="preserve">  6,482,843.43 </w:t>
            </w:r>
          </w:p>
        </w:tc>
        <w:tc>
          <w:tcPr>
            <w:tcW w:w="1886" w:type="dxa"/>
            <w:tcBorders>
              <w:top w:val="nil"/>
              <w:left w:val="nil"/>
              <w:bottom w:val="single" w:sz="4" w:space="0" w:color="auto"/>
              <w:right w:val="single" w:sz="4" w:space="0" w:color="auto"/>
            </w:tcBorders>
            <w:shd w:val="clear" w:color="auto" w:fill="auto"/>
            <w:noWrap/>
            <w:vAlign w:val="center"/>
            <w:hideMark/>
          </w:tcPr>
          <w:p w14:paraId="6DDD9437"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 xml:space="preserve">   157,155,593.02 </w:t>
            </w:r>
          </w:p>
        </w:tc>
      </w:tr>
      <w:tr w:rsidR="005620B7" w:rsidRPr="00594EC2" w14:paraId="27B87041" w14:textId="77777777" w:rsidTr="000A1A31">
        <w:trPr>
          <w:trHeight w:val="325"/>
        </w:trPr>
        <w:tc>
          <w:tcPr>
            <w:tcW w:w="1533" w:type="dxa"/>
            <w:tcBorders>
              <w:top w:val="nil"/>
              <w:left w:val="single" w:sz="4" w:space="0" w:color="auto"/>
              <w:bottom w:val="single" w:sz="4" w:space="0" w:color="auto"/>
              <w:right w:val="single" w:sz="4" w:space="0" w:color="auto"/>
            </w:tcBorders>
            <w:shd w:val="clear" w:color="auto" w:fill="auto"/>
            <w:noWrap/>
            <w:vAlign w:val="center"/>
            <w:hideMark/>
          </w:tcPr>
          <w:p w14:paraId="5979CDA7"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Total General</w:t>
            </w:r>
          </w:p>
        </w:tc>
        <w:tc>
          <w:tcPr>
            <w:tcW w:w="1264" w:type="dxa"/>
            <w:tcBorders>
              <w:top w:val="nil"/>
              <w:left w:val="nil"/>
              <w:bottom w:val="single" w:sz="4" w:space="0" w:color="auto"/>
              <w:right w:val="single" w:sz="4" w:space="0" w:color="auto"/>
            </w:tcBorders>
            <w:shd w:val="clear" w:color="auto" w:fill="auto"/>
            <w:noWrap/>
            <w:vAlign w:val="center"/>
            <w:hideMark/>
          </w:tcPr>
          <w:p w14:paraId="30D37502"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 </w:t>
            </w:r>
          </w:p>
        </w:tc>
        <w:tc>
          <w:tcPr>
            <w:tcW w:w="953" w:type="dxa"/>
            <w:tcBorders>
              <w:top w:val="nil"/>
              <w:left w:val="nil"/>
              <w:bottom w:val="single" w:sz="4" w:space="0" w:color="000000"/>
              <w:right w:val="single" w:sz="4" w:space="0" w:color="000000"/>
            </w:tcBorders>
            <w:shd w:val="clear" w:color="auto" w:fill="auto"/>
            <w:hideMark/>
          </w:tcPr>
          <w:p w14:paraId="3B3C9270"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2,169</w:t>
            </w:r>
          </w:p>
        </w:tc>
        <w:tc>
          <w:tcPr>
            <w:tcW w:w="1616" w:type="dxa"/>
            <w:tcBorders>
              <w:top w:val="nil"/>
              <w:left w:val="nil"/>
              <w:bottom w:val="single" w:sz="4" w:space="0" w:color="000000"/>
              <w:right w:val="single" w:sz="4" w:space="0" w:color="000000"/>
            </w:tcBorders>
            <w:shd w:val="clear" w:color="auto" w:fill="auto"/>
            <w:hideMark/>
          </w:tcPr>
          <w:p w14:paraId="1DCA9BD2" w14:textId="77777777" w:rsidR="005620B7" w:rsidRPr="00594EC2" w:rsidRDefault="005620B7" w:rsidP="000A1A31">
            <w:pPr>
              <w:spacing w:after="0" w:line="240" w:lineRule="auto"/>
              <w:jc w:val="right"/>
              <w:rPr>
                <w:rFonts w:eastAsia="Times New Roman"/>
                <w:b/>
                <w:bCs/>
                <w:color w:val="4C4747"/>
                <w:spacing w:val="0"/>
                <w:lang w:eastAsia="es-DO"/>
              </w:rPr>
            </w:pPr>
            <w:r w:rsidRPr="00594EC2">
              <w:rPr>
                <w:rFonts w:eastAsia="Times New Roman"/>
                <w:b/>
                <w:bCs/>
                <w:color w:val="4C4747"/>
                <w:spacing w:val="0"/>
                <w:lang w:eastAsia="es-DO"/>
              </w:rPr>
              <w:t>50,086,492.07</w:t>
            </w:r>
          </w:p>
        </w:tc>
        <w:tc>
          <w:tcPr>
            <w:tcW w:w="1886" w:type="dxa"/>
            <w:tcBorders>
              <w:top w:val="nil"/>
              <w:left w:val="nil"/>
              <w:bottom w:val="single" w:sz="4" w:space="0" w:color="000000"/>
              <w:right w:val="single" w:sz="4" w:space="0" w:color="000000"/>
            </w:tcBorders>
            <w:shd w:val="clear" w:color="auto" w:fill="auto"/>
            <w:hideMark/>
          </w:tcPr>
          <w:p w14:paraId="00C8858F" w14:textId="77777777" w:rsidR="005620B7" w:rsidRPr="00594EC2" w:rsidRDefault="005620B7" w:rsidP="000A1A31">
            <w:pPr>
              <w:spacing w:after="0" w:line="240" w:lineRule="auto"/>
              <w:jc w:val="right"/>
              <w:rPr>
                <w:rFonts w:eastAsia="Times New Roman"/>
                <w:b/>
                <w:bCs/>
                <w:color w:val="4C4747"/>
                <w:spacing w:val="0"/>
                <w:lang w:eastAsia="es-DO"/>
              </w:rPr>
            </w:pPr>
            <w:r w:rsidRPr="00594EC2">
              <w:rPr>
                <w:rFonts w:eastAsia="Times New Roman"/>
                <w:b/>
                <w:bCs/>
                <w:color w:val="4C4747"/>
                <w:spacing w:val="0"/>
                <w:lang w:eastAsia="es-DO"/>
              </w:rPr>
              <w:t>1,289,301,129.20</w:t>
            </w:r>
          </w:p>
        </w:tc>
      </w:tr>
    </w:tbl>
    <w:p w14:paraId="69B73505" w14:textId="77777777" w:rsidR="005620B7" w:rsidRDefault="005620B7" w:rsidP="005620B7">
      <w:pPr>
        <w:spacing w:line="360" w:lineRule="auto"/>
        <w:rPr>
          <w:rFonts w:eastAsia="Calibri"/>
          <w:noProof/>
          <w:sz w:val="20"/>
          <w:szCs w:val="20"/>
          <w:lang w:val="es-ES"/>
        </w:rPr>
      </w:pPr>
    </w:p>
    <w:p w14:paraId="3479EA21" w14:textId="77777777" w:rsidR="005620B7" w:rsidRDefault="005620B7" w:rsidP="005620B7">
      <w:pPr>
        <w:spacing w:line="360" w:lineRule="auto"/>
        <w:rPr>
          <w:rFonts w:eastAsia="Calibri"/>
          <w:noProof/>
          <w:sz w:val="20"/>
          <w:szCs w:val="20"/>
          <w:lang w:val="es-ES"/>
        </w:rPr>
      </w:pPr>
    </w:p>
    <w:p w14:paraId="4417C5F6" w14:textId="77777777" w:rsidR="005620B7" w:rsidRDefault="005620B7" w:rsidP="005620B7">
      <w:pPr>
        <w:spacing w:line="360" w:lineRule="auto"/>
        <w:rPr>
          <w:rFonts w:eastAsia="Calibri"/>
          <w:noProof/>
          <w:sz w:val="20"/>
          <w:szCs w:val="20"/>
          <w:lang w:val="es-ES"/>
        </w:rPr>
      </w:pPr>
      <w:r>
        <w:rPr>
          <w:rFonts w:eastAsia="Calibri"/>
          <w:noProof/>
          <w:sz w:val="20"/>
          <w:szCs w:val="20"/>
          <w:lang w:val="es-ES"/>
        </w:rPr>
        <w:t xml:space="preserve">     </w:t>
      </w:r>
      <w:r>
        <w:rPr>
          <w:noProof/>
          <w:lang w:val="en-US"/>
        </w:rPr>
        <w:drawing>
          <wp:inline distT="0" distB="0" distL="0" distR="0" wp14:anchorId="695E5597" wp14:editId="61CA9B5E">
            <wp:extent cx="2133600" cy="1685925"/>
            <wp:effectExtent l="0" t="0" r="0" b="952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Pr>
          <w:rFonts w:eastAsia="Calibri"/>
          <w:noProof/>
          <w:sz w:val="20"/>
          <w:szCs w:val="20"/>
          <w:lang w:val="es-ES"/>
        </w:rPr>
        <w:t xml:space="preserve">  </w:t>
      </w:r>
      <w:r>
        <w:rPr>
          <w:noProof/>
          <w:lang w:val="en-US"/>
        </w:rPr>
        <w:drawing>
          <wp:inline distT="0" distB="0" distL="0" distR="0" wp14:anchorId="09A762EC" wp14:editId="4224BC6D">
            <wp:extent cx="2200275" cy="1675765"/>
            <wp:effectExtent l="0" t="0" r="9525" b="635"/>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F123D44" w14:textId="77777777" w:rsidR="005620B7" w:rsidRDefault="005620B7" w:rsidP="005620B7">
      <w:pPr>
        <w:spacing w:line="360" w:lineRule="auto"/>
        <w:jc w:val="center"/>
        <w:rPr>
          <w:rFonts w:eastAsia="Calibri"/>
          <w:noProof/>
          <w:sz w:val="20"/>
          <w:szCs w:val="20"/>
          <w:lang w:val="es-ES"/>
        </w:rPr>
      </w:pPr>
    </w:p>
    <w:p w14:paraId="59C53DCE" w14:textId="77777777" w:rsidR="005620B7" w:rsidRDefault="005620B7" w:rsidP="005620B7">
      <w:pPr>
        <w:spacing w:line="360" w:lineRule="auto"/>
        <w:jc w:val="center"/>
        <w:rPr>
          <w:rFonts w:eastAsia="Calibri"/>
          <w:noProof/>
          <w:sz w:val="20"/>
          <w:szCs w:val="20"/>
          <w:lang w:val="es-ES"/>
        </w:rPr>
      </w:pPr>
    </w:p>
    <w:p w14:paraId="7EE0FB72" w14:textId="77777777" w:rsidR="005620B7" w:rsidRDefault="005620B7" w:rsidP="005620B7">
      <w:pPr>
        <w:spacing w:line="360" w:lineRule="auto"/>
        <w:jc w:val="center"/>
        <w:rPr>
          <w:rFonts w:eastAsia="Calibri"/>
          <w:noProof/>
          <w:sz w:val="20"/>
          <w:szCs w:val="20"/>
          <w:lang w:val="es-ES"/>
        </w:rPr>
      </w:pPr>
    </w:p>
    <w:p w14:paraId="181B4F09" w14:textId="77777777" w:rsidR="005620B7" w:rsidRDefault="005620B7" w:rsidP="005620B7">
      <w:pPr>
        <w:spacing w:line="360" w:lineRule="auto"/>
        <w:jc w:val="center"/>
        <w:rPr>
          <w:rFonts w:eastAsia="Calibri"/>
          <w:noProof/>
          <w:sz w:val="20"/>
          <w:szCs w:val="20"/>
          <w:lang w:val="es-ES"/>
        </w:rPr>
      </w:pPr>
    </w:p>
    <w:p w14:paraId="6AB3C13E" w14:textId="77777777" w:rsidR="005620B7" w:rsidRDefault="005620B7" w:rsidP="005620B7">
      <w:pPr>
        <w:spacing w:line="360" w:lineRule="auto"/>
        <w:jc w:val="center"/>
        <w:rPr>
          <w:rFonts w:eastAsia="Calibri"/>
          <w:noProof/>
          <w:sz w:val="20"/>
          <w:szCs w:val="20"/>
          <w:lang w:val="es-ES"/>
        </w:rPr>
      </w:pPr>
    </w:p>
    <w:p w14:paraId="0D09517A" w14:textId="77777777" w:rsidR="005620B7" w:rsidRDefault="005620B7" w:rsidP="005620B7">
      <w:pPr>
        <w:spacing w:line="360" w:lineRule="auto"/>
        <w:jc w:val="center"/>
        <w:rPr>
          <w:rFonts w:eastAsia="Calibri"/>
          <w:noProof/>
          <w:sz w:val="20"/>
          <w:szCs w:val="20"/>
          <w:lang w:val="es-ES"/>
        </w:rPr>
      </w:pPr>
    </w:p>
    <w:p w14:paraId="398762A7" w14:textId="77777777" w:rsidR="005620B7" w:rsidRDefault="005620B7" w:rsidP="005620B7">
      <w:pPr>
        <w:spacing w:line="360" w:lineRule="auto"/>
        <w:jc w:val="center"/>
        <w:rPr>
          <w:rFonts w:eastAsia="Calibri"/>
          <w:noProof/>
          <w:sz w:val="20"/>
          <w:szCs w:val="20"/>
          <w:lang w:val="es-ES"/>
        </w:rPr>
      </w:pPr>
    </w:p>
    <w:p w14:paraId="19E07663"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64887780"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2A8603"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63F6F6"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05F4FD"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945B89"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4D26D0D2"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5D5672"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CA314D" w14:textId="36D5F12C"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D2214D"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546800"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1FD61A12"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25D5D7"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8972DE" w14:textId="77777777" w:rsidR="005620B7" w:rsidRPr="00A21034" w:rsidRDefault="005620B7" w:rsidP="000A1A31">
            <w:pPr>
              <w:rPr>
                <w:color w:val="4C4747"/>
                <w:spacing w:val="0"/>
                <w:szCs w:val="22"/>
              </w:rPr>
            </w:pPr>
            <w:r w:rsidRPr="00A21034">
              <w:rPr>
                <w:rFonts w:eastAsia="Times New Roman"/>
                <w:bCs/>
                <w:color w:val="4C4747"/>
                <w:spacing w:val="0"/>
              </w:rPr>
              <w:t>Dajabón</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089FB6"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E40D11"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71FEC5C5"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B2F6A8"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AD8E3B"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436495F"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1A9967B" w14:textId="77777777" w:rsidR="005620B7" w:rsidRPr="00A21034" w:rsidRDefault="005620B7" w:rsidP="000A1A31">
            <w:pPr>
              <w:rPr>
                <w:color w:val="4C4747"/>
                <w:spacing w:val="0"/>
                <w:szCs w:val="20"/>
              </w:rPr>
            </w:pPr>
          </w:p>
        </w:tc>
      </w:tr>
    </w:tbl>
    <w:tbl>
      <w:tblPr>
        <w:tblpPr w:leftFromText="141" w:rightFromText="141" w:vertAnchor="text" w:horzAnchor="margin" w:tblpXSpec="center" w:tblpY="348"/>
        <w:tblW w:w="0" w:type="auto"/>
        <w:tblCellMar>
          <w:left w:w="70" w:type="dxa"/>
          <w:right w:w="70" w:type="dxa"/>
        </w:tblCellMar>
        <w:tblLook w:val="04A0" w:firstRow="1" w:lastRow="0" w:firstColumn="1" w:lastColumn="0" w:noHBand="0" w:noVBand="1"/>
      </w:tblPr>
      <w:tblGrid>
        <w:gridCol w:w="1597"/>
        <w:gridCol w:w="1000"/>
        <w:gridCol w:w="979"/>
        <w:gridCol w:w="1618"/>
        <w:gridCol w:w="1938"/>
      </w:tblGrid>
      <w:tr w:rsidR="005620B7" w:rsidRPr="00594EC2" w14:paraId="6BCFC9C9" w14:textId="77777777" w:rsidTr="000A1A31">
        <w:trPr>
          <w:trHeight w:val="622"/>
        </w:trPr>
        <w:tc>
          <w:tcPr>
            <w:tcW w:w="1597"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5F615A5"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Provincia</w:t>
            </w:r>
          </w:p>
        </w:tc>
        <w:tc>
          <w:tcPr>
            <w:tcW w:w="1000" w:type="dxa"/>
            <w:tcBorders>
              <w:top w:val="single" w:sz="4" w:space="0" w:color="auto"/>
              <w:left w:val="nil"/>
              <w:bottom w:val="single" w:sz="4" w:space="0" w:color="auto"/>
              <w:right w:val="single" w:sz="4" w:space="0" w:color="auto"/>
            </w:tcBorders>
            <w:shd w:val="clear" w:color="000000" w:fill="002060"/>
            <w:noWrap/>
            <w:vAlign w:val="center"/>
            <w:hideMark/>
          </w:tcPr>
          <w:p w14:paraId="5CA9372D"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Rubros</w:t>
            </w:r>
          </w:p>
        </w:tc>
        <w:tc>
          <w:tcPr>
            <w:tcW w:w="979" w:type="dxa"/>
            <w:tcBorders>
              <w:top w:val="single" w:sz="4" w:space="0" w:color="auto"/>
              <w:left w:val="nil"/>
              <w:bottom w:val="single" w:sz="4" w:space="0" w:color="auto"/>
              <w:right w:val="single" w:sz="4" w:space="0" w:color="auto"/>
            </w:tcBorders>
            <w:shd w:val="clear" w:color="000000" w:fill="002060"/>
            <w:noWrap/>
            <w:vAlign w:val="center"/>
            <w:hideMark/>
          </w:tcPr>
          <w:p w14:paraId="62B6AA30"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Pólizas</w:t>
            </w:r>
          </w:p>
        </w:tc>
        <w:tc>
          <w:tcPr>
            <w:tcW w:w="1618" w:type="dxa"/>
            <w:tcBorders>
              <w:top w:val="nil"/>
              <w:left w:val="nil"/>
              <w:bottom w:val="nil"/>
              <w:right w:val="nil"/>
            </w:tcBorders>
            <w:shd w:val="clear" w:color="000000" w:fill="002060"/>
            <w:vAlign w:val="center"/>
            <w:hideMark/>
          </w:tcPr>
          <w:p w14:paraId="14ABE269"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 xml:space="preserve">  Prima Total (100)RD$</w:t>
            </w:r>
          </w:p>
        </w:tc>
        <w:tc>
          <w:tcPr>
            <w:tcW w:w="193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11989FF"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Valor Asegurado en RD$</w:t>
            </w:r>
          </w:p>
        </w:tc>
      </w:tr>
      <w:tr w:rsidR="005620B7" w:rsidRPr="00594EC2" w14:paraId="3D9377C0" w14:textId="77777777" w:rsidTr="000A1A31">
        <w:trPr>
          <w:trHeight w:val="296"/>
        </w:trPr>
        <w:tc>
          <w:tcPr>
            <w:tcW w:w="159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D7D0F2B" w14:textId="77777777" w:rsidR="005620B7" w:rsidRPr="00594EC2" w:rsidRDefault="005620B7" w:rsidP="000A1A31">
            <w:pPr>
              <w:spacing w:after="0" w:line="240" w:lineRule="auto"/>
              <w:jc w:val="center"/>
              <w:rPr>
                <w:rFonts w:eastAsia="Times New Roman"/>
                <w:color w:val="404040"/>
                <w:spacing w:val="0"/>
                <w:lang w:eastAsia="es-DO"/>
              </w:rPr>
            </w:pPr>
            <w:r w:rsidRPr="00594EC2">
              <w:rPr>
                <w:rFonts w:eastAsia="Times New Roman"/>
                <w:color w:val="404040"/>
                <w:spacing w:val="0"/>
                <w:lang w:eastAsia="es-DO"/>
              </w:rPr>
              <w:t>Dajabón</w:t>
            </w:r>
          </w:p>
        </w:tc>
        <w:tc>
          <w:tcPr>
            <w:tcW w:w="1000" w:type="dxa"/>
            <w:tcBorders>
              <w:top w:val="nil"/>
              <w:left w:val="nil"/>
              <w:bottom w:val="single" w:sz="4" w:space="0" w:color="000000"/>
              <w:right w:val="single" w:sz="4" w:space="0" w:color="000000"/>
            </w:tcBorders>
            <w:shd w:val="clear" w:color="auto" w:fill="auto"/>
            <w:hideMark/>
          </w:tcPr>
          <w:p w14:paraId="61BBB4DE" w14:textId="77777777" w:rsidR="005620B7" w:rsidRPr="00594EC2" w:rsidRDefault="005620B7" w:rsidP="000A1A31">
            <w:pPr>
              <w:spacing w:after="0" w:line="240" w:lineRule="auto"/>
              <w:rPr>
                <w:rFonts w:eastAsia="Times New Roman"/>
                <w:color w:val="4C4747"/>
                <w:spacing w:val="0"/>
                <w:lang w:eastAsia="es-DO"/>
              </w:rPr>
            </w:pPr>
            <w:r w:rsidRPr="00594EC2">
              <w:rPr>
                <w:rFonts w:eastAsia="Times New Roman"/>
                <w:color w:val="4C4747"/>
                <w:spacing w:val="0"/>
                <w:lang w:eastAsia="es-DO"/>
              </w:rPr>
              <w:t>Avícola</w:t>
            </w:r>
          </w:p>
        </w:tc>
        <w:tc>
          <w:tcPr>
            <w:tcW w:w="979" w:type="dxa"/>
            <w:tcBorders>
              <w:top w:val="nil"/>
              <w:left w:val="nil"/>
              <w:bottom w:val="single" w:sz="4" w:space="0" w:color="000000"/>
              <w:right w:val="single" w:sz="4" w:space="0" w:color="000000"/>
            </w:tcBorders>
            <w:shd w:val="clear" w:color="auto" w:fill="auto"/>
            <w:hideMark/>
          </w:tcPr>
          <w:p w14:paraId="79169717" w14:textId="77777777" w:rsidR="005620B7" w:rsidRPr="00594EC2" w:rsidRDefault="005620B7" w:rsidP="000A1A31">
            <w:pPr>
              <w:spacing w:after="0" w:line="240" w:lineRule="auto"/>
              <w:jc w:val="center"/>
              <w:rPr>
                <w:rFonts w:eastAsia="Times New Roman"/>
                <w:color w:val="4C4747"/>
                <w:spacing w:val="0"/>
                <w:lang w:eastAsia="es-DO"/>
              </w:rPr>
            </w:pPr>
            <w:r w:rsidRPr="00594EC2">
              <w:rPr>
                <w:rFonts w:eastAsia="Times New Roman"/>
                <w:color w:val="4C4747"/>
                <w:spacing w:val="0"/>
                <w:lang w:eastAsia="es-DO"/>
              </w:rPr>
              <w:t>8</w:t>
            </w:r>
          </w:p>
        </w:tc>
        <w:tc>
          <w:tcPr>
            <w:tcW w:w="1618" w:type="dxa"/>
            <w:tcBorders>
              <w:top w:val="single" w:sz="4" w:space="0" w:color="000000"/>
              <w:left w:val="nil"/>
              <w:bottom w:val="single" w:sz="4" w:space="0" w:color="000000"/>
              <w:right w:val="single" w:sz="4" w:space="0" w:color="000000"/>
            </w:tcBorders>
            <w:shd w:val="clear" w:color="auto" w:fill="auto"/>
            <w:hideMark/>
          </w:tcPr>
          <w:p w14:paraId="72AF4384"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334,160.00</w:t>
            </w:r>
          </w:p>
        </w:tc>
        <w:tc>
          <w:tcPr>
            <w:tcW w:w="1938" w:type="dxa"/>
            <w:tcBorders>
              <w:top w:val="nil"/>
              <w:left w:val="nil"/>
              <w:bottom w:val="single" w:sz="4" w:space="0" w:color="000000"/>
              <w:right w:val="single" w:sz="4" w:space="0" w:color="000000"/>
            </w:tcBorders>
            <w:shd w:val="clear" w:color="auto" w:fill="auto"/>
            <w:hideMark/>
          </w:tcPr>
          <w:p w14:paraId="48BE0A07"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11,320,500.00</w:t>
            </w:r>
          </w:p>
        </w:tc>
      </w:tr>
      <w:tr w:rsidR="005620B7" w:rsidRPr="00594EC2" w14:paraId="44F93779" w14:textId="77777777" w:rsidTr="000A1A31">
        <w:trPr>
          <w:trHeight w:val="296"/>
        </w:trPr>
        <w:tc>
          <w:tcPr>
            <w:tcW w:w="1597" w:type="dxa"/>
            <w:vMerge/>
            <w:tcBorders>
              <w:top w:val="nil"/>
              <w:left w:val="single" w:sz="4" w:space="0" w:color="auto"/>
              <w:bottom w:val="single" w:sz="4" w:space="0" w:color="000000"/>
              <w:right w:val="single" w:sz="4" w:space="0" w:color="auto"/>
            </w:tcBorders>
            <w:vAlign w:val="center"/>
            <w:hideMark/>
          </w:tcPr>
          <w:p w14:paraId="5D65C5FB" w14:textId="77777777" w:rsidR="005620B7" w:rsidRPr="00594EC2" w:rsidRDefault="005620B7" w:rsidP="000A1A31">
            <w:pPr>
              <w:spacing w:after="0" w:line="240" w:lineRule="auto"/>
              <w:rPr>
                <w:rFonts w:eastAsia="Times New Roman"/>
                <w:color w:val="404040"/>
                <w:spacing w:val="0"/>
                <w:lang w:eastAsia="es-DO"/>
              </w:rPr>
            </w:pPr>
          </w:p>
        </w:tc>
        <w:tc>
          <w:tcPr>
            <w:tcW w:w="1000" w:type="dxa"/>
            <w:tcBorders>
              <w:top w:val="nil"/>
              <w:left w:val="nil"/>
              <w:bottom w:val="single" w:sz="4" w:space="0" w:color="000000"/>
              <w:right w:val="single" w:sz="4" w:space="0" w:color="000000"/>
            </w:tcBorders>
            <w:shd w:val="clear" w:color="auto" w:fill="auto"/>
            <w:hideMark/>
          </w:tcPr>
          <w:p w14:paraId="24692818" w14:textId="77777777" w:rsidR="005620B7" w:rsidRPr="00594EC2" w:rsidRDefault="005620B7" w:rsidP="000A1A31">
            <w:pPr>
              <w:spacing w:after="0" w:line="240" w:lineRule="auto"/>
              <w:rPr>
                <w:rFonts w:eastAsia="Times New Roman"/>
                <w:color w:val="4C4747"/>
                <w:spacing w:val="0"/>
                <w:lang w:eastAsia="es-DO"/>
              </w:rPr>
            </w:pPr>
            <w:r w:rsidRPr="00594EC2">
              <w:rPr>
                <w:rFonts w:eastAsia="Times New Roman"/>
                <w:color w:val="4C4747"/>
                <w:spacing w:val="0"/>
                <w:lang w:eastAsia="es-DO"/>
              </w:rPr>
              <w:t>Bovino</w:t>
            </w:r>
          </w:p>
        </w:tc>
        <w:tc>
          <w:tcPr>
            <w:tcW w:w="979" w:type="dxa"/>
            <w:tcBorders>
              <w:top w:val="nil"/>
              <w:left w:val="nil"/>
              <w:bottom w:val="single" w:sz="4" w:space="0" w:color="000000"/>
              <w:right w:val="single" w:sz="4" w:space="0" w:color="000000"/>
            </w:tcBorders>
            <w:shd w:val="clear" w:color="auto" w:fill="auto"/>
            <w:hideMark/>
          </w:tcPr>
          <w:p w14:paraId="7133E87F" w14:textId="77777777" w:rsidR="005620B7" w:rsidRPr="00594EC2" w:rsidRDefault="005620B7" w:rsidP="000A1A31">
            <w:pPr>
              <w:spacing w:after="0" w:line="240" w:lineRule="auto"/>
              <w:jc w:val="center"/>
              <w:rPr>
                <w:rFonts w:eastAsia="Times New Roman"/>
                <w:color w:val="4C4747"/>
                <w:spacing w:val="0"/>
                <w:lang w:eastAsia="es-DO"/>
              </w:rPr>
            </w:pPr>
            <w:r w:rsidRPr="00594EC2">
              <w:rPr>
                <w:rFonts w:eastAsia="Times New Roman"/>
                <w:color w:val="4C4747"/>
                <w:spacing w:val="0"/>
                <w:lang w:eastAsia="es-DO"/>
              </w:rPr>
              <w:t>164</w:t>
            </w:r>
          </w:p>
        </w:tc>
        <w:tc>
          <w:tcPr>
            <w:tcW w:w="1618" w:type="dxa"/>
            <w:tcBorders>
              <w:top w:val="nil"/>
              <w:left w:val="nil"/>
              <w:bottom w:val="single" w:sz="4" w:space="0" w:color="000000"/>
              <w:right w:val="single" w:sz="4" w:space="0" w:color="000000"/>
            </w:tcBorders>
            <w:shd w:val="clear" w:color="auto" w:fill="auto"/>
            <w:hideMark/>
          </w:tcPr>
          <w:p w14:paraId="6F6B50C9"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3,936,876.17</w:t>
            </w:r>
          </w:p>
        </w:tc>
        <w:tc>
          <w:tcPr>
            <w:tcW w:w="1938" w:type="dxa"/>
            <w:tcBorders>
              <w:top w:val="nil"/>
              <w:left w:val="nil"/>
              <w:bottom w:val="single" w:sz="4" w:space="0" w:color="000000"/>
              <w:right w:val="single" w:sz="4" w:space="0" w:color="000000"/>
            </w:tcBorders>
            <w:shd w:val="clear" w:color="auto" w:fill="auto"/>
            <w:hideMark/>
          </w:tcPr>
          <w:p w14:paraId="03072A95"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97,396,903.30</w:t>
            </w:r>
          </w:p>
        </w:tc>
      </w:tr>
      <w:tr w:rsidR="005620B7" w:rsidRPr="00594EC2" w14:paraId="4EC4C949" w14:textId="77777777" w:rsidTr="000A1A31">
        <w:trPr>
          <w:trHeight w:val="296"/>
        </w:trPr>
        <w:tc>
          <w:tcPr>
            <w:tcW w:w="1597" w:type="dxa"/>
            <w:vMerge/>
            <w:tcBorders>
              <w:top w:val="nil"/>
              <w:left w:val="single" w:sz="4" w:space="0" w:color="auto"/>
              <w:bottom w:val="single" w:sz="4" w:space="0" w:color="000000"/>
              <w:right w:val="single" w:sz="4" w:space="0" w:color="auto"/>
            </w:tcBorders>
            <w:vAlign w:val="center"/>
            <w:hideMark/>
          </w:tcPr>
          <w:p w14:paraId="27D1F048" w14:textId="77777777" w:rsidR="005620B7" w:rsidRPr="00594EC2" w:rsidRDefault="005620B7" w:rsidP="000A1A31">
            <w:pPr>
              <w:spacing w:after="0" w:line="240" w:lineRule="auto"/>
              <w:rPr>
                <w:rFonts w:eastAsia="Times New Roman"/>
                <w:color w:val="404040"/>
                <w:spacing w:val="0"/>
                <w:lang w:eastAsia="es-DO"/>
              </w:rPr>
            </w:pPr>
          </w:p>
        </w:tc>
        <w:tc>
          <w:tcPr>
            <w:tcW w:w="1000" w:type="dxa"/>
            <w:tcBorders>
              <w:top w:val="nil"/>
              <w:left w:val="nil"/>
              <w:bottom w:val="single" w:sz="4" w:space="0" w:color="000000"/>
              <w:right w:val="single" w:sz="4" w:space="0" w:color="000000"/>
            </w:tcBorders>
            <w:shd w:val="clear" w:color="auto" w:fill="auto"/>
            <w:hideMark/>
          </w:tcPr>
          <w:p w14:paraId="3BFBC409" w14:textId="77777777" w:rsidR="005620B7" w:rsidRPr="00594EC2" w:rsidRDefault="005620B7" w:rsidP="000A1A31">
            <w:pPr>
              <w:spacing w:after="0" w:line="240" w:lineRule="auto"/>
              <w:rPr>
                <w:rFonts w:eastAsia="Times New Roman"/>
                <w:color w:val="4C4747"/>
                <w:spacing w:val="0"/>
                <w:lang w:eastAsia="es-DO"/>
              </w:rPr>
            </w:pPr>
            <w:r w:rsidRPr="00594EC2">
              <w:rPr>
                <w:rFonts w:eastAsia="Times New Roman"/>
                <w:color w:val="4C4747"/>
                <w:spacing w:val="0"/>
                <w:lang w:eastAsia="es-DO"/>
              </w:rPr>
              <w:t>Caprino</w:t>
            </w:r>
          </w:p>
        </w:tc>
        <w:tc>
          <w:tcPr>
            <w:tcW w:w="979" w:type="dxa"/>
            <w:tcBorders>
              <w:top w:val="nil"/>
              <w:left w:val="nil"/>
              <w:bottom w:val="single" w:sz="4" w:space="0" w:color="000000"/>
              <w:right w:val="single" w:sz="4" w:space="0" w:color="000000"/>
            </w:tcBorders>
            <w:shd w:val="clear" w:color="auto" w:fill="auto"/>
            <w:hideMark/>
          </w:tcPr>
          <w:p w14:paraId="449C6ADB" w14:textId="77777777" w:rsidR="005620B7" w:rsidRPr="00594EC2" w:rsidRDefault="005620B7" w:rsidP="000A1A31">
            <w:pPr>
              <w:spacing w:after="0" w:line="240" w:lineRule="auto"/>
              <w:jc w:val="center"/>
              <w:rPr>
                <w:rFonts w:eastAsia="Times New Roman"/>
                <w:color w:val="4C4747"/>
                <w:spacing w:val="0"/>
                <w:lang w:eastAsia="es-DO"/>
              </w:rPr>
            </w:pPr>
            <w:r w:rsidRPr="00594EC2">
              <w:rPr>
                <w:rFonts w:eastAsia="Times New Roman"/>
                <w:color w:val="4C4747"/>
                <w:spacing w:val="0"/>
                <w:lang w:eastAsia="es-DO"/>
              </w:rPr>
              <w:t>9</w:t>
            </w:r>
          </w:p>
        </w:tc>
        <w:tc>
          <w:tcPr>
            <w:tcW w:w="1618" w:type="dxa"/>
            <w:tcBorders>
              <w:top w:val="nil"/>
              <w:left w:val="nil"/>
              <w:bottom w:val="single" w:sz="4" w:space="0" w:color="000000"/>
              <w:right w:val="single" w:sz="4" w:space="0" w:color="000000"/>
            </w:tcBorders>
            <w:shd w:val="clear" w:color="auto" w:fill="auto"/>
            <w:hideMark/>
          </w:tcPr>
          <w:p w14:paraId="3FBC2861"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167,519.97</w:t>
            </w:r>
          </w:p>
        </w:tc>
        <w:tc>
          <w:tcPr>
            <w:tcW w:w="1938" w:type="dxa"/>
            <w:tcBorders>
              <w:top w:val="nil"/>
              <w:left w:val="nil"/>
              <w:bottom w:val="single" w:sz="4" w:space="0" w:color="000000"/>
              <w:right w:val="single" w:sz="4" w:space="0" w:color="000000"/>
            </w:tcBorders>
            <w:shd w:val="clear" w:color="auto" w:fill="auto"/>
            <w:hideMark/>
          </w:tcPr>
          <w:p w14:paraId="3065DC65" w14:textId="77777777" w:rsidR="005620B7" w:rsidRPr="00594EC2" w:rsidRDefault="005620B7" w:rsidP="000A1A31">
            <w:pPr>
              <w:spacing w:after="0" w:line="240" w:lineRule="auto"/>
              <w:jc w:val="right"/>
              <w:rPr>
                <w:rFonts w:eastAsia="Times New Roman"/>
                <w:color w:val="4C4747"/>
                <w:spacing w:val="0"/>
                <w:lang w:eastAsia="es-DO"/>
              </w:rPr>
            </w:pPr>
            <w:r w:rsidRPr="00594EC2">
              <w:rPr>
                <w:rFonts w:eastAsia="Times New Roman"/>
                <w:color w:val="4C4747"/>
                <w:spacing w:val="0"/>
                <w:lang w:eastAsia="es-DO"/>
              </w:rPr>
              <w:t>2,297,999.70</w:t>
            </w:r>
          </w:p>
        </w:tc>
      </w:tr>
      <w:tr w:rsidR="005620B7" w:rsidRPr="00594EC2" w14:paraId="0BD73D32" w14:textId="77777777" w:rsidTr="000A1A31">
        <w:trPr>
          <w:trHeight w:val="311"/>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6E6AD101"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Sub-Total</w:t>
            </w:r>
          </w:p>
        </w:tc>
        <w:tc>
          <w:tcPr>
            <w:tcW w:w="1000" w:type="dxa"/>
            <w:tcBorders>
              <w:top w:val="nil"/>
              <w:left w:val="nil"/>
              <w:bottom w:val="single" w:sz="4" w:space="0" w:color="auto"/>
              <w:right w:val="single" w:sz="4" w:space="0" w:color="auto"/>
            </w:tcBorders>
            <w:shd w:val="clear" w:color="auto" w:fill="auto"/>
            <w:noWrap/>
            <w:vAlign w:val="center"/>
            <w:hideMark/>
          </w:tcPr>
          <w:p w14:paraId="12E10B40"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 </w:t>
            </w:r>
          </w:p>
        </w:tc>
        <w:tc>
          <w:tcPr>
            <w:tcW w:w="979" w:type="dxa"/>
            <w:tcBorders>
              <w:top w:val="nil"/>
              <w:left w:val="nil"/>
              <w:bottom w:val="single" w:sz="4" w:space="0" w:color="auto"/>
              <w:right w:val="single" w:sz="4" w:space="0" w:color="auto"/>
            </w:tcBorders>
            <w:shd w:val="clear" w:color="auto" w:fill="auto"/>
            <w:noWrap/>
            <w:vAlign w:val="center"/>
            <w:hideMark/>
          </w:tcPr>
          <w:p w14:paraId="5E7961B4"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181</w:t>
            </w:r>
          </w:p>
        </w:tc>
        <w:tc>
          <w:tcPr>
            <w:tcW w:w="1618" w:type="dxa"/>
            <w:tcBorders>
              <w:top w:val="nil"/>
              <w:left w:val="nil"/>
              <w:bottom w:val="single" w:sz="4" w:space="0" w:color="auto"/>
              <w:right w:val="single" w:sz="4" w:space="0" w:color="auto"/>
            </w:tcBorders>
            <w:shd w:val="clear" w:color="auto" w:fill="auto"/>
            <w:noWrap/>
            <w:vAlign w:val="center"/>
            <w:hideMark/>
          </w:tcPr>
          <w:p w14:paraId="71A60CDB"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 xml:space="preserve"> 4,438,556.14 </w:t>
            </w:r>
          </w:p>
        </w:tc>
        <w:tc>
          <w:tcPr>
            <w:tcW w:w="1938" w:type="dxa"/>
            <w:tcBorders>
              <w:top w:val="nil"/>
              <w:left w:val="nil"/>
              <w:bottom w:val="single" w:sz="4" w:space="0" w:color="auto"/>
              <w:right w:val="single" w:sz="4" w:space="0" w:color="auto"/>
            </w:tcBorders>
            <w:shd w:val="clear" w:color="auto" w:fill="auto"/>
            <w:noWrap/>
            <w:vAlign w:val="center"/>
            <w:hideMark/>
          </w:tcPr>
          <w:p w14:paraId="0A481EEE"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 xml:space="preserve">   111,015,403.00 </w:t>
            </w:r>
          </w:p>
        </w:tc>
      </w:tr>
      <w:tr w:rsidR="005620B7" w:rsidRPr="00594EC2" w14:paraId="01701CC9" w14:textId="77777777" w:rsidTr="000A1A31">
        <w:trPr>
          <w:trHeight w:val="311"/>
        </w:trPr>
        <w:tc>
          <w:tcPr>
            <w:tcW w:w="1597" w:type="dxa"/>
            <w:tcBorders>
              <w:top w:val="nil"/>
              <w:left w:val="single" w:sz="4" w:space="0" w:color="auto"/>
              <w:bottom w:val="single" w:sz="4" w:space="0" w:color="auto"/>
              <w:right w:val="single" w:sz="4" w:space="0" w:color="auto"/>
            </w:tcBorders>
            <w:shd w:val="clear" w:color="auto" w:fill="auto"/>
            <w:noWrap/>
            <w:vAlign w:val="center"/>
            <w:hideMark/>
          </w:tcPr>
          <w:p w14:paraId="5B536B7F" w14:textId="77777777" w:rsidR="005620B7" w:rsidRPr="00594EC2" w:rsidRDefault="005620B7" w:rsidP="000A1A31">
            <w:pPr>
              <w:spacing w:after="0" w:line="240" w:lineRule="auto"/>
              <w:jc w:val="center"/>
              <w:rPr>
                <w:rFonts w:eastAsia="Times New Roman"/>
                <w:b/>
                <w:bCs/>
                <w:color w:val="404040"/>
                <w:spacing w:val="0"/>
                <w:lang w:eastAsia="es-DO"/>
              </w:rPr>
            </w:pPr>
            <w:r w:rsidRPr="00594EC2">
              <w:rPr>
                <w:rFonts w:eastAsia="Times New Roman"/>
                <w:b/>
                <w:bCs/>
                <w:color w:val="404040"/>
                <w:spacing w:val="0"/>
                <w:lang w:eastAsia="es-DO"/>
              </w:rPr>
              <w:t>Total General</w:t>
            </w:r>
          </w:p>
        </w:tc>
        <w:tc>
          <w:tcPr>
            <w:tcW w:w="1000" w:type="dxa"/>
            <w:tcBorders>
              <w:top w:val="nil"/>
              <w:left w:val="nil"/>
              <w:bottom w:val="single" w:sz="4" w:space="0" w:color="auto"/>
              <w:right w:val="single" w:sz="4" w:space="0" w:color="auto"/>
            </w:tcBorders>
            <w:shd w:val="clear" w:color="auto" w:fill="auto"/>
            <w:noWrap/>
            <w:vAlign w:val="center"/>
            <w:hideMark/>
          </w:tcPr>
          <w:p w14:paraId="2A4FDA27"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 </w:t>
            </w:r>
          </w:p>
        </w:tc>
        <w:tc>
          <w:tcPr>
            <w:tcW w:w="979" w:type="dxa"/>
            <w:tcBorders>
              <w:top w:val="nil"/>
              <w:left w:val="nil"/>
              <w:bottom w:val="single" w:sz="4" w:space="0" w:color="000000"/>
              <w:right w:val="single" w:sz="4" w:space="0" w:color="000000"/>
            </w:tcBorders>
            <w:shd w:val="clear" w:color="auto" w:fill="auto"/>
            <w:hideMark/>
          </w:tcPr>
          <w:p w14:paraId="5470DD0A" w14:textId="77777777" w:rsidR="005620B7" w:rsidRPr="00594EC2" w:rsidRDefault="005620B7" w:rsidP="000A1A31">
            <w:pPr>
              <w:spacing w:after="0" w:line="240" w:lineRule="auto"/>
              <w:jc w:val="center"/>
              <w:rPr>
                <w:rFonts w:eastAsia="Times New Roman"/>
                <w:b/>
                <w:bCs/>
                <w:color w:val="4C4747"/>
                <w:spacing w:val="0"/>
                <w:lang w:eastAsia="es-DO"/>
              </w:rPr>
            </w:pPr>
            <w:r w:rsidRPr="00594EC2">
              <w:rPr>
                <w:rFonts w:eastAsia="Times New Roman"/>
                <w:b/>
                <w:bCs/>
                <w:color w:val="4C4747"/>
                <w:spacing w:val="0"/>
                <w:lang w:eastAsia="es-DO"/>
              </w:rPr>
              <w:t>2,169</w:t>
            </w:r>
          </w:p>
        </w:tc>
        <w:tc>
          <w:tcPr>
            <w:tcW w:w="1618" w:type="dxa"/>
            <w:tcBorders>
              <w:top w:val="nil"/>
              <w:left w:val="nil"/>
              <w:bottom w:val="single" w:sz="4" w:space="0" w:color="000000"/>
              <w:right w:val="single" w:sz="4" w:space="0" w:color="000000"/>
            </w:tcBorders>
            <w:shd w:val="clear" w:color="auto" w:fill="auto"/>
            <w:hideMark/>
          </w:tcPr>
          <w:p w14:paraId="08DC9E6E" w14:textId="77777777" w:rsidR="005620B7" w:rsidRPr="00594EC2" w:rsidRDefault="005620B7" w:rsidP="000A1A31">
            <w:pPr>
              <w:spacing w:after="0" w:line="240" w:lineRule="auto"/>
              <w:jc w:val="right"/>
              <w:rPr>
                <w:rFonts w:eastAsia="Times New Roman"/>
                <w:b/>
                <w:bCs/>
                <w:color w:val="4C4747"/>
                <w:spacing w:val="0"/>
                <w:lang w:eastAsia="es-DO"/>
              </w:rPr>
            </w:pPr>
            <w:r w:rsidRPr="00594EC2">
              <w:rPr>
                <w:rFonts w:eastAsia="Times New Roman"/>
                <w:b/>
                <w:bCs/>
                <w:color w:val="4C4747"/>
                <w:spacing w:val="0"/>
                <w:lang w:eastAsia="es-DO"/>
              </w:rPr>
              <w:t>50,086,492.07</w:t>
            </w:r>
          </w:p>
        </w:tc>
        <w:tc>
          <w:tcPr>
            <w:tcW w:w="1938" w:type="dxa"/>
            <w:tcBorders>
              <w:top w:val="nil"/>
              <w:left w:val="nil"/>
              <w:bottom w:val="single" w:sz="4" w:space="0" w:color="000000"/>
              <w:right w:val="single" w:sz="4" w:space="0" w:color="000000"/>
            </w:tcBorders>
            <w:shd w:val="clear" w:color="auto" w:fill="auto"/>
            <w:hideMark/>
          </w:tcPr>
          <w:p w14:paraId="12B6949E" w14:textId="77777777" w:rsidR="005620B7" w:rsidRPr="00594EC2" w:rsidRDefault="005620B7" w:rsidP="000A1A31">
            <w:pPr>
              <w:spacing w:after="0" w:line="240" w:lineRule="auto"/>
              <w:jc w:val="right"/>
              <w:rPr>
                <w:rFonts w:eastAsia="Times New Roman"/>
                <w:b/>
                <w:bCs/>
                <w:color w:val="4C4747"/>
                <w:spacing w:val="0"/>
                <w:lang w:eastAsia="es-DO"/>
              </w:rPr>
            </w:pPr>
            <w:r w:rsidRPr="00594EC2">
              <w:rPr>
                <w:rFonts w:eastAsia="Times New Roman"/>
                <w:b/>
                <w:bCs/>
                <w:color w:val="4C4747"/>
                <w:spacing w:val="0"/>
                <w:lang w:eastAsia="es-DO"/>
              </w:rPr>
              <w:t>1,289,301,129.20</w:t>
            </w:r>
          </w:p>
        </w:tc>
      </w:tr>
    </w:tbl>
    <w:p w14:paraId="450D0504" w14:textId="77777777" w:rsidR="005620B7" w:rsidRDefault="005620B7" w:rsidP="005620B7">
      <w:pPr>
        <w:spacing w:line="360" w:lineRule="auto"/>
        <w:rPr>
          <w:rFonts w:eastAsia="Calibri"/>
          <w:noProof/>
          <w:sz w:val="20"/>
          <w:szCs w:val="20"/>
          <w:lang w:val="es-ES"/>
        </w:rPr>
      </w:pPr>
    </w:p>
    <w:p w14:paraId="1F863490" w14:textId="77777777" w:rsidR="005620B7" w:rsidRDefault="005620B7" w:rsidP="005620B7">
      <w:pPr>
        <w:spacing w:line="360" w:lineRule="auto"/>
        <w:rPr>
          <w:noProof/>
          <w:lang w:eastAsia="es-DO"/>
        </w:rPr>
      </w:pPr>
    </w:p>
    <w:p w14:paraId="7A9B298A" w14:textId="77777777" w:rsidR="005620B7" w:rsidRPr="00594EC2" w:rsidRDefault="005620B7" w:rsidP="005620B7">
      <w:pPr>
        <w:spacing w:line="360" w:lineRule="auto"/>
        <w:rPr>
          <w:noProof/>
          <w:lang w:eastAsia="es-DO"/>
        </w:rPr>
      </w:pPr>
      <w:r>
        <w:rPr>
          <w:noProof/>
          <w:lang w:eastAsia="es-DO"/>
        </w:rPr>
        <w:t xml:space="preserve">      </w:t>
      </w:r>
      <w:r>
        <w:rPr>
          <w:noProof/>
          <w:lang w:val="en-US"/>
        </w:rPr>
        <w:drawing>
          <wp:inline distT="0" distB="0" distL="0" distR="0" wp14:anchorId="626CD895" wp14:editId="6B806000">
            <wp:extent cx="2228850" cy="1743075"/>
            <wp:effectExtent l="38100" t="0" r="38100" b="9525"/>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Pr>
          <w:noProof/>
          <w:lang w:eastAsia="es-DO"/>
        </w:rPr>
        <w:t xml:space="preserve">  </w:t>
      </w:r>
      <w:r>
        <w:rPr>
          <w:noProof/>
          <w:lang w:val="en-US"/>
        </w:rPr>
        <w:drawing>
          <wp:inline distT="0" distB="0" distL="0" distR="0" wp14:anchorId="7D974A1A" wp14:editId="0E4A25B7">
            <wp:extent cx="2152015" cy="1723390"/>
            <wp:effectExtent l="38100" t="0" r="38735" b="1016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D9579F0" w14:textId="77777777" w:rsidR="005620B7" w:rsidRDefault="005620B7" w:rsidP="005620B7">
      <w:pPr>
        <w:spacing w:line="360" w:lineRule="auto"/>
        <w:jc w:val="center"/>
        <w:rPr>
          <w:rFonts w:eastAsia="Calibri"/>
          <w:noProof/>
          <w:sz w:val="20"/>
          <w:szCs w:val="20"/>
          <w:lang w:val="es-ES"/>
        </w:rPr>
      </w:pPr>
    </w:p>
    <w:p w14:paraId="5A73A7C1" w14:textId="77777777" w:rsidR="005620B7" w:rsidRDefault="005620B7" w:rsidP="005620B7">
      <w:pPr>
        <w:spacing w:line="360" w:lineRule="auto"/>
        <w:jc w:val="center"/>
        <w:rPr>
          <w:rFonts w:eastAsia="Calibri"/>
          <w:noProof/>
          <w:sz w:val="20"/>
          <w:szCs w:val="20"/>
          <w:lang w:val="es-ES"/>
        </w:rPr>
      </w:pPr>
    </w:p>
    <w:p w14:paraId="21F78077" w14:textId="77777777" w:rsidR="005620B7" w:rsidRDefault="005620B7" w:rsidP="005620B7">
      <w:pPr>
        <w:spacing w:line="360" w:lineRule="auto"/>
        <w:jc w:val="center"/>
        <w:rPr>
          <w:rFonts w:eastAsia="Calibri"/>
          <w:noProof/>
          <w:sz w:val="20"/>
          <w:szCs w:val="20"/>
          <w:lang w:val="es-ES"/>
        </w:rPr>
      </w:pPr>
    </w:p>
    <w:p w14:paraId="2F08178B" w14:textId="77777777" w:rsidR="005620B7" w:rsidRDefault="005620B7" w:rsidP="005620B7">
      <w:pPr>
        <w:spacing w:line="360" w:lineRule="auto"/>
        <w:jc w:val="center"/>
        <w:rPr>
          <w:rFonts w:eastAsia="Calibri"/>
          <w:noProof/>
          <w:sz w:val="20"/>
          <w:szCs w:val="20"/>
          <w:lang w:val="es-ES"/>
        </w:rPr>
      </w:pPr>
    </w:p>
    <w:p w14:paraId="647BFFD1" w14:textId="77777777" w:rsidR="005620B7" w:rsidRDefault="005620B7" w:rsidP="005620B7">
      <w:pPr>
        <w:spacing w:line="360" w:lineRule="auto"/>
        <w:jc w:val="center"/>
        <w:rPr>
          <w:rFonts w:eastAsia="Calibri"/>
          <w:noProof/>
          <w:sz w:val="20"/>
          <w:szCs w:val="20"/>
          <w:lang w:val="es-ES"/>
        </w:rPr>
      </w:pPr>
    </w:p>
    <w:p w14:paraId="0411EA58" w14:textId="77777777" w:rsidR="005620B7" w:rsidRDefault="005620B7" w:rsidP="005620B7">
      <w:pPr>
        <w:spacing w:line="360" w:lineRule="auto"/>
        <w:jc w:val="center"/>
        <w:rPr>
          <w:rFonts w:eastAsia="Calibri"/>
          <w:noProof/>
          <w:sz w:val="20"/>
          <w:szCs w:val="20"/>
          <w:lang w:val="es-ES"/>
        </w:rPr>
      </w:pPr>
    </w:p>
    <w:p w14:paraId="3E57D749" w14:textId="77777777" w:rsidR="005620B7" w:rsidRDefault="005620B7" w:rsidP="005620B7">
      <w:pPr>
        <w:spacing w:line="360" w:lineRule="auto"/>
        <w:jc w:val="center"/>
        <w:rPr>
          <w:rFonts w:eastAsia="Calibri"/>
          <w:noProof/>
          <w:sz w:val="20"/>
          <w:szCs w:val="20"/>
          <w:lang w:val="es-ES"/>
        </w:rPr>
      </w:pPr>
    </w:p>
    <w:p w14:paraId="4AEAD087" w14:textId="77777777" w:rsidR="005620B7" w:rsidRDefault="005620B7" w:rsidP="005620B7">
      <w:pPr>
        <w:spacing w:line="360" w:lineRule="auto"/>
        <w:jc w:val="center"/>
        <w:rPr>
          <w:rFonts w:eastAsia="Calibri"/>
          <w:noProof/>
          <w:sz w:val="20"/>
          <w:szCs w:val="20"/>
          <w:lang w:val="es-ES"/>
        </w:rPr>
      </w:pPr>
    </w:p>
    <w:p w14:paraId="2D4EB00C" w14:textId="77777777" w:rsidR="005620B7" w:rsidRPr="00010346" w:rsidRDefault="005620B7" w:rsidP="005620B7">
      <w:pPr>
        <w:jc w:val="center"/>
        <w:rPr>
          <w:rFonts w:eastAsia="Times New Roman"/>
          <w:b/>
          <w:bCs/>
          <w:spacing w:val="0"/>
          <w:sz w:val="28"/>
          <w:lang w:eastAsia="es-DO"/>
        </w:rPr>
      </w:pPr>
      <w:r w:rsidRPr="00010346">
        <w:rPr>
          <w:rFonts w:eastAsia="Times New Roman"/>
          <w:b/>
          <w:bCs/>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350"/>
        <w:gridCol w:w="1564"/>
        <w:gridCol w:w="1737"/>
      </w:tblGrid>
      <w:tr w:rsidR="005620B7" w:rsidRPr="009628C6" w14:paraId="2761834B"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C49081" w14:textId="77777777" w:rsidR="005620B7" w:rsidRPr="009628C6" w:rsidRDefault="005620B7" w:rsidP="000A1A31">
            <w:pPr>
              <w:rPr>
                <w:b/>
                <w:bCs/>
                <w:spacing w:val="0"/>
                <w:szCs w:val="22"/>
              </w:rPr>
            </w:pPr>
            <w:r w:rsidRPr="009628C6">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E87E08" w14:textId="77777777" w:rsidR="005620B7" w:rsidRPr="009628C6" w:rsidRDefault="005620B7" w:rsidP="000A1A31">
            <w:pPr>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37B23B" w14:textId="77777777" w:rsidR="005620B7" w:rsidRPr="009628C6" w:rsidRDefault="005620B7" w:rsidP="000A1A31">
            <w:pPr>
              <w:rPr>
                <w:b/>
                <w:bCs/>
                <w:spacing w:val="0"/>
                <w:szCs w:val="22"/>
              </w:rPr>
            </w:pPr>
            <w:r w:rsidRPr="009628C6">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BD332F" w14:textId="77777777" w:rsidR="005620B7" w:rsidRPr="009628C6" w:rsidRDefault="005620B7" w:rsidP="000A1A31">
            <w:pPr>
              <w:rPr>
                <w:b/>
                <w:bCs/>
                <w:spacing w:val="0"/>
                <w:szCs w:val="22"/>
              </w:rPr>
            </w:pPr>
            <w:r w:rsidRPr="009628C6">
              <w:rPr>
                <w:b/>
                <w:bCs/>
                <w:spacing w:val="0"/>
                <w:szCs w:val="22"/>
              </w:rPr>
              <w:t xml:space="preserve"> Pecuaria </w:t>
            </w:r>
          </w:p>
        </w:tc>
      </w:tr>
      <w:tr w:rsidR="005620B7" w:rsidRPr="009628C6" w14:paraId="5D7A3F72"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F69954" w14:textId="77777777" w:rsidR="005620B7" w:rsidRPr="009628C6" w:rsidRDefault="005620B7" w:rsidP="000A1A31">
            <w:pPr>
              <w:rPr>
                <w:b/>
                <w:bCs/>
                <w:spacing w:val="0"/>
                <w:szCs w:val="22"/>
              </w:rPr>
            </w:pPr>
            <w:r w:rsidRPr="009628C6">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65177D" w14:textId="5F59E10D" w:rsidR="005620B7" w:rsidRPr="009628C6" w:rsidRDefault="005620B7" w:rsidP="000A1A31">
            <w:pPr>
              <w:rPr>
                <w:spacing w:val="0"/>
                <w:szCs w:val="22"/>
              </w:rPr>
            </w:pPr>
            <w:r w:rsidRPr="009628C6">
              <w:rPr>
                <w:spacing w:val="0"/>
                <w:szCs w:val="22"/>
              </w:rPr>
              <w:t xml:space="preserve">01 enero </w:t>
            </w:r>
            <w:r w:rsidR="00D22F4A">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42E66F" w14:textId="77777777" w:rsidR="005620B7" w:rsidRPr="009628C6" w:rsidRDefault="005620B7" w:rsidP="000A1A31">
            <w:pPr>
              <w:rPr>
                <w:b/>
                <w:bCs/>
                <w:spacing w:val="0"/>
                <w:szCs w:val="22"/>
              </w:rPr>
            </w:pPr>
            <w:r w:rsidRPr="009628C6">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8F09DC" w14:textId="77777777" w:rsidR="005620B7" w:rsidRPr="009628C6" w:rsidRDefault="005620B7" w:rsidP="000A1A31">
            <w:pPr>
              <w:rPr>
                <w:spacing w:val="0"/>
                <w:szCs w:val="22"/>
              </w:rPr>
            </w:pPr>
            <w:r w:rsidRPr="009628C6">
              <w:rPr>
                <w:spacing w:val="0"/>
                <w:szCs w:val="22"/>
              </w:rPr>
              <w:t xml:space="preserve"> Prima Total </w:t>
            </w:r>
          </w:p>
        </w:tc>
      </w:tr>
      <w:tr w:rsidR="005620B7" w:rsidRPr="009628C6" w14:paraId="29CDD478"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E0E270" w14:textId="77777777" w:rsidR="005620B7" w:rsidRPr="009628C6" w:rsidRDefault="005620B7" w:rsidP="000A1A31">
            <w:pPr>
              <w:rPr>
                <w:b/>
                <w:bCs/>
                <w:spacing w:val="0"/>
                <w:szCs w:val="22"/>
              </w:rPr>
            </w:pPr>
            <w:r w:rsidRPr="009628C6">
              <w:rPr>
                <w:b/>
                <w:bCs/>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5BBD5B" w14:textId="77777777" w:rsidR="005620B7" w:rsidRPr="002A3BA4" w:rsidRDefault="005620B7" w:rsidP="000A1A31">
            <w:pPr>
              <w:rPr>
                <w:spacing w:val="0"/>
                <w:szCs w:val="22"/>
              </w:rPr>
            </w:pPr>
            <w:r w:rsidRPr="002A3BA4">
              <w:rPr>
                <w:rFonts w:eastAsia="Times New Roman"/>
                <w:bCs/>
                <w:spacing w:val="0"/>
              </w:rPr>
              <w:t>María Trinidad Sánchez</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7BF74B" w14:textId="77777777" w:rsidR="005620B7" w:rsidRPr="009628C6" w:rsidRDefault="005620B7" w:rsidP="000A1A31">
            <w:pPr>
              <w:rPr>
                <w:b/>
                <w:bCs/>
                <w:spacing w:val="0"/>
                <w:szCs w:val="22"/>
              </w:rPr>
            </w:pPr>
            <w:r w:rsidRPr="009628C6">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CACAAB" w14:textId="77777777" w:rsidR="005620B7" w:rsidRPr="009628C6" w:rsidRDefault="005620B7" w:rsidP="000A1A31">
            <w:pPr>
              <w:rPr>
                <w:spacing w:val="0"/>
                <w:szCs w:val="22"/>
              </w:rPr>
            </w:pPr>
            <w:r w:rsidRPr="009628C6">
              <w:rPr>
                <w:spacing w:val="0"/>
                <w:szCs w:val="22"/>
              </w:rPr>
              <w:t xml:space="preserve"> Valor Asegurado </w:t>
            </w:r>
          </w:p>
        </w:tc>
      </w:tr>
      <w:tr w:rsidR="005620B7" w:rsidRPr="009628C6" w14:paraId="6DBB1D1A"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5CCAF8" w14:textId="77777777" w:rsidR="005620B7" w:rsidRPr="009628C6" w:rsidRDefault="005620B7" w:rsidP="000A1A31">
            <w:pPr>
              <w:rPr>
                <w:b/>
                <w:bCs/>
                <w:spacing w:val="0"/>
                <w:szCs w:val="22"/>
              </w:rPr>
            </w:pPr>
            <w:r w:rsidRPr="009628C6">
              <w:rPr>
                <w:b/>
                <w:bCs/>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E381F4" w14:textId="77777777" w:rsidR="005620B7" w:rsidRPr="009628C6" w:rsidRDefault="005620B7" w:rsidP="000A1A31">
            <w:pPr>
              <w:rPr>
                <w:spacing w:val="0"/>
                <w:szCs w:val="22"/>
              </w:rPr>
            </w:pPr>
            <w:r w:rsidRPr="009628C6">
              <w:rPr>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FD6322" w14:textId="77777777" w:rsidR="005620B7" w:rsidRPr="009628C6" w:rsidRDefault="005620B7" w:rsidP="000A1A31">
            <w:pPr>
              <w:rPr>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7D0BBA3" w14:textId="77777777" w:rsidR="005620B7" w:rsidRPr="009628C6" w:rsidRDefault="005620B7" w:rsidP="000A1A31">
            <w:pPr>
              <w:rPr>
                <w:color w:val="auto"/>
                <w:spacing w:val="0"/>
                <w:szCs w:val="20"/>
              </w:rPr>
            </w:pPr>
          </w:p>
        </w:tc>
      </w:tr>
    </w:tbl>
    <w:tbl>
      <w:tblPr>
        <w:tblpPr w:leftFromText="141" w:rightFromText="141" w:vertAnchor="text" w:horzAnchor="margin" w:tblpY="378"/>
        <w:tblW w:w="0" w:type="auto"/>
        <w:tblCellMar>
          <w:left w:w="70" w:type="dxa"/>
          <w:right w:w="70" w:type="dxa"/>
        </w:tblCellMar>
        <w:tblLook w:val="04A0" w:firstRow="1" w:lastRow="0" w:firstColumn="1" w:lastColumn="0" w:noHBand="0" w:noVBand="1"/>
      </w:tblPr>
      <w:tblGrid>
        <w:gridCol w:w="1592"/>
        <w:gridCol w:w="1291"/>
        <w:gridCol w:w="1291"/>
        <w:gridCol w:w="1657"/>
        <w:gridCol w:w="2001"/>
      </w:tblGrid>
      <w:tr w:rsidR="005620B7" w:rsidRPr="00594EC2" w14:paraId="28EF93B3" w14:textId="77777777" w:rsidTr="000A1A31">
        <w:trPr>
          <w:trHeight w:val="597"/>
        </w:trPr>
        <w:tc>
          <w:tcPr>
            <w:tcW w:w="1592"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3E5853D3"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Provincia</w:t>
            </w:r>
          </w:p>
        </w:tc>
        <w:tc>
          <w:tcPr>
            <w:tcW w:w="1291" w:type="dxa"/>
            <w:tcBorders>
              <w:top w:val="single" w:sz="4" w:space="0" w:color="auto"/>
              <w:left w:val="nil"/>
              <w:bottom w:val="single" w:sz="4" w:space="0" w:color="auto"/>
              <w:right w:val="single" w:sz="4" w:space="0" w:color="auto"/>
            </w:tcBorders>
            <w:shd w:val="clear" w:color="000000" w:fill="002060"/>
            <w:noWrap/>
            <w:vAlign w:val="center"/>
            <w:hideMark/>
          </w:tcPr>
          <w:p w14:paraId="5D949659"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Rubros</w:t>
            </w:r>
          </w:p>
        </w:tc>
        <w:tc>
          <w:tcPr>
            <w:tcW w:w="1291" w:type="dxa"/>
            <w:tcBorders>
              <w:top w:val="single" w:sz="4" w:space="0" w:color="auto"/>
              <w:left w:val="nil"/>
              <w:bottom w:val="single" w:sz="4" w:space="0" w:color="auto"/>
              <w:right w:val="single" w:sz="4" w:space="0" w:color="auto"/>
            </w:tcBorders>
            <w:shd w:val="clear" w:color="000000" w:fill="002060"/>
            <w:noWrap/>
            <w:vAlign w:val="center"/>
            <w:hideMark/>
          </w:tcPr>
          <w:p w14:paraId="2858C63A"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Pólizas</w:t>
            </w:r>
          </w:p>
        </w:tc>
        <w:tc>
          <w:tcPr>
            <w:tcW w:w="1657" w:type="dxa"/>
            <w:tcBorders>
              <w:top w:val="nil"/>
              <w:left w:val="nil"/>
              <w:bottom w:val="nil"/>
              <w:right w:val="nil"/>
            </w:tcBorders>
            <w:shd w:val="clear" w:color="000000" w:fill="002060"/>
            <w:vAlign w:val="center"/>
            <w:hideMark/>
          </w:tcPr>
          <w:p w14:paraId="70B95624"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 xml:space="preserve">  Prima Total (100)RD$</w:t>
            </w:r>
          </w:p>
        </w:tc>
        <w:tc>
          <w:tcPr>
            <w:tcW w:w="200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12A9054" w14:textId="77777777" w:rsidR="005620B7" w:rsidRPr="00594EC2" w:rsidRDefault="005620B7" w:rsidP="000A1A31">
            <w:pPr>
              <w:spacing w:after="0" w:line="240" w:lineRule="auto"/>
              <w:jc w:val="center"/>
              <w:rPr>
                <w:rFonts w:eastAsia="Times New Roman"/>
                <w:b/>
                <w:bCs/>
                <w:color w:val="FFFFFF"/>
                <w:spacing w:val="0"/>
                <w:lang w:eastAsia="es-DO"/>
              </w:rPr>
            </w:pPr>
            <w:r w:rsidRPr="00594EC2">
              <w:rPr>
                <w:rFonts w:eastAsia="Times New Roman"/>
                <w:b/>
                <w:bCs/>
                <w:color w:val="FFFFFF"/>
                <w:spacing w:val="0"/>
                <w:lang w:eastAsia="es-DO"/>
              </w:rPr>
              <w:t>Valor Asegurado en RD$</w:t>
            </w:r>
          </w:p>
        </w:tc>
      </w:tr>
      <w:tr w:rsidR="005620B7" w:rsidRPr="00594EC2" w14:paraId="5E7E6513" w14:textId="77777777" w:rsidTr="000A1A31">
        <w:trPr>
          <w:trHeight w:val="426"/>
        </w:trPr>
        <w:tc>
          <w:tcPr>
            <w:tcW w:w="1592" w:type="dxa"/>
            <w:vMerge w:val="restart"/>
            <w:tcBorders>
              <w:top w:val="nil"/>
              <w:left w:val="single" w:sz="4" w:space="0" w:color="auto"/>
              <w:bottom w:val="single" w:sz="4" w:space="0" w:color="auto"/>
              <w:right w:val="single" w:sz="4" w:space="0" w:color="auto"/>
            </w:tcBorders>
            <w:shd w:val="clear" w:color="auto" w:fill="auto"/>
            <w:vAlign w:val="center"/>
            <w:hideMark/>
          </w:tcPr>
          <w:p w14:paraId="0A0201D0"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María Trinidad Sánchez</w:t>
            </w:r>
          </w:p>
        </w:tc>
        <w:tc>
          <w:tcPr>
            <w:tcW w:w="1291" w:type="dxa"/>
            <w:tcBorders>
              <w:top w:val="nil"/>
              <w:left w:val="nil"/>
              <w:bottom w:val="single" w:sz="4" w:space="0" w:color="000000"/>
              <w:right w:val="single" w:sz="4" w:space="0" w:color="000000"/>
            </w:tcBorders>
            <w:shd w:val="clear" w:color="auto" w:fill="auto"/>
            <w:vAlign w:val="center"/>
            <w:hideMark/>
          </w:tcPr>
          <w:p w14:paraId="0A0C3C7E"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Avícola</w:t>
            </w:r>
          </w:p>
        </w:tc>
        <w:tc>
          <w:tcPr>
            <w:tcW w:w="1291" w:type="dxa"/>
            <w:tcBorders>
              <w:top w:val="nil"/>
              <w:left w:val="nil"/>
              <w:bottom w:val="single" w:sz="4" w:space="0" w:color="000000"/>
              <w:right w:val="single" w:sz="4" w:space="0" w:color="000000"/>
            </w:tcBorders>
            <w:shd w:val="clear" w:color="auto" w:fill="auto"/>
            <w:vAlign w:val="center"/>
            <w:hideMark/>
          </w:tcPr>
          <w:p w14:paraId="12795C88"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3</w:t>
            </w:r>
          </w:p>
        </w:tc>
        <w:tc>
          <w:tcPr>
            <w:tcW w:w="1657" w:type="dxa"/>
            <w:tcBorders>
              <w:top w:val="single" w:sz="4" w:space="0" w:color="000000"/>
              <w:left w:val="nil"/>
              <w:bottom w:val="single" w:sz="4" w:space="0" w:color="000000"/>
              <w:right w:val="single" w:sz="4" w:space="0" w:color="000000"/>
            </w:tcBorders>
            <w:shd w:val="clear" w:color="auto" w:fill="auto"/>
            <w:vAlign w:val="center"/>
            <w:hideMark/>
          </w:tcPr>
          <w:p w14:paraId="54DF8E12"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77,775.00</w:t>
            </w:r>
          </w:p>
        </w:tc>
        <w:tc>
          <w:tcPr>
            <w:tcW w:w="2001" w:type="dxa"/>
            <w:tcBorders>
              <w:top w:val="nil"/>
              <w:left w:val="nil"/>
              <w:bottom w:val="single" w:sz="4" w:space="0" w:color="000000"/>
              <w:right w:val="single" w:sz="4" w:space="0" w:color="000000"/>
            </w:tcBorders>
            <w:shd w:val="clear" w:color="auto" w:fill="auto"/>
            <w:vAlign w:val="center"/>
            <w:hideMark/>
          </w:tcPr>
          <w:p w14:paraId="1F5A1904"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1,555,500.00</w:t>
            </w:r>
          </w:p>
        </w:tc>
      </w:tr>
      <w:tr w:rsidR="005620B7" w:rsidRPr="00594EC2" w14:paraId="4FC97EF9" w14:textId="77777777" w:rsidTr="000A1A31">
        <w:trPr>
          <w:trHeight w:val="369"/>
        </w:trPr>
        <w:tc>
          <w:tcPr>
            <w:tcW w:w="1592" w:type="dxa"/>
            <w:vMerge/>
            <w:tcBorders>
              <w:top w:val="nil"/>
              <w:left w:val="single" w:sz="4" w:space="0" w:color="auto"/>
              <w:bottom w:val="single" w:sz="4" w:space="0" w:color="auto"/>
              <w:right w:val="single" w:sz="4" w:space="0" w:color="auto"/>
            </w:tcBorders>
            <w:vAlign w:val="center"/>
            <w:hideMark/>
          </w:tcPr>
          <w:p w14:paraId="31F873B4" w14:textId="77777777" w:rsidR="005620B7" w:rsidRPr="00475652" w:rsidRDefault="005620B7" w:rsidP="000A1A31">
            <w:pPr>
              <w:spacing w:after="0" w:line="240" w:lineRule="auto"/>
              <w:rPr>
                <w:rFonts w:eastAsia="Times New Roman"/>
                <w:color w:val="4C4747"/>
                <w:spacing w:val="0"/>
                <w:lang w:eastAsia="es-DO"/>
              </w:rPr>
            </w:pPr>
          </w:p>
        </w:tc>
        <w:tc>
          <w:tcPr>
            <w:tcW w:w="1291" w:type="dxa"/>
            <w:tcBorders>
              <w:top w:val="nil"/>
              <w:left w:val="nil"/>
              <w:bottom w:val="single" w:sz="4" w:space="0" w:color="000000"/>
              <w:right w:val="single" w:sz="4" w:space="0" w:color="000000"/>
            </w:tcBorders>
            <w:shd w:val="clear" w:color="auto" w:fill="auto"/>
            <w:vAlign w:val="center"/>
            <w:hideMark/>
          </w:tcPr>
          <w:p w14:paraId="237B8627"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Bovino</w:t>
            </w:r>
          </w:p>
        </w:tc>
        <w:tc>
          <w:tcPr>
            <w:tcW w:w="1291" w:type="dxa"/>
            <w:tcBorders>
              <w:top w:val="nil"/>
              <w:left w:val="nil"/>
              <w:bottom w:val="single" w:sz="4" w:space="0" w:color="000000"/>
              <w:right w:val="single" w:sz="4" w:space="0" w:color="000000"/>
            </w:tcBorders>
            <w:shd w:val="clear" w:color="auto" w:fill="auto"/>
            <w:vAlign w:val="center"/>
            <w:hideMark/>
          </w:tcPr>
          <w:p w14:paraId="54D63DC4"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49</w:t>
            </w:r>
          </w:p>
        </w:tc>
        <w:tc>
          <w:tcPr>
            <w:tcW w:w="1657" w:type="dxa"/>
            <w:tcBorders>
              <w:top w:val="nil"/>
              <w:left w:val="nil"/>
              <w:bottom w:val="single" w:sz="4" w:space="0" w:color="000000"/>
              <w:right w:val="single" w:sz="4" w:space="0" w:color="000000"/>
            </w:tcBorders>
            <w:shd w:val="clear" w:color="auto" w:fill="auto"/>
            <w:hideMark/>
          </w:tcPr>
          <w:p w14:paraId="3A0C5980" w14:textId="77777777" w:rsidR="005620B7" w:rsidRPr="00475652" w:rsidRDefault="005620B7" w:rsidP="000A1A31">
            <w:pPr>
              <w:spacing w:after="0" w:line="240" w:lineRule="auto"/>
              <w:jc w:val="right"/>
              <w:rPr>
                <w:rFonts w:eastAsia="Times New Roman"/>
                <w:color w:val="4C4747"/>
                <w:spacing w:val="0"/>
                <w:lang w:eastAsia="es-DO"/>
              </w:rPr>
            </w:pPr>
            <w:r w:rsidRPr="00475652">
              <w:rPr>
                <w:rFonts w:eastAsia="Times New Roman"/>
                <w:color w:val="4C4747"/>
                <w:spacing w:val="0"/>
                <w:lang w:eastAsia="es-DO"/>
              </w:rPr>
              <w:t>1,229,654.72</w:t>
            </w:r>
          </w:p>
        </w:tc>
        <w:tc>
          <w:tcPr>
            <w:tcW w:w="2001" w:type="dxa"/>
            <w:tcBorders>
              <w:top w:val="nil"/>
              <w:left w:val="nil"/>
              <w:bottom w:val="single" w:sz="4" w:space="0" w:color="000000"/>
              <w:right w:val="single" w:sz="4" w:space="0" w:color="000000"/>
            </w:tcBorders>
            <w:shd w:val="clear" w:color="auto" w:fill="auto"/>
            <w:vAlign w:val="center"/>
            <w:hideMark/>
          </w:tcPr>
          <w:p w14:paraId="06D2606A" w14:textId="77777777" w:rsidR="005620B7" w:rsidRPr="00475652" w:rsidRDefault="005620B7" w:rsidP="000A1A31">
            <w:pPr>
              <w:spacing w:after="0" w:line="240" w:lineRule="auto"/>
              <w:jc w:val="center"/>
              <w:rPr>
                <w:rFonts w:eastAsia="Times New Roman"/>
                <w:color w:val="4C4747"/>
                <w:spacing w:val="0"/>
                <w:lang w:eastAsia="es-DO"/>
              </w:rPr>
            </w:pPr>
            <w:r w:rsidRPr="00475652">
              <w:rPr>
                <w:rFonts w:eastAsia="Times New Roman"/>
                <w:color w:val="4C4747"/>
                <w:spacing w:val="0"/>
                <w:lang w:eastAsia="es-DO"/>
              </w:rPr>
              <w:t>27,354,267.80</w:t>
            </w:r>
          </w:p>
        </w:tc>
      </w:tr>
      <w:tr w:rsidR="005620B7" w:rsidRPr="00594EC2" w14:paraId="5A11A87D" w14:textId="77777777" w:rsidTr="000A1A31">
        <w:trPr>
          <w:trHeight w:val="298"/>
        </w:trPr>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001906B4"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Sub-Total</w:t>
            </w:r>
          </w:p>
        </w:tc>
        <w:tc>
          <w:tcPr>
            <w:tcW w:w="1291" w:type="dxa"/>
            <w:tcBorders>
              <w:top w:val="nil"/>
              <w:left w:val="nil"/>
              <w:bottom w:val="single" w:sz="4" w:space="0" w:color="auto"/>
              <w:right w:val="single" w:sz="4" w:space="0" w:color="auto"/>
            </w:tcBorders>
            <w:shd w:val="clear" w:color="auto" w:fill="auto"/>
            <w:noWrap/>
            <w:vAlign w:val="center"/>
            <w:hideMark/>
          </w:tcPr>
          <w:p w14:paraId="5B22DE9D"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 </w:t>
            </w:r>
          </w:p>
        </w:tc>
        <w:tc>
          <w:tcPr>
            <w:tcW w:w="1291" w:type="dxa"/>
            <w:tcBorders>
              <w:top w:val="nil"/>
              <w:left w:val="nil"/>
              <w:bottom w:val="single" w:sz="4" w:space="0" w:color="auto"/>
              <w:right w:val="single" w:sz="4" w:space="0" w:color="auto"/>
            </w:tcBorders>
            <w:shd w:val="clear" w:color="auto" w:fill="auto"/>
            <w:noWrap/>
            <w:vAlign w:val="center"/>
            <w:hideMark/>
          </w:tcPr>
          <w:p w14:paraId="63C301DA"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52</w:t>
            </w:r>
          </w:p>
        </w:tc>
        <w:tc>
          <w:tcPr>
            <w:tcW w:w="1657" w:type="dxa"/>
            <w:tcBorders>
              <w:top w:val="nil"/>
              <w:left w:val="nil"/>
              <w:bottom w:val="single" w:sz="4" w:space="0" w:color="auto"/>
              <w:right w:val="single" w:sz="4" w:space="0" w:color="auto"/>
            </w:tcBorders>
            <w:shd w:val="clear" w:color="auto" w:fill="auto"/>
            <w:noWrap/>
            <w:vAlign w:val="center"/>
            <w:hideMark/>
          </w:tcPr>
          <w:p w14:paraId="4B2B0759"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 xml:space="preserve">  1,307,429.72 </w:t>
            </w:r>
          </w:p>
        </w:tc>
        <w:tc>
          <w:tcPr>
            <w:tcW w:w="2001" w:type="dxa"/>
            <w:tcBorders>
              <w:top w:val="nil"/>
              <w:left w:val="nil"/>
              <w:bottom w:val="single" w:sz="4" w:space="0" w:color="auto"/>
              <w:right w:val="single" w:sz="4" w:space="0" w:color="auto"/>
            </w:tcBorders>
            <w:shd w:val="clear" w:color="auto" w:fill="auto"/>
            <w:noWrap/>
            <w:vAlign w:val="center"/>
            <w:hideMark/>
          </w:tcPr>
          <w:p w14:paraId="4CC5C489"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 xml:space="preserve">     28,909,767.80 </w:t>
            </w:r>
          </w:p>
        </w:tc>
      </w:tr>
      <w:tr w:rsidR="005620B7" w:rsidRPr="00594EC2" w14:paraId="76DEDB9A" w14:textId="77777777" w:rsidTr="000A1A31">
        <w:trPr>
          <w:trHeight w:val="298"/>
        </w:trPr>
        <w:tc>
          <w:tcPr>
            <w:tcW w:w="1592" w:type="dxa"/>
            <w:tcBorders>
              <w:top w:val="nil"/>
              <w:left w:val="single" w:sz="4" w:space="0" w:color="auto"/>
              <w:bottom w:val="single" w:sz="4" w:space="0" w:color="auto"/>
              <w:right w:val="single" w:sz="4" w:space="0" w:color="auto"/>
            </w:tcBorders>
            <w:shd w:val="clear" w:color="auto" w:fill="auto"/>
            <w:noWrap/>
            <w:vAlign w:val="center"/>
            <w:hideMark/>
          </w:tcPr>
          <w:p w14:paraId="7279B2C0"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Total General</w:t>
            </w:r>
          </w:p>
        </w:tc>
        <w:tc>
          <w:tcPr>
            <w:tcW w:w="1291" w:type="dxa"/>
            <w:tcBorders>
              <w:top w:val="nil"/>
              <w:left w:val="nil"/>
              <w:bottom w:val="single" w:sz="4" w:space="0" w:color="auto"/>
              <w:right w:val="single" w:sz="4" w:space="0" w:color="auto"/>
            </w:tcBorders>
            <w:shd w:val="clear" w:color="auto" w:fill="auto"/>
            <w:noWrap/>
            <w:vAlign w:val="center"/>
            <w:hideMark/>
          </w:tcPr>
          <w:p w14:paraId="41CB6CCE"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 </w:t>
            </w:r>
          </w:p>
        </w:tc>
        <w:tc>
          <w:tcPr>
            <w:tcW w:w="1291" w:type="dxa"/>
            <w:tcBorders>
              <w:top w:val="nil"/>
              <w:left w:val="nil"/>
              <w:bottom w:val="single" w:sz="4" w:space="0" w:color="000000"/>
              <w:right w:val="single" w:sz="4" w:space="0" w:color="000000"/>
            </w:tcBorders>
            <w:shd w:val="clear" w:color="auto" w:fill="auto"/>
            <w:vAlign w:val="center"/>
            <w:hideMark/>
          </w:tcPr>
          <w:p w14:paraId="3419FAD2"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2,169</w:t>
            </w:r>
          </w:p>
        </w:tc>
        <w:tc>
          <w:tcPr>
            <w:tcW w:w="1657" w:type="dxa"/>
            <w:tcBorders>
              <w:top w:val="nil"/>
              <w:left w:val="nil"/>
              <w:bottom w:val="single" w:sz="4" w:space="0" w:color="000000"/>
              <w:right w:val="single" w:sz="4" w:space="0" w:color="000000"/>
            </w:tcBorders>
            <w:shd w:val="clear" w:color="auto" w:fill="auto"/>
            <w:vAlign w:val="center"/>
            <w:hideMark/>
          </w:tcPr>
          <w:p w14:paraId="63B817EA"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50,086,492.07</w:t>
            </w:r>
          </w:p>
        </w:tc>
        <w:tc>
          <w:tcPr>
            <w:tcW w:w="2001" w:type="dxa"/>
            <w:tcBorders>
              <w:top w:val="nil"/>
              <w:left w:val="nil"/>
              <w:bottom w:val="single" w:sz="4" w:space="0" w:color="000000"/>
              <w:right w:val="single" w:sz="4" w:space="0" w:color="000000"/>
            </w:tcBorders>
            <w:shd w:val="clear" w:color="auto" w:fill="auto"/>
            <w:vAlign w:val="center"/>
            <w:hideMark/>
          </w:tcPr>
          <w:p w14:paraId="287A4CBE" w14:textId="77777777" w:rsidR="005620B7" w:rsidRPr="00475652" w:rsidRDefault="005620B7" w:rsidP="000A1A31">
            <w:pPr>
              <w:spacing w:after="0" w:line="240" w:lineRule="auto"/>
              <w:jc w:val="center"/>
              <w:rPr>
                <w:rFonts w:eastAsia="Times New Roman"/>
                <w:b/>
                <w:bCs/>
                <w:color w:val="4C4747"/>
                <w:spacing w:val="0"/>
                <w:lang w:eastAsia="es-DO"/>
              </w:rPr>
            </w:pPr>
            <w:r w:rsidRPr="00475652">
              <w:rPr>
                <w:rFonts w:eastAsia="Times New Roman"/>
                <w:b/>
                <w:bCs/>
                <w:color w:val="4C4747"/>
                <w:spacing w:val="0"/>
                <w:lang w:eastAsia="es-DO"/>
              </w:rPr>
              <w:t>1,289,301,129.20</w:t>
            </w:r>
          </w:p>
        </w:tc>
      </w:tr>
    </w:tbl>
    <w:p w14:paraId="5E9BA731" w14:textId="77777777" w:rsidR="005620B7" w:rsidRDefault="005620B7" w:rsidP="005620B7">
      <w:pPr>
        <w:spacing w:line="360" w:lineRule="auto"/>
        <w:rPr>
          <w:noProof/>
          <w:lang w:eastAsia="es-DO"/>
        </w:rPr>
      </w:pPr>
    </w:p>
    <w:p w14:paraId="1469F392" w14:textId="77777777" w:rsidR="005620B7" w:rsidRDefault="005620B7" w:rsidP="005620B7">
      <w:pPr>
        <w:spacing w:line="360" w:lineRule="auto"/>
        <w:jc w:val="center"/>
        <w:rPr>
          <w:noProof/>
          <w:lang w:eastAsia="es-DO"/>
        </w:rPr>
      </w:pPr>
    </w:p>
    <w:p w14:paraId="3FB1E9AD" w14:textId="77777777" w:rsidR="005620B7" w:rsidRDefault="005620B7" w:rsidP="005620B7">
      <w:pPr>
        <w:spacing w:line="360" w:lineRule="auto"/>
        <w:rPr>
          <w:rFonts w:eastAsia="Calibri"/>
          <w:noProof/>
          <w:sz w:val="20"/>
          <w:szCs w:val="20"/>
          <w:lang w:val="es-ES"/>
        </w:rPr>
      </w:pPr>
      <w:r>
        <w:rPr>
          <w:noProof/>
          <w:lang w:val="en-US"/>
        </w:rPr>
        <w:drawing>
          <wp:inline distT="0" distB="0" distL="0" distR="0" wp14:anchorId="76D72FDB" wp14:editId="6F2069E5">
            <wp:extent cx="2257425" cy="1590675"/>
            <wp:effectExtent l="0" t="0" r="9525" b="9525"/>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rFonts w:eastAsia="Calibri"/>
          <w:noProof/>
          <w:sz w:val="20"/>
          <w:szCs w:val="20"/>
          <w:lang w:val="es-ES"/>
        </w:rPr>
        <w:t xml:space="preserve"> </w:t>
      </w:r>
      <w:r>
        <w:rPr>
          <w:noProof/>
          <w:lang w:val="en-US"/>
        </w:rPr>
        <w:drawing>
          <wp:inline distT="0" distB="0" distL="0" distR="0" wp14:anchorId="06B5306B" wp14:editId="1ED52B00">
            <wp:extent cx="2219325" cy="1590675"/>
            <wp:effectExtent l="0" t="0" r="9525" b="9525"/>
            <wp:docPr id="512" name="Gráfico 5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275E702F" w14:textId="77777777" w:rsidR="005620B7" w:rsidRDefault="005620B7" w:rsidP="005620B7">
      <w:pPr>
        <w:spacing w:line="360" w:lineRule="auto"/>
        <w:jc w:val="center"/>
        <w:rPr>
          <w:rFonts w:eastAsia="Calibri"/>
          <w:noProof/>
          <w:sz w:val="20"/>
          <w:szCs w:val="20"/>
          <w:lang w:val="es-ES"/>
        </w:rPr>
      </w:pPr>
    </w:p>
    <w:p w14:paraId="6D0288D9" w14:textId="77777777" w:rsidR="005620B7" w:rsidRDefault="005620B7" w:rsidP="005620B7">
      <w:pPr>
        <w:spacing w:line="360" w:lineRule="auto"/>
        <w:jc w:val="center"/>
        <w:rPr>
          <w:rFonts w:eastAsia="Calibri"/>
          <w:noProof/>
          <w:sz w:val="20"/>
          <w:szCs w:val="20"/>
          <w:lang w:val="es-ES"/>
        </w:rPr>
      </w:pPr>
    </w:p>
    <w:p w14:paraId="1548DB81" w14:textId="77777777" w:rsidR="005620B7" w:rsidRDefault="005620B7" w:rsidP="005620B7">
      <w:pPr>
        <w:spacing w:line="360" w:lineRule="auto"/>
        <w:jc w:val="center"/>
        <w:rPr>
          <w:rFonts w:eastAsia="Calibri"/>
          <w:noProof/>
          <w:sz w:val="20"/>
          <w:szCs w:val="20"/>
          <w:lang w:val="es-ES"/>
        </w:rPr>
      </w:pPr>
    </w:p>
    <w:p w14:paraId="2719A248" w14:textId="77777777" w:rsidR="005620B7" w:rsidRDefault="005620B7" w:rsidP="005620B7">
      <w:pPr>
        <w:spacing w:line="360" w:lineRule="auto"/>
        <w:jc w:val="center"/>
        <w:rPr>
          <w:rFonts w:eastAsia="Calibri"/>
          <w:noProof/>
          <w:sz w:val="20"/>
          <w:szCs w:val="20"/>
          <w:lang w:val="es-ES"/>
        </w:rPr>
      </w:pPr>
    </w:p>
    <w:p w14:paraId="1D736366" w14:textId="77777777" w:rsidR="005620B7" w:rsidRDefault="005620B7" w:rsidP="005620B7">
      <w:pPr>
        <w:spacing w:line="360" w:lineRule="auto"/>
        <w:jc w:val="center"/>
        <w:rPr>
          <w:rFonts w:eastAsia="Calibri"/>
          <w:noProof/>
          <w:sz w:val="20"/>
          <w:szCs w:val="20"/>
          <w:lang w:val="es-ES"/>
        </w:rPr>
      </w:pPr>
    </w:p>
    <w:p w14:paraId="6EB8FF37" w14:textId="77777777" w:rsidR="005620B7" w:rsidRDefault="005620B7" w:rsidP="005620B7">
      <w:pPr>
        <w:spacing w:line="360" w:lineRule="auto"/>
        <w:jc w:val="center"/>
        <w:rPr>
          <w:rFonts w:eastAsia="Calibri"/>
          <w:noProof/>
          <w:sz w:val="20"/>
          <w:szCs w:val="20"/>
          <w:lang w:val="es-ES"/>
        </w:rPr>
      </w:pPr>
    </w:p>
    <w:p w14:paraId="4A23E5E7" w14:textId="77777777" w:rsidR="005620B7" w:rsidRDefault="005620B7" w:rsidP="005620B7">
      <w:pPr>
        <w:spacing w:line="360" w:lineRule="auto"/>
        <w:jc w:val="center"/>
        <w:rPr>
          <w:rFonts w:eastAsia="Calibri"/>
          <w:noProof/>
          <w:sz w:val="20"/>
          <w:szCs w:val="20"/>
          <w:lang w:val="es-ES"/>
        </w:rPr>
      </w:pPr>
    </w:p>
    <w:p w14:paraId="5E37B1BF" w14:textId="77777777" w:rsidR="005620B7" w:rsidRDefault="005620B7" w:rsidP="005620B7">
      <w:pPr>
        <w:spacing w:line="360" w:lineRule="auto"/>
        <w:jc w:val="center"/>
        <w:rPr>
          <w:rFonts w:eastAsia="Calibri"/>
          <w:noProof/>
          <w:sz w:val="20"/>
          <w:szCs w:val="20"/>
          <w:lang w:val="es-ES"/>
        </w:rPr>
      </w:pPr>
    </w:p>
    <w:p w14:paraId="19AADCA2" w14:textId="77777777" w:rsidR="005620B7" w:rsidRDefault="005620B7" w:rsidP="005620B7">
      <w:pPr>
        <w:spacing w:line="360" w:lineRule="auto"/>
        <w:rPr>
          <w:rFonts w:eastAsia="Calibri"/>
          <w:noProof/>
          <w:sz w:val="20"/>
          <w:szCs w:val="20"/>
          <w:lang w:val="es-ES"/>
        </w:rPr>
      </w:pPr>
    </w:p>
    <w:p w14:paraId="4ADEEA13" w14:textId="77777777" w:rsidR="005620B7" w:rsidRPr="00010346" w:rsidRDefault="005620B7" w:rsidP="005620B7">
      <w:pPr>
        <w:jc w:val="center"/>
        <w:rPr>
          <w:rFonts w:eastAsia="Times New Roman"/>
          <w:b/>
          <w:bCs/>
          <w:spacing w:val="0"/>
          <w:sz w:val="28"/>
          <w:lang w:eastAsia="es-DO"/>
        </w:rPr>
      </w:pPr>
      <w:r w:rsidRPr="00010346">
        <w:rPr>
          <w:rFonts w:eastAsia="Times New Roman"/>
          <w:b/>
          <w:bCs/>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5620B7" w:rsidRPr="009628C6" w14:paraId="63EDF217"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4C6AFB8" w14:textId="77777777" w:rsidR="005620B7" w:rsidRPr="009628C6" w:rsidRDefault="005620B7" w:rsidP="000A1A31">
            <w:pPr>
              <w:rPr>
                <w:b/>
                <w:bCs/>
                <w:spacing w:val="0"/>
                <w:szCs w:val="22"/>
              </w:rPr>
            </w:pPr>
            <w:r w:rsidRPr="009628C6">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50175C" w14:textId="77777777" w:rsidR="005620B7" w:rsidRPr="009628C6" w:rsidRDefault="005620B7" w:rsidP="000A1A31">
            <w:pPr>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9D0561" w14:textId="77777777" w:rsidR="005620B7" w:rsidRPr="009628C6" w:rsidRDefault="005620B7" w:rsidP="000A1A31">
            <w:pPr>
              <w:rPr>
                <w:b/>
                <w:bCs/>
                <w:spacing w:val="0"/>
                <w:szCs w:val="22"/>
              </w:rPr>
            </w:pPr>
            <w:r w:rsidRPr="009628C6">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E435BB" w14:textId="77777777" w:rsidR="005620B7" w:rsidRPr="009628C6" w:rsidRDefault="005620B7" w:rsidP="000A1A31">
            <w:pPr>
              <w:rPr>
                <w:b/>
                <w:bCs/>
                <w:spacing w:val="0"/>
                <w:szCs w:val="22"/>
              </w:rPr>
            </w:pPr>
            <w:r w:rsidRPr="009628C6">
              <w:rPr>
                <w:b/>
                <w:bCs/>
                <w:spacing w:val="0"/>
                <w:szCs w:val="22"/>
              </w:rPr>
              <w:t xml:space="preserve"> Pecuaria </w:t>
            </w:r>
          </w:p>
        </w:tc>
      </w:tr>
      <w:tr w:rsidR="005620B7" w:rsidRPr="009628C6" w14:paraId="1C98E199"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6D4E2C" w14:textId="77777777" w:rsidR="005620B7" w:rsidRPr="009628C6" w:rsidRDefault="005620B7" w:rsidP="000A1A31">
            <w:pPr>
              <w:rPr>
                <w:b/>
                <w:bCs/>
                <w:spacing w:val="0"/>
                <w:szCs w:val="22"/>
              </w:rPr>
            </w:pPr>
            <w:r w:rsidRPr="009628C6">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5CC474" w14:textId="6F6D9ED0" w:rsidR="005620B7" w:rsidRPr="009628C6" w:rsidRDefault="005620B7" w:rsidP="000A1A31">
            <w:pPr>
              <w:rPr>
                <w:spacing w:val="0"/>
                <w:szCs w:val="22"/>
              </w:rPr>
            </w:pPr>
            <w:r w:rsidRPr="009628C6">
              <w:rPr>
                <w:spacing w:val="0"/>
                <w:szCs w:val="22"/>
              </w:rPr>
              <w:t xml:space="preserve">01 enero </w:t>
            </w:r>
            <w:r w:rsidR="00D22F4A">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E96126" w14:textId="77777777" w:rsidR="005620B7" w:rsidRPr="009628C6" w:rsidRDefault="005620B7" w:rsidP="000A1A31">
            <w:pPr>
              <w:rPr>
                <w:b/>
                <w:bCs/>
                <w:spacing w:val="0"/>
                <w:szCs w:val="22"/>
              </w:rPr>
            </w:pPr>
            <w:r w:rsidRPr="009628C6">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409B76" w14:textId="77777777" w:rsidR="005620B7" w:rsidRPr="009628C6" w:rsidRDefault="005620B7" w:rsidP="000A1A31">
            <w:pPr>
              <w:rPr>
                <w:spacing w:val="0"/>
                <w:szCs w:val="22"/>
              </w:rPr>
            </w:pPr>
            <w:r w:rsidRPr="009628C6">
              <w:rPr>
                <w:spacing w:val="0"/>
                <w:szCs w:val="22"/>
              </w:rPr>
              <w:t xml:space="preserve"> Prima Total </w:t>
            </w:r>
          </w:p>
        </w:tc>
      </w:tr>
      <w:tr w:rsidR="005620B7" w:rsidRPr="009628C6" w14:paraId="02A8CA77"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0137B6E" w14:textId="77777777" w:rsidR="005620B7" w:rsidRPr="009628C6" w:rsidRDefault="005620B7" w:rsidP="000A1A31">
            <w:pPr>
              <w:rPr>
                <w:b/>
                <w:bCs/>
                <w:spacing w:val="0"/>
                <w:szCs w:val="22"/>
              </w:rPr>
            </w:pPr>
            <w:r w:rsidRPr="009628C6">
              <w:rPr>
                <w:b/>
                <w:bCs/>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73046C" w14:textId="77777777" w:rsidR="005620B7" w:rsidRPr="002A3BA4" w:rsidRDefault="005620B7" w:rsidP="000A1A31">
            <w:pPr>
              <w:rPr>
                <w:spacing w:val="0"/>
                <w:szCs w:val="22"/>
              </w:rPr>
            </w:pPr>
            <w:r w:rsidRPr="0038292B">
              <w:rPr>
                <w:spacing w:val="0"/>
                <w:szCs w:val="22"/>
              </w:rPr>
              <w:t>Santiago Rodríguez</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57D9ECB" w14:textId="77777777" w:rsidR="005620B7" w:rsidRPr="009628C6" w:rsidRDefault="005620B7" w:rsidP="000A1A31">
            <w:pPr>
              <w:rPr>
                <w:b/>
                <w:bCs/>
                <w:spacing w:val="0"/>
                <w:szCs w:val="22"/>
              </w:rPr>
            </w:pPr>
            <w:r w:rsidRPr="009628C6">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F419974" w14:textId="77777777" w:rsidR="005620B7" w:rsidRPr="009628C6" w:rsidRDefault="005620B7" w:rsidP="000A1A31">
            <w:pPr>
              <w:rPr>
                <w:spacing w:val="0"/>
                <w:szCs w:val="22"/>
              </w:rPr>
            </w:pPr>
            <w:r w:rsidRPr="009628C6">
              <w:rPr>
                <w:spacing w:val="0"/>
                <w:szCs w:val="22"/>
              </w:rPr>
              <w:t xml:space="preserve"> Valor Asegurado </w:t>
            </w:r>
          </w:p>
        </w:tc>
      </w:tr>
      <w:tr w:rsidR="005620B7" w:rsidRPr="009628C6" w14:paraId="366800F3"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6BEA1C" w14:textId="77777777" w:rsidR="005620B7" w:rsidRPr="009628C6" w:rsidRDefault="005620B7" w:rsidP="000A1A31">
            <w:pPr>
              <w:rPr>
                <w:b/>
                <w:bCs/>
                <w:spacing w:val="0"/>
                <w:szCs w:val="22"/>
              </w:rPr>
            </w:pPr>
            <w:r w:rsidRPr="009628C6">
              <w:rPr>
                <w:b/>
                <w:bCs/>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00F476" w14:textId="77777777" w:rsidR="005620B7" w:rsidRPr="009628C6" w:rsidRDefault="005620B7" w:rsidP="000A1A31">
            <w:pPr>
              <w:rPr>
                <w:spacing w:val="0"/>
                <w:szCs w:val="22"/>
              </w:rPr>
            </w:pPr>
            <w:r w:rsidRPr="009628C6">
              <w:rPr>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AAF3DDE" w14:textId="77777777" w:rsidR="005620B7" w:rsidRPr="009628C6" w:rsidRDefault="005620B7" w:rsidP="000A1A31">
            <w:pPr>
              <w:rPr>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FE52FD0" w14:textId="77777777" w:rsidR="005620B7" w:rsidRPr="009628C6" w:rsidRDefault="005620B7" w:rsidP="000A1A31">
            <w:pPr>
              <w:rPr>
                <w:color w:val="auto"/>
                <w:spacing w:val="0"/>
                <w:szCs w:val="20"/>
              </w:rPr>
            </w:pPr>
          </w:p>
        </w:tc>
      </w:tr>
    </w:tbl>
    <w:tbl>
      <w:tblPr>
        <w:tblpPr w:leftFromText="141" w:rightFromText="141" w:vertAnchor="text" w:horzAnchor="margin" w:tblpY="243"/>
        <w:tblW w:w="7978" w:type="dxa"/>
        <w:tblCellMar>
          <w:left w:w="70" w:type="dxa"/>
          <w:right w:w="70" w:type="dxa"/>
        </w:tblCellMar>
        <w:tblLook w:val="04A0" w:firstRow="1" w:lastRow="0" w:firstColumn="1" w:lastColumn="0" w:noHBand="0" w:noVBand="1"/>
      </w:tblPr>
      <w:tblGrid>
        <w:gridCol w:w="1739"/>
        <w:gridCol w:w="1366"/>
        <w:gridCol w:w="1048"/>
        <w:gridCol w:w="1752"/>
        <w:gridCol w:w="2073"/>
      </w:tblGrid>
      <w:tr w:rsidR="005620B7" w:rsidRPr="00FF5805" w14:paraId="54F529F5" w14:textId="77777777" w:rsidTr="000A1A31">
        <w:trPr>
          <w:trHeight w:val="633"/>
        </w:trPr>
        <w:tc>
          <w:tcPr>
            <w:tcW w:w="1739"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EF94191" w14:textId="77777777" w:rsidR="005620B7" w:rsidRPr="00FF5805" w:rsidRDefault="005620B7" w:rsidP="000A1A31">
            <w:pPr>
              <w:spacing w:after="0" w:line="240" w:lineRule="auto"/>
              <w:jc w:val="center"/>
              <w:rPr>
                <w:rFonts w:eastAsia="Times New Roman"/>
                <w:b/>
                <w:bCs/>
                <w:color w:val="FFFFFF"/>
                <w:spacing w:val="0"/>
                <w:lang w:eastAsia="es-DO"/>
              </w:rPr>
            </w:pPr>
            <w:r w:rsidRPr="00FF5805">
              <w:rPr>
                <w:rFonts w:eastAsia="Times New Roman"/>
                <w:b/>
                <w:bCs/>
                <w:color w:val="FFFFFF"/>
                <w:spacing w:val="0"/>
                <w:lang w:eastAsia="es-DO"/>
              </w:rPr>
              <w:t>Provincia</w:t>
            </w:r>
          </w:p>
        </w:tc>
        <w:tc>
          <w:tcPr>
            <w:tcW w:w="1366" w:type="dxa"/>
            <w:tcBorders>
              <w:top w:val="single" w:sz="4" w:space="0" w:color="auto"/>
              <w:left w:val="nil"/>
              <w:bottom w:val="single" w:sz="4" w:space="0" w:color="auto"/>
              <w:right w:val="single" w:sz="4" w:space="0" w:color="auto"/>
            </w:tcBorders>
            <w:shd w:val="clear" w:color="000000" w:fill="002060"/>
            <w:noWrap/>
            <w:vAlign w:val="center"/>
            <w:hideMark/>
          </w:tcPr>
          <w:p w14:paraId="4B5548F8" w14:textId="77777777" w:rsidR="005620B7" w:rsidRPr="00FF5805" w:rsidRDefault="005620B7" w:rsidP="000A1A31">
            <w:pPr>
              <w:spacing w:after="0" w:line="240" w:lineRule="auto"/>
              <w:jc w:val="center"/>
              <w:rPr>
                <w:rFonts w:eastAsia="Times New Roman"/>
                <w:b/>
                <w:bCs/>
                <w:color w:val="FFFFFF"/>
                <w:spacing w:val="0"/>
                <w:lang w:eastAsia="es-DO"/>
              </w:rPr>
            </w:pPr>
            <w:r w:rsidRPr="00FF5805">
              <w:rPr>
                <w:rFonts w:eastAsia="Times New Roman"/>
                <w:b/>
                <w:bCs/>
                <w:color w:val="FFFFFF"/>
                <w:spacing w:val="0"/>
                <w:lang w:eastAsia="es-DO"/>
              </w:rPr>
              <w:t>Rubros</w:t>
            </w:r>
          </w:p>
        </w:tc>
        <w:tc>
          <w:tcPr>
            <w:tcW w:w="1048" w:type="dxa"/>
            <w:tcBorders>
              <w:top w:val="single" w:sz="4" w:space="0" w:color="auto"/>
              <w:left w:val="nil"/>
              <w:bottom w:val="single" w:sz="4" w:space="0" w:color="auto"/>
              <w:right w:val="single" w:sz="4" w:space="0" w:color="auto"/>
            </w:tcBorders>
            <w:shd w:val="clear" w:color="000000" w:fill="002060"/>
            <w:noWrap/>
            <w:vAlign w:val="center"/>
            <w:hideMark/>
          </w:tcPr>
          <w:p w14:paraId="21DD1E26" w14:textId="77777777" w:rsidR="005620B7" w:rsidRPr="00FF5805" w:rsidRDefault="005620B7" w:rsidP="000A1A31">
            <w:pPr>
              <w:spacing w:after="0" w:line="240" w:lineRule="auto"/>
              <w:jc w:val="center"/>
              <w:rPr>
                <w:rFonts w:eastAsia="Times New Roman"/>
                <w:b/>
                <w:bCs/>
                <w:color w:val="FFFFFF"/>
                <w:spacing w:val="0"/>
                <w:lang w:eastAsia="es-DO"/>
              </w:rPr>
            </w:pPr>
            <w:r w:rsidRPr="00FF5805">
              <w:rPr>
                <w:rFonts w:eastAsia="Times New Roman"/>
                <w:b/>
                <w:bCs/>
                <w:color w:val="FFFFFF"/>
                <w:spacing w:val="0"/>
                <w:lang w:eastAsia="es-DO"/>
              </w:rPr>
              <w:t>Pólizas</w:t>
            </w:r>
          </w:p>
        </w:tc>
        <w:tc>
          <w:tcPr>
            <w:tcW w:w="1752" w:type="dxa"/>
            <w:tcBorders>
              <w:top w:val="nil"/>
              <w:left w:val="nil"/>
              <w:bottom w:val="nil"/>
              <w:right w:val="nil"/>
            </w:tcBorders>
            <w:shd w:val="clear" w:color="000000" w:fill="002060"/>
            <w:vAlign w:val="center"/>
            <w:hideMark/>
          </w:tcPr>
          <w:p w14:paraId="3ADA594B" w14:textId="77777777" w:rsidR="005620B7" w:rsidRPr="00FF5805" w:rsidRDefault="005620B7" w:rsidP="000A1A31">
            <w:pPr>
              <w:spacing w:after="0" w:line="240" w:lineRule="auto"/>
              <w:jc w:val="center"/>
              <w:rPr>
                <w:rFonts w:eastAsia="Times New Roman"/>
                <w:b/>
                <w:bCs/>
                <w:color w:val="FFFFFF"/>
                <w:spacing w:val="0"/>
                <w:lang w:eastAsia="es-DO"/>
              </w:rPr>
            </w:pPr>
            <w:r w:rsidRPr="00FF5805">
              <w:rPr>
                <w:rFonts w:eastAsia="Times New Roman"/>
                <w:b/>
                <w:bCs/>
                <w:color w:val="FFFFFF"/>
                <w:spacing w:val="0"/>
                <w:lang w:eastAsia="es-DO"/>
              </w:rPr>
              <w:t xml:space="preserve">  Prima Total (100)RD$</w:t>
            </w:r>
          </w:p>
        </w:tc>
        <w:tc>
          <w:tcPr>
            <w:tcW w:w="207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65A062A4" w14:textId="77777777" w:rsidR="005620B7" w:rsidRPr="00FF5805" w:rsidRDefault="005620B7" w:rsidP="000A1A31">
            <w:pPr>
              <w:spacing w:after="0" w:line="240" w:lineRule="auto"/>
              <w:jc w:val="center"/>
              <w:rPr>
                <w:rFonts w:eastAsia="Times New Roman"/>
                <w:b/>
                <w:bCs/>
                <w:color w:val="FFFFFF"/>
                <w:spacing w:val="0"/>
                <w:lang w:eastAsia="es-DO"/>
              </w:rPr>
            </w:pPr>
            <w:r w:rsidRPr="00FF5805">
              <w:rPr>
                <w:rFonts w:eastAsia="Times New Roman"/>
                <w:b/>
                <w:bCs/>
                <w:color w:val="FFFFFF"/>
                <w:spacing w:val="0"/>
                <w:lang w:eastAsia="es-DO"/>
              </w:rPr>
              <w:t>Valor Asegurado en RD$</w:t>
            </w:r>
          </w:p>
        </w:tc>
      </w:tr>
      <w:tr w:rsidR="005620B7" w:rsidRPr="00FF5805" w14:paraId="50BCB8E6" w14:textId="77777777" w:rsidTr="000A1A31">
        <w:trPr>
          <w:trHeight w:val="301"/>
        </w:trPr>
        <w:tc>
          <w:tcPr>
            <w:tcW w:w="1739" w:type="dxa"/>
            <w:vMerge w:val="restart"/>
            <w:tcBorders>
              <w:top w:val="nil"/>
              <w:left w:val="single" w:sz="4" w:space="0" w:color="auto"/>
              <w:bottom w:val="single" w:sz="4" w:space="0" w:color="000000"/>
              <w:right w:val="single" w:sz="4" w:space="0" w:color="000000"/>
            </w:tcBorders>
            <w:shd w:val="clear" w:color="auto" w:fill="auto"/>
            <w:vAlign w:val="center"/>
            <w:hideMark/>
          </w:tcPr>
          <w:p w14:paraId="5C5789EC" w14:textId="77777777" w:rsidR="005620B7" w:rsidRPr="00FF5805" w:rsidRDefault="005620B7" w:rsidP="000A1A31">
            <w:pPr>
              <w:spacing w:after="0" w:line="240" w:lineRule="auto"/>
              <w:jc w:val="center"/>
              <w:rPr>
                <w:rFonts w:eastAsia="Times New Roman"/>
                <w:color w:val="404040"/>
                <w:spacing w:val="0"/>
                <w:lang w:eastAsia="es-DO"/>
              </w:rPr>
            </w:pPr>
            <w:r w:rsidRPr="00FF5805">
              <w:rPr>
                <w:rFonts w:eastAsia="Times New Roman"/>
                <w:color w:val="404040"/>
                <w:spacing w:val="0"/>
                <w:lang w:eastAsia="es-DO"/>
              </w:rPr>
              <w:t>Santiago Rodríguez</w:t>
            </w:r>
          </w:p>
        </w:tc>
        <w:tc>
          <w:tcPr>
            <w:tcW w:w="1366" w:type="dxa"/>
            <w:tcBorders>
              <w:top w:val="nil"/>
              <w:left w:val="nil"/>
              <w:bottom w:val="single" w:sz="4" w:space="0" w:color="000000"/>
              <w:right w:val="single" w:sz="4" w:space="0" w:color="000000"/>
            </w:tcBorders>
            <w:shd w:val="clear" w:color="auto" w:fill="auto"/>
            <w:hideMark/>
          </w:tcPr>
          <w:p w14:paraId="25530E7C" w14:textId="77777777" w:rsidR="005620B7" w:rsidRPr="00FF5805" w:rsidRDefault="005620B7" w:rsidP="000A1A31">
            <w:pPr>
              <w:spacing w:after="0" w:line="240" w:lineRule="auto"/>
              <w:rPr>
                <w:rFonts w:eastAsia="Times New Roman"/>
                <w:color w:val="4C4747"/>
                <w:spacing w:val="0"/>
                <w:lang w:eastAsia="es-DO"/>
              </w:rPr>
            </w:pPr>
            <w:r w:rsidRPr="00FF5805">
              <w:rPr>
                <w:rFonts w:eastAsia="Times New Roman"/>
                <w:color w:val="4C4747"/>
                <w:spacing w:val="0"/>
                <w:lang w:eastAsia="es-DO"/>
              </w:rPr>
              <w:t>Avícola</w:t>
            </w:r>
          </w:p>
        </w:tc>
        <w:tc>
          <w:tcPr>
            <w:tcW w:w="1048" w:type="dxa"/>
            <w:tcBorders>
              <w:top w:val="nil"/>
              <w:left w:val="nil"/>
              <w:bottom w:val="single" w:sz="4" w:space="0" w:color="000000"/>
              <w:right w:val="single" w:sz="4" w:space="0" w:color="000000"/>
            </w:tcBorders>
            <w:shd w:val="clear" w:color="auto" w:fill="auto"/>
            <w:hideMark/>
          </w:tcPr>
          <w:p w14:paraId="7E5F6629" w14:textId="77777777" w:rsidR="005620B7" w:rsidRPr="00FF5805" w:rsidRDefault="005620B7" w:rsidP="000A1A31">
            <w:pPr>
              <w:spacing w:after="0" w:line="240" w:lineRule="auto"/>
              <w:jc w:val="center"/>
              <w:rPr>
                <w:rFonts w:eastAsia="Times New Roman"/>
                <w:color w:val="4C4747"/>
                <w:spacing w:val="0"/>
                <w:lang w:eastAsia="es-DO"/>
              </w:rPr>
            </w:pPr>
            <w:r w:rsidRPr="00FF5805">
              <w:rPr>
                <w:rFonts w:eastAsia="Times New Roman"/>
                <w:color w:val="4C4747"/>
                <w:spacing w:val="0"/>
                <w:lang w:eastAsia="es-DO"/>
              </w:rPr>
              <w:t>1</w:t>
            </w:r>
          </w:p>
        </w:tc>
        <w:tc>
          <w:tcPr>
            <w:tcW w:w="1752" w:type="dxa"/>
            <w:tcBorders>
              <w:top w:val="single" w:sz="4" w:space="0" w:color="000000"/>
              <w:left w:val="nil"/>
              <w:bottom w:val="single" w:sz="4" w:space="0" w:color="000000"/>
              <w:right w:val="single" w:sz="4" w:space="0" w:color="000000"/>
            </w:tcBorders>
            <w:shd w:val="clear" w:color="auto" w:fill="auto"/>
            <w:hideMark/>
          </w:tcPr>
          <w:p w14:paraId="2CDF3F29" w14:textId="77777777" w:rsidR="005620B7" w:rsidRPr="00FF5805" w:rsidRDefault="005620B7" w:rsidP="000A1A31">
            <w:pPr>
              <w:spacing w:after="0" w:line="240" w:lineRule="auto"/>
              <w:jc w:val="right"/>
              <w:rPr>
                <w:rFonts w:eastAsia="Times New Roman"/>
                <w:color w:val="4C4747"/>
                <w:spacing w:val="0"/>
                <w:lang w:eastAsia="es-DO"/>
              </w:rPr>
            </w:pPr>
            <w:r w:rsidRPr="00FF5805">
              <w:rPr>
                <w:rFonts w:eastAsia="Times New Roman"/>
                <w:color w:val="4C4747"/>
                <w:spacing w:val="0"/>
                <w:lang w:eastAsia="es-DO"/>
              </w:rPr>
              <w:t>11,956.00</w:t>
            </w:r>
          </w:p>
        </w:tc>
        <w:tc>
          <w:tcPr>
            <w:tcW w:w="2073" w:type="dxa"/>
            <w:tcBorders>
              <w:top w:val="nil"/>
              <w:left w:val="nil"/>
              <w:bottom w:val="single" w:sz="4" w:space="0" w:color="000000"/>
              <w:right w:val="single" w:sz="4" w:space="0" w:color="000000"/>
            </w:tcBorders>
            <w:shd w:val="clear" w:color="auto" w:fill="auto"/>
            <w:hideMark/>
          </w:tcPr>
          <w:p w14:paraId="0B86E2F0" w14:textId="77777777" w:rsidR="005620B7" w:rsidRPr="00FF5805" w:rsidRDefault="005620B7" w:rsidP="000A1A31">
            <w:pPr>
              <w:spacing w:after="0" w:line="240" w:lineRule="auto"/>
              <w:jc w:val="right"/>
              <w:rPr>
                <w:rFonts w:eastAsia="Times New Roman"/>
                <w:color w:val="4C4747"/>
                <w:spacing w:val="0"/>
                <w:lang w:eastAsia="es-DO"/>
              </w:rPr>
            </w:pPr>
            <w:r w:rsidRPr="00FF5805">
              <w:rPr>
                <w:rFonts w:eastAsia="Times New Roman"/>
                <w:color w:val="4C4747"/>
                <w:spacing w:val="0"/>
                <w:lang w:eastAsia="es-DO"/>
              </w:rPr>
              <w:t>597,800.00</w:t>
            </w:r>
          </w:p>
        </w:tc>
      </w:tr>
      <w:tr w:rsidR="005620B7" w:rsidRPr="00FF5805" w14:paraId="1A19DCC5" w14:textId="77777777" w:rsidTr="000A1A31">
        <w:trPr>
          <w:trHeight w:val="301"/>
        </w:trPr>
        <w:tc>
          <w:tcPr>
            <w:tcW w:w="1739" w:type="dxa"/>
            <w:vMerge/>
            <w:tcBorders>
              <w:top w:val="nil"/>
              <w:left w:val="single" w:sz="4" w:space="0" w:color="auto"/>
              <w:bottom w:val="single" w:sz="4" w:space="0" w:color="000000"/>
              <w:right w:val="single" w:sz="4" w:space="0" w:color="000000"/>
            </w:tcBorders>
            <w:vAlign w:val="center"/>
            <w:hideMark/>
          </w:tcPr>
          <w:p w14:paraId="730E33BB" w14:textId="77777777" w:rsidR="005620B7" w:rsidRPr="00FF5805" w:rsidRDefault="005620B7" w:rsidP="000A1A31">
            <w:pPr>
              <w:spacing w:after="0" w:line="240" w:lineRule="auto"/>
              <w:rPr>
                <w:rFonts w:eastAsia="Times New Roman"/>
                <w:color w:val="404040"/>
                <w:spacing w:val="0"/>
                <w:lang w:eastAsia="es-DO"/>
              </w:rPr>
            </w:pPr>
          </w:p>
        </w:tc>
        <w:tc>
          <w:tcPr>
            <w:tcW w:w="1366" w:type="dxa"/>
            <w:tcBorders>
              <w:top w:val="nil"/>
              <w:left w:val="nil"/>
              <w:bottom w:val="single" w:sz="4" w:space="0" w:color="000000"/>
              <w:right w:val="single" w:sz="4" w:space="0" w:color="000000"/>
            </w:tcBorders>
            <w:shd w:val="clear" w:color="auto" w:fill="auto"/>
            <w:hideMark/>
          </w:tcPr>
          <w:p w14:paraId="02E38785" w14:textId="77777777" w:rsidR="005620B7" w:rsidRPr="00FF5805" w:rsidRDefault="005620B7" w:rsidP="000A1A31">
            <w:pPr>
              <w:spacing w:after="0" w:line="240" w:lineRule="auto"/>
              <w:rPr>
                <w:rFonts w:eastAsia="Times New Roman"/>
                <w:color w:val="4C4747"/>
                <w:spacing w:val="0"/>
                <w:lang w:eastAsia="es-DO"/>
              </w:rPr>
            </w:pPr>
            <w:r w:rsidRPr="00FF5805">
              <w:rPr>
                <w:rFonts w:eastAsia="Times New Roman"/>
                <w:color w:val="4C4747"/>
                <w:spacing w:val="0"/>
                <w:lang w:eastAsia="es-DO"/>
              </w:rPr>
              <w:t>Bovino</w:t>
            </w:r>
          </w:p>
        </w:tc>
        <w:tc>
          <w:tcPr>
            <w:tcW w:w="1048" w:type="dxa"/>
            <w:tcBorders>
              <w:top w:val="nil"/>
              <w:left w:val="nil"/>
              <w:bottom w:val="single" w:sz="4" w:space="0" w:color="000000"/>
              <w:right w:val="single" w:sz="4" w:space="0" w:color="000000"/>
            </w:tcBorders>
            <w:shd w:val="clear" w:color="auto" w:fill="auto"/>
            <w:hideMark/>
          </w:tcPr>
          <w:p w14:paraId="6DD2B315" w14:textId="77777777" w:rsidR="005620B7" w:rsidRPr="00FF5805" w:rsidRDefault="005620B7" w:rsidP="000A1A31">
            <w:pPr>
              <w:spacing w:after="0" w:line="240" w:lineRule="auto"/>
              <w:jc w:val="center"/>
              <w:rPr>
                <w:rFonts w:eastAsia="Times New Roman"/>
                <w:color w:val="4C4747"/>
                <w:spacing w:val="0"/>
                <w:lang w:eastAsia="es-DO"/>
              </w:rPr>
            </w:pPr>
            <w:r w:rsidRPr="00FF5805">
              <w:rPr>
                <w:rFonts w:eastAsia="Times New Roman"/>
                <w:color w:val="4C4747"/>
                <w:spacing w:val="0"/>
                <w:lang w:eastAsia="es-DO"/>
              </w:rPr>
              <w:t>170</w:t>
            </w:r>
          </w:p>
        </w:tc>
        <w:tc>
          <w:tcPr>
            <w:tcW w:w="1752" w:type="dxa"/>
            <w:tcBorders>
              <w:top w:val="nil"/>
              <w:left w:val="nil"/>
              <w:bottom w:val="single" w:sz="4" w:space="0" w:color="000000"/>
              <w:right w:val="single" w:sz="4" w:space="0" w:color="000000"/>
            </w:tcBorders>
            <w:shd w:val="clear" w:color="auto" w:fill="auto"/>
            <w:hideMark/>
          </w:tcPr>
          <w:p w14:paraId="472D2E8F" w14:textId="77777777" w:rsidR="005620B7" w:rsidRPr="00FF5805" w:rsidRDefault="005620B7" w:rsidP="000A1A31">
            <w:pPr>
              <w:spacing w:after="0" w:line="240" w:lineRule="auto"/>
              <w:jc w:val="right"/>
              <w:rPr>
                <w:rFonts w:eastAsia="Times New Roman"/>
                <w:color w:val="4C4747"/>
                <w:spacing w:val="0"/>
                <w:lang w:eastAsia="es-DO"/>
              </w:rPr>
            </w:pPr>
            <w:r w:rsidRPr="00FF5805">
              <w:rPr>
                <w:rFonts w:eastAsia="Times New Roman"/>
                <w:color w:val="4C4747"/>
                <w:spacing w:val="0"/>
                <w:lang w:eastAsia="es-DO"/>
              </w:rPr>
              <w:t>3,431,164.49</w:t>
            </w:r>
          </w:p>
        </w:tc>
        <w:tc>
          <w:tcPr>
            <w:tcW w:w="2073" w:type="dxa"/>
            <w:tcBorders>
              <w:top w:val="nil"/>
              <w:left w:val="nil"/>
              <w:bottom w:val="single" w:sz="4" w:space="0" w:color="000000"/>
              <w:right w:val="single" w:sz="4" w:space="0" w:color="000000"/>
            </w:tcBorders>
            <w:shd w:val="clear" w:color="auto" w:fill="auto"/>
            <w:hideMark/>
          </w:tcPr>
          <w:p w14:paraId="2B5FED28" w14:textId="77777777" w:rsidR="005620B7" w:rsidRPr="00FF5805" w:rsidRDefault="005620B7" w:rsidP="000A1A31">
            <w:pPr>
              <w:spacing w:after="0" w:line="240" w:lineRule="auto"/>
              <w:jc w:val="right"/>
              <w:rPr>
                <w:rFonts w:eastAsia="Times New Roman"/>
                <w:color w:val="4C4747"/>
                <w:spacing w:val="0"/>
                <w:lang w:eastAsia="es-DO"/>
              </w:rPr>
            </w:pPr>
            <w:r w:rsidRPr="00FF5805">
              <w:rPr>
                <w:rFonts w:eastAsia="Times New Roman"/>
                <w:color w:val="4C4747"/>
                <w:spacing w:val="0"/>
                <w:lang w:eastAsia="es-DO"/>
              </w:rPr>
              <w:t>85,779,112.02</w:t>
            </w:r>
          </w:p>
        </w:tc>
      </w:tr>
      <w:tr w:rsidR="005620B7" w:rsidRPr="00FF5805" w14:paraId="246B4A37" w14:textId="77777777" w:rsidTr="000A1A31">
        <w:trPr>
          <w:trHeight w:val="301"/>
        </w:trPr>
        <w:tc>
          <w:tcPr>
            <w:tcW w:w="1739" w:type="dxa"/>
            <w:vMerge/>
            <w:tcBorders>
              <w:top w:val="nil"/>
              <w:left w:val="single" w:sz="4" w:space="0" w:color="auto"/>
              <w:bottom w:val="single" w:sz="4" w:space="0" w:color="000000"/>
              <w:right w:val="single" w:sz="4" w:space="0" w:color="000000"/>
            </w:tcBorders>
            <w:vAlign w:val="center"/>
            <w:hideMark/>
          </w:tcPr>
          <w:p w14:paraId="6D371EBF" w14:textId="77777777" w:rsidR="005620B7" w:rsidRPr="00FF5805" w:rsidRDefault="005620B7" w:rsidP="000A1A31">
            <w:pPr>
              <w:spacing w:after="0" w:line="240" w:lineRule="auto"/>
              <w:rPr>
                <w:rFonts w:eastAsia="Times New Roman"/>
                <w:color w:val="404040"/>
                <w:spacing w:val="0"/>
                <w:lang w:eastAsia="es-DO"/>
              </w:rPr>
            </w:pPr>
          </w:p>
        </w:tc>
        <w:tc>
          <w:tcPr>
            <w:tcW w:w="1366" w:type="dxa"/>
            <w:tcBorders>
              <w:top w:val="nil"/>
              <w:left w:val="nil"/>
              <w:bottom w:val="single" w:sz="4" w:space="0" w:color="000000"/>
              <w:right w:val="single" w:sz="4" w:space="0" w:color="000000"/>
            </w:tcBorders>
            <w:shd w:val="clear" w:color="auto" w:fill="auto"/>
            <w:hideMark/>
          </w:tcPr>
          <w:p w14:paraId="76A37387" w14:textId="77777777" w:rsidR="005620B7" w:rsidRPr="00FF5805" w:rsidRDefault="005620B7" w:rsidP="000A1A31">
            <w:pPr>
              <w:spacing w:after="0" w:line="240" w:lineRule="auto"/>
              <w:rPr>
                <w:rFonts w:eastAsia="Times New Roman"/>
                <w:color w:val="4C4747"/>
                <w:spacing w:val="0"/>
                <w:lang w:eastAsia="es-DO"/>
              </w:rPr>
            </w:pPr>
            <w:r w:rsidRPr="00FF5805">
              <w:rPr>
                <w:rFonts w:eastAsia="Times New Roman"/>
                <w:color w:val="4C4747"/>
                <w:spacing w:val="0"/>
                <w:lang w:eastAsia="es-DO"/>
              </w:rPr>
              <w:t>Caprino</w:t>
            </w:r>
          </w:p>
        </w:tc>
        <w:tc>
          <w:tcPr>
            <w:tcW w:w="1048" w:type="dxa"/>
            <w:tcBorders>
              <w:top w:val="nil"/>
              <w:left w:val="nil"/>
              <w:bottom w:val="single" w:sz="4" w:space="0" w:color="000000"/>
              <w:right w:val="single" w:sz="4" w:space="0" w:color="000000"/>
            </w:tcBorders>
            <w:shd w:val="clear" w:color="auto" w:fill="auto"/>
            <w:hideMark/>
          </w:tcPr>
          <w:p w14:paraId="779402D7" w14:textId="77777777" w:rsidR="005620B7" w:rsidRPr="00FF5805" w:rsidRDefault="005620B7" w:rsidP="000A1A31">
            <w:pPr>
              <w:spacing w:after="0" w:line="240" w:lineRule="auto"/>
              <w:jc w:val="center"/>
              <w:rPr>
                <w:rFonts w:eastAsia="Times New Roman"/>
                <w:color w:val="4C4747"/>
                <w:spacing w:val="0"/>
                <w:lang w:eastAsia="es-DO"/>
              </w:rPr>
            </w:pPr>
            <w:r w:rsidRPr="00FF5805">
              <w:rPr>
                <w:rFonts w:eastAsia="Times New Roman"/>
                <w:color w:val="4C4747"/>
                <w:spacing w:val="0"/>
                <w:lang w:eastAsia="es-DO"/>
              </w:rPr>
              <w:t>18</w:t>
            </w:r>
          </w:p>
        </w:tc>
        <w:tc>
          <w:tcPr>
            <w:tcW w:w="1752" w:type="dxa"/>
            <w:tcBorders>
              <w:top w:val="nil"/>
              <w:left w:val="nil"/>
              <w:bottom w:val="single" w:sz="4" w:space="0" w:color="000000"/>
              <w:right w:val="single" w:sz="4" w:space="0" w:color="000000"/>
            </w:tcBorders>
            <w:shd w:val="clear" w:color="auto" w:fill="auto"/>
            <w:hideMark/>
          </w:tcPr>
          <w:p w14:paraId="043DFB9A" w14:textId="77777777" w:rsidR="005620B7" w:rsidRPr="00FF5805" w:rsidRDefault="005620B7" w:rsidP="000A1A31">
            <w:pPr>
              <w:spacing w:after="0" w:line="240" w:lineRule="auto"/>
              <w:jc w:val="right"/>
              <w:rPr>
                <w:rFonts w:eastAsia="Times New Roman"/>
                <w:color w:val="4C4747"/>
                <w:spacing w:val="0"/>
                <w:lang w:eastAsia="es-DO"/>
              </w:rPr>
            </w:pPr>
            <w:r w:rsidRPr="00FF5805">
              <w:rPr>
                <w:rFonts w:eastAsia="Times New Roman"/>
                <w:color w:val="4C4747"/>
                <w:spacing w:val="0"/>
                <w:lang w:eastAsia="es-DO"/>
              </w:rPr>
              <w:t>325,200.10</w:t>
            </w:r>
          </w:p>
        </w:tc>
        <w:tc>
          <w:tcPr>
            <w:tcW w:w="2073" w:type="dxa"/>
            <w:tcBorders>
              <w:top w:val="nil"/>
              <w:left w:val="nil"/>
              <w:bottom w:val="single" w:sz="4" w:space="0" w:color="000000"/>
              <w:right w:val="single" w:sz="4" w:space="0" w:color="000000"/>
            </w:tcBorders>
            <w:shd w:val="clear" w:color="auto" w:fill="auto"/>
            <w:hideMark/>
          </w:tcPr>
          <w:p w14:paraId="58EA0269" w14:textId="77777777" w:rsidR="005620B7" w:rsidRPr="00FF5805" w:rsidRDefault="005620B7" w:rsidP="000A1A31">
            <w:pPr>
              <w:spacing w:after="0" w:line="240" w:lineRule="auto"/>
              <w:jc w:val="right"/>
              <w:rPr>
                <w:rFonts w:eastAsia="Times New Roman"/>
                <w:color w:val="4C4747"/>
                <w:spacing w:val="0"/>
                <w:lang w:eastAsia="es-DO"/>
              </w:rPr>
            </w:pPr>
            <w:r w:rsidRPr="00FF5805">
              <w:rPr>
                <w:rFonts w:eastAsia="Times New Roman"/>
                <w:color w:val="4C4747"/>
                <w:spacing w:val="0"/>
                <w:lang w:eastAsia="es-DO"/>
              </w:rPr>
              <w:t>5,040,001.45</w:t>
            </w:r>
          </w:p>
        </w:tc>
      </w:tr>
      <w:tr w:rsidR="005620B7" w:rsidRPr="00FF5805" w14:paraId="43F8CBF6" w14:textId="77777777" w:rsidTr="000A1A31">
        <w:trPr>
          <w:trHeight w:val="316"/>
        </w:trPr>
        <w:tc>
          <w:tcPr>
            <w:tcW w:w="1739" w:type="dxa"/>
            <w:tcBorders>
              <w:top w:val="nil"/>
              <w:left w:val="single" w:sz="4" w:space="0" w:color="auto"/>
              <w:bottom w:val="single" w:sz="4" w:space="0" w:color="auto"/>
              <w:right w:val="single" w:sz="4" w:space="0" w:color="auto"/>
            </w:tcBorders>
            <w:shd w:val="clear" w:color="auto" w:fill="auto"/>
            <w:noWrap/>
            <w:vAlign w:val="center"/>
            <w:hideMark/>
          </w:tcPr>
          <w:p w14:paraId="430AF22D"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Sub-Total</w:t>
            </w:r>
          </w:p>
        </w:tc>
        <w:tc>
          <w:tcPr>
            <w:tcW w:w="1366" w:type="dxa"/>
            <w:tcBorders>
              <w:top w:val="nil"/>
              <w:left w:val="nil"/>
              <w:bottom w:val="single" w:sz="4" w:space="0" w:color="auto"/>
              <w:right w:val="single" w:sz="4" w:space="0" w:color="auto"/>
            </w:tcBorders>
            <w:shd w:val="clear" w:color="auto" w:fill="auto"/>
            <w:noWrap/>
            <w:vAlign w:val="center"/>
            <w:hideMark/>
          </w:tcPr>
          <w:p w14:paraId="15F98C28"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 </w:t>
            </w:r>
          </w:p>
        </w:tc>
        <w:tc>
          <w:tcPr>
            <w:tcW w:w="1048" w:type="dxa"/>
            <w:tcBorders>
              <w:top w:val="nil"/>
              <w:left w:val="nil"/>
              <w:bottom w:val="single" w:sz="4" w:space="0" w:color="auto"/>
              <w:right w:val="single" w:sz="4" w:space="0" w:color="auto"/>
            </w:tcBorders>
            <w:shd w:val="clear" w:color="auto" w:fill="auto"/>
            <w:noWrap/>
            <w:vAlign w:val="center"/>
            <w:hideMark/>
          </w:tcPr>
          <w:p w14:paraId="21828BE9"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189</w:t>
            </w:r>
          </w:p>
        </w:tc>
        <w:tc>
          <w:tcPr>
            <w:tcW w:w="1752" w:type="dxa"/>
            <w:tcBorders>
              <w:top w:val="nil"/>
              <w:left w:val="nil"/>
              <w:bottom w:val="single" w:sz="4" w:space="0" w:color="auto"/>
              <w:right w:val="single" w:sz="4" w:space="0" w:color="auto"/>
            </w:tcBorders>
            <w:shd w:val="clear" w:color="auto" w:fill="auto"/>
            <w:noWrap/>
            <w:vAlign w:val="center"/>
            <w:hideMark/>
          </w:tcPr>
          <w:p w14:paraId="283E3805"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 xml:space="preserve">  3,768,320.59 </w:t>
            </w:r>
          </w:p>
        </w:tc>
        <w:tc>
          <w:tcPr>
            <w:tcW w:w="2073" w:type="dxa"/>
            <w:tcBorders>
              <w:top w:val="nil"/>
              <w:left w:val="nil"/>
              <w:bottom w:val="single" w:sz="4" w:space="0" w:color="auto"/>
              <w:right w:val="single" w:sz="4" w:space="0" w:color="auto"/>
            </w:tcBorders>
            <w:shd w:val="clear" w:color="auto" w:fill="auto"/>
            <w:noWrap/>
            <w:vAlign w:val="center"/>
            <w:hideMark/>
          </w:tcPr>
          <w:p w14:paraId="75F7F181"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 xml:space="preserve">     91,416,913.47 </w:t>
            </w:r>
          </w:p>
        </w:tc>
      </w:tr>
      <w:tr w:rsidR="005620B7" w:rsidRPr="00FF5805" w14:paraId="30BA7E58" w14:textId="77777777" w:rsidTr="000A1A31">
        <w:trPr>
          <w:trHeight w:val="316"/>
        </w:trPr>
        <w:tc>
          <w:tcPr>
            <w:tcW w:w="1739" w:type="dxa"/>
            <w:tcBorders>
              <w:top w:val="nil"/>
              <w:left w:val="single" w:sz="4" w:space="0" w:color="auto"/>
              <w:bottom w:val="single" w:sz="4" w:space="0" w:color="auto"/>
              <w:right w:val="single" w:sz="4" w:space="0" w:color="auto"/>
            </w:tcBorders>
            <w:shd w:val="clear" w:color="auto" w:fill="auto"/>
            <w:noWrap/>
            <w:vAlign w:val="center"/>
            <w:hideMark/>
          </w:tcPr>
          <w:p w14:paraId="3AB57E00"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Total General</w:t>
            </w:r>
          </w:p>
        </w:tc>
        <w:tc>
          <w:tcPr>
            <w:tcW w:w="1366" w:type="dxa"/>
            <w:tcBorders>
              <w:top w:val="nil"/>
              <w:left w:val="nil"/>
              <w:bottom w:val="single" w:sz="4" w:space="0" w:color="auto"/>
              <w:right w:val="single" w:sz="4" w:space="0" w:color="auto"/>
            </w:tcBorders>
            <w:shd w:val="clear" w:color="auto" w:fill="auto"/>
            <w:noWrap/>
            <w:vAlign w:val="center"/>
            <w:hideMark/>
          </w:tcPr>
          <w:p w14:paraId="5FAF9379" w14:textId="77777777" w:rsidR="005620B7" w:rsidRPr="00FF5805" w:rsidRDefault="005620B7" w:rsidP="000A1A31">
            <w:pPr>
              <w:spacing w:after="0" w:line="240" w:lineRule="auto"/>
              <w:jc w:val="center"/>
              <w:rPr>
                <w:rFonts w:eastAsia="Times New Roman"/>
                <w:b/>
                <w:bCs/>
                <w:color w:val="404040"/>
                <w:spacing w:val="0"/>
                <w:lang w:eastAsia="es-DO"/>
              </w:rPr>
            </w:pPr>
            <w:r w:rsidRPr="00FF5805">
              <w:rPr>
                <w:rFonts w:eastAsia="Times New Roman"/>
                <w:b/>
                <w:bCs/>
                <w:color w:val="404040"/>
                <w:spacing w:val="0"/>
                <w:lang w:eastAsia="es-DO"/>
              </w:rPr>
              <w:t> </w:t>
            </w:r>
          </w:p>
        </w:tc>
        <w:tc>
          <w:tcPr>
            <w:tcW w:w="1048" w:type="dxa"/>
            <w:tcBorders>
              <w:top w:val="nil"/>
              <w:left w:val="nil"/>
              <w:bottom w:val="single" w:sz="4" w:space="0" w:color="000000"/>
              <w:right w:val="single" w:sz="4" w:space="0" w:color="000000"/>
            </w:tcBorders>
            <w:shd w:val="clear" w:color="auto" w:fill="auto"/>
            <w:hideMark/>
          </w:tcPr>
          <w:p w14:paraId="6DB9821D" w14:textId="77777777" w:rsidR="005620B7" w:rsidRPr="00FF5805" w:rsidRDefault="005620B7" w:rsidP="000A1A31">
            <w:pPr>
              <w:spacing w:after="0" w:line="240" w:lineRule="auto"/>
              <w:jc w:val="center"/>
              <w:rPr>
                <w:rFonts w:eastAsia="Times New Roman"/>
                <w:b/>
                <w:bCs/>
                <w:color w:val="4C4747"/>
                <w:spacing w:val="0"/>
                <w:lang w:eastAsia="es-DO"/>
              </w:rPr>
            </w:pPr>
            <w:r w:rsidRPr="00FF5805">
              <w:rPr>
                <w:rFonts w:eastAsia="Times New Roman"/>
                <w:b/>
                <w:bCs/>
                <w:color w:val="4C4747"/>
                <w:spacing w:val="0"/>
                <w:lang w:eastAsia="es-DO"/>
              </w:rPr>
              <w:t>2,169</w:t>
            </w:r>
          </w:p>
        </w:tc>
        <w:tc>
          <w:tcPr>
            <w:tcW w:w="1752" w:type="dxa"/>
            <w:tcBorders>
              <w:top w:val="nil"/>
              <w:left w:val="nil"/>
              <w:bottom w:val="single" w:sz="4" w:space="0" w:color="000000"/>
              <w:right w:val="single" w:sz="4" w:space="0" w:color="000000"/>
            </w:tcBorders>
            <w:shd w:val="clear" w:color="auto" w:fill="auto"/>
            <w:hideMark/>
          </w:tcPr>
          <w:p w14:paraId="00C187BA" w14:textId="77777777" w:rsidR="005620B7" w:rsidRPr="00FF5805" w:rsidRDefault="005620B7" w:rsidP="000A1A31">
            <w:pPr>
              <w:spacing w:after="0" w:line="240" w:lineRule="auto"/>
              <w:jc w:val="right"/>
              <w:rPr>
                <w:rFonts w:eastAsia="Times New Roman"/>
                <w:b/>
                <w:bCs/>
                <w:color w:val="4C4747"/>
                <w:spacing w:val="0"/>
                <w:lang w:eastAsia="es-DO"/>
              </w:rPr>
            </w:pPr>
            <w:r w:rsidRPr="00FF5805">
              <w:rPr>
                <w:rFonts w:eastAsia="Times New Roman"/>
                <w:b/>
                <w:bCs/>
                <w:color w:val="4C4747"/>
                <w:spacing w:val="0"/>
                <w:lang w:eastAsia="es-DO"/>
              </w:rPr>
              <w:t>50,086,492.07</w:t>
            </w:r>
          </w:p>
        </w:tc>
        <w:tc>
          <w:tcPr>
            <w:tcW w:w="2073" w:type="dxa"/>
            <w:tcBorders>
              <w:top w:val="nil"/>
              <w:left w:val="nil"/>
              <w:bottom w:val="single" w:sz="4" w:space="0" w:color="000000"/>
              <w:right w:val="single" w:sz="4" w:space="0" w:color="000000"/>
            </w:tcBorders>
            <w:shd w:val="clear" w:color="auto" w:fill="auto"/>
            <w:hideMark/>
          </w:tcPr>
          <w:p w14:paraId="1B80A158" w14:textId="77777777" w:rsidR="005620B7" w:rsidRPr="00FF5805" w:rsidRDefault="005620B7" w:rsidP="000A1A31">
            <w:pPr>
              <w:spacing w:after="0" w:line="240" w:lineRule="auto"/>
              <w:jc w:val="right"/>
              <w:rPr>
                <w:rFonts w:eastAsia="Times New Roman"/>
                <w:b/>
                <w:bCs/>
                <w:color w:val="4C4747"/>
                <w:spacing w:val="0"/>
                <w:lang w:eastAsia="es-DO"/>
              </w:rPr>
            </w:pPr>
            <w:r w:rsidRPr="00FF5805">
              <w:rPr>
                <w:rFonts w:eastAsia="Times New Roman"/>
                <w:b/>
                <w:bCs/>
                <w:color w:val="4C4747"/>
                <w:spacing w:val="0"/>
                <w:lang w:eastAsia="es-DO"/>
              </w:rPr>
              <w:t>1,289,301,129.20</w:t>
            </w:r>
          </w:p>
        </w:tc>
      </w:tr>
    </w:tbl>
    <w:p w14:paraId="7D8DBEFC" w14:textId="77777777" w:rsidR="005620B7" w:rsidRDefault="005620B7" w:rsidP="005620B7">
      <w:pPr>
        <w:spacing w:line="360" w:lineRule="auto"/>
        <w:rPr>
          <w:rFonts w:eastAsia="Calibri"/>
          <w:noProof/>
          <w:sz w:val="20"/>
          <w:szCs w:val="20"/>
          <w:lang w:val="es-ES"/>
        </w:rPr>
      </w:pPr>
    </w:p>
    <w:p w14:paraId="41E4B6E8" w14:textId="77777777" w:rsidR="005620B7" w:rsidRDefault="005620B7" w:rsidP="005620B7">
      <w:pPr>
        <w:spacing w:line="360" w:lineRule="auto"/>
        <w:rPr>
          <w:noProof/>
          <w:lang w:eastAsia="es-DO"/>
        </w:rPr>
      </w:pPr>
    </w:p>
    <w:p w14:paraId="7E49ACFB" w14:textId="77777777" w:rsidR="005620B7" w:rsidRPr="00177054" w:rsidRDefault="005620B7" w:rsidP="005620B7">
      <w:pPr>
        <w:spacing w:line="360" w:lineRule="auto"/>
        <w:rPr>
          <w:rFonts w:eastAsia="Calibri"/>
          <w:noProof/>
          <w:sz w:val="20"/>
          <w:szCs w:val="20"/>
        </w:rPr>
      </w:pPr>
      <w:r>
        <w:rPr>
          <w:noProof/>
          <w:lang w:val="en-US"/>
        </w:rPr>
        <w:drawing>
          <wp:inline distT="0" distB="0" distL="0" distR="0" wp14:anchorId="12C03183" wp14:editId="1310C5B3">
            <wp:extent cx="2190750" cy="1790700"/>
            <wp:effectExtent l="38100" t="0" r="38100" b="0"/>
            <wp:docPr id="513" name="Gráfico 5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Pr>
          <w:rFonts w:eastAsia="Calibri"/>
          <w:noProof/>
          <w:sz w:val="20"/>
          <w:szCs w:val="20"/>
          <w:lang w:val="es-ES"/>
        </w:rPr>
        <w:t xml:space="preserve"> </w:t>
      </w:r>
      <w:r>
        <w:rPr>
          <w:noProof/>
          <w:lang w:val="en-US"/>
        </w:rPr>
        <w:drawing>
          <wp:inline distT="0" distB="0" distL="0" distR="0" wp14:anchorId="721D4E34" wp14:editId="64334A89">
            <wp:extent cx="2238375" cy="1809750"/>
            <wp:effectExtent l="38100" t="0" r="47625" b="0"/>
            <wp:docPr id="514" name="Gráfico 5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B7E1D0E" w14:textId="77777777" w:rsidR="005620B7" w:rsidRDefault="005620B7" w:rsidP="005620B7">
      <w:pPr>
        <w:spacing w:line="360" w:lineRule="auto"/>
        <w:jc w:val="center"/>
        <w:rPr>
          <w:rFonts w:eastAsia="Calibri"/>
          <w:noProof/>
          <w:sz w:val="20"/>
          <w:szCs w:val="20"/>
          <w:lang w:val="es-ES"/>
        </w:rPr>
      </w:pPr>
    </w:p>
    <w:p w14:paraId="602D964C" w14:textId="77777777" w:rsidR="005620B7" w:rsidRDefault="005620B7" w:rsidP="005620B7">
      <w:pPr>
        <w:spacing w:line="360" w:lineRule="auto"/>
        <w:jc w:val="center"/>
        <w:rPr>
          <w:rFonts w:eastAsia="Calibri"/>
          <w:noProof/>
          <w:sz w:val="20"/>
          <w:szCs w:val="20"/>
          <w:lang w:val="es-ES"/>
        </w:rPr>
      </w:pPr>
    </w:p>
    <w:p w14:paraId="4FEBD752" w14:textId="77777777" w:rsidR="005620B7" w:rsidRDefault="005620B7" w:rsidP="005620B7">
      <w:pPr>
        <w:spacing w:line="360" w:lineRule="auto"/>
        <w:jc w:val="center"/>
        <w:rPr>
          <w:rFonts w:eastAsia="Calibri"/>
          <w:noProof/>
          <w:sz w:val="20"/>
          <w:szCs w:val="20"/>
          <w:lang w:val="es-ES"/>
        </w:rPr>
      </w:pPr>
    </w:p>
    <w:p w14:paraId="25B04C58" w14:textId="77777777" w:rsidR="005620B7" w:rsidRDefault="005620B7" w:rsidP="005620B7">
      <w:pPr>
        <w:spacing w:line="360" w:lineRule="auto"/>
        <w:jc w:val="center"/>
        <w:rPr>
          <w:rFonts w:eastAsia="Calibri"/>
          <w:noProof/>
          <w:sz w:val="20"/>
          <w:szCs w:val="20"/>
          <w:lang w:val="es-ES"/>
        </w:rPr>
      </w:pPr>
    </w:p>
    <w:p w14:paraId="776D807E" w14:textId="77777777" w:rsidR="005620B7" w:rsidRDefault="005620B7" w:rsidP="005620B7">
      <w:pPr>
        <w:spacing w:line="360" w:lineRule="auto"/>
        <w:jc w:val="center"/>
        <w:rPr>
          <w:rFonts w:eastAsia="Calibri"/>
          <w:noProof/>
          <w:sz w:val="20"/>
          <w:szCs w:val="20"/>
          <w:lang w:val="es-ES"/>
        </w:rPr>
      </w:pPr>
    </w:p>
    <w:p w14:paraId="3EE74847" w14:textId="77777777" w:rsidR="005620B7" w:rsidRDefault="005620B7" w:rsidP="005620B7">
      <w:pPr>
        <w:spacing w:line="360" w:lineRule="auto"/>
        <w:jc w:val="center"/>
        <w:rPr>
          <w:rFonts w:eastAsia="Calibri"/>
          <w:noProof/>
          <w:sz w:val="20"/>
          <w:szCs w:val="20"/>
          <w:lang w:val="es-ES"/>
        </w:rPr>
      </w:pPr>
    </w:p>
    <w:p w14:paraId="49CC91DA" w14:textId="77777777" w:rsidR="005620B7" w:rsidRDefault="005620B7" w:rsidP="005620B7">
      <w:pPr>
        <w:spacing w:line="360" w:lineRule="auto"/>
        <w:jc w:val="center"/>
        <w:rPr>
          <w:rFonts w:eastAsia="Calibri"/>
          <w:noProof/>
          <w:sz w:val="20"/>
          <w:szCs w:val="20"/>
          <w:lang w:val="es-ES"/>
        </w:rPr>
      </w:pPr>
    </w:p>
    <w:p w14:paraId="48042BAA" w14:textId="77777777" w:rsidR="005620B7" w:rsidRDefault="005620B7" w:rsidP="005620B7">
      <w:pPr>
        <w:spacing w:line="360" w:lineRule="auto"/>
        <w:jc w:val="center"/>
        <w:rPr>
          <w:rFonts w:eastAsia="Calibri"/>
          <w:noProof/>
          <w:sz w:val="20"/>
          <w:szCs w:val="20"/>
          <w:lang w:val="es-ES"/>
        </w:rPr>
      </w:pPr>
      <w:r>
        <w:rPr>
          <w:rFonts w:eastAsia="Calibri"/>
          <w:noProof/>
          <w:sz w:val="20"/>
          <w:szCs w:val="20"/>
          <w:lang w:val="es-ES"/>
        </w:rPr>
        <w:t xml:space="preserve"> </w:t>
      </w:r>
    </w:p>
    <w:p w14:paraId="630BFFEF"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69AC6DFE"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66523B"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6D9C8B"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1B44AF"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26AC4A"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7F5CE9AE"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04A4AF"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2E8745" w14:textId="7DF302F2"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0836AA"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25CE03"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3EA0E54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7DB8F1"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2CC25A" w14:textId="77777777" w:rsidR="005620B7" w:rsidRPr="00A21034" w:rsidRDefault="005620B7" w:rsidP="000A1A31">
            <w:pPr>
              <w:rPr>
                <w:color w:val="4C4747"/>
                <w:spacing w:val="0"/>
                <w:szCs w:val="22"/>
              </w:rPr>
            </w:pPr>
            <w:r w:rsidRPr="00A21034">
              <w:rPr>
                <w:color w:val="4C4747"/>
                <w:spacing w:val="0"/>
                <w:szCs w:val="22"/>
              </w:rPr>
              <w:t xml:space="preserve">Santiago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28D781"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E03D6B"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33D561A5"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887922"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9BEADD"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8DEE22"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F583FE" w14:textId="77777777" w:rsidR="005620B7" w:rsidRPr="00A21034" w:rsidRDefault="005620B7" w:rsidP="000A1A31">
            <w:pPr>
              <w:rPr>
                <w:color w:val="4C4747"/>
                <w:spacing w:val="0"/>
                <w:szCs w:val="20"/>
              </w:rPr>
            </w:pPr>
          </w:p>
        </w:tc>
      </w:tr>
    </w:tbl>
    <w:tbl>
      <w:tblPr>
        <w:tblpPr w:leftFromText="141" w:rightFromText="141" w:vertAnchor="text" w:horzAnchor="margin" w:tblpY="228"/>
        <w:tblW w:w="0" w:type="auto"/>
        <w:tblCellMar>
          <w:left w:w="70" w:type="dxa"/>
          <w:right w:w="70" w:type="dxa"/>
        </w:tblCellMar>
        <w:tblLook w:val="04A0" w:firstRow="1" w:lastRow="0" w:firstColumn="1" w:lastColumn="0" w:noHBand="0" w:noVBand="1"/>
      </w:tblPr>
      <w:tblGrid>
        <w:gridCol w:w="1672"/>
        <w:gridCol w:w="1337"/>
        <w:gridCol w:w="958"/>
        <w:gridCol w:w="1716"/>
        <w:gridCol w:w="2028"/>
      </w:tblGrid>
      <w:tr w:rsidR="005620B7" w:rsidRPr="00965AEF" w14:paraId="7699F334" w14:textId="77777777" w:rsidTr="000A1A31">
        <w:trPr>
          <w:trHeight w:val="939"/>
        </w:trPr>
        <w:tc>
          <w:tcPr>
            <w:tcW w:w="1672"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C0FBD87"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Provincia</w:t>
            </w:r>
          </w:p>
        </w:tc>
        <w:tc>
          <w:tcPr>
            <w:tcW w:w="1337" w:type="dxa"/>
            <w:tcBorders>
              <w:top w:val="single" w:sz="4" w:space="0" w:color="auto"/>
              <w:left w:val="nil"/>
              <w:bottom w:val="single" w:sz="4" w:space="0" w:color="auto"/>
              <w:right w:val="single" w:sz="4" w:space="0" w:color="auto"/>
            </w:tcBorders>
            <w:shd w:val="clear" w:color="000000" w:fill="002060"/>
            <w:noWrap/>
            <w:vAlign w:val="center"/>
            <w:hideMark/>
          </w:tcPr>
          <w:p w14:paraId="22E69B91"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Rubros</w:t>
            </w:r>
          </w:p>
        </w:tc>
        <w:tc>
          <w:tcPr>
            <w:tcW w:w="958" w:type="dxa"/>
            <w:tcBorders>
              <w:top w:val="single" w:sz="4" w:space="0" w:color="auto"/>
              <w:left w:val="nil"/>
              <w:bottom w:val="single" w:sz="4" w:space="0" w:color="auto"/>
              <w:right w:val="single" w:sz="4" w:space="0" w:color="auto"/>
            </w:tcBorders>
            <w:shd w:val="clear" w:color="000000" w:fill="002060"/>
            <w:noWrap/>
            <w:vAlign w:val="center"/>
            <w:hideMark/>
          </w:tcPr>
          <w:p w14:paraId="03EAD402"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Pólizas</w:t>
            </w:r>
          </w:p>
        </w:tc>
        <w:tc>
          <w:tcPr>
            <w:tcW w:w="1716" w:type="dxa"/>
            <w:tcBorders>
              <w:top w:val="nil"/>
              <w:left w:val="nil"/>
              <w:bottom w:val="nil"/>
              <w:right w:val="nil"/>
            </w:tcBorders>
            <w:shd w:val="clear" w:color="000000" w:fill="002060"/>
            <w:vAlign w:val="center"/>
            <w:hideMark/>
          </w:tcPr>
          <w:p w14:paraId="62D40B65"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 xml:space="preserve">  Prima Total (100)RD$</w:t>
            </w:r>
          </w:p>
        </w:tc>
        <w:tc>
          <w:tcPr>
            <w:tcW w:w="202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BC60425"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Valor Asegurado en RD$</w:t>
            </w:r>
          </w:p>
        </w:tc>
      </w:tr>
      <w:tr w:rsidR="005620B7" w:rsidRPr="00965AEF" w14:paraId="2CDE8FFF" w14:textId="77777777" w:rsidTr="000A1A31">
        <w:trPr>
          <w:trHeight w:val="298"/>
        </w:trPr>
        <w:tc>
          <w:tcPr>
            <w:tcW w:w="16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140429"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Santiago</w:t>
            </w:r>
          </w:p>
        </w:tc>
        <w:tc>
          <w:tcPr>
            <w:tcW w:w="1337" w:type="dxa"/>
            <w:tcBorders>
              <w:top w:val="nil"/>
              <w:left w:val="nil"/>
              <w:bottom w:val="single" w:sz="4" w:space="0" w:color="000000"/>
              <w:right w:val="single" w:sz="4" w:space="0" w:color="000000"/>
            </w:tcBorders>
            <w:shd w:val="clear" w:color="auto" w:fill="auto"/>
            <w:vAlign w:val="center"/>
            <w:hideMark/>
          </w:tcPr>
          <w:p w14:paraId="19F04C86"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Avícola</w:t>
            </w:r>
          </w:p>
        </w:tc>
        <w:tc>
          <w:tcPr>
            <w:tcW w:w="958" w:type="dxa"/>
            <w:tcBorders>
              <w:top w:val="nil"/>
              <w:left w:val="nil"/>
              <w:bottom w:val="single" w:sz="4" w:space="0" w:color="000000"/>
              <w:right w:val="single" w:sz="4" w:space="0" w:color="000000"/>
            </w:tcBorders>
            <w:shd w:val="clear" w:color="auto" w:fill="auto"/>
            <w:vAlign w:val="center"/>
            <w:hideMark/>
          </w:tcPr>
          <w:p w14:paraId="32B469ED"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50</w:t>
            </w:r>
          </w:p>
        </w:tc>
        <w:tc>
          <w:tcPr>
            <w:tcW w:w="1716" w:type="dxa"/>
            <w:tcBorders>
              <w:top w:val="single" w:sz="4" w:space="0" w:color="000000"/>
              <w:left w:val="nil"/>
              <w:bottom w:val="single" w:sz="4" w:space="0" w:color="000000"/>
              <w:right w:val="single" w:sz="4" w:space="0" w:color="000000"/>
            </w:tcBorders>
            <w:shd w:val="clear" w:color="auto" w:fill="auto"/>
            <w:vAlign w:val="center"/>
            <w:hideMark/>
          </w:tcPr>
          <w:p w14:paraId="4E507A3F"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593,813.60</w:t>
            </w:r>
          </w:p>
        </w:tc>
        <w:tc>
          <w:tcPr>
            <w:tcW w:w="2028" w:type="dxa"/>
            <w:tcBorders>
              <w:top w:val="nil"/>
              <w:left w:val="nil"/>
              <w:bottom w:val="single" w:sz="4" w:space="0" w:color="000000"/>
              <w:right w:val="single" w:sz="4" w:space="0" w:color="000000"/>
            </w:tcBorders>
            <w:shd w:val="clear" w:color="auto" w:fill="auto"/>
            <w:vAlign w:val="center"/>
            <w:hideMark/>
          </w:tcPr>
          <w:p w14:paraId="006E91DE"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16,367,880.00</w:t>
            </w:r>
          </w:p>
        </w:tc>
      </w:tr>
      <w:tr w:rsidR="005620B7" w:rsidRPr="00965AEF" w14:paraId="66E31842" w14:textId="77777777" w:rsidTr="000A1A31">
        <w:trPr>
          <w:trHeight w:val="298"/>
        </w:trPr>
        <w:tc>
          <w:tcPr>
            <w:tcW w:w="1672" w:type="dxa"/>
            <w:vMerge/>
            <w:tcBorders>
              <w:top w:val="nil"/>
              <w:left w:val="single" w:sz="4" w:space="0" w:color="auto"/>
              <w:bottom w:val="single" w:sz="4" w:space="0" w:color="auto"/>
              <w:right w:val="single" w:sz="4" w:space="0" w:color="auto"/>
            </w:tcBorders>
            <w:vAlign w:val="center"/>
            <w:hideMark/>
          </w:tcPr>
          <w:p w14:paraId="7146F2C4" w14:textId="77777777" w:rsidR="005620B7" w:rsidRPr="00A21034" w:rsidRDefault="005620B7" w:rsidP="000A1A31">
            <w:pPr>
              <w:spacing w:after="0" w:line="240" w:lineRule="auto"/>
              <w:rPr>
                <w:rFonts w:eastAsia="Times New Roman"/>
                <w:color w:val="4C4747"/>
                <w:spacing w:val="0"/>
                <w:lang w:eastAsia="es-DO"/>
              </w:rPr>
            </w:pPr>
          </w:p>
        </w:tc>
        <w:tc>
          <w:tcPr>
            <w:tcW w:w="1337" w:type="dxa"/>
            <w:tcBorders>
              <w:top w:val="nil"/>
              <w:left w:val="nil"/>
              <w:bottom w:val="single" w:sz="4" w:space="0" w:color="000000"/>
              <w:right w:val="single" w:sz="4" w:space="0" w:color="000000"/>
            </w:tcBorders>
            <w:shd w:val="clear" w:color="auto" w:fill="auto"/>
            <w:vAlign w:val="center"/>
            <w:hideMark/>
          </w:tcPr>
          <w:p w14:paraId="49DC3955"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Bovino</w:t>
            </w:r>
          </w:p>
        </w:tc>
        <w:tc>
          <w:tcPr>
            <w:tcW w:w="958" w:type="dxa"/>
            <w:tcBorders>
              <w:top w:val="nil"/>
              <w:left w:val="nil"/>
              <w:bottom w:val="single" w:sz="4" w:space="0" w:color="000000"/>
              <w:right w:val="single" w:sz="4" w:space="0" w:color="000000"/>
            </w:tcBorders>
            <w:shd w:val="clear" w:color="auto" w:fill="auto"/>
            <w:vAlign w:val="center"/>
            <w:hideMark/>
          </w:tcPr>
          <w:p w14:paraId="2090584F"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50</w:t>
            </w:r>
          </w:p>
        </w:tc>
        <w:tc>
          <w:tcPr>
            <w:tcW w:w="1716" w:type="dxa"/>
            <w:tcBorders>
              <w:top w:val="nil"/>
              <w:left w:val="nil"/>
              <w:bottom w:val="single" w:sz="4" w:space="0" w:color="000000"/>
              <w:right w:val="single" w:sz="4" w:space="0" w:color="000000"/>
            </w:tcBorders>
            <w:shd w:val="clear" w:color="auto" w:fill="auto"/>
            <w:hideMark/>
          </w:tcPr>
          <w:p w14:paraId="5C988DCA"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1,475,783.95</w:t>
            </w:r>
          </w:p>
        </w:tc>
        <w:tc>
          <w:tcPr>
            <w:tcW w:w="2028" w:type="dxa"/>
            <w:tcBorders>
              <w:top w:val="nil"/>
              <w:left w:val="nil"/>
              <w:bottom w:val="single" w:sz="4" w:space="0" w:color="000000"/>
              <w:right w:val="single" w:sz="4" w:space="0" w:color="000000"/>
            </w:tcBorders>
            <w:shd w:val="clear" w:color="auto" w:fill="auto"/>
            <w:vAlign w:val="center"/>
            <w:hideMark/>
          </w:tcPr>
          <w:p w14:paraId="638455F9"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27,336,125.70</w:t>
            </w:r>
          </w:p>
        </w:tc>
      </w:tr>
      <w:tr w:rsidR="005620B7" w:rsidRPr="00965AEF" w14:paraId="4CAEBD63" w14:textId="77777777" w:rsidTr="000A1A31">
        <w:trPr>
          <w:trHeight w:val="313"/>
        </w:trPr>
        <w:tc>
          <w:tcPr>
            <w:tcW w:w="1672" w:type="dxa"/>
            <w:tcBorders>
              <w:top w:val="nil"/>
              <w:left w:val="single" w:sz="4" w:space="0" w:color="auto"/>
              <w:bottom w:val="single" w:sz="4" w:space="0" w:color="auto"/>
              <w:right w:val="single" w:sz="4" w:space="0" w:color="auto"/>
            </w:tcBorders>
            <w:shd w:val="clear" w:color="auto" w:fill="auto"/>
            <w:noWrap/>
            <w:vAlign w:val="center"/>
            <w:hideMark/>
          </w:tcPr>
          <w:p w14:paraId="31267DE9"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Sub-Total</w:t>
            </w:r>
          </w:p>
        </w:tc>
        <w:tc>
          <w:tcPr>
            <w:tcW w:w="1337" w:type="dxa"/>
            <w:tcBorders>
              <w:top w:val="nil"/>
              <w:left w:val="nil"/>
              <w:bottom w:val="single" w:sz="4" w:space="0" w:color="auto"/>
              <w:right w:val="single" w:sz="4" w:space="0" w:color="auto"/>
            </w:tcBorders>
            <w:shd w:val="clear" w:color="auto" w:fill="auto"/>
            <w:noWrap/>
            <w:vAlign w:val="center"/>
            <w:hideMark/>
          </w:tcPr>
          <w:p w14:paraId="2CB916A2"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 </w:t>
            </w:r>
          </w:p>
        </w:tc>
        <w:tc>
          <w:tcPr>
            <w:tcW w:w="958" w:type="dxa"/>
            <w:tcBorders>
              <w:top w:val="nil"/>
              <w:left w:val="nil"/>
              <w:bottom w:val="single" w:sz="4" w:space="0" w:color="auto"/>
              <w:right w:val="single" w:sz="4" w:space="0" w:color="auto"/>
            </w:tcBorders>
            <w:shd w:val="clear" w:color="auto" w:fill="auto"/>
            <w:noWrap/>
            <w:vAlign w:val="center"/>
            <w:hideMark/>
          </w:tcPr>
          <w:p w14:paraId="53A6072A"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100</w:t>
            </w:r>
          </w:p>
        </w:tc>
        <w:tc>
          <w:tcPr>
            <w:tcW w:w="1716" w:type="dxa"/>
            <w:tcBorders>
              <w:top w:val="nil"/>
              <w:left w:val="nil"/>
              <w:bottom w:val="single" w:sz="4" w:space="0" w:color="auto"/>
              <w:right w:val="single" w:sz="4" w:space="0" w:color="auto"/>
            </w:tcBorders>
            <w:shd w:val="clear" w:color="auto" w:fill="auto"/>
            <w:noWrap/>
            <w:vAlign w:val="center"/>
            <w:hideMark/>
          </w:tcPr>
          <w:p w14:paraId="236DA695"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2,069,598</w:t>
            </w:r>
          </w:p>
        </w:tc>
        <w:tc>
          <w:tcPr>
            <w:tcW w:w="2028" w:type="dxa"/>
            <w:tcBorders>
              <w:top w:val="nil"/>
              <w:left w:val="nil"/>
              <w:bottom w:val="single" w:sz="4" w:space="0" w:color="auto"/>
              <w:right w:val="single" w:sz="4" w:space="0" w:color="auto"/>
            </w:tcBorders>
            <w:shd w:val="clear" w:color="auto" w:fill="auto"/>
            <w:noWrap/>
            <w:vAlign w:val="center"/>
            <w:hideMark/>
          </w:tcPr>
          <w:p w14:paraId="409C712E"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43,704,006</w:t>
            </w:r>
          </w:p>
        </w:tc>
      </w:tr>
      <w:tr w:rsidR="005620B7" w:rsidRPr="00965AEF" w14:paraId="6C369BD2" w14:textId="77777777" w:rsidTr="000A1A31">
        <w:trPr>
          <w:trHeight w:val="313"/>
        </w:trPr>
        <w:tc>
          <w:tcPr>
            <w:tcW w:w="1672" w:type="dxa"/>
            <w:tcBorders>
              <w:top w:val="nil"/>
              <w:left w:val="single" w:sz="4" w:space="0" w:color="auto"/>
              <w:bottom w:val="single" w:sz="4" w:space="0" w:color="auto"/>
              <w:right w:val="single" w:sz="4" w:space="0" w:color="auto"/>
            </w:tcBorders>
            <w:shd w:val="clear" w:color="auto" w:fill="auto"/>
            <w:noWrap/>
            <w:vAlign w:val="center"/>
            <w:hideMark/>
          </w:tcPr>
          <w:p w14:paraId="66A46A56"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Total General</w:t>
            </w:r>
          </w:p>
        </w:tc>
        <w:tc>
          <w:tcPr>
            <w:tcW w:w="1337" w:type="dxa"/>
            <w:tcBorders>
              <w:top w:val="nil"/>
              <w:left w:val="nil"/>
              <w:bottom w:val="single" w:sz="4" w:space="0" w:color="auto"/>
              <w:right w:val="single" w:sz="4" w:space="0" w:color="auto"/>
            </w:tcBorders>
            <w:shd w:val="clear" w:color="auto" w:fill="auto"/>
            <w:noWrap/>
            <w:vAlign w:val="center"/>
            <w:hideMark/>
          </w:tcPr>
          <w:p w14:paraId="4C904A3F"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 </w:t>
            </w:r>
          </w:p>
        </w:tc>
        <w:tc>
          <w:tcPr>
            <w:tcW w:w="958" w:type="dxa"/>
            <w:tcBorders>
              <w:top w:val="nil"/>
              <w:left w:val="nil"/>
              <w:bottom w:val="single" w:sz="4" w:space="0" w:color="000000"/>
              <w:right w:val="single" w:sz="4" w:space="0" w:color="000000"/>
            </w:tcBorders>
            <w:shd w:val="clear" w:color="auto" w:fill="auto"/>
            <w:hideMark/>
          </w:tcPr>
          <w:p w14:paraId="567D2708"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2,169</w:t>
            </w:r>
          </w:p>
        </w:tc>
        <w:tc>
          <w:tcPr>
            <w:tcW w:w="1716" w:type="dxa"/>
            <w:tcBorders>
              <w:top w:val="nil"/>
              <w:left w:val="nil"/>
              <w:bottom w:val="single" w:sz="4" w:space="0" w:color="000000"/>
              <w:right w:val="single" w:sz="4" w:space="0" w:color="000000"/>
            </w:tcBorders>
            <w:shd w:val="clear" w:color="auto" w:fill="auto"/>
            <w:hideMark/>
          </w:tcPr>
          <w:p w14:paraId="1A4F3713" w14:textId="77777777" w:rsidR="005620B7" w:rsidRPr="00A21034" w:rsidRDefault="005620B7" w:rsidP="000A1A31">
            <w:pPr>
              <w:spacing w:after="0" w:line="240" w:lineRule="auto"/>
              <w:jc w:val="right"/>
              <w:rPr>
                <w:rFonts w:eastAsia="Times New Roman"/>
                <w:b/>
                <w:bCs/>
                <w:color w:val="4C4747"/>
                <w:spacing w:val="0"/>
                <w:lang w:eastAsia="es-DO"/>
              </w:rPr>
            </w:pPr>
            <w:r w:rsidRPr="00A21034">
              <w:rPr>
                <w:rFonts w:eastAsia="Times New Roman"/>
                <w:b/>
                <w:bCs/>
                <w:color w:val="4C4747"/>
                <w:spacing w:val="0"/>
                <w:lang w:eastAsia="es-DO"/>
              </w:rPr>
              <w:t>50,086,492.07</w:t>
            </w:r>
          </w:p>
        </w:tc>
        <w:tc>
          <w:tcPr>
            <w:tcW w:w="2028" w:type="dxa"/>
            <w:tcBorders>
              <w:top w:val="nil"/>
              <w:left w:val="nil"/>
              <w:bottom w:val="single" w:sz="4" w:space="0" w:color="000000"/>
              <w:right w:val="single" w:sz="4" w:space="0" w:color="000000"/>
            </w:tcBorders>
            <w:shd w:val="clear" w:color="auto" w:fill="auto"/>
            <w:hideMark/>
          </w:tcPr>
          <w:p w14:paraId="6C008D38" w14:textId="77777777" w:rsidR="005620B7" w:rsidRPr="00A21034" w:rsidRDefault="005620B7" w:rsidP="000A1A31">
            <w:pPr>
              <w:spacing w:after="0" w:line="240" w:lineRule="auto"/>
              <w:jc w:val="right"/>
              <w:rPr>
                <w:rFonts w:eastAsia="Times New Roman"/>
                <w:b/>
                <w:bCs/>
                <w:color w:val="4C4747"/>
                <w:spacing w:val="0"/>
                <w:lang w:eastAsia="es-DO"/>
              </w:rPr>
            </w:pPr>
            <w:r w:rsidRPr="00A21034">
              <w:rPr>
                <w:rFonts w:eastAsia="Times New Roman"/>
                <w:b/>
                <w:bCs/>
                <w:color w:val="4C4747"/>
                <w:spacing w:val="0"/>
                <w:lang w:eastAsia="es-DO"/>
              </w:rPr>
              <w:t>1,289,301,129.20</w:t>
            </w:r>
          </w:p>
        </w:tc>
      </w:tr>
    </w:tbl>
    <w:p w14:paraId="0604B882" w14:textId="77777777" w:rsidR="005620B7" w:rsidRDefault="005620B7" w:rsidP="005620B7">
      <w:pPr>
        <w:spacing w:line="360" w:lineRule="auto"/>
        <w:rPr>
          <w:rFonts w:eastAsia="Calibri"/>
          <w:noProof/>
          <w:sz w:val="20"/>
          <w:szCs w:val="20"/>
          <w:lang w:val="es-ES"/>
        </w:rPr>
      </w:pPr>
    </w:p>
    <w:p w14:paraId="7E271862" w14:textId="77777777" w:rsidR="005620B7" w:rsidRDefault="005620B7" w:rsidP="005620B7">
      <w:pPr>
        <w:spacing w:line="360" w:lineRule="auto"/>
        <w:rPr>
          <w:rFonts w:eastAsia="Calibri"/>
          <w:noProof/>
          <w:sz w:val="20"/>
          <w:szCs w:val="20"/>
          <w:lang w:val="es-ES"/>
        </w:rPr>
      </w:pPr>
      <w:r>
        <w:rPr>
          <w:rFonts w:eastAsia="Calibri"/>
          <w:noProof/>
          <w:sz w:val="20"/>
          <w:szCs w:val="20"/>
          <w:lang w:val="es-ES"/>
        </w:rPr>
        <w:t xml:space="preserve">      </w:t>
      </w:r>
      <w:r>
        <w:rPr>
          <w:noProof/>
          <w:lang w:val="en-US"/>
        </w:rPr>
        <w:drawing>
          <wp:inline distT="0" distB="0" distL="0" distR="0" wp14:anchorId="71E30F4C" wp14:editId="0F82D86F">
            <wp:extent cx="2228850" cy="1781175"/>
            <wp:effectExtent l="38100" t="0" r="38100" b="9525"/>
            <wp:docPr id="515" name="Gráfico 5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rFonts w:eastAsia="Calibri"/>
          <w:noProof/>
          <w:sz w:val="20"/>
          <w:szCs w:val="20"/>
          <w:lang w:val="es-ES"/>
        </w:rPr>
        <w:t xml:space="preserve">  </w:t>
      </w:r>
      <w:r>
        <w:rPr>
          <w:noProof/>
          <w:lang w:val="en-US"/>
        </w:rPr>
        <w:drawing>
          <wp:inline distT="0" distB="0" distL="0" distR="0" wp14:anchorId="4BCC8CA8" wp14:editId="644EBA53">
            <wp:extent cx="2190750" cy="1790700"/>
            <wp:effectExtent l="38100" t="0" r="0" b="0"/>
            <wp:docPr id="521" name="Gráfico 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CDF5A8B" w14:textId="77777777" w:rsidR="005620B7" w:rsidRDefault="005620B7" w:rsidP="005620B7">
      <w:pPr>
        <w:spacing w:line="360" w:lineRule="auto"/>
        <w:jc w:val="center"/>
        <w:rPr>
          <w:rFonts w:eastAsia="Calibri"/>
          <w:noProof/>
          <w:sz w:val="20"/>
          <w:szCs w:val="20"/>
          <w:lang w:val="es-ES"/>
        </w:rPr>
      </w:pPr>
    </w:p>
    <w:p w14:paraId="5FA1528C" w14:textId="77777777" w:rsidR="005620B7" w:rsidRDefault="005620B7" w:rsidP="005620B7">
      <w:pPr>
        <w:spacing w:line="360" w:lineRule="auto"/>
        <w:jc w:val="center"/>
        <w:rPr>
          <w:rFonts w:eastAsia="Calibri"/>
          <w:noProof/>
          <w:sz w:val="20"/>
          <w:szCs w:val="20"/>
          <w:lang w:val="es-ES"/>
        </w:rPr>
      </w:pPr>
    </w:p>
    <w:p w14:paraId="4AE8ACB6" w14:textId="77777777" w:rsidR="005620B7" w:rsidRDefault="005620B7" w:rsidP="005620B7">
      <w:pPr>
        <w:spacing w:line="360" w:lineRule="auto"/>
        <w:jc w:val="center"/>
        <w:rPr>
          <w:rFonts w:eastAsia="Calibri"/>
          <w:noProof/>
          <w:sz w:val="20"/>
          <w:szCs w:val="20"/>
          <w:lang w:val="es-ES"/>
        </w:rPr>
      </w:pPr>
    </w:p>
    <w:p w14:paraId="5B369284" w14:textId="77777777" w:rsidR="005620B7" w:rsidRDefault="005620B7" w:rsidP="005620B7">
      <w:pPr>
        <w:spacing w:line="360" w:lineRule="auto"/>
        <w:jc w:val="center"/>
        <w:rPr>
          <w:rFonts w:eastAsia="Calibri"/>
          <w:noProof/>
          <w:sz w:val="20"/>
          <w:szCs w:val="20"/>
          <w:lang w:val="es-ES"/>
        </w:rPr>
      </w:pPr>
    </w:p>
    <w:p w14:paraId="579FA7F8" w14:textId="77777777" w:rsidR="005620B7" w:rsidRDefault="005620B7" w:rsidP="005620B7">
      <w:pPr>
        <w:spacing w:line="360" w:lineRule="auto"/>
        <w:jc w:val="center"/>
        <w:rPr>
          <w:rFonts w:eastAsia="Calibri"/>
          <w:noProof/>
          <w:sz w:val="20"/>
          <w:szCs w:val="20"/>
          <w:lang w:val="es-ES"/>
        </w:rPr>
      </w:pPr>
    </w:p>
    <w:p w14:paraId="22FBC304" w14:textId="77777777" w:rsidR="005620B7" w:rsidRDefault="005620B7" w:rsidP="005620B7">
      <w:pPr>
        <w:spacing w:line="360" w:lineRule="auto"/>
        <w:jc w:val="center"/>
        <w:rPr>
          <w:rFonts w:eastAsia="Calibri"/>
          <w:noProof/>
          <w:sz w:val="20"/>
          <w:szCs w:val="20"/>
          <w:lang w:val="es-ES"/>
        </w:rPr>
      </w:pPr>
    </w:p>
    <w:p w14:paraId="2F7535D7" w14:textId="77777777" w:rsidR="005620B7" w:rsidRDefault="005620B7" w:rsidP="005620B7">
      <w:pPr>
        <w:spacing w:line="360" w:lineRule="auto"/>
        <w:jc w:val="center"/>
        <w:rPr>
          <w:rFonts w:eastAsia="Calibri"/>
          <w:noProof/>
          <w:sz w:val="20"/>
          <w:szCs w:val="20"/>
          <w:lang w:val="es-ES"/>
        </w:rPr>
      </w:pPr>
    </w:p>
    <w:p w14:paraId="3E9F3439" w14:textId="77777777" w:rsidR="005620B7" w:rsidRDefault="005620B7" w:rsidP="005620B7">
      <w:pPr>
        <w:spacing w:line="360" w:lineRule="auto"/>
        <w:jc w:val="center"/>
        <w:rPr>
          <w:rFonts w:eastAsia="Calibri"/>
          <w:noProof/>
          <w:sz w:val="20"/>
          <w:szCs w:val="20"/>
          <w:lang w:val="es-ES"/>
        </w:rPr>
      </w:pPr>
    </w:p>
    <w:p w14:paraId="7CA3549B"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10971280"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F1BFB6"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547744"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7056DA"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C0B972"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566A505A"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AD61F0"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92F8D3" w14:textId="5F08E583" w:rsidR="005620B7" w:rsidRPr="00A21034" w:rsidRDefault="00D22F4A"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6078D1"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07AC51"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5519760A"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997DFD"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831EF6" w14:textId="77777777" w:rsidR="005620B7" w:rsidRPr="00A21034" w:rsidRDefault="005620B7" w:rsidP="000A1A31">
            <w:pPr>
              <w:rPr>
                <w:color w:val="4C4747"/>
                <w:spacing w:val="0"/>
                <w:szCs w:val="22"/>
              </w:rPr>
            </w:pPr>
            <w:r w:rsidRPr="00A21034">
              <w:rPr>
                <w:color w:val="4C4747"/>
                <w:spacing w:val="0"/>
                <w:szCs w:val="22"/>
              </w:rPr>
              <w:t>La Vega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F47AB38"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8053BF"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6046BE5F"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D24B8D"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A94BF8"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D44A94"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3DCF4D" w14:textId="77777777" w:rsidR="005620B7" w:rsidRPr="00A21034" w:rsidRDefault="005620B7" w:rsidP="000A1A31">
            <w:pPr>
              <w:rPr>
                <w:color w:val="4C4747"/>
                <w:spacing w:val="0"/>
                <w:szCs w:val="20"/>
              </w:rPr>
            </w:pPr>
          </w:p>
        </w:tc>
      </w:tr>
    </w:tbl>
    <w:tbl>
      <w:tblPr>
        <w:tblpPr w:leftFromText="141" w:rightFromText="141" w:vertAnchor="text" w:horzAnchor="margin" w:tblpXSpec="center" w:tblpY="138"/>
        <w:tblW w:w="0" w:type="auto"/>
        <w:tblCellMar>
          <w:left w:w="70" w:type="dxa"/>
          <w:right w:w="70" w:type="dxa"/>
        </w:tblCellMar>
        <w:tblLook w:val="04A0" w:firstRow="1" w:lastRow="0" w:firstColumn="1" w:lastColumn="0" w:noHBand="0" w:noVBand="1"/>
      </w:tblPr>
      <w:tblGrid>
        <w:gridCol w:w="1558"/>
        <w:gridCol w:w="1281"/>
        <w:gridCol w:w="854"/>
        <w:gridCol w:w="1922"/>
        <w:gridCol w:w="1943"/>
      </w:tblGrid>
      <w:tr w:rsidR="005620B7" w:rsidRPr="00965AEF" w14:paraId="621D141C" w14:textId="77777777" w:rsidTr="000A1A31">
        <w:trPr>
          <w:trHeight w:val="644"/>
        </w:trPr>
        <w:tc>
          <w:tcPr>
            <w:tcW w:w="155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50236F4" w14:textId="77777777" w:rsidR="005620B7" w:rsidRPr="00965AEF" w:rsidRDefault="005620B7" w:rsidP="000A1A31">
            <w:pPr>
              <w:spacing w:after="0" w:line="240" w:lineRule="auto"/>
              <w:jc w:val="center"/>
              <w:rPr>
                <w:rFonts w:eastAsia="Times New Roman"/>
                <w:b/>
                <w:bCs/>
                <w:color w:val="FFFFFF"/>
                <w:spacing w:val="0"/>
                <w:sz w:val="22"/>
                <w:szCs w:val="22"/>
                <w:lang w:eastAsia="es-DO"/>
              </w:rPr>
            </w:pPr>
            <w:r w:rsidRPr="00965AEF">
              <w:rPr>
                <w:rFonts w:eastAsia="Times New Roman"/>
                <w:b/>
                <w:bCs/>
                <w:color w:val="FFFFFF"/>
                <w:spacing w:val="0"/>
                <w:sz w:val="22"/>
                <w:szCs w:val="22"/>
                <w:lang w:eastAsia="es-DO"/>
              </w:rPr>
              <w:t>Provincia</w:t>
            </w:r>
          </w:p>
        </w:tc>
        <w:tc>
          <w:tcPr>
            <w:tcW w:w="1281" w:type="dxa"/>
            <w:tcBorders>
              <w:top w:val="single" w:sz="4" w:space="0" w:color="auto"/>
              <w:left w:val="nil"/>
              <w:bottom w:val="single" w:sz="4" w:space="0" w:color="auto"/>
              <w:right w:val="single" w:sz="4" w:space="0" w:color="auto"/>
            </w:tcBorders>
            <w:shd w:val="clear" w:color="000000" w:fill="002060"/>
            <w:noWrap/>
            <w:vAlign w:val="center"/>
            <w:hideMark/>
          </w:tcPr>
          <w:p w14:paraId="1102EC76" w14:textId="77777777" w:rsidR="005620B7" w:rsidRPr="00965AEF" w:rsidRDefault="005620B7" w:rsidP="000A1A31">
            <w:pPr>
              <w:spacing w:after="0" w:line="240" w:lineRule="auto"/>
              <w:jc w:val="center"/>
              <w:rPr>
                <w:rFonts w:eastAsia="Times New Roman"/>
                <w:b/>
                <w:bCs/>
                <w:color w:val="FFFFFF"/>
                <w:spacing w:val="0"/>
                <w:sz w:val="22"/>
                <w:szCs w:val="22"/>
                <w:lang w:eastAsia="es-DO"/>
              </w:rPr>
            </w:pPr>
            <w:r w:rsidRPr="00965AEF">
              <w:rPr>
                <w:rFonts w:eastAsia="Times New Roman"/>
                <w:b/>
                <w:bCs/>
                <w:color w:val="FFFFFF"/>
                <w:spacing w:val="0"/>
                <w:sz w:val="22"/>
                <w:szCs w:val="22"/>
                <w:lang w:eastAsia="es-DO"/>
              </w:rPr>
              <w:t>Rubros</w:t>
            </w:r>
          </w:p>
        </w:tc>
        <w:tc>
          <w:tcPr>
            <w:tcW w:w="854" w:type="dxa"/>
            <w:tcBorders>
              <w:top w:val="single" w:sz="4" w:space="0" w:color="auto"/>
              <w:left w:val="nil"/>
              <w:bottom w:val="single" w:sz="4" w:space="0" w:color="auto"/>
              <w:right w:val="single" w:sz="4" w:space="0" w:color="auto"/>
            </w:tcBorders>
            <w:shd w:val="clear" w:color="000000" w:fill="002060"/>
            <w:noWrap/>
            <w:vAlign w:val="center"/>
            <w:hideMark/>
          </w:tcPr>
          <w:p w14:paraId="383618B9" w14:textId="77777777" w:rsidR="005620B7" w:rsidRPr="00965AEF" w:rsidRDefault="005620B7" w:rsidP="000A1A31">
            <w:pPr>
              <w:spacing w:after="0" w:line="240" w:lineRule="auto"/>
              <w:jc w:val="center"/>
              <w:rPr>
                <w:rFonts w:eastAsia="Times New Roman"/>
                <w:b/>
                <w:bCs/>
                <w:color w:val="FFFFFF"/>
                <w:spacing w:val="0"/>
                <w:sz w:val="22"/>
                <w:szCs w:val="22"/>
                <w:lang w:eastAsia="es-DO"/>
              </w:rPr>
            </w:pPr>
            <w:r w:rsidRPr="00965AEF">
              <w:rPr>
                <w:rFonts w:eastAsia="Times New Roman"/>
                <w:b/>
                <w:bCs/>
                <w:color w:val="FFFFFF"/>
                <w:spacing w:val="0"/>
                <w:sz w:val="22"/>
                <w:szCs w:val="22"/>
                <w:lang w:eastAsia="es-DO"/>
              </w:rPr>
              <w:t>Pólizas</w:t>
            </w:r>
          </w:p>
        </w:tc>
        <w:tc>
          <w:tcPr>
            <w:tcW w:w="1922" w:type="dxa"/>
            <w:tcBorders>
              <w:top w:val="nil"/>
              <w:left w:val="nil"/>
              <w:bottom w:val="nil"/>
              <w:right w:val="nil"/>
            </w:tcBorders>
            <w:shd w:val="clear" w:color="000000" w:fill="002060"/>
            <w:vAlign w:val="center"/>
            <w:hideMark/>
          </w:tcPr>
          <w:p w14:paraId="0E5F5158"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 xml:space="preserve">  Prima Total (100)RD$</w:t>
            </w:r>
          </w:p>
        </w:tc>
        <w:tc>
          <w:tcPr>
            <w:tcW w:w="194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9C0522A" w14:textId="77777777" w:rsidR="005620B7" w:rsidRPr="00965AEF" w:rsidRDefault="005620B7" w:rsidP="000A1A31">
            <w:pPr>
              <w:spacing w:after="0" w:line="240" w:lineRule="auto"/>
              <w:jc w:val="center"/>
              <w:rPr>
                <w:rFonts w:eastAsia="Times New Roman"/>
                <w:b/>
                <w:bCs/>
                <w:color w:val="FFFFFF"/>
                <w:spacing w:val="0"/>
                <w:sz w:val="22"/>
                <w:szCs w:val="22"/>
                <w:lang w:eastAsia="es-DO"/>
              </w:rPr>
            </w:pPr>
            <w:r w:rsidRPr="00965AEF">
              <w:rPr>
                <w:rFonts w:eastAsia="Times New Roman"/>
                <w:b/>
                <w:bCs/>
                <w:color w:val="FFFFFF"/>
                <w:spacing w:val="0"/>
                <w:sz w:val="22"/>
                <w:szCs w:val="22"/>
                <w:lang w:eastAsia="es-DO"/>
              </w:rPr>
              <w:t>Valor Asegurado en RD$</w:t>
            </w:r>
          </w:p>
        </w:tc>
      </w:tr>
      <w:tr w:rsidR="005620B7" w:rsidRPr="00965AEF" w14:paraId="3158C0F9" w14:textId="77777777" w:rsidTr="000A1A31">
        <w:trPr>
          <w:trHeight w:val="307"/>
        </w:trPr>
        <w:tc>
          <w:tcPr>
            <w:tcW w:w="1558"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9963F2" w14:textId="77777777" w:rsidR="005620B7" w:rsidRPr="00A21034" w:rsidRDefault="005620B7" w:rsidP="000A1A31">
            <w:pPr>
              <w:spacing w:after="0" w:line="240" w:lineRule="auto"/>
              <w:jc w:val="center"/>
              <w:rPr>
                <w:rFonts w:eastAsia="Times New Roman"/>
                <w:color w:val="4C4747"/>
                <w:spacing w:val="0"/>
                <w:sz w:val="22"/>
                <w:szCs w:val="22"/>
                <w:lang w:eastAsia="es-DO"/>
              </w:rPr>
            </w:pPr>
            <w:r w:rsidRPr="00A21034">
              <w:rPr>
                <w:rFonts w:eastAsia="Times New Roman"/>
                <w:color w:val="4C4747"/>
                <w:spacing w:val="0"/>
                <w:sz w:val="22"/>
                <w:szCs w:val="22"/>
                <w:lang w:eastAsia="es-DO"/>
              </w:rPr>
              <w:t>La Vega</w:t>
            </w:r>
          </w:p>
        </w:tc>
        <w:tc>
          <w:tcPr>
            <w:tcW w:w="1281" w:type="dxa"/>
            <w:tcBorders>
              <w:top w:val="nil"/>
              <w:left w:val="nil"/>
              <w:bottom w:val="single" w:sz="4" w:space="0" w:color="000000"/>
              <w:right w:val="single" w:sz="4" w:space="0" w:color="000000"/>
            </w:tcBorders>
            <w:shd w:val="clear" w:color="auto" w:fill="auto"/>
            <w:hideMark/>
          </w:tcPr>
          <w:p w14:paraId="679BF25C"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Avícola</w:t>
            </w:r>
          </w:p>
        </w:tc>
        <w:tc>
          <w:tcPr>
            <w:tcW w:w="854" w:type="dxa"/>
            <w:tcBorders>
              <w:top w:val="nil"/>
              <w:left w:val="nil"/>
              <w:bottom w:val="single" w:sz="4" w:space="0" w:color="000000"/>
              <w:right w:val="single" w:sz="4" w:space="0" w:color="000000"/>
            </w:tcBorders>
            <w:shd w:val="clear" w:color="auto" w:fill="auto"/>
            <w:hideMark/>
          </w:tcPr>
          <w:p w14:paraId="64AD9D25"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40</w:t>
            </w:r>
          </w:p>
        </w:tc>
        <w:tc>
          <w:tcPr>
            <w:tcW w:w="1922" w:type="dxa"/>
            <w:tcBorders>
              <w:top w:val="single" w:sz="4" w:space="0" w:color="000000"/>
              <w:left w:val="nil"/>
              <w:bottom w:val="single" w:sz="4" w:space="0" w:color="000000"/>
              <w:right w:val="single" w:sz="4" w:space="0" w:color="000000"/>
            </w:tcBorders>
            <w:shd w:val="clear" w:color="auto" w:fill="auto"/>
            <w:hideMark/>
          </w:tcPr>
          <w:p w14:paraId="73727997"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566,899.20</w:t>
            </w:r>
          </w:p>
        </w:tc>
        <w:tc>
          <w:tcPr>
            <w:tcW w:w="1943" w:type="dxa"/>
            <w:tcBorders>
              <w:top w:val="nil"/>
              <w:left w:val="nil"/>
              <w:bottom w:val="single" w:sz="4" w:space="0" w:color="000000"/>
              <w:right w:val="single" w:sz="4" w:space="0" w:color="000000"/>
            </w:tcBorders>
            <w:shd w:val="clear" w:color="auto" w:fill="auto"/>
            <w:hideMark/>
          </w:tcPr>
          <w:p w14:paraId="09AF9E4E"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27,244,960.00</w:t>
            </w:r>
          </w:p>
        </w:tc>
      </w:tr>
      <w:tr w:rsidR="005620B7" w:rsidRPr="00965AEF" w14:paraId="5B83FF1D" w14:textId="77777777" w:rsidTr="000A1A31">
        <w:trPr>
          <w:trHeight w:val="307"/>
        </w:trPr>
        <w:tc>
          <w:tcPr>
            <w:tcW w:w="1558" w:type="dxa"/>
            <w:vMerge/>
            <w:tcBorders>
              <w:top w:val="nil"/>
              <w:left w:val="single" w:sz="4" w:space="0" w:color="auto"/>
              <w:bottom w:val="single" w:sz="4" w:space="0" w:color="auto"/>
              <w:right w:val="single" w:sz="4" w:space="0" w:color="auto"/>
            </w:tcBorders>
            <w:vAlign w:val="center"/>
            <w:hideMark/>
          </w:tcPr>
          <w:p w14:paraId="34EFD17F" w14:textId="77777777" w:rsidR="005620B7" w:rsidRPr="00A21034" w:rsidRDefault="005620B7" w:rsidP="000A1A31">
            <w:pPr>
              <w:spacing w:after="0" w:line="240" w:lineRule="auto"/>
              <w:rPr>
                <w:rFonts w:eastAsia="Times New Roman"/>
                <w:color w:val="4C4747"/>
                <w:spacing w:val="0"/>
                <w:sz w:val="22"/>
                <w:szCs w:val="22"/>
                <w:lang w:eastAsia="es-DO"/>
              </w:rPr>
            </w:pPr>
          </w:p>
        </w:tc>
        <w:tc>
          <w:tcPr>
            <w:tcW w:w="1281" w:type="dxa"/>
            <w:tcBorders>
              <w:top w:val="nil"/>
              <w:left w:val="nil"/>
              <w:bottom w:val="single" w:sz="4" w:space="0" w:color="000000"/>
              <w:right w:val="single" w:sz="4" w:space="0" w:color="000000"/>
            </w:tcBorders>
            <w:shd w:val="clear" w:color="auto" w:fill="auto"/>
            <w:hideMark/>
          </w:tcPr>
          <w:p w14:paraId="6F44C216"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Bovino</w:t>
            </w:r>
          </w:p>
        </w:tc>
        <w:tc>
          <w:tcPr>
            <w:tcW w:w="854" w:type="dxa"/>
            <w:tcBorders>
              <w:top w:val="nil"/>
              <w:left w:val="nil"/>
              <w:bottom w:val="single" w:sz="4" w:space="0" w:color="000000"/>
              <w:right w:val="single" w:sz="4" w:space="0" w:color="000000"/>
            </w:tcBorders>
            <w:shd w:val="clear" w:color="auto" w:fill="auto"/>
            <w:hideMark/>
          </w:tcPr>
          <w:p w14:paraId="3BD6B4BD"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13</w:t>
            </w:r>
          </w:p>
        </w:tc>
        <w:tc>
          <w:tcPr>
            <w:tcW w:w="1922" w:type="dxa"/>
            <w:tcBorders>
              <w:top w:val="nil"/>
              <w:left w:val="nil"/>
              <w:bottom w:val="single" w:sz="4" w:space="0" w:color="000000"/>
              <w:right w:val="single" w:sz="4" w:space="0" w:color="000000"/>
            </w:tcBorders>
            <w:shd w:val="clear" w:color="auto" w:fill="auto"/>
            <w:hideMark/>
          </w:tcPr>
          <w:p w14:paraId="36E07C1F"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416,919.98</w:t>
            </w:r>
          </w:p>
        </w:tc>
        <w:tc>
          <w:tcPr>
            <w:tcW w:w="1943" w:type="dxa"/>
            <w:tcBorders>
              <w:top w:val="nil"/>
              <w:left w:val="nil"/>
              <w:bottom w:val="single" w:sz="4" w:space="0" w:color="000000"/>
              <w:right w:val="single" w:sz="4" w:space="0" w:color="000000"/>
            </w:tcBorders>
            <w:shd w:val="clear" w:color="auto" w:fill="auto"/>
            <w:hideMark/>
          </w:tcPr>
          <w:p w14:paraId="5D067359"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9,847,999.73</w:t>
            </w:r>
          </w:p>
        </w:tc>
      </w:tr>
      <w:tr w:rsidR="005620B7" w:rsidRPr="00965AEF" w14:paraId="4849CC1E" w14:textId="77777777" w:rsidTr="000A1A31">
        <w:trPr>
          <w:trHeight w:val="307"/>
        </w:trPr>
        <w:tc>
          <w:tcPr>
            <w:tcW w:w="1558" w:type="dxa"/>
            <w:tcBorders>
              <w:top w:val="nil"/>
              <w:left w:val="single" w:sz="4" w:space="0" w:color="auto"/>
              <w:bottom w:val="single" w:sz="4" w:space="0" w:color="auto"/>
              <w:right w:val="single" w:sz="4" w:space="0" w:color="auto"/>
            </w:tcBorders>
            <w:shd w:val="clear" w:color="auto" w:fill="auto"/>
            <w:noWrap/>
            <w:vAlign w:val="center"/>
            <w:hideMark/>
          </w:tcPr>
          <w:p w14:paraId="71DED6F2"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Sub-Total</w:t>
            </w:r>
          </w:p>
        </w:tc>
        <w:tc>
          <w:tcPr>
            <w:tcW w:w="1281" w:type="dxa"/>
            <w:tcBorders>
              <w:top w:val="nil"/>
              <w:left w:val="nil"/>
              <w:bottom w:val="single" w:sz="4" w:space="0" w:color="auto"/>
              <w:right w:val="single" w:sz="4" w:space="0" w:color="auto"/>
            </w:tcBorders>
            <w:shd w:val="clear" w:color="auto" w:fill="auto"/>
            <w:noWrap/>
            <w:vAlign w:val="center"/>
            <w:hideMark/>
          </w:tcPr>
          <w:p w14:paraId="0CE8F2D6"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 </w:t>
            </w:r>
          </w:p>
        </w:tc>
        <w:tc>
          <w:tcPr>
            <w:tcW w:w="854" w:type="dxa"/>
            <w:tcBorders>
              <w:top w:val="nil"/>
              <w:left w:val="nil"/>
              <w:bottom w:val="single" w:sz="4" w:space="0" w:color="auto"/>
              <w:right w:val="single" w:sz="4" w:space="0" w:color="auto"/>
            </w:tcBorders>
            <w:shd w:val="clear" w:color="auto" w:fill="auto"/>
            <w:noWrap/>
            <w:vAlign w:val="center"/>
            <w:hideMark/>
          </w:tcPr>
          <w:p w14:paraId="5FB8A507"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53</w:t>
            </w:r>
          </w:p>
        </w:tc>
        <w:tc>
          <w:tcPr>
            <w:tcW w:w="1922" w:type="dxa"/>
            <w:tcBorders>
              <w:top w:val="nil"/>
              <w:left w:val="nil"/>
              <w:bottom w:val="single" w:sz="4" w:space="0" w:color="auto"/>
              <w:right w:val="single" w:sz="4" w:space="0" w:color="auto"/>
            </w:tcBorders>
            <w:shd w:val="clear" w:color="auto" w:fill="auto"/>
            <w:noWrap/>
            <w:vAlign w:val="center"/>
            <w:hideMark/>
          </w:tcPr>
          <w:p w14:paraId="499FDA9B"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 xml:space="preserve">         983,819.18 </w:t>
            </w:r>
          </w:p>
        </w:tc>
        <w:tc>
          <w:tcPr>
            <w:tcW w:w="1943" w:type="dxa"/>
            <w:tcBorders>
              <w:top w:val="nil"/>
              <w:left w:val="nil"/>
              <w:bottom w:val="single" w:sz="4" w:space="0" w:color="auto"/>
              <w:right w:val="single" w:sz="4" w:space="0" w:color="auto"/>
            </w:tcBorders>
            <w:shd w:val="clear" w:color="auto" w:fill="auto"/>
            <w:noWrap/>
            <w:vAlign w:val="center"/>
            <w:hideMark/>
          </w:tcPr>
          <w:p w14:paraId="149236B7"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 xml:space="preserve">    37,092,959.73 </w:t>
            </w:r>
          </w:p>
        </w:tc>
      </w:tr>
      <w:tr w:rsidR="005620B7" w:rsidRPr="00965AEF" w14:paraId="5E3EEC41" w14:textId="77777777" w:rsidTr="000A1A31">
        <w:trPr>
          <w:trHeight w:val="322"/>
        </w:trPr>
        <w:tc>
          <w:tcPr>
            <w:tcW w:w="1558" w:type="dxa"/>
            <w:tcBorders>
              <w:top w:val="nil"/>
              <w:left w:val="single" w:sz="4" w:space="0" w:color="auto"/>
              <w:bottom w:val="single" w:sz="4" w:space="0" w:color="auto"/>
              <w:right w:val="single" w:sz="4" w:space="0" w:color="auto"/>
            </w:tcBorders>
            <w:shd w:val="clear" w:color="auto" w:fill="auto"/>
            <w:noWrap/>
            <w:vAlign w:val="center"/>
            <w:hideMark/>
          </w:tcPr>
          <w:p w14:paraId="5228793B"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Total General</w:t>
            </w:r>
          </w:p>
        </w:tc>
        <w:tc>
          <w:tcPr>
            <w:tcW w:w="1281" w:type="dxa"/>
            <w:tcBorders>
              <w:top w:val="nil"/>
              <w:left w:val="nil"/>
              <w:bottom w:val="single" w:sz="4" w:space="0" w:color="auto"/>
              <w:right w:val="single" w:sz="4" w:space="0" w:color="auto"/>
            </w:tcBorders>
            <w:shd w:val="clear" w:color="auto" w:fill="auto"/>
            <w:noWrap/>
            <w:vAlign w:val="center"/>
            <w:hideMark/>
          </w:tcPr>
          <w:p w14:paraId="75BFC092" w14:textId="77777777" w:rsidR="005620B7" w:rsidRPr="00A21034" w:rsidRDefault="005620B7" w:rsidP="000A1A31">
            <w:pPr>
              <w:spacing w:after="0" w:line="240" w:lineRule="auto"/>
              <w:jc w:val="center"/>
              <w:rPr>
                <w:rFonts w:eastAsia="Times New Roman"/>
                <w:b/>
                <w:bCs/>
                <w:color w:val="4C4747"/>
                <w:spacing w:val="0"/>
                <w:sz w:val="22"/>
                <w:szCs w:val="22"/>
                <w:lang w:eastAsia="es-DO"/>
              </w:rPr>
            </w:pPr>
            <w:r w:rsidRPr="00A21034">
              <w:rPr>
                <w:rFonts w:eastAsia="Times New Roman"/>
                <w:b/>
                <w:bCs/>
                <w:color w:val="4C4747"/>
                <w:spacing w:val="0"/>
                <w:sz w:val="22"/>
                <w:szCs w:val="22"/>
                <w:lang w:eastAsia="es-DO"/>
              </w:rPr>
              <w:t> </w:t>
            </w:r>
          </w:p>
        </w:tc>
        <w:tc>
          <w:tcPr>
            <w:tcW w:w="854" w:type="dxa"/>
            <w:tcBorders>
              <w:top w:val="nil"/>
              <w:left w:val="nil"/>
              <w:bottom w:val="single" w:sz="4" w:space="0" w:color="000000"/>
              <w:right w:val="single" w:sz="4" w:space="0" w:color="000000"/>
            </w:tcBorders>
            <w:shd w:val="clear" w:color="auto" w:fill="auto"/>
            <w:hideMark/>
          </w:tcPr>
          <w:p w14:paraId="584B8FB5"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2,169</w:t>
            </w:r>
          </w:p>
        </w:tc>
        <w:tc>
          <w:tcPr>
            <w:tcW w:w="1922" w:type="dxa"/>
            <w:tcBorders>
              <w:top w:val="nil"/>
              <w:left w:val="nil"/>
              <w:bottom w:val="single" w:sz="4" w:space="0" w:color="000000"/>
              <w:right w:val="single" w:sz="4" w:space="0" w:color="000000"/>
            </w:tcBorders>
            <w:shd w:val="clear" w:color="auto" w:fill="auto"/>
            <w:hideMark/>
          </w:tcPr>
          <w:p w14:paraId="65D4F788" w14:textId="77777777" w:rsidR="005620B7" w:rsidRPr="00A21034" w:rsidRDefault="005620B7" w:rsidP="000A1A31">
            <w:pPr>
              <w:spacing w:after="0" w:line="240" w:lineRule="auto"/>
              <w:jc w:val="right"/>
              <w:rPr>
                <w:rFonts w:eastAsia="Times New Roman"/>
                <w:b/>
                <w:bCs/>
                <w:color w:val="4C4747"/>
                <w:spacing w:val="0"/>
                <w:lang w:eastAsia="es-DO"/>
              </w:rPr>
            </w:pPr>
            <w:r w:rsidRPr="00A21034">
              <w:rPr>
                <w:rFonts w:eastAsia="Times New Roman"/>
                <w:b/>
                <w:bCs/>
                <w:color w:val="4C4747"/>
                <w:spacing w:val="0"/>
                <w:lang w:eastAsia="es-DO"/>
              </w:rPr>
              <w:t>50,086,492.07</w:t>
            </w:r>
          </w:p>
        </w:tc>
        <w:tc>
          <w:tcPr>
            <w:tcW w:w="1943" w:type="dxa"/>
            <w:tcBorders>
              <w:top w:val="nil"/>
              <w:left w:val="nil"/>
              <w:bottom w:val="single" w:sz="4" w:space="0" w:color="000000"/>
              <w:right w:val="single" w:sz="4" w:space="0" w:color="000000"/>
            </w:tcBorders>
            <w:shd w:val="clear" w:color="auto" w:fill="auto"/>
            <w:hideMark/>
          </w:tcPr>
          <w:p w14:paraId="36290203" w14:textId="77777777" w:rsidR="005620B7" w:rsidRPr="00A21034" w:rsidRDefault="005620B7" w:rsidP="000A1A31">
            <w:pPr>
              <w:spacing w:after="0" w:line="240" w:lineRule="auto"/>
              <w:jc w:val="right"/>
              <w:rPr>
                <w:rFonts w:eastAsia="Times New Roman"/>
                <w:b/>
                <w:bCs/>
                <w:color w:val="4C4747"/>
                <w:spacing w:val="0"/>
                <w:lang w:eastAsia="es-DO"/>
              </w:rPr>
            </w:pPr>
            <w:r w:rsidRPr="00A21034">
              <w:rPr>
                <w:rFonts w:eastAsia="Times New Roman"/>
                <w:b/>
                <w:bCs/>
                <w:color w:val="4C4747"/>
                <w:spacing w:val="0"/>
                <w:lang w:eastAsia="es-DO"/>
              </w:rPr>
              <w:t>1,289,301,129.20</w:t>
            </w:r>
          </w:p>
        </w:tc>
      </w:tr>
    </w:tbl>
    <w:p w14:paraId="2EFA582D" w14:textId="77777777" w:rsidR="005620B7" w:rsidRDefault="005620B7" w:rsidP="005620B7">
      <w:pPr>
        <w:spacing w:line="360" w:lineRule="auto"/>
        <w:rPr>
          <w:rFonts w:eastAsia="Calibri"/>
          <w:noProof/>
          <w:sz w:val="20"/>
          <w:szCs w:val="20"/>
          <w:lang w:val="es-ES"/>
        </w:rPr>
      </w:pPr>
    </w:p>
    <w:p w14:paraId="551572AA" w14:textId="77777777" w:rsidR="005620B7" w:rsidRDefault="005620B7" w:rsidP="005620B7">
      <w:pPr>
        <w:spacing w:line="360" w:lineRule="auto"/>
        <w:rPr>
          <w:rFonts w:eastAsia="Calibri"/>
          <w:noProof/>
          <w:sz w:val="20"/>
          <w:szCs w:val="20"/>
          <w:lang w:val="es-ES"/>
        </w:rPr>
      </w:pPr>
      <w:r>
        <w:rPr>
          <w:rFonts w:eastAsia="Calibri"/>
          <w:noProof/>
          <w:sz w:val="20"/>
          <w:szCs w:val="20"/>
          <w:lang w:val="es-ES"/>
        </w:rPr>
        <w:t xml:space="preserve">    </w:t>
      </w:r>
      <w:r>
        <w:rPr>
          <w:noProof/>
          <w:lang w:val="en-US"/>
        </w:rPr>
        <w:drawing>
          <wp:inline distT="0" distB="0" distL="0" distR="0" wp14:anchorId="19736431" wp14:editId="3E1DA782">
            <wp:extent cx="2219325" cy="1600200"/>
            <wp:effectExtent l="0" t="0" r="9525" b="0"/>
            <wp:docPr id="522" name="Gráfico 522"/>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rFonts w:eastAsia="Calibri"/>
          <w:noProof/>
          <w:sz w:val="20"/>
          <w:szCs w:val="20"/>
          <w:lang w:val="es-ES"/>
        </w:rPr>
        <w:t xml:space="preserve">  </w:t>
      </w:r>
      <w:r>
        <w:rPr>
          <w:noProof/>
          <w:lang w:val="en-US"/>
        </w:rPr>
        <w:drawing>
          <wp:inline distT="0" distB="0" distL="0" distR="0" wp14:anchorId="3709BA74" wp14:editId="0C8FA043">
            <wp:extent cx="2266950" cy="1590675"/>
            <wp:effectExtent l="0" t="0" r="0" b="9525"/>
            <wp:docPr id="523" name="Gráfico 523"/>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2DCC611" w14:textId="77777777" w:rsidR="005620B7" w:rsidRDefault="005620B7" w:rsidP="005620B7">
      <w:pPr>
        <w:spacing w:line="360" w:lineRule="auto"/>
        <w:rPr>
          <w:rFonts w:eastAsia="Calibri"/>
          <w:noProof/>
          <w:sz w:val="20"/>
          <w:szCs w:val="20"/>
          <w:lang w:val="es-ES"/>
        </w:rPr>
      </w:pPr>
    </w:p>
    <w:p w14:paraId="5AA739A4" w14:textId="77777777" w:rsidR="005620B7" w:rsidRDefault="005620B7" w:rsidP="005620B7">
      <w:pPr>
        <w:spacing w:line="360" w:lineRule="auto"/>
        <w:jc w:val="center"/>
        <w:rPr>
          <w:rFonts w:eastAsia="Calibri"/>
          <w:noProof/>
          <w:sz w:val="20"/>
          <w:szCs w:val="20"/>
          <w:lang w:val="es-ES"/>
        </w:rPr>
      </w:pPr>
    </w:p>
    <w:p w14:paraId="5C5B1CA5" w14:textId="77777777" w:rsidR="005620B7" w:rsidRDefault="005620B7" w:rsidP="005620B7">
      <w:pPr>
        <w:spacing w:line="360" w:lineRule="auto"/>
        <w:jc w:val="center"/>
        <w:rPr>
          <w:rFonts w:eastAsia="Calibri"/>
          <w:noProof/>
          <w:sz w:val="20"/>
          <w:szCs w:val="20"/>
          <w:lang w:val="es-ES"/>
        </w:rPr>
      </w:pPr>
    </w:p>
    <w:p w14:paraId="2E66DE81" w14:textId="77777777" w:rsidR="005620B7" w:rsidRDefault="005620B7" w:rsidP="005620B7">
      <w:pPr>
        <w:spacing w:line="360" w:lineRule="auto"/>
        <w:jc w:val="center"/>
        <w:rPr>
          <w:rFonts w:eastAsia="Calibri"/>
          <w:noProof/>
          <w:sz w:val="20"/>
          <w:szCs w:val="20"/>
          <w:lang w:val="es-ES"/>
        </w:rPr>
      </w:pPr>
    </w:p>
    <w:p w14:paraId="3B72B84E" w14:textId="77777777" w:rsidR="005620B7" w:rsidRDefault="005620B7" w:rsidP="005620B7">
      <w:pPr>
        <w:spacing w:line="360" w:lineRule="auto"/>
        <w:jc w:val="center"/>
        <w:rPr>
          <w:rFonts w:eastAsia="Calibri"/>
          <w:noProof/>
          <w:sz w:val="20"/>
          <w:szCs w:val="20"/>
          <w:lang w:val="es-ES"/>
        </w:rPr>
      </w:pPr>
    </w:p>
    <w:p w14:paraId="3B156014" w14:textId="77777777" w:rsidR="005620B7" w:rsidRDefault="005620B7" w:rsidP="005620B7">
      <w:pPr>
        <w:spacing w:line="360" w:lineRule="auto"/>
        <w:jc w:val="center"/>
        <w:rPr>
          <w:rFonts w:eastAsia="Calibri"/>
          <w:noProof/>
          <w:sz w:val="20"/>
          <w:szCs w:val="20"/>
          <w:lang w:val="es-ES"/>
        </w:rPr>
      </w:pPr>
    </w:p>
    <w:p w14:paraId="3E13ADA4" w14:textId="77777777" w:rsidR="005620B7" w:rsidRDefault="005620B7" w:rsidP="005620B7">
      <w:pPr>
        <w:spacing w:line="360" w:lineRule="auto"/>
        <w:jc w:val="center"/>
        <w:rPr>
          <w:rFonts w:eastAsia="Calibri"/>
          <w:noProof/>
          <w:sz w:val="20"/>
          <w:szCs w:val="20"/>
          <w:lang w:val="es-ES"/>
        </w:rPr>
      </w:pPr>
    </w:p>
    <w:p w14:paraId="13F94645" w14:textId="77777777" w:rsidR="005620B7" w:rsidRDefault="005620B7" w:rsidP="005620B7">
      <w:pPr>
        <w:spacing w:line="360" w:lineRule="auto"/>
        <w:jc w:val="center"/>
        <w:rPr>
          <w:rFonts w:eastAsia="Calibri"/>
          <w:noProof/>
          <w:sz w:val="20"/>
          <w:szCs w:val="20"/>
          <w:lang w:val="es-ES"/>
        </w:rPr>
      </w:pPr>
    </w:p>
    <w:p w14:paraId="5D0988CD" w14:textId="77777777" w:rsidR="005620B7" w:rsidRDefault="005620B7" w:rsidP="005620B7">
      <w:pPr>
        <w:spacing w:line="360" w:lineRule="auto"/>
        <w:jc w:val="center"/>
        <w:rPr>
          <w:rFonts w:eastAsia="Calibri"/>
          <w:noProof/>
          <w:sz w:val="20"/>
          <w:szCs w:val="20"/>
          <w:lang w:val="es-ES"/>
        </w:rPr>
      </w:pPr>
    </w:p>
    <w:p w14:paraId="51D2021A" w14:textId="77777777" w:rsidR="005620B7" w:rsidRDefault="005620B7" w:rsidP="005620B7">
      <w:pPr>
        <w:spacing w:line="360" w:lineRule="auto"/>
        <w:rPr>
          <w:rFonts w:eastAsia="Calibri"/>
          <w:noProof/>
          <w:sz w:val="20"/>
          <w:szCs w:val="20"/>
          <w:lang w:val="es-ES"/>
        </w:rPr>
      </w:pPr>
    </w:p>
    <w:p w14:paraId="00A7934A" w14:textId="77777777" w:rsidR="005620B7" w:rsidRPr="00A21034" w:rsidRDefault="005620B7" w:rsidP="005620B7">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pecuaria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37"/>
      </w:tblGrid>
      <w:tr w:rsidR="00A21034" w:rsidRPr="00A21034" w14:paraId="78C8D364"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CA2A51" w14:textId="77777777" w:rsidR="005620B7" w:rsidRPr="00A21034" w:rsidRDefault="005620B7"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C63440" w14:textId="77777777" w:rsidR="005620B7" w:rsidRPr="00A21034" w:rsidRDefault="005620B7"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CF63DA" w14:textId="77777777" w:rsidR="005620B7" w:rsidRPr="00A21034" w:rsidRDefault="005620B7"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366B8D" w14:textId="77777777" w:rsidR="005620B7" w:rsidRPr="00A21034" w:rsidRDefault="005620B7" w:rsidP="000A1A31">
            <w:pPr>
              <w:rPr>
                <w:b/>
                <w:bCs/>
                <w:color w:val="4C4747"/>
                <w:spacing w:val="0"/>
                <w:szCs w:val="22"/>
              </w:rPr>
            </w:pPr>
            <w:r w:rsidRPr="00A21034">
              <w:rPr>
                <w:b/>
                <w:bCs/>
                <w:color w:val="4C4747"/>
                <w:spacing w:val="0"/>
                <w:szCs w:val="22"/>
              </w:rPr>
              <w:t xml:space="preserve"> Pecuaria </w:t>
            </w:r>
          </w:p>
        </w:tc>
      </w:tr>
      <w:tr w:rsidR="00A21034" w:rsidRPr="00A21034" w14:paraId="4E10A36C"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6294FE" w14:textId="77777777" w:rsidR="005620B7" w:rsidRPr="00A21034" w:rsidRDefault="005620B7"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FAC33F" w14:textId="7A923BBA" w:rsidR="005620B7" w:rsidRPr="00A21034" w:rsidRDefault="00E15B9F" w:rsidP="000A1A31">
            <w:pPr>
              <w:rPr>
                <w:color w:val="4C4747"/>
                <w:spacing w:val="0"/>
                <w:szCs w:val="22"/>
              </w:rPr>
            </w:pPr>
            <w:r>
              <w:rPr>
                <w:color w:val="4C4747"/>
                <w:spacing w:val="0"/>
                <w:szCs w:val="22"/>
              </w:rPr>
              <w:t xml:space="preserve">01 enero – </w:t>
            </w:r>
            <w:r w:rsidR="005620B7" w:rsidRPr="00A21034">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20FBBC"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664FCF" w14:textId="77777777" w:rsidR="005620B7" w:rsidRPr="00A21034" w:rsidRDefault="005620B7" w:rsidP="000A1A31">
            <w:pPr>
              <w:rPr>
                <w:color w:val="4C4747"/>
                <w:spacing w:val="0"/>
                <w:szCs w:val="22"/>
              </w:rPr>
            </w:pPr>
            <w:r w:rsidRPr="00A21034">
              <w:rPr>
                <w:color w:val="4C4747"/>
                <w:spacing w:val="0"/>
                <w:szCs w:val="22"/>
              </w:rPr>
              <w:t xml:space="preserve"> Prima Total </w:t>
            </w:r>
          </w:p>
        </w:tc>
      </w:tr>
      <w:tr w:rsidR="00A21034" w:rsidRPr="00A21034" w14:paraId="1A9BAD95"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5A3D60" w14:textId="77777777" w:rsidR="005620B7" w:rsidRPr="00A21034" w:rsidRDefault="005620B7"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F16F3A" w14:textId="77777777" w:rsidR="005620B7" w:rsidRPr="00A21034" w:rsidRDefault="005620B7" w:rsidP="000A1A31">
            <w:pPr>
              <w:rPr>
                <w:color w:val="4C4747"/>
                <w:spacing w:val="0"/>
                <w:szCs w:val="22"/>
              </w:rPr>
            </w:pPr>
            <w:r w:rsidRPr="00A21034">
              <w:rPr>
                <w:rFonts w:eastAsia="Times New Roman"/>
                <w:bCs/>
                <w:color w:val="4C4747"/>
                <w:spacing w:val="0"/>
              </w:rPr>
              <w:t>Duarte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44FEE2" w14:textId="77777777" w:rsidR="005620B7" w:rsidRPr="00A21034" w:rsidRDefault="005620B7"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F2CC7D" w14:textId="77777777" w:rsidR="005620B7" w:rsidRPr="00A21034" w:rsidRDefault="005620B7" w:rsidP="000A1A31">
            <w:pPr>
              <w:rPr>
                <w:color w:val="4C4747"/>
                <w:spacing w:val="0"/>
                <w:szCs w:val="22"/>
              </w:rPr>
            </w:pPr>
            <w:r w:rsidRPr="00A21034">
              <w:rPr>
                <w:color w:val="4C4747"/>
                <w:spacing w:val="0"/>
                <w:szCs w:val="22"/>
              </w:rPr>
              <w:t xml:space="preserve"> Valor Asegurado </w:t>
            </w:r>
          </w:p>
        </w:tc>
      </w:tr>
      <w:tr w:rsidR="00A21034" w:rsidRPr="00A21034" w14:paraId="33973EFD"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5EDC42" w14:textId="77777777" w:rsidR="005620B7" w:rsidRPr="00A21034" w:rsidRDefault="005620B7"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34B37C" w14:textId="77777777" w:rsidR="005620B7" w:rsidRPr="00A21034" w:rsidRDefault="005620B7"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3D657E9" w14:textId="77777777" w:rsidR="005620B7" w:rsidRPr="00A21034" w:rsidRDefault="005620B7"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0F78ADF" w14:textId="77777777" w:rsidR="005620B7" w:rsidRPr="00A21034" w:rsidRDefault="005620B7" w:rsidP="000A1A31">
            <w:pPr>
              <w:rPr>
                <w:color w:val="4C4747"/>
                <w:spacing w:val="0"/>
                <w:szCs w:val="20"/>
              </w:rPr>
            </w:pPr>
          </w:p>
        </w:tc>
      </w:tr>
    </w:tbl>
    <w:tbl>
      <w:tblPr>
        <w:tblpPr w:leftFromText="141" w:rightFromText="141" w:vertAnchor="text" w:horzAnchor="margin" w:tblpY="183"/>
        <w:tblW w:w="0" w:type="auto"/>
        <w:tblCellMar>
          <w:left w:w="70" w:type="dxa"/>
          <w:right w:w="70" w:type="dxa"/>
        </w:tblCellMar>
        <w:tblLook w:val="04A0" w:firstRow="1" w:lastRow="0" w:firstColumn="1" w:lastColumn="0" w:noHBand="0" w:noVBand="1"/>
      </w:tblPr>
      <w:tblGrid>
        <w:gridCol w:w="1634"/>
        <w:gridCol w:w="1307"/>
        <w:gridCol w:w="937"/>
        <w:gridCol w:w="1961"/>
        <w:gridCol w:w="1983"/>
      </w:tblGrid>
      <w:tr w:rsidR="005620B7" w:rsidRPr="00965AEF" w14:paraId="54672C9B" w14:textId="77777777" w:rsidTr="000A1A31">
        <w:trPr>
          <w:trHeight w:val="949"/>
        </w:trPr>
        <w:tc>
          <w:tcPr>
            <w:tcW w:w="163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C584FAB"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Provincia</w:t>
            </w:r>
          </w:p>
        </w:tc>
        <w:tc>
          <w:tcPr>
            <w:tcW w:w="1307" w:type="dxa"/>
            <w:tcBorders>
              <w:top w:val="single" w:sz="4" w:space="0" w:color="auto"/>
              <w:left w:val="nil"/>
              <w:bottom w:val="single" w:sz="4" w:space="0" w:color="auto"/>
              <w:right w:val="single" w:sz="4" w:space="0" w:color="auto"/>
            </w:tcBorders>
            <w:shd w:val="clear" w:color="000000" w:fill="002060"/>
            <w:noWrap/>
            <w:vAlign w:val="center"/>
            <w:hideMark/>
          </w:tcPr>
          <w:p w14:paraId="72F53DB4"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Rubros</w:t>
            </w:r>
          </w:p>
        </w:tc>
        <w:tc>
          <w:tcPr>
            <w:tcW w:w="937" w:type="dxa"/>
            <w:tcBorders>
              <w:top w:val="single" w:sz="4" w:space="0" w:color="auto"/>
              <w:left w:val="nil"/>
              <w:bottom w:val="single" w:sz="4" w:space="0" w:color="auto"/>
              <w:right w:val="single" w:sz="4" w:space="0" w:color="auto"/>
            </w:tcBorders>
            <w:shd w:val="clear" w:color="000000" w:fill="002060"/>
            <w:noWrap/>
            <w:vAlign w:val="center"/>
            <w:hideMark/>
          </w:tcPr>
          <w:p w14:paraId="454D1E2C"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Pólizas</w:t>
            </w:r>
          </w:p>
        </w:tc>
        <w:tc>
          <w:tcPr>
            <w:tcW w:w="1961" w:type="dxa"/>
            <w:tcBorders>
              <w:top w:val="nil"/>
              <w:left w:val="nil"/>
              <w:bottom w:val="nil"/>
              <w:right w:val="nil"/>
            </w:tcBorders>
            <w:shd w:val="clear" w:color="000000" w:fill="002060"/>
            <w:vAlign w:val="center"/>
            <w:hideMark/>
          </w:tcPr>
          <w:p w14:paraId="3A8B5A85"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 xml:space="preserve">  Prima Total (100)RD$</w:t>
            </w:r>
          </w:p>
        </w:tc>
        <w:tc>
          <w:tcPr>
            <w:tcW w:w="198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F1C86AC" w14:textId="77777777" w:rsidR="005620B7" w:rsidRPr="00965AEF" w:rsidRDefault="005620B7" w:rsidP="000A1A31">
            <w:pPr>
              <w:spacing w:after="0" w:line="240" w:lineRule="auto"/>
              <w:jc w:val="center"/>
              <w:rPr>
                <w:rFonts w:eastAsia="Times New Roman"/>
                <w:b/>
                <w:bCs/>
                <w:color w:val="FFFFFF"/>
                <w:spacing w:val="0"/>
                <w:lang w:eastAsia="es-DO"/>
              </w:rPr>
            </w:pPr>
            <w:r w:rsidRPr="00965AEF">
              <w:rPr>
                <w:rFonts w:eastAsia="Times New Roman"/>
                <w:b/>
                <w:bCs/>
                <w:color w:val="FFFFFF"/>
                <w:spacing w:val="0"/>
                <w:lang w:eastAsia="es-DO"/>
              </w:rPr>
              <w:t>Valor Asegurado en RD$</w:t>
            </w:r>
          </w:p>
        </w:tc>
      </w:tr>
      <w:tr w:rsidR="005620B7" w:rsidRPr="00965AEF" w14:paraId="543258D8" w14:textId="77777777" w:rsidTr="000A1A31">
        <w:trPr>
          <w:trHeight w:val="301"/>
        </w:trPr>
        <w:tc>
          <w:tcPr>
            <w:tcW w:w="163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271206"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Duarte</w:t>
            </w:r>
          </w:p>
        </w:tc>
        <w:tc>
          <w:tcPr>
            <w:tcW w:w="1307" w:type="dxa"/>
            <w:tcBorders>
              <w:top w:val="nil"/>
              <w:left w:val="nil"/>
              <w:bottom w:val="single" w:sz="4" w:space="0" w:color="auto"/>
              <w:right w:val="single" w:sz="4" w:space="0" w:color="auto"/>
            </w:tcBorders>
            <w:shd w:val="clear" w:color="auto" w:fill="auto"/>
            <w:hideMark/>
          </w:tcPr>
          <w:p w14:paraId="16EB303F"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Avícola</w:t>
            </w:r>
          </w:p>
        </w:tc>
        <w:tc>
          <w:tcPr>
            <w:tcW w:w="937" w:type="dxa"/>
            <w:tcBorders>
              <w:top w:val="nil"/>
              <w:left w:val="nil"/>
              <w:bottom w:val="single" w:sz="4" w:space="0" w:color="000000"/>
              <w:right w:val="single" w:sz="4" w:space="0" w:color="000000"/>
            </w:tcBorders>
            <w:shd w:val="clear" w:color="auto" w:fill="auto"/>
            <w:hideMark/>
          </w:tcPr>
          <w:p w14:paraId="57A69FFA"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24</w:t>
            </w:r>
          </w:p>
        </w:tc>
        <w:tc>
          <w:tcPr>
            <w:tcW w:w="1961" w:type="dxa"/>
            <w:tcBorders>
              <w:top w:val="single" w:sz="4" w:space="0" w:color="000000"/>
              <w:left w:val="nil"/>
              <w:bottom w:val="single" w:sz="4" w:space="0" w:color="000000"/>
              <w:right w:val="single" w:sz="4" w:space="0" w:color="000000"/>
            </w:tcBorders>
            <w:shd w:val="clear" w:color="auto" w:fill="auto"/>
            <w:hideMark/>
          </w:tcPr>
          <w:p w14:paraId="2E54116A"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295,145.89</w:t>
            </w:r>
          </w:p>
        </w:tc>
        <w:tc>
          <w:tcPr>
            <w:tcW w:w="1983" w:type="dxa"/>
            <w:tcBorders>
              <w:top w:val="nil"/>
              <w:left w:val="nil"/>
              <w:bottom w:val="single" w:sz="4" w:space="0" w:color="000000"/>
              <w:right w:val="single" w:sz="4" w:space="0" w:color="000000"/>
            </w:tcBorders>
            <w:shd w:val="clear" w:color="auto" w:fill="auto"/>
            <w:hideMark/>
          </w:tcPr>
          <w:p w14:paraId="6A2CCFF2"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14,757,294.70</w:t>
            </w:r>
          </w:p>
        </w:tc>
      </w:tr>
      <w:tr w:rsidR="005620B7" w:rsidRPr="00965AEF" w14:paraId="735FCBEC" w14:textId="77777777" w:rsidTr="000A1A31">
        <w:trPr>
          <w:trHeight w:val="301"/>
        </w:trPr>
        <w:tc>
          <w:tcPr>
            <w:tcW w:w="1634" w:type="dxa"/>
            <w:vMerge/>
            <w:tcBorders>
              <w:top w:val="nil"/>
              <w:left w:val="single" w:sz="4" w:space="0" w:color="auto"/>
              <w:bottom w:val="single" w:sz="4" w:space="0" w:color="000000"/>
              <w:right w:val="single" w:sz="4" w:space="0" w:color="auto"/>
            </w:tcBorders>
            <w:vAlign w:val="center"/>
            <w:hideMark/>
          </w:tcPr>
          <w:p w14:paraId="2A873FD2" w14:textId="77777777" w:rsidR="005620B7" w:rsidRPr="00A21034" w:rsidRDefault="005620B7" w:rsidP="000A1A31">
            <w:pPr>
              <w:spacing w:after="0" w:line="240" w:lineRule="auto"/>
              <w:rPr>
                <w:rFonts w:eastAsia="Times New Roman"/>
                <w:color w:val="4C4747"/>
                <w:spacing w:val="0"/>
                <w:lang w:eastAsia="es-DO"/>
              </w:rPr>
            </w:pPr>
          </w:p>
        </w:tc>
        <w:tc>
          <w:tcPr>
            <w:tcW w:w="1307" w:type="dxa"/>
            <w:tcBorders>
              <w:top w:val="nil"/>
              <w:left w:val="nil"/>
              <w:bottom w:val="single" w:sz="4" w:space="0" w:color="auto"/>
              <w:right w:val="single" w:sz="4" w:space="0" w:color="auto"/>
            </w:tcBorders>
            <w:shd w:val="clear" w:color="auto" w:fill="auto"/>
            <w:hideMark/>
          </w:tcPr>
          <w:p w14:paraId="21A81D9A"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Bovino</w:t>
            </w:r>
          </w:p>
        </w:tc>
        <w:tc>
          <w:tcPr>
            <w:tcW w:w="937" w:type="dxa"/>
            <w:tcBorders>
              <w:top w:val="nil"/>
              <w:left w:val="nil"/>
              <w:bottom w:val="single" w:sz="4" w:space="0" w:color="000000"/>
              <w:right w:val="single" w:sz="4" w:space="0" w:color="000000"/>
            </w:tcBorders>
            <w:shd w:val="clear" w:color="auto" w:fill="auto"/>
            <w:hideMark/>
          </w:tcPr>
          <w:p w14:paraId="49846D45"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48</w:t>
            </w:r>
          </w:p>
        </w:tc>
        <w:tc>
          <w:tcPr>
            <w:tcW w:w="1961" w:type="dxa"/>
            <w:tcBorders>
              <w:top w:val="nil"/>
              <w:left w:val="nil"/>
              <w:bottom w:val="single" w:sz="4" w:space="0" w:color="000000"/>
              <w:right w:val="single" w:sz="4" w:space="0" w:color="000000"/>
            </w:tcBorders>
            <w:shd w:val="clear" w:color="auto" w:fill="auto"/>
            <w:hideMark/>
          </w:tcPr>
          <w:p w14:paraId="7860BF1D"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1,256,171.53</w:t>
            </w:r>
          </w:p>
        </w:tc>
        <w:tc>
          <w:tcPr>
            <w:tcW w:w="1983" w:type="dxa"/>
            <w:tcBorders>
              <w:top w:val="nil"/>
              <w:left w:val="nil"/>
              <w:bottom w:val="single" w:sz="4" w:space="0" w:color="000000"/>
              <w:right w:val="single" w:sz="4" w:space="0" w:color="000000"/>
            </w:tcBorders>
            <w:shd w:val="clear" w:color="auto" w:fill="auto"/>
            <w:hideMark/>
          </w:tcPr>
          <w:p w14:paraId="3290AD94"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30,604,288.80</w:t>
            </w:r>
          </w:p>
        </w:tc>
      </w:tr>
      <w:tr w:rsidR="005620B7" w:rsidRPr="00965AEF" w14:paraId="42A43F46" w14:textId="77777777" w:rsidTr="000A1A31">
        <w:trPr>
          <w:trHeight w:val="301"/>
        </w:trPr>
        <w:tc>
          <w:tcPr>
            <w:tcW w:w="1634" w:type="dxa"/>
            <w:vMerge/>
            <w:tcBorders>
              <w:top w:val="nil"/>
              <w:left w:val="single" w:sz="4" w:space="0" w:color="auto"/>
              <w:bottom w:val="single" w:sz="4" w:space="0" w:color="000000"/>
              <w:right w:val="single" w:sz="4" w:space="0" w:color="auto"/>
            </w:tcBorders>
            <w:vAlign w:val="center"/>
            <w:hideMark/>
          </w:tcPr>
          <w:p w14:paraId="3D1F0FAD" w14:textId="77777777" w:rsidR="005620B7" w:rsidRPr="00A21034" w:rsidRDefault="005620B7" w:rsidP="000A1A31">
            <w:pPr>
              <w:spacing w:after="0" w:line="240" w:lineRule="auto"/>
              <w:rPr>
                <w:rFonts w:eastAsia="Times New Roman"/>
                <w:color w:val="4C4747"/>
                <w:spacing w:val="0"/>
                <w:lang w:eastAsia="es-DO"/>
              </w:rPr>
            </w:pPr>
          </w:p>
        </w:tc>
        <w:tc>
          <w:tcPr>
            <w:tcW w:w="1307" w:type="dxa"/>
            <w:tcBorders>
              <w:top w:val="nil"/>
              <w:left w:val="nil"/>
              <w:bottom w:val="single" w:sz="4" w:space="0" w:color="auto"/>
              <w:right w:val="single" w:sz="4" w:space="0" w:color="auto"/>
            </w:tcBorders>
            <w:shd w:val="clear" w:color="auto" w:fill="auto"/>
            <w:hideMark/>
          </w:tcPr>
          <w:p w14:paraId="6BA92BE6"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Caprino</w:t>
            </w:r>
          </w:p>
        </w:tc>
        <w:tc>
          <w:tcPr>
            <w:tcW w:w="937" w:type="dxa"/>
            <w:tcBorders>
              <w:top w:val="nil"/>
              <w:left w:val="nil"/>
              <w:bottom w:val="single" w:sz="4" w:space="0" w:color="000000"/>
              <w:right w:val="single" w:sz="4" w:space="0" w:color="000000"/>
            </w:tcBorders>
            <w:shd w:val="clear" w:color="auto" w:fill="auto"/>
            <w:hideMark/>
          </w:tcPr>
          <w:p w14:paraId="5405FE68"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1</w:t>
            </w:r>
          </w:p>
        </w:tc>
        <w:tc>
          <w:tcPr>
            <w:tcW w:w="1961" w:type="dxa"/>
            <w:tcBorders>
              <w:top w:val="nil"/>
              <w:left w:val="nil"/>
              <w:bottom w:val="single" w:sz="4" w:space="0" w:color="000000"/>
              <w:right w:val="single" w:sz="4" w:space="0" w:color="000000"/>
            </w:tcBorders>
            <w:shd w:val="clear" w:color="auto" w:fill="auto"/>
            <w:hideMark/>
          </w:tcPr>
          <w:p w14:paraId="04FDAC55"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48,000.00</w:t>
            </w:r>
          </w:p>
        </w:tc>
        <w:tc>
          <w:tcPr>
            <w:tcW w:w="1983" w:type="dxa"/>
            <w:tcBorders>
              <w:top w:val="nil"/>
              <w:left w:val="nil"/>
              <w:bottom w:val="single" w:sz="4" w:space="0" w:color="000000"/>
              <w:right w:val="single" w:sz="4" w:space="0" w:color="000000"/>
            </w:tcBorders>
            <w:shd w:val="clear" w:color="auto" w:fill="auto"/>
            <w:hideMark/>
          </w:tcPr>
          <w:p w14:paraId="12C8F679"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800,000.00</w:t>
            </w:r>
          </w:p>
        </w:tc>
      </w:tr>
      <w:tr w:rsidR="005620B7" w:rsidRPr="00965AEF" w14:paraId="17ACAA46" w14:textId="77777777" w:rsidTr="000A1A31">
        <w:trPr>
          <w:trHeight w:val="316"/>
        </w:trPr>
        <w:tc>
          <w:tcPr>
            <w:tcW w:w="1634" w:type="dxa"/>
            <w:vMerge/>
            <w:tcBorders>
              <w:top w:val="nil"/>
              <w:left w:val="single" w:sz="4" w:space="0" w:color="auto"/>
              <w:bottom w:val="single" w:sz="4" w:space="0" w:color="000000"/>
              <w:right w:val="single" w:sz="4" w:space="0" w:color="auto"/>
            </w:tcBorders>
            <w:vAlign w:val="center"/>
            <w:hideMark/>
          </w:tcPr>
          <w:p w14:paraId="321C2690" w14:textId="77777777" w:rsidR="005620B7" w:rsidRPr="00A21034" w:rsidRDefault="005620B7" w:rsidP="000A1A31">
            <w:pPr>
              <w:spacing w:after="0" w:line="240" w:lineRule="auto"/>
              <w:rPr>
                <w:rFonts w:eastAsia="Times New Roman"/>
                <w:color w:val="4C4747"/>
                <w:spacing w:val="0"/>
                <w:lang w:eastAsia="es-DO"/>
              </w:rPr>
            </w:pPr>
          </w:p>
        </w:tc>
        <w:tc>
          <w:tcPr>
            <w:tcW w:w="1307" w:type="dxa"/>
            <w:tcBorders>
              <w:top w:val="nil"/>
              <w:left w:val="nil"/>
              <w:bottom w:val="single" w:sz="4" w:space="0" w:color="auto"/>
              <w:right w:val="single" w:sz="4" w:space="0" w:color="auto"/>
            </w:tcBorders>
            <w:shd w:val="clear" w:color="auto" w:fill="auto"/>
            <w:hideMark/>
          </w:tcPr>
          <w:p w14:paraId="7D003CBF" w14:textId="77777777" w:rsidR="005620B7" w:rsidRPr="00A21034" w:rsidRDefault="005620B7" w:rsidP="000A1A31">
            <w:pPr>
              <w:spacing w:after="0" w:line="240" w:lineRule="auto"/>
              <w:rPr>
                <w:rFonts w:eastAsia="Times New Roman"/>
                <w:color w:val="4C4747"/>
                <w:spacing w:val="0"/>
                <w:lang w:eastAsia="es-DO"/>
              </w:rPr>
            </w:pPr>
            <w:r w:rsidRPr="00A21034">
              <w:rPr>
                <w:rFonts w:eastAsia="Times New Roman"/>
                <w:color w:val="4C4747"/>
                <w:spacing w:val="0"/>
                <w:lang w:eastAsia="es-DO"/>
              </w:rPr>
              <w:t>Equino</w:t>
            </w:r>
          </w:p>
        </w:tc>
        <w:tc>
          <w:tcPr>
            <w:tcW w:w="937" w:type="dxa"/>
            <w:tcBorders>
              <w:top w:val="nil"/>
              <w:left w:val="nil"/>
              <w:bottom w:val="single" w:sz="4" w:space="0" w:color="000000"/>
              <w:right w:val="single" w:sz="4" w:space="0" w:color="000000"/>
            </w:tcBorders>
            <w:shd w:val="clear" w:color="auto" w:fill="auto"/>
            <w:hideMark/>
          </w:tcPr>
          <w:p w14:paraId="0D2774CF" w14:textId="77777777" w:rsidR="005620B7" w:rsidRPr="00A21034" w:rsidRDefault="005620B7" w:rsidP="000A1A31">
            <w:pPr>
              <w:spacing w:after="0" w:line="240" w:lineRule="auto"/>
              <w:jc w:val="center"/>
              <w:rPr>
                <w:rFonts w:eastAsia="Times New Roman"/>
                <w:color w:val="4C4747"/>
                <w:spacing w:val="0"/>
                <w:lang w:eastAsia="es-DO"/>
              </w:rPr>
            </w:pPr>
            <w:r w:rsidRPr="00A21034">
              <w:rPr>
                <w:rFonts w:eastAsia="Times New Roman"/>
                <w:color w:val="4C4747"/>
                <w:spacing w:val="0"/>
                <w:lang w:eastAsia="es-DO"/>
              </w:rPr>
              <w:t>8</w:t>
            </w:r>
          </w:p>
        </w:tc>
        <w:tc>
          <w:tcPr>
            <w:tcW w:w="1961" w:type="dxa"/>
            <w:tcBorders>
              <w:top w:val="nil"/>
              <w:left w:val="nil"/>
              <w:bottom w:val="single" w:sz="4" w:space="0" w:color="000000"/>
              <w:right w:val="single" w:sz="4" w:space="0" w:color="000000"/>
            </w:tcBorders>
            <w:shd w:val="clear" w:color="auto" w:fill="auto"/>
            <w:hideMark/>
          </w:tcPr>
          <w:p w14:paraId="3DB8E1C5"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55,427.97</w:t>
            </w:r>
          </w:p>
        </w:tc>
        <w:tc>
          <w:tcPr>
            <w:tcW w:w="1983" w:type="dxa"/>
            <w:tcBorders>
              <w:top w:val="nil"/>
              <w:left w:val="nil"/>
              <w:bottom w:val="single" w:sz="4" w:space="0" w:color="000000"/>
              <w:right w:val="single" w:sz="4" w:space="0" w:color="000000"/>
            </w:tcBorders>
            <w:shd w:val="clear" w:color="auto" w:fill="auto"/>
            <w:hideMark/>
          </w:tcPr>
          <w:p w14:paraId="78BA21B9" w14:textId="77777777" w:rsidR="005620B7" w:rsidRPr="00A21034" w:rsidRDefault="005620B7" w:rsidP="000A1A31">
            <w:pPr>
              <w:spacing w:after="0" w:line="240" w:lineRule="auto"/>
              <w:jc w:val="right"/>
              <w:rPr>
                <w:rFonts w:eastAsia="Times New Roman"/>
                <w:color w:val="4C4747"/>
                <w:spacing w:val="0"/>
                <w:lang w:eastAsia="es-DO"/>
              </w:rPr>
            </w:pPr>
            <w:r w:rsidRPr="00A21034">
              <w:rPr>
                <w:rFonts w:eastAsia="Times New Roman"/>
                <w:color w:val="4C4747"/>
                <w:spacing w:val="0"/>
                <w:lang w:eastAsia="es-DO"/>
              </w:rPr>
              <w:t>1,385,699.08</w:t>
            </w:r>
          </w:p>
        </w:tc>
      </w:tr>
      <w:tr w:rsidR="005620B7" w:rsidRPr="00965AEF" w14:paraId="25B7D263" w14:textId="77777777" w:rsidTr="000A1A31">
        <w:trPr>
          <w:trHeight w:val="316"/>
        </w:trPr>
        <w:tc>
          <w:tcPr>
            <w:tcW w:w="1634" w:type="dxa"/>
            <w:tcBorders>
              <w:top w:val="nil"/>
              <w:left w:val="single" w:sz="4" w:space="0" w:color="auto"/>
              <w:bottom w:val="single" w:sz="4" w:space="0" w:color="auto"/>
              <w:right w:val="single" w:sz="4" w:space="0" w:color="auto"/>
            </w:tcBorders>
            <w:shd w:val="clear" w:color="auto" w:fill="auto"/>
            <w:noWrap/>
            <w:vAlign w:val="center"/>
            <w:hideMark/>
          </w:tcPr>
          <w:p w14:paraId="560D00D7"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Sub-Total</w:t>
            </w:r>
          </w:p>
        </w:tc>
        <w:tc>
          <w:tcPr>
            <w:tcW w:w="1307" w:type="dxa"/>
            <w:tcBorders>
              <w:top w:val="nil"/>
              <w:left w:val="nil"/>
              <w:bottom w:val="single" w:sz="4" w:space="0" w:color="auto"/>
              <w:right w:val="single" w:sz="4" w:space="0" w:color="auto"/>
            </w:tcBorders>
            <w:shd w:val="clear" w:color="auto" w:fill="auto"/>
            <w:noWrap/>
            <w:vAlign w:val="center"/>
            <w:hideMark/>
          </w:tcPr>
          <w:p w14:paraId="4BE627E6"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 </w:t>
            </w:r>
          </w:p>
        </w:tc>
        <w:tc>
          <w:tcPr>
            <w:tcW w:w="937" w:type="dxa"/>
            <w:tcBorders>
              <w:top w:val="nil"/>
              <w:left w:val="nil"/>
              <w:bottom w:val="single" w:sz="4" w:space="0" w:color="auto"/>
              <w:right w:val="single" w:sz="4" w:space="0" w:color="auto"/>
            </w:tcBorders>
            <w:shd w:val="clear" w:color="auto" w:fill="auto"/>
            <w:noWrap/>
            <w:vAlign w:val="center"/>
            <w:hideMark/>
          </w:tcPr>
          <w:p w14:paraId="57957CB1"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81</w:t>
            </w:r>
          </w:p>
        </w:tc>
        <w:tc>
          <w:tcPr>
            <w:tcW w:w="1961" w:type="dxa"/>
            <w:tcBorders>
              <w:top w:val="nil"/>
              <w:left w:val="nil"/>
              <w:bottom w:val="single" w:sz="4" w:space="0" w:color="auto"/>
              <w:right w:val="single" w:sz="4" w:space="0" w:color="auto"/>
            </w:tcBorders>
            <w:shd w:val="clear" w:color="auto" w:fill="auto"/>
            <w:noWrap/>
            <w:vAlign w:val="center"/>
            <w:hideMark/>
          </w:tcPr>
          <w:p w14:paraId="1CDD7FD9"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1,654,745.39</w:t>
            </w:r>
          </w:p>
        </w:tc>
        <w:tc>
          <w:tcPr>
            <w:tcW w:w="1983" w:type="dxa"/>
            <w:tcBorders>
              <w:top w:val="nil"/>
              <w:left w:val="nil"/>
              <w:bottom w:val="single" w:sz="4" w:space="0" w:color="auto"/>
              <w:right w:val="single" w:sz="4" w:space="0" w:color="auto"/>
            </w:tcBorders>
            <w:shd w:val="clear" w:color="auto" w:fill="auto"/>
            <w:noWrap/>
            <w:vAlign w:val="center"/>
            <w:hideMark/>
          </w:tcPr>
          <w:p w14:paraId="787E70BC"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47,547,282.58</w:t>
            </w:r>
          </w:p>
        </w:tc>
      </w:tr>
      <w:tr w:rsidR="005620B7" w:rsidRPr="00965AEF" w14:paraId="647E3BE4" w14:textId="77777777" w:rsidTr="000A1A31">
        <w:trPr>
          <w:trHeight w:val="316"/>
        </w:trPr>
        <w:tc>
          <w:tcPr>
            <w:tcW w:w="1634" w:type="dxa"/>
            <w:tcBorders>
              <w:top w:val="nil"/>
              <w:left w:val="single" w:sz="4" w:space="0" w:color="auto"/>
              <w:bottom w:val="single" w:sz="4" w:space="0" w:color="auto"/>
              <w:right w:val="single" w:sz="4" w:space="0" w:color="auto"/>
            </w:tcBorders>
            <w:shd w:val="clear" w:color="auto" w:fill="auto"/>
            <w:noWrap/>
            <w:vAlign w:val="center"/>
            <w:hideMark/>
          </w:tcPr>
          <w:p w14:paraId="180EDDA2"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Total General</w:t>
            </w:r>
          </w:p>
        </w:tc>
        <w:tc>
          <w:tcPr>
            <w:tcW w:w="1307" w:type="dxa"/>
            <w:tcBorders>
              <w:top w:val="nil"/>
              <w:left w:val="nil"/>
              <w:bottom w:val="single" w:sz="4" w:space="0" w:color="auto"/>
              <w:right w:val="single" w:sz="4" w:space="0" w:color="auto"/>
            </w:tcBorders>
            <w:shd w:val="clear" w:color="auto" w:fill="auto"/>
            <w:noWrap/>
            <w:vAlign w:val="center"/>
            <w:hideMark/>
          </w:tcPr>
          <w:p w14:paraId="0D595623" w14:textId="77777777" w:rsidR="005620B7" w:rsidRPr="00A21034" w:rsidRDefault="005620B7" w:rsidP="000A1A31">
            <w:pPr>
              <w:spacing w:after="0" w:line="240" w:lineRule="auto"/>
              <w:jc w:val="center"/>
              <w:rPr>
                <w:rFonts w:ascii="Calibri" w:eastAsia="Times New Roman" w:hAnsi="Calibri" w:cs="Calibri"/>
                <w:color w:val="4C4747"/>
                <w:spacing w:val="0"/>
                <w:sz w:val="22"/>
                <w:szCs w:val="22"/>
                <w:lang w:eastAsia="es-DO"/>
              </w:rPr>
            </w:pPr>
          </w:p>
        </w:tc>
        <w:tc>
          <w:tcPr>
            <w:tcW w:w="937" w:type="dxa"/>
            <w:tcBorders>
              <w:top w:val="nil"/>
              <w:left w:val="nil"/>
              <w:bottom w:val="single" w:sz="4" w:space="0" w:color="auto"/>
              <w:right w:val="single" w:sz="4" w:space="0" w:color="auto"/>
            </w:tcBorders>
            <w:shd w:val="clear" w:color="auto" w:fill="auto"/>
            <w:vAlign w:val="center"/>
            <w:hideMark/>
          </w:tcPr>
          <w:p w14:paraId="374A3EBA"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2,169</w:t>
            </w:r>
          </w:p>
        </w:tc>
        <w:tc>
          <w:tcPr>
            <w:tcW w:w="1961" w:type="dxa"/>
            <w:tcBorders>
              <w:top w:val="nil"/>
              <w:left w:val="nil"/>
              <w:bottom w:val="single" w:sz="4" w:space="0" w:color="auto"/>
              <w:right w:val="single" w:sz="4" w:space="0" w:color="auto"/>
            </w:tcBorders>
            <w:shd w:val="clear" w:color="auto" w:fill="auto"/>
            <w:vAlign w:val="center"/>
            <w:hideMark/>
          </w:tcPr>
          <w:p w14:paraId="36554062"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50,086,492.07</w:t>
            </w:r>
          </w:p>
        </w:tc>
        <w:tc>
          <w:tcPr>
            <w:tcW w:w="1983" w:type="dxa"/>
            <w:tcBorders>
              <w:top w:val="nil"/>
              <w:left w:val="nil"/>
              <w:bottom w:val="single" w:sz="4" w:space="0" w:color="auto"/>
              <w:right w:val="single" w:sz="4" w:space="0" w:color="auto"/>
            </w:tcBorders>
            <w:shd w:val="clear" w:color="auto" w:fill="auto"/>
            <w:vAlign w:val="center"/>
            <w:hideMark/>
          </w:tcPr>
          <w:p w14:paraId="7F93CF22" w14:textId="77777777" w:rsidR="005620B7" w:rsidRPr="00A21034" w:rsidRDefault="005620B7" w:rsidP="000A1A31">
            <w:pPr>
              <w:spacing w:after="0" w:line="240" w:lineRule="auto"/>
              <w:jc w:val="center"/>
              <w:rPr>
                <w:rFonts w:eastAsia="Times New Roman"/>
                <w:b/>
                <w:bCs/>
                <w:color w:val="4C4747"/>
                <w:spacing w:val="0"/>
                <w:lang w:eastAsia="es-DO"/>
              </w:rPr>
            </w:pPr>
            <w:r w:rsidRPr="00A21034">
              <w:rPr>
                <w:rFonts w:eastAsia="Times New Roman"/>
                <w:b/>
                <w:bCs/>
                <w:color w:val="4C4747"/>
                <w:spacing w:val="0"/>
                <w:lang w:eastAsia="es-DO"/>
              </w:rPr>
              <w:t>1,289,301,129.20</w:t>
            </w:r>
          </w:p>
        </w:tc>
      </w:tr>
    </w:tbl>
    <w:p w14:paraId="59CC936F" w14:textId="77777777" w:rsidR="005620B7" w:rsidRDefault="005620B7" w:rsidP="005620B7">
      <w:pPr>
        <w:spacing w:line="360" w:lineRule="auto"/>
        <w:rPr>
          <w:rFonts w:eastAsia="Calibri"/>
          <w:noProof/>
          <w:sz w:val="20"/>
          <w:szCs w:val="20"/>
          <w:lang w:val="es-ES"/>
        </w:rPr>
      </w:pPr>
    </w:p>
    <w:p w14:paraId="184101F6" w14:textId="77777777" w:rsidR="005620B7" w:rsidRDefault="005620B7" w:rsidP="005620B7">
      <w:pPr>
        <w:spacing w:line="360" w:lineRule="auto"/>
        <w:rPr>
          <w:rFonts w:eastAsia="Calibri"/>
          <w:noProof/>
          <w:sz w:val="20"/>
          <w:szCs w:val="20"/>
          <w:lang w:val="es-ES"/>
        </w:rPr>
      </w:pPr>
      <w:r>
        <w:rPr>
          <w:noProof/>
          <w:lang w:val="en-US"/>
        </w:rPr>
        <w:drawing>
          <wp:inline distT="0" distB="0" distL="0" distR="0" wp14:anchorId="1C43EF1A" wp14:editId="068C5F4D">
            <wp:extent cx="2352675" cy="1657350"/>
            <wp:effectExtent l="0" t="0" r="9525" b="0"/>
            <wp:docPr id="524" name="Gráfico 5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Pr>
          <w:rFonts w:eastAsia="Calibri"/>
          <w:noProof/>
          <w:sz w:val="20"/>
          <w:szCs w:val="20"/>
          <w:lang w:val="es-ES"/>
        </w:rPr>
        <w:t xml:space="preserve"> </w:t>
      </w:r>
      <w:r>
        <w:rPr>
          <w:noProof/>
          <w:lang w:val="en-US"/>
        </w:rPr>
        <w:drawing>
          <wp:inline distT="0" distB="0" distL="0" distR="0" wp14:anchorId="1096CE27" wp14:editId="293F4FC1">
            <wp:extent cx="2343150" cy="1666240"/>
            <wp:effectExtent l="0" t="0" r="0" b="10160"/>
            <wp:docPr id="525" name="Gráfico 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0F4FEC8" w14:textId="77777777" w:rsidR="005620B7" w:rsidRDefault="005620B7" w:rsidP="005620B7">
      <w:pPr>
        <w:spacing w:line="360" w:lineRule="auto"/>
        <w:rPr>
          <w:rFonts w:eastAsia="Calibri"/>
          <w:noProof/>
          <w:sz w:val="20"/>
          <w:szCs w:val="20"/>
          <w:lang w:val="es-ES"/>
        </w:rPr>
      </w:pPr>
    </w:p>
    <w:p w14:paraId="21DEEBEA" w14:textId="77777777" w:rsidR="005620B7" w:rsidRDefault="005620B7" w:rsidP="005620B7">
      <w:pPr>
        <w:spacing w:line="360" w:lineRule="auto"/>
        <w:rPr>
          <w:rFonts w:eastAsia="Calibri"/>
          <w:noProof/>
          <w:sz w:val="20"/>
          <w:szCs w:val="20"/>
          <w:lang w:val="es-ES"/>
        </w:rPr>
      </w:pPr>
    </w:p>
    <w:p w14:paraId="000D3EC3" w14:textId="77788D3F" w:rsidR="00177054" w:rsidRDefault="00177054" w:rsidP="005620B7">
      <w:pPr>
        <w:spacing w:line="360" w:lineRule="auto"/>
        <w:rPr>
          <w:rFonts w:eastAsia="Calibri"/>
          <w:noProof/>
          <w:sz w:val="20"/>
          <w:szCs w:val="20"/>
        </w:rPr>
      </w:pPr>
    </w:p>
    <w:p w14:paraId="66CF91CF" w14:textId="77777777" w:rsidR="00177054" w:rsidRDefault="00177054">
      <w:pPr>
        <w:rPr>
          <w:rFonts w:eastAsia="Calibri"/>
          <w:noProof/>
          <w:sz w:val="20"/>
          <w:szCs w:val="20"/>
        </w:rPr>
      </w:pPr>
      <w:r>
        <w:rPr>
          <w:rFonts w:eastAsia="Calibri"/>
          <w:noProof/>
          <w:sz w:val="20"/>
          <w:szCs w:val="20"/>
        </w:rPr>
        <w:br w:type="page"/>
      </w:r>
    </w:p>
    <w:p w14:paraId="43C635B6" w14:textId="77777777" w:rsidR="000014D2" w:rsidRPr="00A21034" w:rsidRDefault="000014D2" w:rsidP="000014D2">
      <w:pPr>
        <w:jc w:val="center"/>
        <w:rPr>
          <w:rFonts w:eastAsia="Times New Roman"/>
          <w:b/>
          <w:bCs/>
          <w:color w:val="4C4747"/>
          <w:spacing w:val="0"/>
          <w:sz w:val="28"/>
          <w:lang w:eastAsia="es-DO"/>
        </w:rPr>
      </w:pPr>
      <w:r w:rsidRPr="00A21034">
        <w:rPr>
          <w:rFonts w:eastAsia="Times New Roman"/>
          <w:b/>
          <w:bCs/>
          <w:color w:val="4C4747"/>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84"/>
      </w:tblGrid>
      <w:tr w:rsidR="00A21034" w:rsidRPr="00A21034" w14:paraId="300AB68A"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0756C5" w14:textId="77777777" w:rsidR="000014D2" w:rsidRPr="00A21034" w:rsidRDefault="000014D2" w:rsidP="000A1A31">
            <w:pPr>
              <w:rPr>
                <w:b/>
                <w:bCs/>
                <w:color w:val="4C4747"/>
                <w:spacing w:val="0"/>
                <w:szCs w:val="22"/>
              </w:rPr>
            </w:pPr>
            <w:r w:rsidRPr="00A21034">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987A45" w14:textId="77777777" w:rsidR="000014D2" w:rsidRPr="00A21034" w:rsidRDefault="000014D2" w:rsidP="000A1A31">
            <w:pPr>
              <w:rPr>
                <w:color w:val="4C4747"/>
                <w:spacing w:val="0"/>
                <w:szCs w:val="22"/>
              </w:rPr>
            </w:pPr>
            <w:r w:rsidRPr="00A21034">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974D1C" w14:textId="77777777" w:rsidR="000014D2" w:rsidRPr="00A21034" w:rsidRDefault="000014D2" w:rsidP="000A1A31">
            <w:pPr>
              <w:rPr>
                <w:b/>
                <w:bCs/>
                <w:color w:val="4C4747"/>
                <w:spacing w:val="0"/>
                <w:szCs w:val="22"/>
              </w:rPr>
            </w:pPr>
            <w:r w:rsidRPr="00A21034">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75ECCF" w14:textId="77777777" w:rsidR="000014D2" w:rsidRPr="00A21034" w:rsidRDefault="000014D2" w:rsidP="000A1A31">
            <w:pPr>
              <w:rPr>
                <w:b/>
                <w:bCs/>
                <w:color w:val="4C4747"/>
                <w:spacing w:val="0"/>
                <w:szCs w:val="22"/>
              </w:rPr>
            </w:pPr>
            <w:r w:rsidRPr="00A21034">
              <w:rPr>
                <w:b/>
                <w:bCs/>
                <w:color w:val="4C4747"/>
                <w:spacing w:val="0"/>
                <w:szCs w:val="22"/>
              </w:rPr>
              <w:t xml:space="preserve"> Infraestructuras</w:t>
            </w:r>
          </w:p>
        </w:tc>
      </w:tr>
      <w:tr w:rsidR="00A21034" w:rsidRPr="00A21034" w14:paraId="63B06EAA"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0990FE" w14:textId="77777777" w:rsidR="000014D2" w:rsidRPr="00A21034" w:rsidRDefault="000014D2" w:rsidP="000A1A31">
            <w:pPr>
              <w:rPr>
                <w:b/>
                <w:bCs/>
                <w:color w:val="4C4747"/>
                <w:spacing w:val="0"/>
                <w:szCs w:val="22"/>
              </w:rPr>
            </w:pPr>
            <w:r w:rsidRPr="00A21034">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0C3757" w14:textId="77777777" w:rsidR="000014D2" w:rsidRPr="00A21034" w:rsidRDefault="000014D2" w:rsidP="000A1A31">
            <w:pPr>
              <w:rPr>
                <w:color w:val="4C4747"/>
                <w:spacing w:val="0"/>
                <w:szCs w:val="22"/>
              </w:rPr>
            </w:pPr>
            <w:r w:rsidRPr="00A21034">
              <w:rPr>
                <w:color w:val="4C4747"/>
                <w:spacing w:val="0"/>
                <w:szCs w:val="22"/>
              </w:rPr>
              <w:t>01 enero – 15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B3E0FD" w14:textId="77777777" w:rsidR="000014D2" w:rsidRPr="00A21034" w:rsidRDefault="000014D2" w:rsidP="000A1A31">
            <w:pPr>
              <w:rPr>
                <w:b/>
                <w:bCs/>
                <w:color w:val="4C4747"/>
                <w:spacing w:val="0"/>
                <w:szCs w:val="22"/>
              </w:rPr>
            </w:pPr>
            <w:r w:rsidRPr="00A21034">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CB48B0" w14:textId="77777777" w:rsidR="000014D2" w:rsidRPr="00A21034" w:rsidRDefault="000014D2" w:rsidP="000A1A31">
            <w:pPr>
              <w:rPr>
                <w:color w:val="4C4747"/>
                <w:spacing w:val="0"/>
                <w:szCs w:val="22"/>
              </w:rPr>
            </w:pPr>
            <w:r w:rsidRPr="00A21034">
              <w:rPr>
                <w:color w:val="4C4747"/>
                <w:spacing w:val="0"/>
                <w:szCs w:val="22"/>
              </w:rPr>
              <w:t xml:space="preserve"> Prima Total </w:t>
            </w:r>
          </w:p>
        </w:tc>
      </w:tr>
      <w:tr w:rsidR="00A21034" w:rsidRPr="00A21034" w14:paraId="5A7EE1CF"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924ACD" w14:textId="77777777" w:rsidR="000014D2" w:rsidRPr="00A21034" w:rsidRDefault="000014D2" w:rsidP="000A1A31">
            <w:pPr>
              <w:rPr>
                <w:b/>
                <w:bCs/>
                <w:color w:val="4C4747"/>
                <w:spacing w:val="0"/>
                <w:szCs w:val="22"/>
              </w:rPr>
            </w:pPr>
            <w:r w:rsidRPr="00A21034">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4C422F" w14:textId="77777777" w:rsidR="000014D2" w:rsidRPr="00A21034" w:rsidRDefault="000014D2" w:rsidP="000A1A31">
            <w:pPr>
              <w:rPr>
                <w:color w:val="4C4747"/>
                <w:spacing w:val="0"/>
                <w:szCs w:val="22"/>
              </w:rPr>
            </w:pPr>
            <w:r w:rsidRPr="00A21034">
              <w:rPr>
                <w:rFonts w:eastAsia="Times New Roman"/>
                <w:bCs/>
                <w:color w:val="4C4747"/>
                <w:spacing w:val="0"/>
              </w:rPr>
              <w:t>Todas las 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593E942" w14:textId="77777777" w:rsidR="000014D2" w:rsidRPr="00A21034" w:rsidRDefault="000014D2" w:rsidP="000A1A31">
            <w:pPr>
              <w:rPr>
                <w:b/>
                <w:bCs/>
                <w:color w:val="4C4747"/>
                <w:spacing w:val="0"/>
                <w:szCs w:val="22"/>
              </w:rPr>
            </w:pPr>
            <w:r w:rsidRPr="00A21034">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6684DD6" w14:textId="77777777" w:rsidR="000014D2" w:rsidRPr="00A21034" w:rsidRDefault="000014D2" w:rsidP="000A1A31">
            <w:pPr>
              <w:rPr>
                <w:color w:val="4C4747"/>
                <w:spacing w:val="0"/>
                <w:szCs w:val="22"/>
              </w:rPr>
            </w:pPr>
            <w:r w:rsidRPr="00A21034">
              <w:rPr>
                <w:color w:val="4C4747"/>
                <w:spacing w:val="0"/>
                <w:szCs w:val="22"/>
              </w:rPr>
              <w:t xml:space="preserve"> Valor Asegurado </w:t>
            </w:r>
          </w:p>
        </w:tc>
      </w:tr>
      <w:tr w:rsidR="00A21034" w:rsidRPr="00A21034" w14:paraId="10315369"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A99E96" w14:textId="77777777" w:rsidR="000014D2" w:rsidRPr="00A21034" w:rsidRDefault="000014D2" w:rsidP="000A1A31">
            <w:pPr>
              <w:rPr>
                <w:b/>
                <w:bCs/>
                <w:color w:val="4C4747"/>
                <w:spacing w:val="0"/>
                <w:szCs w:val="22"/>
              </w:rPr>
            </w:pPr>
            <w:r w:rsidRPr="00A21034">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35B8E9" w14:textId="77777777" w:rsidR="000014D2" w:rsidRPr="00A21034" w:rsidRDefault="000014D2" w:rsidP="000A1A31">
            <w:pPr>
              <w:rPr>
                <w:color w:val="4C4747"/>
                <w:spacing w:val="0"/>
                <w:szCs w:val="22"/>
              </w:rPr>
            </w:pPr>
            <w:r w:rsidRPr="00A21034">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6038303" w14:textId="77777777" w:rsidR="000014D2" w:rsidRPr="00A21034" w:rsidRDefault="000014D2"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FC5BEB0" w14:textId="77777777" w:rsidR="000014D2" w:rsidRPr="00A21034" w:rsidRDefault="000014D2" w:rsidP="000A1A31">
            <w:pPr>
              <w:rPr>
                <w:color w:val="4C4747"/>
                <w:spacing w:val="0"/>
                <w:szCs w:val="20"/>
              </w:rPr>
            </w:pPr>
          </w:p>
        </w:tc>
      </w:tr>
    </w:tbl>
    <w:tbl>
      <w:tblPr>
        <w:tblpPr w:leftFromText="180" w:rightFromText="180" w:vertAnchor="text" w:horzAnchor="margin" w:tblpXSpec="center" w:tblpY="138"/>
        <w:tblW w:w="0" w:type="auto"/>
        <w:tblLook w:val="04A0" w:firstRow="1" w:lastRow="0" w:firstColumn="1" w:lastColumn="0" w:noHBand="0" w:noVBand="1"/>
      </w:tblPr>
      <w:tblGrid>
        <w:gridCol w:w="1885"/>
        <w:gridCol w:w="1511"/>
        <w:gridCol w:w="1640"/>
        <w:gridCol w:w="1716"/>
      </w:tblGrid>
      <w:tr w:rsidR="000014D2" w:rsidRPr="00694D44" w14:paraId="05557518" w14:textId="77777777" w:rsidTr="000A1A31">
        <w:trPr>
          <w:trHeight w:val="945"/>
        </w:trPr>
        <w:tc>
          <w:tcPr>
            <w:tcW w:w="18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F59A528" w14:textId="77777777" w:rsidR="000014D2" w:rsidRPr="00694D44" w:rsidRDefault="000014D2" w:rsidP="000A1A31">
            <w:pPr>
              <w:spacing w:after="0" w:line="240" w:lineRule="auto"/>
              <w:jc w:val="center"/>
              <w:rPr>
                <w:rFonts w:eastAsia="Times New Roman"/>
                <w:b/>
                <w:bCs/>
                <w:color w:val="FFFFFF"/>
                <w:spacing w:val="0"/>
              </w:rPr>
            </w:pPr>
            <w:r w:rsidRPr="00694D44">
              <w:rPr>
                <w:rFonts w:eastAsia="Times New Roman"/>
                <w:b/>
                <w:bCs/>
                <w:color w:val="FFFFFF"/>
                <w:spacing w:val="0"/>
              </w:rPr>
              <w:t>Infraestructura</w:t>
            </w:r>
          </w:p>
        </w:tc>
        <w:tc>
          <w:tcPr>
            <w:tcW w:w="1511" w:type="dxa"/>
            <w:tcBorders>
              <w:top w:val="single" w:sz="4" w:space="0" w:color="auto"/>
              <w:left w:val="nil"/>
              <w:bottom w:val="single" w:sz="4" w:space="0" w:color="auto"/>
              <w:right w:val="single" w:sz="4" w:space="0" w:color="auto"/>
            </w:tcBorders>
            <w:shd w:val="clear" w:color="000000" w:fill="002060"/>
            <w:vAlign w:val="center"/>
            <w:hideMark/>
          </w:tcPr>
          <w:p w14:paraId="3D21CA58" w14:textId="77777777" w:rsidR="000014D2" w:rsidRPr="00694D44" w:rsidRDefault="000014D2" w:rsidP="000A1A31">
            <w:pPr>
              <w:spacing w:after="0" w:line="240" w:lineRule="auto"/>
              <w:jc w:val="center"/>
              <w:rPr>
                <w:rFonts w:eastAsia="Times New Roman"/>
                <w:b/>
                <w:bCs/>
                <w:color w:val="FFFFFF"/>
                <w:spacing w:val="0"/>
              </w:rPr>
            </w:pPr>
            <w:r w:rsidRPr="00694D44">
              <w:rPr>
                <w:rFonts w:eastAsia="Times New Roman"/>
                <w:b/>
                <w:bCs/>
                <w:color w:val="FFFFFF"/>
                <w:spacing w:val="0"/>
              </w:rPr>
              <w:t>Pólizas Facturadas</w:t>
            </w:r>
          </w:p>
        </w:tc>
        <w:tc>
          <w:tcPr>
            <w:tcW w:w="1640" w:type="dxa"/>
            <w:tcBorders>
              <w:top w:val="single" w:sz="4" w:space="0" w:color="auto"/>
              <w:left w:val="nil"/>
              <w:bottom w:val="single" w:sz="4" w:space="0" w:color="auto"/>
              <w:right w:val="single" w:sz="4" w:space="0" w:color="auto"/>
            </w:tcBorders>
            <w:shd w:val="clear" w:color="000000" w:fill="002060"/>
            <w:vAlign w:val="center"/>
            <w:hideMark/>
          </w:tcPr>
          <w:p w14:paraId="545C7180" w14:textId="77777777" w:rsidR="000014D2" w:rsidRPr="00694D44" w:rsidRDefault="000014D2" w:rsidP="000A1A31">
            <w:pPr>
              <w:spacing w:after="0" w:line="240" w:lineRule="auto"/>
              <w:jc w:val="center"/>
              <w:rPr>
                <w:rFonts w:eastAsia="Times New Roman"/>
                <w:b/>
                <w:bCs/>
                <w:color w:val="FFFFFF"/>
                <w:spacing w:val="0"/>
              </w:rPr>
            </w:pPr>
            <w:r w:rsidRPr="00694D44">
              <w:rPr>
                <w:rFonts w:eastAsia="Times New Roman"/>
                <w:b/>
                <w:bCs/>
                <w:color w:val="FFFFFF"/>
                <w:spacing w:val="0"/>
              </w:rPr>
              <w:t>Prima total</w:t>
            </w:r>
          </w:p>
        </w:tc>
        <w:tc>
          <w:tcPr>
            <w:tcW w:w="1716" w:type="dxa"/>
            <w:tcBorders>
              <w:top w:val="single" w:sz="4" w:space="0" w:color="auto"/>
              <w:left w:val="nil"/>
              <w:bottom w:val="single" w:sz="4" w:space="0" w:color="auto"/>
              <w:right w:val="single" w:sz="4" w:space="0" w:color="auto"/>
            </w:tcBorders>
            <w:shd w:val="clear" w:color="000000" w:fill="002060"/>
            <w:vAlign w:val="center"/>
            <w:hideMark/>
          </w:tcPr>
          <w:p w14:paraId="797B2C0A" w14:textId="77777777" w:rsidR="000014D2" w:rsidRPr="00694D44" w:rsidRDefault="000014D2" w:rsidP="000A1A31">
            <w:pPr>
              <w:spacing w:after="0" w:line="240" w:lineRule="auto"/>
              <w:jc w:val="center"/>
              <w:rPr>
                <w:rFonts w:eastAsia="Times New Roman"/>
                <w:b/>
                <w:bCs/>
                <w:color w:val="FFFFFF"/>
                <w:spacing w:val="0"/>
              </w:rPr>
            </w:pPr>
            <w:r w:rsidRPr="00694D44">
              <w:rPr>
                <w:rFonts w:eastAsia="Times New Roman"/>
                <w:b/>
                <w:bCs/>
                <w:color w:val="FFFFFF"/>
                <w:spacing w:val="0"/>
              </w:rPr>
              <w:t>Valor asegurado en RD$</w:t>
            </w:r>
          </w:p>
        </w:tc>
      </w:tr>
      <w:tr w:rsidR="000014D2" w:rsidRPr="00694D44" w14:paraId="2894F3C9"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3A79DE21"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Invernadero</w:t>
            </w:r>
          </w:p>
        </w:tc>
        <w:tc>
          <w:tcPr>
            <w:tcW w:w="1511" w:type="dxa"/>
            <w:tcBorders>
              <w:top w:val="nil"/>
              <w:left w:val="nil"/>
              <w:bottom w:val="single" w:sz="4" w:space="0" w:color="auto"/>
              <w:right w:val="single" w:sz="4" w:space="0" w:color="auto"/>
            </w:tcBorders>
            <w:shd w:val="clear" w:color="auto" w:fill="auto"/>
            <w:noWrap/>
            <w:vAlign w:val="center"/>
            <w:hideMark/>
          </w:tcPr>
          <w:p w14:paraId="704B6B9B"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76</w:t>
            </w:r>
          </w:p>
        </w:tc>
        <w:tc>
          <w:tcPr>
            <w:tcW w:w="1640" w:type="dxa"/>
            <w:tcBorders>
              <w:top w:val="nil"/>
              <w:left w:val="nil"/>
              <w:bottom w:val="single" w:sz="4" w:space="0" w:color="auto"/>
              <w:right w:val="single" w:sz="4" w:space="0" w:color="auto"/>
            </w:tcBorders>
            <w:shd w:val="clear" w:color="auto" w:fill="auto"/>
            <w:noWrap/>
            <w:vAlign w:val="center"/>
            <w:hideMark/>
          </w:tcPr>
          <w:p w14:paraId="186C0E6D"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11,447,903.78</w:t>
            </w:r>
          </w:p>
        </w:tc>
        <w:tc>
          <w:tcPr>
            <w:tcW w:w="1716" w:type="dxa"/>
            <w:tcBorders>
              <w:top w:val="nil"/>
              <w:left w:val="nil"/>
              <w:bottom w:val="single" w:sz="4" w:space="0" w:color="auto"/>
              <w:right w:val="single" w:sz="4" w:space="0" w:color="auto"/>
            </w:tcBorders>
            <w:shd w:val="clear" w:color="auto" w:fill="auto"/>
            <w:noWrap/>
            <w:vAlign w:val="center"/>
            <w:hideMark/>
          </w:tcPr>
          <w:p w14:paraId="04721B7B"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369,120,535.29</w:t>
            </w:r>
          </w:p>
        </w:tc>
      </w:tr>
      <w:tr w:rsidR="000014D2" w:rsidRPr="00694D44" w14:paraId="09355990"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75591F09"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Edificación</w:t>
            </w:r>
          </w:p>
        </w:tc>
        <w:tc>
          <w:tcPr>
            <w:tcW w:w="1511" w:type="dxa"/>
            <w:tcBorders>
              <w:top w:val="nil"/>
              <w:left w:val="nil"/>
              <w:bottom w:val="single" w:sz="4" w:space="0" w:color="auto"/>
              <w:right w:val="single" w:sz="4" w:space="0" w:color="auto"/>
            </w:tcBorders>
            <w:shd w:val="clear" w:color="auto" w:fill="auto"/>
            <w:noWrap/>
            <w:vAlign w:val="center"/>
            <w:hideMark/>
          </w:tcPr>
          <w:p w14:paraId="7708A53C"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310</w:t>
            </w:r>
          </w:p>
        </w:tc>
        <w:tc>
          <w:tcPr>
            <w:tcW w:w="1640" w:type="dxa"/>
            <w:tcBorders>
              <w:top w:val="nil"/>
              <w:left w:val="nil"/>
              <w:bottom w:val="single" w:sz="4" w:space="0" w:color="auto"/>
              <w:right w:val="single" w:sz="4" w:space="0" w:color="auto"/>
            </w:tcBorders>
            <w:shd w:val="clear" w:color="auto" w:fill="auto"/>
            <w:noWrap/>
            <w:vAlign w:val="center"/>
            <w:hideMark/>
          </w:tcPr>
          <w:p w14:paraId="21B7F080"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8,022,796.22</w:t>
            </w:r>
          </w:p>
        </w:tc>
        <w:tc>
          <w:tcPr>
            <w:tcW w:w="1716" w:type="dxa"/>
            <w:tcBorders>
              <w:top w:val="nil"/>
              <w:left w:val="nil"/>
              <w:bottom w:val="single" w:sz="4" w:space="0" w:color="auto"/>
              <w:right w:val="single" w:sz="4" w:space="0" w:color="auto"/>
            </w:tcBorders>
            <w:shd w:val="clear" w:color="auto" w:fill="auto"/>
            <w:noWrap/>
            <w:vAlign w:val="center"/>
            <w:hideMark/>
          </w:tcPr>
          <w:p w14:paraId="28922229"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216,745,696.03</w:t>
            </w:r>
          </w:p>
        </w:tc>
      </w:tr>
      <w:tr w:rsidR="000014D2" w:rsidRPr="00694D44" w14:paraId="39160B06"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EB9948B"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Vivero</w:t>
            </w:r>
          </w:p>
        </w:tc>
        <w:tc>
          <w:tcPr>
            <w:tcW w:w="1511" w:type="dxa"/>
            <w:tcBorders>
              <w:top w:val="nil"/>
              <w:left w:val="nil"/>
              <w:bottom w:val="single" w:sz="4" w:space="0" w:color="auto"/>
              <w:right w:val="single" w:sz="4" w:space="0" w:color="auto"/>
            </w:tcBorders>
            <w:shd w:val="clear" w:color="auto" w:fill="auto"/>
            <w:noWrap/>
            <w:vAlign w:val="center"/>
            <w:hideMark/>
          </w:tcPr>
          <w:p w14:paraId="10849149"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19</w:t>
            </w:r>
          </w:p>
        </w:tc>
        <w:tc>
          <w:tcPr>
            <w:tcW w:w="1640" w:type="dxa"/>
            <w:tcBorders>
              <w:top w:val="nil"/>
              <w:left w:val="nil"/>
              <w:bottom w:val="single" w:sz="4" w:space="0" w:color="auto"/>
              <w:right w:val="single" w:sz="4" w:space="0" w:color="auto"/>
            </w:tcBorders>
            <w:shd w:val="clear" w:color="auto" w:fill="auto"/>
            <w:noWrap/>
            <w:vAlign w:val="center"/>
            <w:hideMark/>
          </w:tcPr>
          <w:p w14:paraId="48C64981"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4,909,102.08</w:t>
            </w:r>
          </w:p>
        </w:tc>
        <w:tc>
          <w:tcPr>
            <w:tcW w:w="1716" w:type="dxa"/>
            <w:tcBorders>
              <w:top w:val="nil"/>
              <w:left w:val="nil"/>
              <w:bottom w:val="single" w:sz="4" w:space="0" w:color="auto"/>
              <w:right w:val="single" w:sz="4" w:space="0" w:color="auto"/>
            </w:tcBorders>
            <w:shd w:val="clear" w:color="auto" w:fill="auto"/>
            <w:noWrap/>
            <w:vAlign w:val="center"/>
            <w:hideMark/>
          </w:tcPr>
          <w:p w14:paraId="79FEA53D"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140,438,776.82</w:t>
            </w:r>
          </w:p>
        </w:tc>
      </w:tr>
      <w:tr w:rsidR="000014D2" w:rsidRPr="00694D44" w14:paraId="1034CE63" w14:textId="77777777" w:rsidTr="000A1A31">
        <w:trPr>
          <w:trHeight w:val="63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DB1B462"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Maquinarias y equipos agrícola</w:t>
            </w:r>
          </w:p>
        </w:tc>
        <w:tc>
          <w:tcPr>
            <w:tcW w:w="1511" w:type="dxa"/>
            <w:tcBorders>
              <w:top w:val="nil"/>
              <w:left w:val="nil"/>
              <w:bottom w:val="single" w:sz="4" w:space="0" w:color="auto"/>
              <w:right w:val="single" w:sz="4" w:space="0" w:color="auto"/>
            </w:tcBorders>
            <w:shd w:val="clear" w:color="auto" w:fill="auto"/>
            <w:vAlign w:val="center"/>
            <w:hideMark/>
          </w:tcPr>
          <w:p w14:paraId="4561C6DA"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71</w:t>
            </w:r>
          </w:p>
        </w:tc>
        <w:tc>
          <w:tcPr>
            <w:tcW w:w="1640" w:type="dxa"/>
            <w:tcBorders>
              <w:top w:val="nil"/>
              <w:left w:val="nil"/>
              <w:bottom w:val="single" w:sz="4" w:space="0" w:color="auto"/>
              <w:right w:val="single" w:sz="4" w:space="0" w:color="auto"/>
            </w:tcBorders>
            <w:shd w:val="clear" w:color="auto" w:fill="auto"/>
            <w:noWrap/>
            <w:vAlign w:val="center"/>
            <w:hideMark/>
          </w:tcPr>
          <w:p w14:paraId="53167C53"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1,950,110.94</w:t>
            </w:r>
          </w:p>
        </w:tc>
        <w:tc>
          <w:tcPr>
            <w:tcW w:w="1716" w:type="dxa"/>
            <w:tcBorders>
              <w:top w:val="nil"/>
              <w:left w:val="nil"/>
              <w:bottom w:val="single" w:sz="4" w:space="0" w:color="auto"/>
              <w:right w:val="single" w:sz="4" w:space="0" w:color="auto"/>
            </w:tcBorders>
            <w:shd w:val="clear" w:color="auto" w:fill="auto"/>
            <w:noWrap/>
            <w:vAlign w:val="center"/>
            <w:hideMark/>
          </w:tcPr>
          <w:p w14:paraId="20AC61E8"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62,915,795.76</w:t>
            </w:r>
          </w:p>
        </w:tc>
      </w:tr>
      <w:tr w:rsidR="000014D2" w:rsidRPr="00694D44" w14:paraId="6964E659"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4DE5BEB"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Granja</w:t>
            </w:r>
          </w:p>
        </w:tc>
        <w:tc>
          <w:tcPr>
            <w:tcW w:w="1511" w:type="dxa"/>
            <w:tcBorders>
              <w:top w:val="nil"/>
              <w:left w:val="nil"/>
              <w:bottom w:val="single" w:sz="4" w:space="0" w:color="auto"/>
              <w:right w:val="single" w:sz="4" w:space="0" w:color="auto"/>
            </w:tcBorders>
            <w:shd w:val="clear" w:color="auto" w:fill="auto"/>
            <w:noWrap/>
            <w:vAlign w:val="center"/>
            <w:hideMark/>
          </w:tcPr>
          <w:p w14:paraId="717929CC"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6</w:t>
            </w:r>
          </w:p>
        </w:tc>
        <w:tc>
          <w:tcPr>
            <w:tcW w:w="1640" w:type="dxa"/>
            <w:tcBorders>
              <w:top w:val="nil"/>
              <w:left w:val="nil"/>
              <w:bottom w:val="single" w:sz="4" w:space="0" w:color="auto"/>
              <w:right w:val="single" w:sz="4" w:space="0" w:color="auto"/>
            </w:tcBorders>
            <w:shd w:val="clear" w:color="auto" w:fill="auto"/>
            <w:noWrap/>
            <w:vAlign w:val="center"/>
            <w:hideMark/>
          </w:tcPr>
          <w:p w14:paraId="504578BC"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2,020,760.40</w:t>
            </w:r>
          </w:p>
        </w:tc>
        <w:tc>
          <w:tcPr>
            <w:tcW w:w="1716" w:type="dxa"/>
            <w:tcBorders>
              <w:top w:val="nil"/>
              <w:left w:val="nil"/>
              <w:bottom w:val="single" w:sz="4" w:space="0" w:color="auto"/>
              <w:right w:val="single" w:sz="4" w:space="0" w:color="auto"/>
            </w:tcBorders>
            <w:shd w:val="clear" w:color="auto" w:fill="auto"/>
            <w:noWrap/>
            <w:vAlign w:val="center"/>
            <w:hideMark/>
          </w:tcPr>
          <w:p w14:paraId="1435A76E"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54,142,067.72</w:t>
            </w:r>
          </w:p>
        </w:tc>
      </w:tr>
      <w:tr w:rsidR="000014D2" w:rsidRPr="00694D44" w14:paraId="5FC7FCD1"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EE5D7CC"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Equipos pesados</w:t>
            </w:r>
          </w:p>
        </w:tc>
        <w:tc>
          <w:tcPr>
            <w:tcW w:w="1511" w:type="dxa"/>
            <w:tcBorders>
              <w:top w:val="nil"/>
              <w:left w:val="nil"/>
              <w:bottom w:val="single" w:sz="4" w:space="0" w:color="auto"/>
              <w:right w:val="single" w:sz="4" w:space="0" w:color="auto"/>
            </w:tcBorders>
            <w:shd w:val="clear" w:color="auto" w:fill="auto"/>
            <w:noWrap/>
            <w:vAlign w:val="center"/>
            <w:hideMark/>
          </w:tcPr>
          <w:p w14:paraId="3294836E"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20</w:t>
            </w:r>
          </w:p>
        </w:tc>
        <w:tc>
          <w:tcPr>
            <w:tcW w:w="1640" w:type="dxa"/>
            <w:tcBorders>
              <w:top w:val="nil"/>
              <w:left w:val="nil"/>
              <w:bottom w:val="single" w:sz="4" w:space="0" w:color="auto"/>
              <w:right w:val="single" w:sz="4" w:space="0" w:color="auto"/>
            </w:tcBorders>
            <w:shd w:val="clear" w:color="auto" w:fill="auto"/>
            <w:noWrap/>
            <w:vAlign w:val="center"/>
            <w:hideMark/>
          </w:tcPr>
          <w:p w14:paraId="0682D008"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1,164,212.46</w:t>
            </w:r>
          </w:p>
        </w:tc>
        <w:tc>
          <w:tcPr>
            <w:tcW w:w="1716" w:type="dxa"/>
            <w:tcBorders>
              <w:top w:val="nil"/>
              <w:left w:val="nil"/>
              <w:bottom w:val="single" w:sz="4" w:space="0" w:color="auto"/>
              <w:right w:val="single" w:sz="4" w:space="0" w:color="auto"/>
            </w:tcBorders>
            <w:shd w:val="clear" w:color="auto" w:fill="auto"/>
            <w:noWrap/>
            <w:vAlign w:val="center"/>
            <w:hideMark/>
          </w:tcPr>
          <w:p w14:paraId="637377CE"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33,291,063.34</w:t>
            </w:r>
          </w:p>
        </w:tc>
      </w:tr>
      <w:tr w:rsidR="000014D2" w:rsidRPr="00694D44" w14:paraId="6DBD7AD3"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63AB5BF"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Equipos pecuaria</w:t>
            </w:r>
          </w:p>
        </w:tc>
        <w:tc>
          <w:tcPr>
            <w:tcW w:w="1511" w:type="dxa"/>
            <w:tcBorders>
              <w:top w:val="nil"/>
              <w:left w:val="nil"/>
              <w:bottom w:val="single" w:sz="4" w:space="0" w:color="auto"/>
              <w:right w:val="single" w:sz="4" w:space="0" w:color="auto"/>
            </w:tcBorders>
            <w:shd w:val="clear" w:color="auto" w:fill="auto"/>
            <w:noWrap/>
            <w:vAlign w:val="center"/>
            <w:hideMark/>
          </w:tcPr>
          <w:p w14:paraId="655B0F5D"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54</w:t>
            </w:r>
          </w:p>
        </w:tc>
        <w:tc>
          <w:tcPr>
            <w:tcW w:w="1640" w:type="dxa"/>
            <w:tcBorders>
              <w:top w:val="nil"/>
              <w:left w:val="nil"/>
              <w:bottom w:val="single" w:sz="4" w:space="0" w:color="auto"/>
              <w:right w:val="single" w:sz="4" w:space="0" w:color="auto"/>
            </w:tcBorders>
            <w:shd w:val="clear" w:color="auto" w:fill="auto"/>
            <w:noWrap/>
            <w:vAlign w:val="center"/>
            <w:hideMark/>
          </w:tcPr>
          <w:p w14:paraId="71695EB7"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998,619.02</w:t>
            </w:r>
          </w:p>
        </w:tc>
        <w:tc>
          <w:tcPr>
            <w:tcW w:w="1716" w:type="dxa"/>
            <w:tcBorders>
              <w:top w:val="nil"/>
              <w:left w:val="nil"/>
              <w:bottom w:val="single" w:sz="4" w:space="0" w:color="auto"/>
              <w:right w:val="single" w:sz="4" w:space="0" w:color="auto"/>
            </w:tcBorders>
            <w:shd w:val="clear" w:color="auto" w:fill="auto"/>
            <w:noWrap/>
            <w:vAlign w:val="center"/>
            <w:hideMark/>
          </w:tcPr>
          <w:p w14:paraId="72637CF3"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23,485,677.69</w:t>
            </w:r>
          </w:p>
        </w:tc>
      </w:tr>
      <w:tr w:rsidR="000014D2" w:rsidRPr="00694D44" w14:paraId="4C774905"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191DD6EF"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Equipos eléctrico</w:t>
            </w:r>
          </w:p>
        </w:tc>
        <w:tc>
          <w:tcPr>
            <w:tcW w:w="1511" w:type="dxa"/>
            <w:tcBorders>
              <w:top w:val="nil"/>
              <w:left w:val="nil"/>
              <w:bottom w:val="single" w:sz="4" w:space="0" w:color="auto"/>
              <w:right w:val="single" w:sz="4" w:space="0" w:color="auto"/>
            </w:tcBorders>
            <w:shd w:val="clear" w:color="auto" w:fill="auto"/>
            <w:noWrap/>
            <w:vAlign w:val="center"/>
            <w:hideMark/>
          </w:tcPr>
          <w:p w14:paraId="28CB400E"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14</w:t>
            </w:r>
          </w:p>
        </w:tc>
        <w:tc>
          <w:tcPr>
            <w:tcW w:w="1640" w:type="dxa"/>
            <w:tcBorders>
              <w:top w:val="nil"/>
              <w:left w:val="nil"/>
              <w:bottom w:val="single" w:sz="4" w:space="0" w:color="auto"/>
              <w:right w:val="single" w:sz="4" w:space="0" w:color="auto"/>
            </w:tcBorders>
            <w:shd w:val="clear" w:color="auto" w:fill="auto"/>
            <w:noWrap/>
            <w:vAlign w:val="center"/>
            <w:hideMark/>
          </w:tcPr>
          <w:p w14:paraId="18651987"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495,407.20</w:t>
            </w:r>
          </w:p>
        </w:tc>
        <w:tc>
          <w:tcPr>
            <w:tcW w:w="1716" w:type="dxa"/>
            <w:tcBorders>
              <w:top w:val="nil"/>
              <w:left w:val="nil"/>
              <w:bottom w:val="single" w:sz="4" w:space="0" w:color="auto"/>
              <w:right w:val="single" w:sz="4" w:space="0" w:color="auto"/>
            </w:tcBorders>
            <w:shd w:val="clear" w:color="auto" w:fill="auto"/>
            <w:noWrap/>
            <w:vAlign w:val="center"/>
            <w:hideMark/>
          </w:tcPr>
          <w:p w14:paraId="79910B9C"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16,103,084.85</w:t>
            </w:r>
          </w:p>
        </w:tc>
      </w:tr>
      <w:tr w:rsidR="000014D2" w:rsidRPr="00694D44" w14:paraId="27F42FA8" w14:textId="77777777" w:rsidTr="000A1A31">
        <w:trPr>
          <w:trHeight w:val="630"/>
        </w:trPr>
        <w:tc>
          <w:tcPr>
            <w:tcW w:w="1885" w:type="dxa"/>
            <w:tcBorders>
              <w:top w:val="nil"/>
              <w:left w:val="single" w:sz="4" w:space="0" w:color="auto"/>
              <w:bottom w:val="single" w:sz="4" w:space="0" w:color="auto"/>
              <w:right w:val="single" w:sz="4" w:space="0" w:color="auto"/>
            </w:tcBorders>
            <w:shd w:val="clear" w:color="auto" w:fill="auto"/>
            <w:vAlign w:val="center"/>
            <w:hideMark/>
          </w:tcPr>
          <w:p w14:paraId="17392DA5"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Maquinarias y equipos feria</w:t>
            </w:r>
          </w:p>
        </w:tc>
        <w:tc>
          <w:tcPr>
            <w:tcW w:w="1511" w:type="dxa"/>
            <w:tcBorders>
              <w:top w:val="nil"/>
              <w:left w:val="nil"/>
              <w:bottom w:val="single" w:sz="4" w:space="0" w:color="auto"/>
              <w:right w:val="single" w:sz="4" w:space="0" w:color="auto"/>
            </w:tcBorders>
            <w:shd w:val="clear" w:color="auto" w:fill="auto"/>
            <w:noWrap/>
            <w:vAlign w:val="center"/>
            <w:hideMark/>
          </w:tcPr>
          <w:p w14:paraId="0798CAD7"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w:t>
            </w:r>
          </w:p>
        </w:tc>
        <w:tc>
          <w:tcPr>
            <w:tcW w:w="1640" w:type="dxa"/>
            <w:tcBorders>
              <w:top w:val="nil"/>
              <w:left w:val="nil"/>
              <w:bottom w:val="single" w:sz="4" w:space="0" w:color="auto"/>
              <w:right w:val="single" w:sz="4" w:space="0" w:color="auto"/>
            </w:tcBorders>
            <w:shd w:val="clear" w:color="auto" w:fill="auto"/>
            <w:noWrap/>
            <w:vAlign w:val="center"/>
            <w:hideMark/>
          </w:tcPr>
          <w:p w14:paraId="0BAA60EB"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13,546.86</w:t>
            </w:r>
          </w:p>
        </w:tc>
        <w:tc>
          <w:tcPr>
            <w:tcW w:w="1716" w:type="dxa"/>
            <w:tcBorders>
              <w:top w:val="nil"/>
              <w:left w:val="nil"/>
              <w:bottom w:val="single" w:sz="4" w:space="0" w:color="auto"/>
              <w:right w:val="single" w:sz="4" w:space="0" w:color="auto"/>
            </w:tcBorders>
            <w:shd w:val="clear" w:color="auto" w:fill="auto"/>
            <w:noWrap/>
            <w:vAlign w:val="center"/>
            <w:hideMark/>
          </w:tcPr>
          <w:p w14:paraId="2254BD70"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451,562.00</w:t>
            </w:r>
          </w:p>
        </w:tc>
      </w:tr>
      <w:tr w:rsidR="000014D2" w:rsidRPr="00694D44" w14:paraId="2A25CBCA"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5DD4FBD3" w14:textId="77777777" w:rsidR="000014D2" w:rsidRPr="00A21034" w:rsidRDefault="000014D2" w:rsidP="000A1A31">
            <w:pPr>
              <w:spacing w:after="0" w:line="240" w:lineRule="auto"/>
              <w:rPr>
                <w:rFonts w:eastAsia="Times New Roman"/>
                <w:color w:val="4C4747"/>
                <w:spacing w:val="0"/>
              </w:rPr>
            </w:pPr>
            <w:r w:rsidRPr="00A21034">
              <w:rPr>
                <w:rFonts w:eastAsia="Times New Roman"/>
                <w:color w:val="4C4747"/>
                <w:spacing w:val="0"/>
              </w:rPr>
              <w:t>Germinadero</w:t>
            </w:r>
          </w:p>
        </w:tc>
        <w:tc>
          <w:tcPr>
            <w:tcW w:w="1511" w:type="dxa"/>
            <w:tcBorders>
              <w:top w:val="nil"/>
              <w:left w:val="nil"/>
              <w:bottom w:val="single" w:sz="4" w:space="0" w:color="auto"/>
              <w:right w:val="single" w:sz="4" w:space="0" w:color="auto"/>
            </w:tcBorders>
            <w:shd w:val="clear" w:color="auto" w:fill="auto"/>
            <w:noWrap/>
            <w:vAlign w:val="center"/>
            <w:hideMark/>
          </w:tcPr>
          <w:p w14:paraId="4ECDA58B"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w:t>
            </w:r>
          </w:p>
        </w:tc>
        <w:tc>
          <w:tcPr>
            <w:tcW w:w="1640" w:type="dxa"/>
            <w:tcBorders>
              <w:top w:val="nil"/>
              <w:left w:val="nil"/>
              <w:bottom w:val="single" w:sz="4" w:space="0" w:color="auto"/>
              <w:right w:val="single" w:sz="4" w:space="0" w:color="auto"/>
            </w:tcBorders>
            <w:shd w:val="clear" w:color="auto" w:fill="auto"/>
            <w:noWrap/>
            <w:vAlign w:val="center"/>
            <w:hideMark/>
          </w:tcPr>
          <w:p w14:paraId="4254A1CF"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12,000.00</w:t>
            </w:r>
          </w:p>
        </w:tc>
        <w:tc>
          <w:tcPr>
            <w:tcW w:w="1716" w:type="dxa"/>
            <w:tcBorders>
              <w:top w:val="nil"/>
              <w:left w:val="nil"/>
              <w:bottom w:val="single" w:sz="4" w:space="0" w:color="auto"/>
              <w:right w:val="single" w:sz="4" w:space="0" w:color="auto"/>
            </w:tcBorders>
            <w:shd w:val="clear" w:color="auto" w:fill="auto"/>
            <w:noWrap/>
            <w:vAlign w:val="center"/>
            <w:hideMark/>
          </w:tcPr>
          <w:p w14:paraId="43D053A5" w14:textId="77777777" w:rsidR="000014D2" w:rsidRPr="00A21034" w:rsidRDefault="000014D2" w:rsidP="000A1A31">
            <w:pPr>
              <w:spacing w:after="0" w:line="240" w:lineRule="auto"/>
              <w:jc w:val="center"/>
              <w:rPr>
                <w:rFonts w:eastAsia="Times New Roman"/>
                <w:color w:val="4C4747"/>
                <w:spacing w:val="0"/>
              </w:rPr>
            </w:pPr>
            <w:r w:rsidRPr="00A21034">
              <w:rPr>
                <w:rFonts w:eastAsia="Times New Roman"/>
                <w:color w:val="4C4747"/>
                <w:spacing w:val="0"/>
              </w:rPr>
              <w:t>300,000.00</w:t>
            </w:r>
          </w:p>
        </w:tc>
      </w:tr>
      <w:tr w:rsidR="000014D2" w:rsidRPr="00694D44" w14:paraId="061213ED" w14:textId="77777777" w:rsidTr="000A1A31">
        <w:trPr>
          <w:trHeight w:val="315"/>
        </w:trPr>
        <w:tc>
          <w:tcPr>
            <w:tcW w:w="1885" w:type="dxa"/>
            <w:tcBorders>
              <w:top w:val="nil"/>
              <w:left w:val="single" w:sz="4" w:space="0" w:color="auto"/>
              <w:bottom w:val="single" w:sz="4" w:space="0" w:color="auto"/>
              <w:right w:val="single" w:sz="4" w:space="0" w:color="auto"/>
            </w:tcBorders>
            <w:shd w:val="clear" w:color="auto" w:fill="auto"/>
            <w:noWrap/>
            <w:vAlign w:val="center"/>
            <w:hideMark/>
          </w:tcPr>
          <w:p w14:paraId="0707DEFA" w14:textId="77777777" w:rsidR="000014D2" w:rsidRPr="00A21034" w:rsidRDefault="000014D2" w:rsidP="000A1A31">
            <w:pPr>
              <w:spacing w:after="0" w:line="240" w:lineRule="auto"/>
              <w:jc w:val="center"/>
              <w:rPr>
                <w:rFonts w:eastAsia="Times New Roman"/>
                <w:b/>
                <w:bCs/>
                <w:color w:val="4C4747"/>
                <w:spacing w:val="0"/>
                <w:sz w:val="22"/>
                <w:szCs w:val="22"/>
              </w:rPr>
            </w:pPr>
            <w:r w:rsidRPr="00A21034">
              <w:rPr>
                <w:rFonts w:eastAsia="Times New Roman"/>
                <w:b/>
                <w:bCs/>
                <w:color w:val="4C4747"/>
                <w:spacing w:val="0"/>
                <w:sz w:val="22"/>
                <w:szCs w:val="22"/>
              </w:rPr>
              <w:t>SUB-TOTAL</w:t>
            </w:r>
          </w:p>
        </w:tc>
        <w:tc>
          <w:tcPr>
            <w:tcW w:w="1511" w:type="dxa"/>
            <w:tcBorders>
              <w:top w:val="nil"/>
              <w:left w:val="nil"/>
              <w:bottom w:val="single" w:sz="4" w:space="0" w:color="auto"/>
              <w:right w:val="single" w:sz="4" w:space="0" w:color="auto"/>
            </w:tcBorders>
            <w:shd w:val="clear" w:color="auto" w:fill="auto"/>
            <w:noWrap/>
            <w:vAlign w:val="center"/>
            <w:hideMark/>
          </w:tcPr>
          <w:p w14:paraId="5401C116" w14:textId="77777777" w:rsidR="000014D2" w:rsidRPr="00A21034" w:rsidRDefault="000014D2" w:rsidP="000A1A31">
            <w:pPr>
              <w:spacing w:after="0" w:line="240" w:lineRule="auto"/>
              <w:jc w:val="center"/>
              <w:rPr>
                <w:rFonts w:eastAsia="Times New Roman"/>
                <w:b/>
                <w:bCs/>
                <w:color w:val="4C4747"/>
                <w:spacing w:val="0"/>
              </w:rPr>
            </w:pPr>
            <w:r w:rsidRPr="00A21034">
              <w:rPr>
                <w:rFonts w:eastAsia="Times New Roman"/>
                <w:b/>
                <w:bCs/>
                <w:color w:val="4C4747"/>
                <w:spacing w:val="0"/>
              </w:rPr>
              <w:t>572</w:t>
            </w:r>
          </w:p>
        </w:tc>
        <w:tc>
          <w:tcPr>
            <w:tcW w:w="1640" w:type="dxa"/>
            <w:tcBorders>
              <w:top w:val="nil"/>
              <w:left w:val="nil"/>
              <w:bottom w:val="single" w:sz="4" w:space="0" w:color="auto"/>
              <w:right w:val="single" w:sz="4" w:space="0" w:color="auto"/>
            </w:tcBorders>
            <w:shd w:val="clear" w:color="auto" w:fill="auto"/>
            <w:noWrap/>
            <w:vAlign w:val="center"/>
            <w:hideMark/>
          </w:tcPr>
          <w:p w14:paraId="62593F88" w14:textId="77777777" w:rsidR="000014D2" w:rsidRPr="00A21034" w:rsidRDefault="000014D2" w:rsidP="000A1A31">
            <w:pPr>
              <w:spacing w:after="0" w:line="240" w:lineRule="auto"/>
              <w:jc w:val="center"/>
              <w:rPr>
                <w:rFonts w:eastAsia="Times New Roman"/>
                <w:b/>
                <w:bCs/>
                <w:color w:val="4C4747"/>
                <w:spacing w:val="0"/>
              </w:rPr>
            </w:pPr>
            <w:r w:rsidRPr="00A21034">
              <w:rPr>
                <w:rFonts w:eastAsia="Times New Roman"/>
                <w:b/>
                <w:bCs/>
                <w:color w:val="4C4747"/>
                <w:spacing w:val="0"/>
              </w:rPr>
              <w:t>31,034,458.96</w:t>
            </w:r>
          </w:p>
        </w:tc>
        <w:tc>
          <w:tcPr>
            <w:tcW w:w="1716" w:type="dxa"/>
            <w:tcBorders>
              <w:top w:val="nil"/>
              <w:left w:val="nil"/>
              <w:bottom w:val="single" w:sz="4" w:space="0" w:color="auto"/>
              <w:right w:val="single" w:sz="4" w:space="0" w:color="auto"/>
            </w:tcBorders>
            <w:shd w:val="clear" w:color="auto" w:fill="auto"/>
            <w:noWrap/>
            <w:vAlign w:val="center"/>
            <w:hideMark/>
          </w:tcPr>
          <w:p w14:paraId="14E73CBE" w14:textId="77777777" w:rsidR="000014D2" w:rsidRPr="00A21034" w:rsidRDefault="000014D2" w:rsidP="000A1A31">
            <w:pPr>
              <w:spacing w:after="0" w:line="240" w:lineRule="auto"/>
              <w:jc w:val="center"/>
              <w:rPr>
                <w:rFonts w:eastAsia="Times New Roman"/>
                <w:b/>
                <w:bCs/>
                <w:color w:val="4C4747"/>
                <w:spacing w:val="0"/>
              </w:rPr>
            </w:pPr>
            <w:r w:rsidRPr="00A21034">
              <w:rPr>
                <w:rFonts w:eastAsia="Times New Roman"/>
                <w:b/>
                <w:bCs/>
                <w:color w:val="4C4747"/>
                <w:spacing w:val="0"/>
              </w:rPr>
              <w:t>916,994,259.50</w:t>
            </w:r>
          </w:p>
        </w:tc>
      </w:tr>
    </w:tbl>
    <w:p w14:paraId="7E9328D6" w14:textId="77777777" w:rsidR="000014D2" w:rsidRDefault="000014D2" w:rsidP="000014D2">
      <w:pPr>
        <w:jc w:val="center"/>
        <w:rPr>
          <w:rFonts w:eastAsia="Times New Roman"/>
          <w:b/>
          <w:bCs/>
          <w:spacing w:val="0"/>
          <w:sz w:val="28"/>
          <w:lang w:eastAsia="es-DO"/>
        </w:rPr>
      </w:pPr>
    </w:p>
    <w:p w14:paraId="6E928D5B" w14:textId="77777777" w:rsidR="000014D2" w:rsidRDefault="000014D2" w:rsidP="000014D2">
      <w:pPr>
        <w:rPr>
          <w:rFonts w:eastAsia="Times New Roman"/>
          <w:b/>
          <w:bCs/>
          <w:spacing w:val="0"/>
          <w:sz w:val="28"/>
          <w:lang w:eastAsia="es-DO"/>
        </w:rPr>
      </w:pPr>
    </w:p>
    <w:p w14:paraId="0745C064" w14:textId="77777777" w:rsidR="000014D2" w:rsidRDefault="000014D2" w:rsidP="000014D2">
      <w:pPr>
        <w:rPr>
          <w:rFonts w:eastAsia="Times New Roman"/>
          <w:b/>
          <w:bCs/>
          <w:spacing w:val="0"/>
          <w:sz w:val="28"/>
          <w:lang w:eastAsia="es-DO"/>
        </w:rPr>
      </w:pPr>
    </w:p>
    <w:p w14:paraId="19F27833" w14:textId="77777777" w:rsidR="000014D2" w:rsidRDefault="000014D2" w:rsidP="000014D2">
      <w:pPr>
        <w:rPr>
          <w:rFonts w:eastAsia="Times New Roman"/>
          <w:b/>
          <w:bCs/>
          <w:spacing w:val="0"/>
          <w:sz w:val="28"/>
          <w:lang w:eastAsia="es-DO"/>
        </w:rPr>
      </w:pPr>
    </w:p>
    <w:p w14:paraId="05F9F507" w14:textId="77777777" w:rsidR="000014D2" w:rsidRDefault="000014D2" w:rsidP="000014D2">
      <w:pPr>
        <w:rPr>
          <w:rFonts w:eastAsia="Times New Roman"/>
          <w:b/>
          <w:bCs/>
          <w:spacing w:val="0"/>
          <w:sz w:val="28"/>
          <w:lang w:eastAsia="es-DO"/>
        </w:rPr>
      </w:pPr>
    </w:p>
    <w:p w14:paraId="6139BF5E" w14:textId="77777777" w:rsidR="000014D2" w:rsidRDefault="000014D2" w:rsidP="000014D2">
      <w:pPr>
        <w:rPr>
          <w:rFonts w:eastAsia="Times New Roman"/>
          <w:b/>
          <w:bCs/>
          <w:spacing w:val="0"/>
          <w:sz w:val="28"/>
          <w:lang w:eastAsia="es-DO"/>
        </w:rPr>
      </w:pPr>
    </w:p>
    <w:p w14:paraId="7F6F7154" w14:textId="77777777" w:rsidR="000014D2" w:rsidRDefault="000014D2" w:rsidP="000014D2">
      <w:pPr>
        <w:rPr>
          <w:rFonts w:eastAsia="Times New Roman"/>
          <w:b/>
          <w:bCs/>
          <w:spacing w:val="0"/>
          <w:sz w:val="28"/>
          <w:lang w:eastAsia="es-DO"/>
        </w:rPr>
      </w:pPr>
    </w:p>
    <w:p w14:paraId="715BB134" w14:textId="77777777" w:rsidR="000014D2" w:rsidRDefault="000014D2" w:rsidP="000014D2">
      <w:pPr>
        <w:rPr>
          <w:rFonts w:eastAsia="Times New Roman"/>
          <w:b/>
          <w:bCs/>
          <w:spacing w:val="0"/>
          <w:sz w:val="28"/>
          <w:lang w:eastAsia="es-DO"/>
        </w:rPr>
      </w:pPr>
    </w:p>
    <w:p w14:paraId="65AA044F" w14:textId="77777777" w:rsidR="000014D2" w:rsidRDefault="000014D2" w:rsidP="000014D2">
      <w:pPr>
        <w:rPr>
          <w:rFonts w:eastAsia="Times New Roman"/>
          <w:b/>
          <w:bCs/>
          <w:spacing w:val="0"/>
          <w:sz w:val="28"/>
          <w:lang w:eastAsia="es-DO"/>
        </w:rPr>
      </w:pPr>
    </w:p>
    <w:p w14:paraId="4674449C" w14:textId="77777777" w:rsidR="000014D2" w:rsidRDefault="000014D2" w:rsidP="000014D2">
      <w:pPr>
        <w:rPr>
          <w:rFonts w:eastAsia="Times New Roman"/>
          <w:b/>
          <w:bCs/>
          <w:spacing w:val="0"/>
          <w:sz w:val="28"/>
          <w:lang w:eastAsia="es-DO"/>
        </w:rPr>
      </w:pPr>
    </w:p>
    <w:p w14:paraId="7BDA0ED9" w14:textId="77777777" w:rsidR="005620B7" w:rsidRDefault="005620B7" w:rsidP="005620B7">
      <w:pPr>
        <w:spacing w:line="360" w:lineRule="auto"/>
        <w:rPr>
          <w:rFonts w:eastAsia="Calibri"/>
          <w:noProof/>
          <w:sz w:val="20"/>
          <w:szCs w:val="20"/>
        </w:rPr>
      </w:pPr>
    </w:p>
    <w:p w14:paraId="1DA9AD08" w14:textId="08596FA0" w:rsidR="00654164" w:rsidRDefault="00654164" w:rsidP="00654164"/>
    <w:p w14:paraId="6A1BF655" w14:textId="43815105" w:rsidR="000014D2" w:rsidRDefault="00D5111D" w:rsidP="00654164">
      <w:r>
        <w:rPr>
          <w:lang w:val="en-US"/>
        </w:rPr>
        <w:t xml:space="preserve">       </w:t>
      </w:r>
      <w:r w:rsidR="0003715D">
        <w:rPr>
          <w:noProof/>
          <w:lang w:val="en-US"/>
        </w:rPr>
        <w:drawing>
          <wp:inline distT="0" distB="0" distL="0" distR="0" wp14:anchorId="761D5E54" wp14:editId="2554E970">
            <wp:extent cx="2209800" cy="1752600"/>
            <wp:effectExtent l="0" t="0" r="0" b="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03715D">
        <w:t xml:space="preserve"> </w:t>
      </w:r>
      <w:r w:rsidR="0003715D">
        <w:rPr>
          <w:noProof/>
          <w:lang w:val="en-US"/>
        </w:rPr>
        <w:drawing>
          <wp:inline distT="0" distB="0" distL="0" distR="0" wp14:anchorId="33C71EA5" wp14:editId="31128122">
            <wp:extent cx="2181225" cy="1743075"/>
            <wp:effectExtent l="0" t="0" r="9525" b="952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2563B9D9" w14:textId="77777777" w:rsidR="000014D2" w:rsidRDefault="000014D2">
      <w:r>
        <w:br w:type="page"/>
      </w:r>
    </w:p>
    <w:p w14:paraId="5D9DFB50" w14:textId="54DBA2F4" w:rsidR="00821345" w:rsidRPr="00A21034" w:rsidRDefault="00821345" w:rsidP="002A394A">
      <w:pPr>
        <w:rPr>
          <w:rFonts w:eastAsia="Times New Roman"/>
          <w:b/>
          <w:bCs/>
          <w:color w:val="4C4747"/>
          <w:spacing w:val="0"/>
          <w:sz w:val="28"/>
          <w:lang w:eastAsia="es-DO"/>
        </w:rPr>
      </w:pPr>
    </w:p>
    <w:p w14:paraId="1FCE0F5B" w14:textId="5D17301F" w:rsidR="000014D2" w:rsidRPr="002A394A" w:rsidRDefault="000014D2" w:rsidP="000014D2">
      <w:pPr>
        <w:jc w:val="center"/>
        <w:rPr>
          <w:rFonts w:eastAsia="Times New Roman"/>
          <w:b/>
          <w:bCs/>
          <w:color w:val="4C4747"/>
          <w:spacing w:val="0"/>
          <w:sz w:val="28"/>
          <w:lang w:eastAsia="es-DO"/>
        </w:rPr>
      </w:pPr>
      <w:r w:rsidRPr="002A394A">
        <w:rPr>
          <w:rFonts w:eastAsia="Times New Roman"/>
          <w:b/>
          <w:bCs/>
          <w:color w:val="4C4747"/>
          <w:spacing w:val="0"/>
          <w:sz w:val="28"/>
          <w:lang w:eastAsia="es-DO"/>
        </w:rPr>
        <w:t>Reporte de pólizas de infraestructuras por provincias</w:t>
      </w:r>
    </w:p>
    <w:tbl>
      <w:tblPr>
        <w:tblW w:w="8136" w:type="dxa"/>
        <w:jc w:val="center"/>
        <w:tblCellMar>
          <w:left w:w="0" w:type="dxa"/>
          <w:right w:w="0" w:type="dxa"/>
        </w:tblCellMar>
        <w:tblLook w:val="04A0" w:firstRow="1" w:lastRow="0" w:firstColumn="1" w:lastColumn="0" w:noHBand="0" w:noVBand="1"/>
      </w:tblPr>
      <w:tblGrid>
        <w:gridCol w:w="1921"/>
        <w:gridCol w:w="2453"/>
        <w:gridCol w:w="1757"/>
        <w:gridCol w:w="2005"/>
      </w:tblGrid>
      <w:tr w:rsidR="002A394A" w:rsidRPr="002A394A" w14:paraId="2B30FC43" w14:textId="77777777" w:rsidTr="00595BE8">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2FE928" w14:textId="77777777" w:rsidR="000014D2" w:rsidRPr="002A394A" w:rsidRDefault="000014D2" w:rsidP="000A1A31">
            <w:pPr>
              <w:rPr>
                <w:b/>
                <w:bCs/>
                <w:color w:val="4C4747"/>
                <w:spacing w:val="0"/>
                <w:szCs w:val="22"/>
              </w:rPr>
            </w:pPr>
            <w:r w:rsidRPr="002A394A">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1067DE" w14:textId="77777777" w:rsidR="000014D2" w:rsidRPr="002A394A" w:rsidRDefault="000014D2" w:rsidP="000A1A31">
            <w:pPr>
              <w:rPr>
                <w:color w:val="4C4747"/>
                <w:spacing w:val="0"/>
                <w:szCs w:val="22"/>
              </w:rPr>
            </w:pPr>
            <w:r w:rsidRPr="002A394A">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6D7C4E" w14:textId="77777777" w:rsidR="000014D2" w:rsidRPr="002A394A" w:rsidRDefault="000014D2" w:rsidP="000A1A31">
            <w:pPr>
              <w:rPr>
                <w:b/>
                <w:bCs/>
                <w:color w:val="4C4747"/>
                <w:spacing w:val="0"/>
                <w:szCs w:val="22"/>
              </w:rPr>
            </w:pPr>
            <w:r w:rsidRPr="002A394A">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4668D7" w14:textId="77777777" w:rsidR="000014D2" w:rsidRPr="002A394A" w:rsidRDefault="000014D2" w:rsidP="000A1A31">
            <w:pPr>
              <w:rPr>
                <w:b/>
                <w:bCs/>
                <w:color w:val="4C4747"/>
                <w:spacing w:val="0"/>
                <w:szCs w:val="22"/>
              </w:rPr>
            </w:pPr>
            <w:r w:rsidRPr="002A394A">
              <w:rPr>
                <w:b/>
                <w:bCs/>
                <w:color w:val="4C4747"/>
                <w:spacing w:val="0"/>
                <w:szCs w:val="22"/>
              </w:rPr>
              <w:t xml:space="preserve"> Infraestructuras</w:t>
            </w:r>
          </w:p>
        </w:tc>
      </w:tr>
      <w:tr w:rsidR="002A394A" w:rsidRPr="002A394A" w14:paraId="5518E4EF" w14:textId="77777777" w:rsidTr="00595BE8">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4A6F5C" w14:textId="77777777" w:rsidR="000014D2" w:rsidRPr="002A394A" w:rsidRDefault="000014D2" w:rsidP="000A1A31">
            <w:pPr>
              <w:rPr>
                <w:b/>
                <w:bCs/>
                <w:color w:val="4C4747"/>
                <w:spacing w:val="0"/>
                <w:szCs w:val="22"/>
              </w:rPr>
            </w:pPr>
            <w:r w:rsidRPr="002A394A">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F9EC7CE" w14:textId="3E4C0B9E" w:rsidR="000014D2" w:rsidRPr="002A394A" w:rsidRDefault="00E15B9F" w:rsidP="000A1A31">
            <w:pPr>
              <w:rPr>
                <w:color w:val="4C4747"/>
                <w:spacing w:val="0"/>
                <w:szCs w:val="22"/>
              </w:rPr>
            </w:pPr>
            <w:r>
              <w:rPr>
                <w:color w:val="4C4747"/>
                <w:spacing w:val="0"/>
                <w:szCs w:val="22"/>
              </w:rPr>
              <w:t xml:space="preserve">01 enero – </w:t>
            </w:r>
            <w:r w:rsidR="000014D2" w:rsidRPr="002A394A">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640A32" w14:textId="77777777" w:rsidR="000014D2" w:rsidRPr="002A394A" w:rsidRDefault="000014D2" w:rsidP="000A1A31">
            <w:pPr>
              <w:rPr>
                <w:b/>
                <w:bCs/>
                <w:color w:val="4C4747"/>
                <w:spacing w:val="0"/>
                <w:szCs w:val="22"/>
              </w:rPr>
            </w:pPr>
            <w:r w:rsidRPr="002A394A">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E7EA6B" w14:textId="77777777" w:rsidR="000014D2" w:rsidRPr="002A394A" w:rsidRDefault="000014D2" w:rsidP="000A1A31">
            <w:pPr>
              <w:rPr>
                <w:color w:val="4C4747"/>
                <w:spacing w:val="0"/>
                <w:szCs w:val="22"/>
              </w:rPr>
            </w:pPr>
            <w:r w:rsidRPr="002A394A">
              <w:rPr>
                <w:color w:val="4C4747"/>
                <w:spacing w:val="0"/>
                <w:szCs w:val="22"/>
              </w:rPr>
              <w:t xml:space="preserve"> Prima Total </w:t>
            </w:r>
          </w:p>
        </w:tc>
      </w:tr>
      <w:tr w:rsidR="002A394A" w:rsidRPr="002A394A" w14:paraId="70442237" w14:textId="77777777" w:rsidTr="00595BE8">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138B67" w14:textId="77777777" w:rsidR="000014D2" w:rsidRPr="002A394A" w:rsidRDefault="000014D2" w:rsidP="000A1A31">
            <w:pPr>
              <w:rPr>
                <w:b/>
                <w:bCs/>
                <w:color w:val="4C4747"/>
                <w:spacing w:val="0"/>
                <w:szCs w:val="22"/>
              </w:rPr>
            </w:pPr>
            <w:r w:rsidRPr="002A394A">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3D7BB73" w14:textId="77777777" w:rsidR="000014D2" w:rsidRPr="002A394A" w:rsidRDefault="000014D2" w:rsidP="000A1A31">
            <w:pPr>
              <w:rPr>
                <w:color w:val="4C4747"/>
                <w:spacing w:val="0"/>
                <w:szCs w:val="22"/>
              </w:rPr>
            </w:pPr>
            <w:r w:rsidRPr="002A394A">
              <w:rPr>
                <w:rFonts w:eastAsia="Times New Roman"/>
                <w:bCs/>
                <w:color w:val="4C4747"/>
                <w:spacing w:val="0"/>
              </w:rPr>
              <w:t>San José De Ocoa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3ED3C4" w14:textId="77777777" w:rsidR="000014D2" w:rsidRPr="002A394A" w:rsidRDefault="000014D2" w:rsidP="000A1A31">
            <w:pPr>
              <w:rPr>
                <w:b/>
                <w:bCs/>
                <w:color w:val="4C4747"/>
                <w:spacing w:val="0"/>
                <w:szCs w:val="22"/>
              </w:rPr>
            </w:pPr>
            <w:r w:rsidRPr="002A394A">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4EC764" w14:textId="77777777" w:rsidR="000014D2" w:rsidRPr="002A394A" w:rsidRDefault="000014D2" w:rsidP="000A1A31">
            <w:pPr>
              <w:rPr>
                <w:color w:val="4C4747"/>
                <w:spacing w:val="0"/>
                <w:szCs w:val="22"/>
              </w:rPr>
            </w:pPr>
            <w:r w:rsidRPr="002A394A">
              <w:rPr>
                <w:color w:val="4C4747"/>
                <w:spacing w:val="0"/>
                <w:szCs w:val="22"/>
              </w:rPr>
              <w:t xml:space="preserve"> Valor Asegurado </w:t>
            </w:r>
          </w:p>
        </w:tc>
      </w:tr>
      <w:tr w:rsidR="002A394A" w:rsidRPr="002A394A" w14:paraId="4253B2B7" w14:textId="77777777" w:rsidTr="00595BE8">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E17E7D" w14:textId="77777777" w:rsidR="000014D2" w:rsidRPr="002A394A" w:rsidRDefault="000014D2" w:rsidP="000A1A31">
            <w:pPr>
              <w:rPr>
                <w:b/>
                <w:bCs/>
                <w:color w:val="4C4747"/>
                <w:spacing w:val="0"/>
                <w:szCs w:val="22"/>
              </w:rPr>
            </w:pPr>
            <w:r w:rsidRPr="002A394A">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BE211A" w14:textId="77777777" w:rsidR="000014D2" w:rsidRPr="002A394A" w:rsidRDefault="000014D2" w:rsidP="000A1A31">
            <w:pPr>
              <w:rPr>
                <w:color w:val="4C4747"/>
                <w:spacing w:val="0"/>
                <w:szCs w:val="22"/>
              </w:rPr>
            </w:pPr>
            <w:r w:rsidRPr="002A394A">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A08DC48" w14:textId="77777777" w:rsidR="000014D2" w:rsidRPr="002A394A" w:rsidRDefault="000014D2"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F7826F" w14:textId="77777777" w:rsidR="000014D2" w:rsidRPr="002A394A" w:rsidRDefault="000014D2" w:rsidP="000A1A31">
            <w:pPr>
              <w:rPr>
                <w:color w:val="4C4747"/>
                <w:spacing w:val="0"/>
                <w:szCs w:val="20"/>
              </w:rPr>
            </w:pPr>
          </w:p>
        </w:tc>
      </w:tr>
    </w:tbl>
    <w:tbl>
      <w:tblPr>
        <w:tblpPr w:leftFromText="180" w:rightFromText="180" w:vertAnchor="text" w:horzAnchor="margin" w:tblpY="78"/>
        <w:tblW w:w="7947" w:type="dxa"/>
        <w:tblLook w:val="04A0" w:firstRow="1" w:lastRow="0" w:firstColumn="1" w:lastColumn="0" w:noHBand="0" w:noVBand="1"/>
      </w:tblPr>
      <w:tblGrid>
        <w:gridCol w:w="1391"/>
        <w:gridCol w:w="1974"/>
        <w:gridCol w:w="1376"/>
        <w:gridCol w:w="1596"/>
        <w:gridCol w:w="1716"/>
      </w:tblGrid>
      <w:tr w:rsidR="00A21034" w:rsidRPr="00A21034" w14:paraId="6BE66043" w14:textId="77777777" w:rsidTr="006B52D7">
        <w:trPr>
          <w:trHeight w:val="1037"/>
        </w:trPr>
        <w:tc>
          <w:tcPr>
            <w:tcW w:w="139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F26EDE1" w14:textId="77777777" w:rsidR="00595BE8" w:rsidRPr="00A21034" w:rsidRDefault="00595BE8" w:rsidP="00595BE8">
            <w:pPr>
              <w:spacing w:after="0" w:line="240" w:lineRule="auto"/>
              <w:jc w:val="center"/>
              <w:rPr>
                <w:rFonts w:eastAsia="Times New Roman"/>
                <w:b/>
                <w:bCs/>
                <w:color w:val="FFFFFF" w:themeColor="background1"/>
                <w:spacing w:val="0"/>
              </w:rPr>
            </w:pPr>
            <w:r w:rsidRPr="00A21034">
              <w:rPr>
                <w:rFonts w:eastAsia="Times New Roman"/>
                <w:b/>
                <w:bCs/>
                <w:color w:val="FFFFFF" w:themeColor="background1"/>
                <w:spacing w:val="0"/>
              </w:rPr>
              <w:t>Provincia</w:t>
            </w:r>
          </w:p>
        </w:tc>
        <w:tc>
          <w:tcPr>
            <w:tcW w:w="1974" w:type="dxa"/>
            <w:tcBorders>
              <w:top w:val="single" w:sz="4" w:space="0" w:color="auto"/>
              <w:left w:val="nil"/>
              <w:bottom w:val="single" w:sz="4" w:space="0" w:color="auto"/>
              <w:right w:val="single" w:sz="4" w:space="0" w:color="auto"/>
            </w:tcBorders>
            <w:shd w:val="clear" w:color="000000" w:fill="002060"/>
            <w:vAlign w:val="center"/>
            <w:hideMark/>
          </w:tcPr>
          <w:p w14:paraId="7380C6F9" w14:textId="77777777" w:rsidR="00595BE8" w:rsidRPr="00A21034" w:rsidRDefault="00595BE8" w:rsidP="00595BE8">
            <w:pPr>
              <w:spacing w:after="0" w:line="240" w:lineRule="auto"/>
              <w:jc w:val="center"/>
              <w:rPr>
                <w:rFonts w:eastAsia="Times New Roman"/>
                <w:b/>
                <w:bCs/>
                <w:color w:val="FFFFFF" w:themeColor="background1"/>
                <w:spacing w:val="0"/>
              </w:rPr>
            </w:pPr>
            <w:r w:rsidRPr="00A21034">
              <w:rPr>
                <w:rFonts w:eastAsia="Times New Roman"/>
                <w:b/>
                <w:bCs/>
                <w:color w:val="FFFFFF" w:themeColor="background1"/>
                <w:spacing w:val="0"/>
              </w:rPr>
              <w:t>Infraestructura</w:t>
            </w:r>
          </w:p>
        </w:tc>
        <w:tc>
          <w:tcPr>
            <w:tcW w:w="1345" w:type="dxa"/>
            <w:tcBorders>
              <w:top w:val="single" w:sz="4" w:space="0" w:color="auto"/>
              <w:left w:val="nil"/>
              <w:bottom w:val="single" w:sz="4" w:space="0" w:color="auto"/>
              <w:right w:val="single" w:sz="4" w:space="0" w:color="auto"/>
            </w:tcBorders>
            <w:shd w:val="clear" w:color="000000" w:fill="002060"/>
            <w:vAlign w:val="center"/>
            <w:hideMark/>
          </w:tcPr>
          <w:p w14:paraId="2E5E306D" w14:textId="77777777" w:rsidR="00595BE8" w:rsidRPr="00A21034" w:rsidRDefault="00595BE8" w:rsidP="00595BE8">
            <w:pPr>
              <w:spacing w:after="0" w:line="240" w:lineRule="auto"/>
              <w:jc w:val="center"/>
              <w:rPr>
                <w:rFonts w:eastAsia="Times New Roman"/>
                <w:b/>
                <w:bCs/>
                <w:color w:val="FFFFFF" w:themeColor="background1"/>
                <w:spacing w:val="0"/>
              </w:rPr>
            </w:pPr>
            <w:r w:rsidRPr="00A21034">
              <w:rPr>
                <w:rFonts w:eastAsia="Times New Roman"/>
                <w:b/>
                <w:bCs/>
                <w:color w:val="FFFFFF" w:themeColor="background1"/>
                <w:spacing w:val="0"/>
              </w:rPr>
              <w:t>Pólizas Facturadas</w:t>
            </w:r>
          </w:p>
        </w:tc>
        <w:tc>
          <w:tcPr>
            <w:tcW w:w="1560" w:type="dxa"/>
            <w:tcBorders>
              <w:top w:val="single" w:sz="4" w:space="0" w:color="auto"/>
              <w:left w:val="nil"/>
              <w:bottom w:val="single" w:sz="4" w:space="0" w:color="auto"/>
              <w:right w:val="single" w:sz="4" w:space="0" w:color="auto"/>
            </w:tcBorders>
            <w:shd w:val="clear" w:color="000000" w:fill="002060"/>
            <w:vAlign w:val="center"/>
            <w:hideMark/>
          </w:tcPr>
          <w:p w14:paraId="6E7483B6" w14:textId="77777777" w:rsidR="00595BE8" w:rsidRPr="00A21034" w:rsidRDefault="00595BE8" w:rsidP="00595BE8">
            <w:pPr>
              <w:spacing w:after="0" w:line="240" w:lineRule="auto"/>
              <w:jc w:val="center"/>
              <w:rPr>
                <w:rFonts w:eastAsia="Times New Roman"/>
                <w:b/>
                <w:bCs/>
                <w:color w:val="FFFFFF" w:themeColor="background1"/>
                <w:spacing w:val="0"/>
              </w:rPr>
            </w:pPr>
            <w:r w:rsidRPr="00A21034">
              <w:rPr>
                <w:rFonts w:eastAsia="Times New Roman"/>
                <w:b/>
                <w:bCs/>
                <w:color w:val="FFFFFF" w:themeColor="background1"/>
                <w:spacing w:val="0"/>
              </w:rPr>
              <w:t>Prima total, En RD$</w:t>
            </w:r>
          </w:p>
        </w:tc>
        <w:tc>
          <w:tcPr>
            <w:tcW w:w="1677" w:type="dxa"/>
            <w:tcBorders>
              <w:top w:val="single" w:sz="4" w:space="0" w:color="auto"/>
              <w:left w:val="nil"/>
              <w:bottom w:val="single" w:sz="4" w:space="0" w:color="auto"/>
              <w:right w:val="single" w:sz="4" w:space="0" w:color="auto"/>
            </w:tcBorders>
            <w:shd w:val="clear" w:color="000000" w:fill="002060"/>
            <w:vAlign w:val="center"/>
            <w:hideMark/>
          </w:tcPr>
          <w:p w14:paraId="06EDCD37" w14:textId="77777777" w:rsidR="00595BE8" w:rsidRPr="00A21034" w:rsidRDefault="00595BE8" w:rsidP="00595BE8">
            <w:pPr>
              <w:spacing w:after="0" w:line="240" w:lineRule="auto"/>
              <w:jc w:val="center"/>
              <w:rPr>
                <w:rFonts w:eastAsia="Times New Roman"/>
                <w:b/>
                <w:bCs/>
                <w:color w:val="FFFFFF" w:themeColor="background1"/>
                <w:spacing w:val="0"/>
              </w:rPr>
            </w:pPr>
            <w:r w:rsidRPr="00A21034">
              <w:rPr>
                <w:rFonts w:eastAsia="Times New Roman"/>
                <w:b/>
                <w:bCs/>
                <w:color w:val="FFFFFF" w:themeColor="background1"/>
                <w:spacing w:val="0"/>
              </w:rPr>
              <w:t>Valor Asegurado, En RD$</w:t>
            </w:r>
          </w:p>
        </w:tc>
      </w:tr>
      <w:tr w:rsidR="00A21034" w:rsidRPr="00A21034" w14:paraId="06E93F61" w14:textId="77777777" w:rsidTr="006B52D7">
        <w:trPr>
          <w:trHeight w:val="345"/>
        </w:trPr>
        <w:tc>
          <w:tcPr>
            <w:tcW w:w="1391" w:type="dxa"/>
            <w:vMerge w:val="restart"/>
            <w:tcBorders>
              <w:top w:val="nil"/>
              <w:left w:val="single" w:sz="4" w:space="0" w:color="auto"/>
              <w:bottom w:val="single" w:sz="4" w:space="0" w:color="000000"/>
              <w:right w:val="single" w:sz="4" w:space="0" w:color="000000"/>
            </w:tcBorders>
            <w:shd w:val="clear" w:color="auto" w:fill="auto"/>
            <w:vAlign w:val="center"/>
            <w:hideMark/>
          </w:tcPr>
          <w:p w14:paraId="0007EDC5" w14:textId="17D452E5"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 xml:space="preserve">San José de </w:t>
            </w:r>
            <w:r w:rsidR="006B52D7" w:rsidRPr="00A21034">
              <w:rPr>
                <w:rFonts w:eastAsia="Times New Roman"/>
                <w:color w:val="4C4747"/>
                <w:spacing w:val="0"/>
              </w:rPr>
              <w:t>Ocoa</w:t>
            </w:r>
          </w:p>
        </w:tc>
        <w:tc>
          <w:tcPr>
            <w:tcW w:w="1974" w:type="dxa"/>
            <w:tcBorders>
              <w:top w:val="nil"/>
              <w:left w:val="nil"/>
              <w:bottom w:val="single" w:sz="4" w:space="0" w:color="000000"/>
              <w:right w:val="single" w:sz="4" w:space="0" w:color="000000"/>
            </w:tcBorders>
            <w:shd w:val="clear" w:color="auto" w:fill="auto"/>
            <w:noWrap/>
            <w:vAlign w:val="center"/>
            <w:hideMark/>
          </w:tcPr>
          <w:p w14:paraId="4B3942C2" w14:textId="77777777" w:rsidR="00595BE8" w:rsidRPr="00A21034" w:rsidRDefault="00595BE8" w:rsidP="00595BE8">
            <w:pPr>
              <w:spacing w:after="0" w:line="240" w:lineRule="auto"/>
              <w:rPr>
                <w:rFonts w:eastAsia="Times New Roman"/>
                <w:color w:val="4C4747"/>
                <w:spacing w:val="0"/>
              </w:rPr>
            </w:pPr>
            <w:r w:rsidRPr="00A21034">
              <w:rPr>
                <w:rFonts w:eastAsia="Times New Roman"/>
                <w:color w:val="4C4747"/>
                <w:spacing w:val="0"/>
              </w:rPr>
              <w:t>Invernadero</w:t>
            </w:r>
          </w:p>
        </w:tc>
        <w:tc>
          <w:tcPr>
            <w:tcW w:w="1345" w:type="dxa"/>
            <w:tcBorders>
              <w:top w:val="nil"/>
              <w:left w:val="nil"/>
              <w:bottom w:val="single" w:sz="4" w:space="0" w:color="000000"/>
              <w:right w:val="single" w:sz="4" w:space="0" w:color="000000"/>
            </w:tcBorders>
            <w:shd w:val="clear" w:color="auto" w:fill="auto"/>
            <w:noWrap/>
            <w:vAlign w:val="center"/>
            <w:hideMark/>
          </w:tcPr>
          <w:p w14:paraId="6EC2DC0D"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32</w:t>
            </w:r>
          </w:p>
        </w:tc>
        <w:tc>
          <w:tcPr>
            <w:tcW w:w="1560" w:type="dxa"/>
            <w:tcBorders>
              <w:top w:val="nil"/>
              <w:left w:val="nil"/>
              <w:bottom w:val="single" w:sz="4" w:space="0" w:color="000000"/>
              <w:right w:val="single" w:sz="4" w:space="0" w:color="000000"/>
            </w:tcBorders>
            <w:shd w:val="clear" w:color="auto" w:fill="auto"/>
            <w:noWrap/>
            <w:vAlign w:val="center"/>
            <w:hideMark/>
          </w:tcPr>
          <w:p w14:paraId="4480C274"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8,336,289.94</w:t>
            </w:r>
          </w:p>
        </w:tc>
        <w:tc>
          <w:tcPr>
            <w:tcW w:w="1677" w:type="dxa"/>
            <w:tcBorders>
              <w:top w:val="nil"/>
              <w:left w:val="nil"/>
              <w:bottom w:val="single" w:sz="4" w:space="0" w:color="000000"/>
              <w:right w:val="single" w:sz="4" w:space="0" w:color="000000"/>
            </w:tcBorders>
            <w:shd w:val="clear" w:color="auto" w:fill="auto"/>
            <w:noWrap/>
            <w:vAlign w:val="center"/>
            <w:hideMark/>
          </w:tcPr>
          <w:p w14:paraId="1AB0ACFE"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271,341,884.97</w:t>
            </w:r>
          </w:p>
        </w:tc>
      </w:tr>
      <w:tr w:rsidR="00A21034" w:rsidRPr="00A21034" w14:paraId="13BE813A" w14:textId="77777777" w:rsidTr="006B52D7">
        <w:trPr>
          <w:trHeight w:val="691"/>
        </w:trPr>
        <w:tc>
          <w:tcPr>
            <w:tcW w:w="1391" w:type="dxa"/>
            <w:vMerge/>
            <w:tcBorders>
              <w:top w:val="nil"/>
              <w:left w:val="single" w:sz="4" w:space="0" w:color="auto"/>
              <w:bottom w:val="single" w:sz="4" w:space="0" w:color="000000"/>
              <w:right w:val="single" w:sz="4" w:space="0" w:color="000000"/>
            </w:tcBorders>
            <w:vAlign w:val="center"/>
            <w:hideMark/>
          </w:tcPr>
          <w:p w14:paraId="3D311B12" w14:textId="77777777" w:rsidR="00595BE8" w:rsidRPr="00A21034" w:rsidRDefault="00595BE8" w:rsidP="00595BE8">
            <w:pPr>
              <w:spacing w:after="0" w:line="240" w:lineRule="auto"/>
              <w:rPr>
                <w:rFonts w:eastAsia="Times New Roman"/>
                <w:color w:val="4C4747"/>
                <w:spacing w:val="0"/>
              </w:rPr>
            </w:pPr>
          </w:p>
        </w:tc>
        <w:tc>
          <w:tcPr>
            <w:tcW w:w="1974" w:type="dxa"/>
            <w:tcBorders>
              <w:top w:val="nil"/>
              <w:left w:val="nil"/>
              <w:bottom w:val="single" w:sz="4" w:space="0" w:color="000000"/>
              <w:right w:val="nil"/>
            </w:tcBorders>
            <w:shd w:val="clear" w:color="auto" w:fill="auto"/>
            <w:vAlign w:val="center"/>
            <w:hideMark/>
          </w:tcPr>
          <w:p w14:paraId="1FE8492C" w14:textId="77777777" w:rsidR="00595BE8" w:rsidRPr="00A21034" w:rsidRDefault="00595BE8" w:rsidP="00595BE8">
            <w:pPr>
              <w:spacing w:after="0" w:line="240" w:lineRule="auto"/>
              <w:rPr>
                <w:rFonts w:eastAsia="Times New Roman"/>
                <w:color w:val="4C4747"/>
                <w:spacing w:val="0"/>
              </w:rPr>
            </w:pPr>
            <w:r w:rsidRPr="00A21034">
              <w:rPr>
                <w:rFonts w:eastAsia="Times New Roman"/>
                <w:color w:val="4C4747"/>
                <w:spacing w:val="0"/>
              </w:rPr>
              <w:t>Maquinaria y equipos agrícolas</w:t>
            </w:r>
          </w:p>
        </w:tc>
        <w:tc>
          <w:tcPr>
            <w:tcW w:w="1345" w:type="dxa"/>
            <w:tcBorders>
              <w:top w:val="nil"/>
              <w:left w:val="single" w:sz="4" w:space="0" w:color="000000"/>
              <w:bottom w:val="single" w:sz="4" w:space="0" w:color="000000"/>
              <w:right w:val="single" w:sz="4" w:space="0" w:color="000000"/>
            </w:tcBorders>
            <w:shd w:val="clear" w:color="auto" w:fill="auto"/>
            <w:noWrap/>
            <w:vAlign w:val="center"/>
            <w:hideMark/>
          </w:tcPr>
          <w:p w14:paraId="2D4BE956"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10</w:t>
            </w:r>
          </w:p>
        </w:tc>
        <w:tc>
          <w:tcPr>
            <w:tcW w:w="1560" w:type="dxa"/>
            <w:tcBorders>
              <w:top w:val="nil"/>
              <w:left w:val="nil"/>
              <w:bottom w:val="single" w:sz="4" w:space="0" w:color="000000"/>
              <w:right w:val="single" w:sz="4" w:space="0" w:color="000000"/>
            </w:tcBorders>
            <w:shd w:val="clear" w:color="auto" w:fill="auto"/>
            <w:noWrap/>
            <w:vAlign w:val="center"/>
            <w:hideMark/>
          </w:tcPr>
          <w:p w14:paraId="5443659A"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113,922.80</w:t>
            </w:r>
          </w:p>
        </w:tc>
        <w:tc>
          <w:tcPr>
            <w:tcW w:w="1677" w:type="dxa"/>
            <w:tcBorders>
              <w:top w:val="nil"/>
              <w:left w:val="nil"/>
              <w:bottom w:val="single" w:sz="4" w:space="0" w:color="000000"/>
              <w:right w:val="single" w:sz="4" w:space="0" w:color="000000"/>
            </w:tcBorders>
            <w:shd w:val="clear" w:color="auto" w:fill="auto"/>
            <w:noWrap/>
            <w:vAlign w:val="center"/>
            <w:hideMark/>
          </w:tcPr>
          <w:p w14:paraId="389DAB39"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3,726,724.24</w:t>
            </w:r>
          </w:p>
        </w:tc>
      </w:tr>
      <w:tr w:rsidR="00A21034" w:rsidRPr="00A21034" w14:paraId="64885C34" w14:textId="77777777" w:rsidTr="006B52D7">
        <w:trPr>
          <w:trHeight w:val="345"/>
        </w:trPr>
        <w:tc>
          <w:tcPr>
            <w:tcW w:w="1391" w:type="dxa"/>
            <w:vMerge/>
            <w:tcBorders>
              <w:top w:val="nil"/>
              <w:left w:val="single" w:sz="4" w:space="0" w:color="auto"/>
              <w:bottom w:val="single" w:sz="4" w:space="0" w:color="000000"/>
              <w:right w:val="single" w:sz="4" w:space="0" w:color="000000"/>
            </w:tcBorders>
            <w:vAlign w:val="center"/>
            <w:hideMark/>
          </w:tcPr>
          <w:p w14:paraId="0E70478B" w14:textId="77777777" w:rsidR="00595BE8" w:rsidRPr="00A21034" w:rsidRDefault="00595BE8" w:rsidP="00595BE8">
            <w:pPr>
              <w:spacing w:after="0" w:line="240" w:lineRule="auto"/>
              <w:rPr>
                <w:rFonts w:eastAsia="Times New Roman"/>
                <w:color w:val="4C4747"/>
                <w:spacing w:val="0"/>
              </w:rPr>
            </w:pPr>
          </w:p>
        </w:tc>
        <w:tc>
          <w:tcPr>
            <w:tcW w:w="1974" w:type="dxa"/>
            <w:tcBorders>
              <w:top w:val="nil"/>
              <w:left w:val="nil"/>
              <w:bottom w:val="single" w:sz="4" w:space="0" w:color="000000"/>
              <w:right w:val="single" w:sz="4" w:space="0" w:color="000000"/>
            </w:tcBorders>
            <w:shd w:val="clear" w:color="auto" w:fill="auto"/>
            <w:noWrap/>
            <w:vAlign w:val="center"/>
            <w:hideMark/>
          </w:tcPr>
          <w:p w14:paraId="04755F30" w14:textId="77777777" w:rsidR="00595BE8" w:rsidRPr="00A21034" w:rsidRDefault="00595BE8" w:rsidP="00595BE8">
            <w:pPr>
              <w:spacing w:after="0" w:line="240" w:lineRule="auto"/>
              <w:rPr>
                <w:rFonts w:eastAsia="Times New Roman"/>
                <w:color w:val="4C4747"/>
                <w:spacing w:val="0"/>
              </w:rPr>
            </w:pPr>
            <w:r w:rsidRPr="00A21034">
              <w:rPr>
                <w:rFonts w:eastAsia="Times New Roman"/>
                <w:color w:val="4C4747"/>
                <w:spacing w:val="0"/>
              </w:rPr>
              <w:t>Equipos eléctricos</w:t>
            </w:r>
          </w:p>
        </w:tc>
        <w:tc>
          <w:tcPr>
            <w:tcW w:w="1345" w:type="dxa"/>
            <w:tcBorders>
              <w:top w:val="nil"/>
              <w:left w:val="nil"/>
              <w:bottom w:val="single" w:sz="4" w:space="0" w:color="000000"/>
              <w:right w:val="single" w:sz="4" w:space="0" w:color="000000"/>
            </w:tcBorders>
            <w:shd w:val="clear" w:color="auto" w:fill="auto"/>
            <w:noWrap/>
            <w:vAlign w:val="center"/>
            <w:hideMark/>
          </w:tcPr>
          <w:p w14:paraId="25D1770D"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2</w:t>
            </w:r>
          </w:p>
        </w:tc>
        <w:tc>
          <w:tcPr>
            <w:tcW w:w="1560" w:type="dxa"/>
            <w:tcBorders>
              <w:top w:val="nil"/>
              <w:left w:val="nil"/>
              <w:bottom w:val="single" w:sz="4" w:space="0" w:color="000000"/>
              <w:right w:val="single" w:sz="4" w:space="0" w:color="000000"/>
            </w:tcBorders>
            <w:shd w:val="clear" w:color="auto" w:fill="auto"/>
            <w:noWrap/>
            <w:vAlign w:val="center"/>
            <w:hideMark/>
          </w:tcPr>
          <w:p w14:paraId="6FD0F38E"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80,743.68</w:t>
            </w:r>
          </w:p>
        </w:tc>
        <w:tc>
          <w:tcPr>
            <w:tcW w:w="1677" w:type="dxa"/>
            <w:tcBorders>
              <w:top w:val="nil"/>
              <w:left w:val="nil"/>
              <w:bottom w:val="single" w:sz="4" w:space="0" w:color="000000"/>
              <w:right w:val="single" w:sz="4" w:space="0" w:color="000000"/>
            </w:tcBorders>
            <w:shd w:val="clear" w:color="auto" w:fill="auto"/>
            <w:noWrap/>
            <w:vAlign w:val="center"/>
            <w:hideMark/>
          </w:tcPr>
          <w:p w14:paraId="3E1C7384"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2,691,456.00</w:t>
            </w:r>
          </w:p>
        </w:tc>
      </w:tr>
      <w:tr w:rsidR="00A21034" w:rsidRPr="00A21034" w14:paraId="42231A1F" w14:textId="77777777" w:rsidTr="006B52D7">
        <w:trPr>
          <w:trHeight w:val="345"/>
        </w:trPr>
        <w:tc>
          <w:tcPr>
            <w:tcW w:w="1391" w:type="dxa"/>
            <w:vMerge/>
            <w:tcBorders>
              <w:top w:val="nil"/>
              <w:left w:val="single" w:sz="4" w:space="0" w:color="auto"/>
              <w:bottom w:val="single" w:sz="4" w:space="0" w:color="auto"/>
              <w:right w:val="single" w:sz="4" w:space="0" w:color="000000"/>
            </w:tcBorders>
            <w:vAlign w:val="center"/>
            <w:hideMark/>
          </w:tcPr>
          <w:p w14:paraId="5E461B25" w14:textId="77777777" w:rsidR="00595BE8" w:rsidRPr="00A21034" w:rsidRDefault="00595BE8" w:rsidP="00595BE8">
            <w:pPr>
              <w:spacing w:after="0" w:line="240" w:lineRule="auto"/>
              <w:rPr>
                <w:rFonts w:eastAsia="Times New Roman"/>
                <w:color w:val="4C4747"/>
                <w:spacing w:val="0"/>
              </w:rPr>
            </w:pPr>
          </w:p>
        </w:tc>
        <w:tc>
          <w:tcPr>
            <w:tcW w:w="1974" w:type="dxa"/>
            <w:tcBorders>
              <w:top w:val="nil"/>
              <w:left w:val="nil"/>
              <w:bottom w:val="single" w:sz="4" w:space="0" w:color="auto"/>
              <w:right w:val="single" w:sz="4" w:space="0" w:color="000000"/>
            </w:tcBorders>
            <w:shd w:val="clear" w:color="auto" w:fill="auto"/>
            <w:noWrap/>
            <w:vAlign w:val="center"/>
            <w:hideMark/>
          </w:tcPr>
          <w:p w14:paraId="428C35A1" w14:textId="77777777" w:rsidR="00595BE8" w:rsidRPr="00A21034" w:rsidRDefault="00595BE8" w:rsidP="00595BE8">
            <w:pPr>
              <w:spacing w:after="0" w:line="240" w:lineRule="auto"/>
              <w:rPr>
                <w:rFonts w:eastAsia="Times New Roman"/>
                <w:color w:val="4C4747"/>
                <w:spacing w:val="0"/>
              </w:rPr>
            </w:pPr>
            <w:r w:rsidRPr="00A21034">
              <w:rPr>
                <w:rFonts w:eastAsia="Times New Roman"/>
                <w:color w:val="4C4747"/>
                <w:spacing w:val="0"/>
              </w:rPr>
              <w:t>Equipos pecuarios</w:t>
            </w:r>
          </w:p>
        </w:tc>
        <w:tc>
          <w:tcPr>
            <w:tcW w:w="1345" w:type="dxa"/>
            <w:tcBorders>
              <w:top w:val="nil"/>
              <w:left w:val="nil"/>
              <w:bottom w:val="single" w:sz="4" w:space="0" w:color="auto"/>
              <w:right w:val="single" w:sz="4" w:space="0" w:color="000000"/>
            </w:tcBorders>
            <w:shd w:val="clear" w:color="auto" w:fill="auto"/>
            <w:noWrap/>
            <w:vAlign w:val="center"/>
            <w:hideMark/>
          </w:tcPr>
          <w:p w14:paraId="17F23D81"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1</w:t>
            </w:r>
          </w:p>
        </w:tc>
        <w:tc>
          <w:tcPr>
            <w:tcW w:w="1560" w:type="dxa"/>
            <w:tcBorders>
              <w:top w:val="nil"/>
              <w:left w:val="nil"/>
              <w:bottom w:val="single" w:sz="4" w:space="0" w:color="auto"/>
              <w:right w:val="single" w:sz="4" w:space="0" w:color="000000"/>
            </w:tcBorders>
            <w:shd w:val="clear" w:color="auto" w:fill="auto"/>
            <w:noWrap/>
            <w:vAlign w:val="center"/>
            <w:hideMark/>
          </w:tcPr>
          <w:p w14:paraId="432E3370"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3,729.60</w:t>
            </w:r>
          </w:p>
        </w:tc>
        <w:tc>
          <w:tcPr>
            <w:tcW w:w="1677" w:type="dxa"/>
            <w:tcBorders>
              <w:top w:val="nil"/>
              <w:left w:val="nil"/>
              <w:bottom w:val="single" w:sz="4" w:space="0" w:color="auto"/>
              <w:right w:val="single" w:sz="4" w:space="0" w:color="000000"/>
            </w:tcBorders>
            <w:shd w:val="clear" w:color="auto" w:fill="auto"/>
            <w:noWrap/>
            <w:vAlign w:val="center"/>
            <w:hideMark/>
          </w:tcPr>
          <w:p w14:paraId="5E7824A8" w14:textId="77777777" w:rsidR="00595BE8" w:rsidRPr="00A21034" w:rsidRDefault="00595BE8" w:rsidP="00595BE8">
            <w:pPr>
              <w:spacing w:after="0" w:line="240" w:lineRule="auto"/>
              <w:jc w:val="center"/>
              <w:rPr>
                <w:rFonts w:eastAsia="Times New Roman"/>
                <w:color w:val="4C4747"/>
                <w:spacing w:val="0"/>
              </w:rPr>
            </w:pPr>
            <w:r w:rsidRPr="00A21034">
              <w:rPr>
                <w:rFonts w:eastAsia="Times New Roman"/>
                <w:color w:val="4C4747"/>
                <w:spacing w:val="0"/>
              </w:rPr>
              <w:t>93,240.00</w:t>
            </w:r>
          </w:p>
        </w:tc>
      </w:tr>
      <w:tr w:rsidR="00A21034" w:rsidRPr="00A21034" w14:paraId="0221567C" w14:textId="77777777" w:rsidTr="006B52D7">
        <w:trPr>
          <w:trHeight w:val="345"/>
        </w:trPr>
        <w:tc>
          <w:tcPr>
            <w:tcW w:w="13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DEFFA"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Sub-Total</w:t>
            </w:r>
          </w:p>
        </w:tc>
        <w:tc>
          <w:tcPr>
            <w:tcW w:w="1974" w:type="dxa"/>
            <w:tcBorders>
              <w:top w:val="single" w:sz="4" w:space="0" w:color="auto"/>
              <w:left w:val="nil"/>
              <w:bottom w:val="single" w:sz="4" w:space="0" w:color="auto"/>
              <w:right w:val="single" w:sz="4" w:space="0" w:color="auto"/>
            </w:tcBorders>
            <w:shd w:val="clear" w:color="auto" w:fill="auto"/>
            <w:noWrap/>
            <w:vAlign w:val="center"/>
            <w:hideMark/>
          </w:tcPr>
          <w:p w14:paraId="46DC260F" w14:textId="77777777" w:rsidR="00595BE8" w:rsidRPr="00A21034" w:rsidRDefault="00595BE8" w:rsidP="00595BE8">
            <w:pPr>
              <w:spacing w:after="0" w:line="240" w:lineRule="auto"/>
              <w:jc w:val="center"/>
              <w:rPr>
                <w:rFonts w:eastAsia="Times New Roman"/>
                <w:b/>
                <w:bCs/>
                <w:color w:val="4C4747"/>
                <w:spacing w:val="0"/>
              </w:rPr>
            </w:pP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14:paraId="06ACD7EF"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45</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2FE48E11"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8,534,686</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14:paraId="6E2AFC63"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277,853,305</w:t>
            </w:r>
          </w:p>
        </w:tc>
      </w:tr>
      <w:tr w:rsidR="00A21034" w:rsidRPr="00A21034" w14:paraId="0174E782" w14:textId="77777777" w:rsidTr="006B52D7">
        <w:trPr>
          <w:trHeight w:val="345"/>
        </w:trPr>
        <w:tc>
          <w:tcPr>
            <w:tcW w:w="13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F718B"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Total</w:t>
            </w:r>
          </w:p>
        </w:tc>
        <w:tc>
          <w:tcPr>
            <w:tcW w:w="1974" w:type="dxa"/>
            <w:tcBorders>
              <w:top w:val="single" w:sz="4" w:space="0" w:color="auto"/>
              <w:left w:val="nil"/>
              <w:bottom w:val="single" w:sz="4" w:space="0" w:color="auto"/>
              <w:right w:val="single" w:sz="4" w:space="0" w:color="auto"/>
            </w:tcBorders>
            <w:shd w:val="clear" w:color="auto" w:fill="auto"/>
            <w:noWrap/>
            <w:vAlign w:val="center"/>
          </w:tcPr>
          <w:p w14:paraId="09B3B892" w14:textId="77777777" w:rsidR="00595BE8" w:rsidRPr="00A21034" w:rsidRDefault="00595BE8" w:rsidP="00595BE8">
            <w:pPr>
              <w:spacing w:after="0" w:line="240" w:lineRule="auto"/>
              <w:jc w:val="center"/>
              <w:rPr>
                <w:rFonts w:eastAsia="Times New Roman"/>
                <w:b/>
                <w:bCs/>
                <w:color w:val="4C4747"/>
                <w:spacing w:val="0"/>
              </w:rPr>
            </w:pPr>
          </w:p>
        </w:tc>
        <w:tc>
          <w:tcPr>
            <w:tcW w:w="1345" w:type="dxa"/>
            <w:tcBorders>
              <w:top w:val="single" w:sz="4" w:space="0" w:color="auto"/>
              <w:left w:val="nil"/>
              <w:bottom w:val="single" w:sz="4" w:space="0" w:color="auto"/>
              <w:right w:val="single" w:sz="4" w:space="0" w:color="auto"/>
            </w:tcBorders>
            <w:shd w:val="clear" w:color="auto" w:fill="auto"/>
            <w:noWrap/>
            <w:vAlign w:val="center"/>
          </w:tcPr>
          <w:p w14:paraId="4EBC5FB4"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572</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BB04BBE"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31,034,458.96</w:t>
            </w:r>
          </w:p>
        </w:tc>
        <w:tc>
          <w:tcPr>
            <w:tcW w:w="1677" w:type="dxa"/>
            <w:tcBorders>
              <w:top w:val="single" w:sz="4" w:space="0" w:color="auto"/>
              <w:left w:val="nil"/>
              <w:bottom w:val="single" w:sz="4" w:space="0" w:color="auto"/>
              <w:right w:val="single" w:sz="4" w:space="0" w:color="auto"/>
            </w:tcBorders>
            <w:shd w:val="clear" w:color="auto" w:fill="auto"/>
            <w:noWrap/>
            <w:vAlign w:val="center"/>
          </w:tcPr>
          <w:p w14:paraId="25567937" w14:textId="77777777" w:rsidR="00595BE8" w:rsidRPr="00A21034" w:rsidRDefault="00595BE8" w:rsidP="00595BE8">
            <w:pPr>
              <w:spacing w:after="0" w:line="240" w:lineRule="auto"/>
              <w:jc w:val="center"/>
              <w:rPr>
                <w:rFonts w:eastAsia="Times New Roman"/>
                <w:b/>
                <w:bCs/>
                <w:color w:val="4C4747"/>
                <w:spacing w:val="0"/>
              </w:rPr>
            </w:pPr>
            <w:r w:rsidRPr="00A21034">
              <w:rPr>
                <w:rFonts w:eastAsia="Times New Roman"/>
                <w:b/>
                <w:bCs/>
                <w:color w:val="4C4747"/>
                <w:spacing w:val="0"/>
              </w:rPr>
              <w:t>916,994,259.50</w:t>
            </w:r>
          </w:p>
        </w:tc>
      </w:tr>
    </w:tbl>
    <w:p w14:paraId="1FFC00E2" w14:textId="77777777" w:rsidR="000014D2" w:rsidRDefault="000014D2" w:rsidP="000014D2">
      <w:pPr>
        <w:spacing w:line="360" w:lineRule="auto"/>
        <w:rPr>
          <w:rFonts w:eastAsia="Calibri"/>
          <w:noProof/>
          <w:sz w:val="20"/>
          <w:szCs w:val="20"/>
          <w:lang w:val="es-ES"/>
        </w:rPr>
      </w:pPr>
    </w:p>
    <w:p w14:paraId="4E6E73E1" w14:textId="77777777" w:rsidR="000014D2" w:rsidRPr="008504C7" w:rsidRDefault="000014D2" w:rsidP="000014D2">
      <w:pPr>
        <w:spacing w:line="360" w:lineRule="auto"/>
        <w:rPr>
          <w:rFonts w:eastAsia="Calibri"/>
          <w:noProof/>
          <w:color w:val="4C4747"/>
          <w:sz w:val="20"/>
          <w:szCs w:val="20"/>
          <w:lang w:val="es-ES"/>
        </w:rPr>
      </w:pPr>
    </w:p>
    <w:p w14:paraId="5859FAFB" w14:textId="7E98A499" w:rsidR="000014D2" w:rsidRPr="008504C7" w:rsidRDefault="00604D77" w:rsidP="00654164">
      <w:pPr>
        <w:rPr>
          <w:lang w:val="en-US"/>
        </w:rPr>
      </w:pPr>
      <w:r>
        <w:rPr>
          <w:noProof/>
          <w:lang w:val="en-US"/>
        </w:rPr>
        <w:drawing>
          <wp:inline distT="0" distB="0" distL="0" distR="0" wp14:anchorId="0D478B3D" wp14:editId="51C3B5C2">
            <wp:extent cx="2247899" cy="1819275"/>
            <wp:effectExtent l="0" t="0" r="635" b="952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00CD3CCB">
        <w:rPr>
          <w:lang w:val="en-US"/>
        </w:rPr>
        <w:t xml:space="preserve"> </w:t>
      </w:r>
      <w:r w:rsidR="00CD3CCB">
        <w:rPr>
          <w:noProof/>
          <w:lang w:val="en-US"/>
        </w:rPr>
        <w:drawing>
          <wp:inline distT="0" distB="0" distL="0" distR="0" wp14:anchorId="40EF8CCD" wp14:editId="164A9FAE">
            <wp:extent cx="2409824" cy="1828799"/>
            <wp:effectExtent l="0" t="0" r="29210" b="63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4000CC4C" w14:textId="77777777" w:rsidR="000014D2" w:rsidRDefault="000014D2">
      <w:pPr>
        <w:rPr>
          <w:lang w:val="es-ES"/>
        </w:rPr>
      </w:pPr>
      <w:r>
        <w:rPr>
          <w:lang w:val="es-ES"/>
        </w:rPr>
        <w:br w:type="page"/>
      </w:r>
    </w:p>
    <w:p w14:paraId="5205D5B6" w14:textId="77777777" w:rsidR="00821345" w:rsidRPr="002A394A" w:rsidRDefault="00821345" w:rsidP="000014D2">
      <w:pPr>
        <w:jc w:val="center"/>
        <w:rPr>
          <w:rFonts w:eastAsia="Times New Roman"/>
          <w:b/>
          <w:bCs/>
          <w:color w:val="4C4747"/>
          <w:spacing w:val="0"/>
          <w:sz w:val="28"/>
          <w:lang w:eastAsia="es-DO"/>
        </w:rPr>
      </w:pPr>
    </w:p>
    <w:p w14:paraId="7ED16911" w14:textId="1ACD536A" w:rsidR="000014D2" w:rsidRPr="002A394A" w:rsidRDefault="000014D2" w:rsidP="000014D2">
      <w:pPr>
        <w:jc w:val="center"/>
        <w:rPr>
          <w:rFonts w:eastAsia="Times New Roman"/>
          <w:b/>
          <w:bCs/>
          <w:color w:val="4C4747"/>
          <w:spacing w:val="0"/>
          <w:sz w:val="28"/>
          <w:lang w:eastAsia="es-DO"/>
        </w:rPr>
      </w:pPr>
      <w:r w:rsidRPr="002A394A">
        <w:rPr>
          <w:rFonts w:eastAsia="Times New Roman"/>
          <w:b/>
          <w:bCs/>
          <w:color w:val="4C4747"/>
          <w:spacing w:val="0"/>
          <w:sz w:val="28"/>
          <w:lang w:eastAsia="es-DO"/>
        </w:rPr>
        <w:t>Reporte de pólizas de infraestructuras por provincias</w:t>
      </w:r>
    </w:p>
    <w:tbl>
      <w:tblPr>
        <w:tblW w:w="8178" w:type="dxa"/>
        <w:jc w:val="center"/>
        <w:tblCellMar>
          <w:left w:w="0" w:type="dxa"/>
          <w:right w:w="0" w:type="dxa"/>
        </w:tblCellMar>
        <w:tblLook w:val="04A0" w:firstRow="1" w:lastRow="0" w:firstColumn="1" w:lastColumn="0" w:noHBand="0" w:noVBand="1"/>
      </w:tblPr>
      <w:tblGrid>
        <w:gridCol w:w="1932"/>
        <w:gridCol w:w="2465"/>
        <w:gridCol w:w="1766"/>
        <w:gridCol w:w="2015"/>
      </w:tblGrid>
      <w:tr w:rsidR="002A394A" w:rsidRPr="002A394A" w14:paraId="7D47ADF0"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B89D73" w14:textId="77777777" w:rsidR="000014D2" w:rsidRPr="002A394A" w:rsidRDefault="000014D2" w:rsidP="000A1A31">
            <w:pPr>
              <w:rPr>
                <w:b/>
                <w:bCs/>
                <w:color w:val="4C4747"/>
                <w:spacing w:val="0"/>
                <w:szCs w:val="22"/>
              </w:rPr>
            </w:pPr>
            <w:r w:rsidRPr="002A394A">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7D0A63" w14:textId="77777777" w:rsidR="000014D2" w:rsidRPr="002A394A" w:rsidRDefault="000014D2" w:rsidP="000A1A31">
            <w:pPr>
              <w:rPr>
                <w:color w:val="4C4747"/>
                <w:spacing w:val="0"/>
                <w:szCs w:val="22"/>
              </w:rPr>
            </w:pPr>
            <w:r w:rsidRPr="002A394A">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0447FD" w14:textId="77777777" w:rsidR="000014D2" w:rsidRPr="002A394A" w:rsidRDefault="000014D2" w:rsidP="000A1A31">
            <w:pPr>
              <w:rPr>
                <w:b/>
                <w:bCs/>
                <w:color w:val="4C4747"/>
                <w:spacing w:val="0"/>
                <w:szCs w:val="22"/>
              </w:rPr>
            </w:pPr>
            <w:r w:rsidRPr="002A394A">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4A8E73" w14:textId="77777777" w:rsidR="000014D2" w:rsidRPr="002A394A" w:rsidRDefault="000014D2" w:rsidP="000A1A31">
            <w:pPr>
              <w:rPr>
                <w:b/>
                <w:bCs/>
                <w:color w:val="4C4747"/>
                <w:spacing w:val="0"/>
                <w:szCs w:val="22"/>
              </w:rPr>
            </w:pPr>
            <w:r w:rsidRPr="002A394A">
              <w:rPr>
                <w:b/>
                <w:bCs/>
                <w:color w:val="4C4747"/>
                <w:spacing w:val="0"/>
                <w:szCs w:val="22"/>
              </w:rPr>
              <w:t xml:space="preserve"> Infraestructuras</w:t>
            </w:r>
          </w:p>
        </w:tc>
      </w:tr>
      <w:tr w:rsidR="002A394A" w:rsidRPr="002A394A" w14:paraId="05D0489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E8BA10" w14:textId="77777777" w:rsidR="000014D2" w:rsidRPr="002A394A" w:rsidRDefault="000014D2" w:rsidP="000A1A31">
            <w:pPr>
              <w:rPr>
                <w:b/>
                <w:bCs/>
                <w:color w:val="4C4747"/>
                <w:spacing w:val="0"/>
                <w:szCs w:val="22"/>
              </w:rPr>
            </w:pPr>
            <w:r w:rsidRPr="002A394A">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836C49E" w14:textId="2B2865F0" w:rsidR="000014D2" w:rsidRPr="002A394A" w:rsidRDefault="00E15B9F" w:rsidP="000A1A31">
            <w:pPr>
              <w:rPr>
                <w:color w:val="4C4747"/>
                <w:spacing w:val="0"/>
                <w:szCs w:val="22"/>
              </w:rPr>
            </w:pPr>
            <w:r>
              <w:rPr>
                <w:color w:val="4C4747"/>
                <w:spacing w:val="0"/>
                <w:szCs w:val="22"/>
              </w:rPr>
              <w:t xml:space="preserve">01 enero – </w:t>
            </w:r>
            <w:r w:rsidR="000014D2" w:rsidRPr="002A394A">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8219BD9" w14:textId="77777777" w:rsidR="000014D2" w:rsidRPr="002A394A" w:rsidRDefault="000014D2" w:rsidP="000A1A31">
            <w:pPr>
              <w:rPr>
                <w:b/>
                <w:bCs/>
                <w:color w:val="4C4747"/>
                <w:spacing w:val="0"/>
                <w:szCs w:val="22"/>
              </w:rPr>
            </w:pPr>
            <w:r w:rsidRPr="002A394A">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647B06" w14:textId="77777777" w:rsidR="000014D2" w:rsidRPr="002A394A" w:rsidRDefault="000014D2" w:rsidP="000A1A31">
            <w:pPr>
              <w:rPr>
                <w:color w:val="4C4747"/>
                <w:spacing w:val="0"/>
                <w:szCs w:val="22"/>
              </w:rPr>
            </w:pPr>
            <w:r w:rsidRPr="002A394A">
              <w:rPr>
                <w:color w:val="4C4747"/>
                <w:spacing w:val="0"/>
                <w:szCs w:val="22"/>
              </w:rPr>
              <w:t xml:space="preserve"> Prima Total </w:t>
            </w:r>
          </w:p>
        </w:tc>
      </w:tr>
      <w:tr w:rsidR="002A394A" w:rsidRPr="002A394A" w14:paraId="765455C7"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7D46D6" w14:textId="77777777" w:rsidR="000014D2" w:rsidRPr="002A394A" w:rsidRDefault="000014D2" w:rsidP="000A1A31">
            <w:pPr>
              <w:rPr>
                <w:b/>
                <w:bCs/>
                <w:color w:val="4C4747"/>
                <w:spacing w:val="0"/>
                <w:szCs w:val="22"/>
              </w:rPr>
            </w:pPr>
            <w:r w:rsidRPr="002A394A">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1336E4" w14:textId="77777777" w:rsidR="000014D2" w:rsidRPr="002A394A" w:rsidRDefault="000014D2" w:rsidP="000A1A31">
            <w:pPr>
              <w:rPr>
                <w:color w:val="4C4747"/>
                <w:spacing w:val="0"/>
                <w:szCs w:val="22"/>
              </w:rPr>
            </w:pPr>
            <w:r w:rsidRPr="002A394A">
              <w:rPr>
                <w:rFonts w:eastAsia="Times New Roman"/>
                <w:bCs/>
                <w:color w:val="4C4747"/>
                <w:spacing w:val="0"/>
              </w:rPr>
              <w:t>Santo Domingo</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B2D96AD" w14:textId="77777777" w:rsidR="000014D2" w:rsidRPr="002A394A" w:rsidRDefault="000014D2" w:rsidP="000A1A31">
            <w:pPr>
              <w:rPr>
                <w:b/>
                <w:bCs/>
                <w:color w:val="4C4747"/>
                <w:spacing w:val="0"/>
                <w:szCs w:val="22"/>
              </w:rPr>
            </w:pPr>
            <w:r w:rsidRPr="002A394A">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FA607C" w14:textId="77777777" w:rsidR="000014D2" w:rsidRPr="002A394A" w:rsidRDefault="000014D2" w:rsidP="000A1A31">
            <w:pPr>
              <w:rPr>
                <w:color w:val="4C4747"/>
                <w:spacing w:val="0"/>
                <w:szCs w:val="22"/>
              </w:rPr>
            </w:pPr>
            <w:r w:rsidRPr="002A394A">
              <w:rPr>
                <w:color w:val="4C4747"/>
                <w:spacing w:val="0"/>
                <w:szCs w:val="22"/>
              </w:rPr>
              <w:t xml:space="preserve"> Valor Asegurado </w:t>
            </w:r>
          </w:p>
        </w:tc>
      </w:tr>
      <w:tr w:rsidR="002A394A" w:rsidRPr="002A394A" w14:paraId="1FFA5CF5"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6BA03E" w14:textId="77777777" w:rsidR="000014D2" w:rsidRPr="002A394A" w:rsidRDefault="000014D2" w:rsidP="000A1A31">
            <w:pPr>
              <w:rPr>
                <w:b/>
                <w:bCs/>
                <w:color w:val="4C4747"/>
                <w:spacing w:val="0"/>
                <w:szCs w:val="22"/>
              </w:rPr>
            </w:pPr>
            <w:r w:rsidRPr="002A394A">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EF2231" w14:textId="77777777" w:rsidR="000014D2" w:rsidRPr="002A394A" w:rsidRDefault="000014D2" w:rsidP="000A1A31">
            <w:pPr>
              <w:rPr>
                <w:color w:val="4C4747"/>
                <w:spacing w:val="0"/>
                <w:szCs w:val="22"/>
              </w:rPr>
            </w:pPr>
            <w:r w:rsidRPr="002A394A">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BFFB06E" w14:textId="77777777" w:rsidR="000014D2" w:rsidRPr="002A394A" w:rsidRDefault="000014D2"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2044BF" w14:textId="77777777" w:rsidR="000014D2" w:rsidRPr="002A394A" w:rsidRDefault="000014D2" w:rsidP="000A1A31">
            <w:pPr>
              <w:rPr>
                <w:color w:val="4C4747"/>
                <w:spacing w:val="0"/>
                <w:szCs w:val="20"/>
              </w:rPr>
            </w:pPr>
          </w:p>
        </w:tc>
      </w:tr>
    </w:tbl>
    <w:tbl>
      <w:tblPr>
        <w:tblpPr w:leftFromText="180" w:rightFromText="180" w:vertAnchor="text" w:horzAnchor="margin" w:tblpY="153"/>
        <w:tblW w:w="8211" w:type="dxa"/>
        <w:tblLook w:val="04A0" w:firstRow="1" w:lastRow="0" w:firstColumn="1" w:lastColumn="0" w:noHBand="0" w:noVBand="1"/>
      </w:tblPr>
      <w:tblGrid>
        <w:gridCol w:w="1288"/>
        <w:gridCol w:w="2114"/>
        <w:gridCol w:w="1412"/>
        <w:gridCol w:w="1637"/>
        <w:gridCol w:w="1760"/>
      </w:tblGrid>
      <w:tr w:rsidR="000014D2" w:rsidRPr="0097549C" w14:paraId="7CEF6373" w14:textId="77777777" w:rsidTr="006B52D7">
        <w:trPr>
          <w:trHeight w:val="753"/>
        </w:trPr>
        <w:tc>
          <w:tcPr>
            <w:tcW w:w="128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4DCEA7E" w14:textId="77777777" w:rsidR="000014D2" w:rsidRPr="0097549C" w:rsidRDefault="000014D2" w:rsidP="000A1A31">
            <w:pPr>
              <w:spacing w:after="0" w:line="240" w:lineRule="auto"/>
              <w:jc w:val="center"/>
              <w:rPr>
                <w:rFonts w:eastAsia="Times New Roman"/>
                <w:b/>
                <w:bCs/>
                <w:color w:val="FFFFFF"/>
                <w:spacing w:val="0"/>
              </w:rPr>
            </w:pPr>
            <w:r w:rsidRPr="0097549C">
              <w:rPr>
                <w:rFonts w:eastAsia="Times New Roman"/>
                <w:b/>
                <w:bCs/>
                <w:color w:val="FFFFFF"/>
                <w:spacing w:val="0"/>
              </w:rPr>
              <w:t>Provincia</w:t>
            </w:r>
          </w:p>
        </w:tc>
        <w:tc>
          <w:tcPr>
            <w:tcW w:w="2114" w:type="dxa"/>
            <w:tcBorders>
              <w:top w:val="single" w:sz="4" w:space="0" w:color="auto"/>
              <w:left w:val="nil"/>
              <w:bottom w:val="single" w:sz="4" w:space="0" w:color="auto"/>
              <w:right w:val="single" w:sz="4" w:space="0" w:color="auto"/>
            </w:tcBorders>
            <w:shd w:val="clear" w:color="000000" w:fill="002060"/>
            <w:vAlign w:val="center"/>
            <w:hideMark/>
          </w:tcPr>
          <w:p w14:paraId="3A1CD0DF" w14:textId="77777777" w:rsidR="000014D2" w:rsidRPr="0097549C" w:rsidRDefault="000014D2" w:rsidP="000A1A31">
            <w:pPr>
              <w:spacing w:after="0" w:line="240" w:lineRule="auto"/>
              <w:jc w:val="center"/>
              <w:rPr>
                <w:rFonts w:eastAsia="Times New Roman"/>
                <w:b/>
                <w:bCs/>
                <w:color w:val="FFFFFF"/>
                <w:spacing w:val="0"/>
              </w:rPr>
            </w:pPr>
            <w:r w:rsidRPr="0097549C">
              <w:rPr>
                <w:rFonts w:eastAsia="Times New Roman"/>
                <w:b/>
                <w:bCs/>
                <w:color w:val="FFFFFF"/>
                <w:spacing w:val="0"/>
              </w:rPr>
              <w:t>Infraestructura</w:t>
            </w:r>
          </w:p>
        </w:tc>
        <w:tc>
          <w:tcPr>
            <w:tcW w:w="1412" w:type="dxa"/>
            <w:tcBorders>
              <w:top w:val="single" w:sz="4" w:space="0" w:color="auto"/>
              <w:left w:val="nil"/>
              <w:bottom w:val="single" w:sz="4" w:space="0" w:color="auto"/>
              <w:right w:val="single" w:sz="4" w:space="0" w:color="auto"/>
            </w:tcBorders>
            <w:shd w:val="clear" w:color="000000" w:fill="002060"/>
            <w:vAlign w:val="center"/>
            <w:hideMark/>
          </w:tcPr>
          <w:p w14:paraId="7E85CEDA" w14:textId="77777777" w:rsidR="000014D2" w:rsidRPr="0097549C" w:rsidRDefault="000014D2" w:rsidP="000A1A31">
            <w:pPr>
              <w:spacing w:after="0" w:line="240" w:lineRule="auto"/>
              <w:jc w:val="center"/>
              <w:rPr>
                <w:rFonts w:eastAsia="Times New Roman"/>
                <w:b/>
                <w:bCs/>
                <w:color w:val="FFFFFF"/>
                <w:spacing w:val="0"/>
              </w:rPr>
            </w:pPr>
            <w:r w:rsidRPr="0097549C">
              <w:rPr>
                <w:rFonts w:eastAsia="Times New Roman"/>
                <w:b/>
                <w:bCs/>
                <w:color w:val="FFFFFF"/>
                <w:spacing w:val="0"/>
              </w:rPr>
              <w:t>Pólizas Facturadas</w:t>
            </w:r>
          </w:p>
        </w:tc>
        <w:tc>
          <w:tcPr>
            <w:tcW w:w="1637" w:type="dxa"/>
            <w:tcBorders>
              <w:top w:val="single" w:sz="4" w:space="0" w:color="auto"/>
              <w:left w:val="nil"/>
              <w:bottom w:val="single" w:sz="4" w:space="0" w:color="auto"/>
              <w:right w:val="single" w:sz="4" w:space="0" w:color="auto"/>
            </w:tcBorders>
            <w:shd w:val="clear" w:color="000000" w:fill="002060"/>
            <w:vAlign w:val="center"/>
            <w:hideMark/>
          </w:tcPr>
          <w:p w14:paraId="6E5D8B36" w14:textId="77777777" w:rsidR="000014D2" w:rsidRPr="0097549C" w:rsidRDefault="000014D2" w:rsidP="000A1A31">
            <w:pPr>
              <w:spacing w:after="0" w:line="240" w:lineRule="auto"/>
              <w:jc w:val="center"/>
              <w:rPr>
                <w:rFonts w:eastAsia="Times New Roman"/>
                <w:b/>
                <w:bCs/>
                <w:color w:val="FFFFFF"/>
                <w:spacing w:val="0"/>
              </w:rPr>
            </w:pPr>
            <w:r w:rsidRPr="0097549C">
              <w:rPr>
                <w:rFonts w:eastAsia="Times New Roman"/>
                <w:b/>
                <w:bCs/>
                <w:color w:val="FFFFFF"/>
                <w:spacing w:val="0"/>
              </w:rPr>
              <w:t>Prima total, En RD$</w:t>
            </w:r>
          </w:p>
        </w:tc>
        <w:tc>
          <w:tcPr>
            <w:tcW w:w="1760" w:type="dxa"/>
            <w:tcBorders>
              <w:top w:val="single" w:sz="4" w:space="0" w:color="auto"/>
              <w:left w:val="nil"/>
              <w:bottom w:val="single" w:sz="4" w:space="0" w:color="auto"/>
              <w:right w:val="single" w:sz="4" w:space="0" w:color="auto"/>
            </w:tcBorders>
            <w:shd w:val="clear" w:color="000000" w:fill="002060"/>
            <w:vAlign w:val="center"/>
            <w:hideMark/>
          </w:tcPr>
          <w:p w14:paraId="15B286F0" w14:textId="77777777" w:rsidR="000014D2" w:rsidRPr="0097549C" w:rsidRDefault="000014D2" w:rsidP="000A1A31">
            <w:pPr>
              <w:spacing w:after="0" w:line="240" w:lineRule="auto"/>
              <w:jc w:val="center"/>
              <w:rPr>
                <w:rFonts w:eastAsia="Times New Roman"/>
                <w:b/>
                <w:bCs/>
                <w:color w:val="FFFFFF"/>
                <w:spacing w:val="0"/>
              </w:rPr>
            </w:pPr>
            <w:r w:rsidRPr="0097549C">
              <w:rPr>
                <w:rFonts w:eastAsia="Times New Roman"/>
                <w:b/>
                <w:bCs/>
                <w:color w:val="FFFFFF"/>
                <w:spacing w:val="0"/>
              </w:rPr>
              <w:t>Valor Asegurado, En RD$</w:t>
            </w:r>
          </w:p>
        </w:tc>
      </w:tr>
      <w:tr w:rsidR="000014D2" w:rsidRPr="000014D2" w14:paraId="287C95D4" w14:textId="77777777" w:rsidTr="006B52D7">
        <w:trPr>
          <w:trHeight w:val="376"/>
        </w:trPr>
        <w:tc>
          <w:tcPr>
            <w:tcW w:w="1288" w:type="dxa"/>
            <w:vMerge w:val="restart"/>
            <w:tcBorders>
              <w:top w:val="nil"/>
              <w:left w:val="single" w:sz="4" w:space="0" w:color="auto"/>
              <w:bottom w:val="single" w:sz="4" w:space="0" w:color="000000"/>
              <w:right w:val="single" w:sz="4" w:space="0" w:color="auto"/>
            </w:tcBorders>
            <w:shd w:val="clear" w:color="auto" w:fill="auto"/>
            <w:vAlign w:val="center"/>
            <w:hideMark/>
          </w:tcPr>
          <w:p w14:paraId="06C730D0"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Santo domingo</w:t>
            </w:r>
          </w:p>
        </w:tc>
        <w:tc>
          <w:tcPr>
            <w:tcW w:w="2114" w:type="dxa"/>
            <w:tcBorders>
              <w:top w:val="nil"/>
              <w:left w:val="nil"/>
              <w:bottom w:val="single" w:sz="4" w:space="0" w:color="000000"/>
              <w:right w:val="single" w:sz="4" w:space="0" w:color="000000"/>
            </w:tcBorders>
            <w:shd w:val="clear" w:color="auto" w:fill="auto"/>
            <w:noWrap/>
            <w:vAlign w:val="center"/>
            <w:hideMark/>
          </w:tcPr>
          <w:p w14:paraId="22A83CC2" w14:textId="77777777" w:rsidR="000014D2" w:rsidRPr="000014D2" w:rsidRDefault="000014D2" w:rsidP="000A1A31">
            <w:pPr>
              <w:spacing w:after="0" w:line="240" w:lineRule="auto"/>
              <w:rPr>
                <w:rFonts w:eastAsia="Times New Roman"/>
                <w:color w:val="4C4747"/>
                <w:spacing w:val="0"/>
              </w:rPr>
            </w:pPr>
            <w:r w:rsidRPr="000014D2">
              <w:rPr>
                <w:rFonts w:eastAsia="Times New Roman"/>
                <w:color w:val="4C4747"/>
                <w:spacing w:val="0"/>
              </w:rPr>
              <w:t>Vivero</w:t>
            </w:r>
          </w:p>
        </w:tc>
        <w:tc>
          <w:tcPr>
            <w:tcW w:w="1412" w:type="dxa"/>
            <w:tcBorders>
              <w:top w:val="nil"/>
              <w:left w:val="nil"/>
              <w:bottom w:val="single" w:sz="4" w:space="0" w:color="000000"/>
              <w:right w:val="single" w:sz="4" w:space="0" w:color="000000"/>
            </w:tcBorders>
            <w:shd w:val="clear" w:color="auto" w:fill="auto"/>
            <w:noWrap/>
            <w:vAlign w:val="center"/>
            <w:hideMark/>
          </w:tcPr>
          <w:p w14:paraId="2B2FA3DD"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2</w:t>
            </w:r>
          </w:p>
        </w:tc>
        <w:tc>
          <w:tcPr>
            <w:tcW w:w="1637" w:type="dxa"/>
            <w:tcBorders>
              <w:top w:val="nil"/>
              <w:left w:val="nil"/>
              <w:bottom w:val="single" w:sz="4" w:space="0" w:color="000000"/>
              <w:right w:val="single" w:sz="4" w:space="0" w:color="000000"/>
            </w:tcBorders>
            <w:shd w:val="clear" w:color="auto" w:fill="auto"/>
            <w:noWrap/>
            <w:vAlign w:val="center"/>
            <w:hideMark/>
          </w:tcPr>
          <w:p w14:paraId="5DAE1067"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1,962,865.00</w:t>
            </w:r>
          </w:p>
        </w:tc>
        <w:tc>
          <w:tcPr>
            <w:tcW w:w="1760" w:type="dxa"/>
            <w:tcBorders>
              <w:top w:val="nil"/>
              <w:left w:val="nil"/>
              <w:bottom w:val="single" w:sz="4" w:space="0" w:color="000000"/>
              <w:right w:val="single" w:sz="4" w:space="0" w:color="000000"/>
            </w:tcBorders>
            <w:shd w:val="clear" w:color="auto" w:fill="auto"/>
            <w:noWrap/>
            <w:vAlign w:val="center"/>
            <w:hideMark/>
          </w:tcPr>
          <w:p w14:paraId="79B82551"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65,395,500.00</w:t>
            </w:r>
          </w:p>
        </w:tc>
      </w:tr>
      <w:tr w:rsidR="000014D2" w:rsidRPr="000014D2" w14:paraId="5617A158" w14:textId="77777777" w:rsidTr="006B52D7">
        <w:trPr>
          <w:trHeight w:val="376"/>
        </w:trPr>
        <w:tc>
          <w:tcPr>
            <w:tcW w:w="1288" w:type="dxa"/>
            <w:vMerge/>
            <w:tcBorders>
              <w:top w:val="nil"/>
              <w:left w:val="single" w:sz="4" w:space="0" w:color="auto"/>
              <w:bottom w:val="single" w:sz="4" w:space="0" w:color="000000"/>
              <w:right w:val="single" w:sz="4" w:space="0" w:color="auto"/>
            </w:tcBorders>
            <w:vAlign w:val="center"/>
            <w:hideMark/>
          </w:tcPr>
          <w:p w14:paraId="4E8CB42A" w14:textId="77777777" w:rsidR="000014D2" w:rsidRPr="000014D2" w:rsidRDefault="000014D2" w:rsidP="000A1A31">
            <w:pPr>
              <w:spacing w:after="0" w:line="240" w:lineRule="auto"/>
              <w:rPr>
                <w:rFonts w:eastAsia="Times New Roman"/>
                <w:color w:val="4C4747"/>
                <w:spacing w:val="0"/>
              </w:rPr>
            </w:pPr>
          </w:p>
        </w:tc>
        <w:tc>
          <w:tcPr>
            <w:tcW w:w="2114" w:type="dxa"/>
            <w:tcBorders>
              <w:top w:val="nil"/>
              <w:left w:val="nil"/>
              <w:bottom w:val="single" w:sz="4" w:space="0" w:color="000000"/>
              <w:right w:val="single" w:sz="4" w:space="0" w:color="000000"/>
            </w:tcBorders>
            <w:shd w:val="clear" w:color="auto" w:fill="auto"/>
            <w:noWrap/>
            <w:vAlign w:val="center"/>
            <w:hideMark/>
          </w:tcPr>
          <w:p w14:paraId="06E89A69" w14:textId="77777777" w:rsidR="000014D2" w:rsidRPr="000014D2" w:rsidRDefault="000014D2" w:rsidP="000A1A31">
            <w:pPr>
              <w:spacing w:after="0" w:line="240" w:lineRule="auto"/>
              <w:rPr>
                <w:rFonts w:eastAsia="Times New Roman"/>
                <w:color w:val="4C4747"/>
                <w:spacing w:val="0"/>
              </w:rPr>
            </w:pPr>
            <w:r w:rsidRPr="000014D2">
              <w:rPr>
                <w:rFonts w:eastAsia="Times New Roman"/>
                <w:color w:val="4C4747"/>
                <w:spacing w:val="0"/>
              </w:rPr>
              <w:t>Granja</w:t>
            </w:r>
          </w:p>
        </w:tc>
        <w:tc>
          <w:tcPr>
            <w:tcW w:w="1412" w:type="dxa"/>
            <w:tcBorders>
              <w:top w:val="nil"/>
              <w:left w:val="nil"/>
              <w:bottom w:val="single" w:sz="4" w:space="0" w:color="000000"/>
              <w:right w:val="single" w:sz="4" w:space="0" w:color="000000"/>
            </w:tcBorders>
            <w:shd w:val="clear" w:color="auto" w:fill="auto"/>
            <w:noWrap/>
            <w:vAlign w:val="center"/>
            <w:hideMark/>
          </w:tcPr>
          <w:p w14:paraId="247857E2"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1</w:t>
            </w:r>
          </w:p>
        </w:tc>
        <w:tc>
          <w:tcPr>
            <w:tcW w:w="1637" w:type="dxa"/>
            <w:tcBorders>
              <w:top w:val="nil"/>
              <w:left w:val="nil"/>
              <w:bottom w:val="single" w:sz="4" w:space="0" w:color="000000"/>
              <w:right w:val="single" w:sz="4" w:space="0" w:color="000000"/>
            </w:tcBorders>
            <w:shd w:val="clear" w:color="auto" w:fill="auto"/>
            <w:noWrap/>
            <w:vAlign w:val="center"/>
            <w:hideMark/>
          </w:tcPr>
          <w:p w14:paraId="37D0333F"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1,875,838.10</w:t>
            </w:r>
          </w:p>
        </w:tc>
        <w:tc>
          <w:tcPr>
            <w:tcW w:w="1760" w:type="dxa"/>
            <w:tcBorders>
              <w:top w:val="nil"/>
              <w:left w:val="nil"/>
              <w:bottom w:val="single" w:sz="4" w:space="0" w:color="000000"/>
              <w:right w:val="single" w:sz="4" w:space="0" w:color="000000"/>
            </w:tcBorders>
            <w:shd w:val="clear" w:color="auto" w:fill="auto"/>
            <w:noWrap/>
            <w:vAlign w:val="center"/>
            <w:hideMark/>
          </w:tcPr>
          <w:p w14:paraId="494ACFED"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46,895,952.36</w:t>
            </w:r>
          </w:p>
        </w:tc>
      </w:tr>
      <w:tr w:rsidR="000014D2" w:rsidRPr="000014D2" w14:paraId="7F9CDB44" w14:textId="77777777" w:rsidTr="006B52D7">
        <w:trPr>
          <w:trHeight w:val="376"/>
        </w:trPr>
        <w:tc>
          <w:tcPr>
            <w:tcW w:w="1288" w:type="dxa"/>
            <w:vMerge/>
            <w:tcBorders>
              <w:top w:val="nil"/>
              <w:left w:val="single" w:sz="4" w:space="0" w:color="auto"/>
              <w:bottom w:val="single" w:sz="4" w:space="0" w:color="000000"/>
              <w:right w:val="single" w:sz="4" w:space="0" w:color="auto"/>
            </w:tcBorders>
            <w:vAlign w:val="center"/>
            <w:hideMark/>
          </w:tcPr>
          <w:p w14:paraId="63959C89" w14:textId="77777777" w:rsidR="000014D2" w:rsidRPr="000014D2" w:rsidRDefault="000014D2" w:rsidP="000A1A31">
            <w:pPr>
              <w:spacing w:after="0" w:line="240" w:lineRule="auto"/>
              <w:rPr>
                <w:rFonts w:eastAsia="Times New Roman"/>
                <w:color w:val="4C4747"/>
                <w:spacing w:val="0"/>
              </w:rPr>
            </w:pPr>
          </w:p>
        </w:tc>
        <w:tc>
          <w:tcPr>
            <w:tcW w:w="2114" w:type="dxa"/>
            <w:tcBorders>
              <w:top w:val="nil"/>
              <w:left w:val="nil"/>
              <w:bottom w:val="single" w:sz="4" w:space="0" w:color="000000"/>
              <w:right w:val="single" w:sz="4" w:space="0" w:color="000000"/>
            </w:tcBorders>
            <w:shd w:val="clear" w:color="auto" w:fill="auto"/>
            <w:noWrap/>
            <w:vAlign w:val="center"/>
            <w:hideMark/>
          </w:tcPr>
          <w:p w14:paraId="7DA31F5D" w14:textId="77777777" w:rsidR="000014D2" w:rsidRPr="000014D2" w:rsidRDefault="000014D2" w:rsidP="000A1A31">
            <w:pPr>
              <w:spacing w:after="0" w:line="240" w:lineRule="auto"/>
              <w:rPr>
                <w:rFonts w:eastAsia="Times New Roman"/>
                <w:color w:val="4C4747"/>
                <w:spacing w:val="0"/>
              </w:rPr>
            </w:pPr>
            <w:r w:rsidRPr="000014D2">
              <w:rPr>
                <w:rFonts w:eastAsia="Times New Roman"/>
                <w:color w:val="4C4747"/>
                <w:spacing w:val="0"/>
              </w:rPr>
              <w:t>Equipos pecuario</w:t>
            </w:r>
          </w:p>
        </w:tc>
        <w:tc>
          <w:tcPr>
            <w:tcW w:w="1412" w:type="dxa"/>
            <w:tcBorders>
              <w:top w:val="nil"/>
              <w:left w:val="nil"/>
              <w:bottom w:val="single" w:sz="4" w:space="0" w:color="000000"/>
              <w:right w:val="single" w:sz="4" w:space="0" w:color="000000"/>
            </w:tcBorders>
            <w:shd w:val="clear" w:color="auto" w:fill="auto"/>
            <w:noWrap/>
            <w:vAlign w:val="center"/>
            <w:hideMark/>
          </w:tcPr>
          <w:p w14:paraId="75F72CB1"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3</w:t>
            </w:r>
          </w:p>
        </w:tc>
        <w:tc>
          <w:tcPr>
            <w:tcW w:w="1637" w:type="dxa"/>
            <w:tcBorders>
              <w:top w:val="nil"/>
              <w:left w:val="nil"/>
              <w:bottom w:val="single" w:sz="4" w:space="0" w:color="000000"/>
              <w:right w:val="single" w:sz="4" w:space="0" w:color="000000"/>
            </w:tcBorders>
            <w:shd w:val="clear" w:color="auto" w:fill="auto"/>
            <w:noWrap/>
            <w:vAlign w:val="center"/>
            <w:hideMark/>
          </w:tcPr>
          <w:p w14:paraId="267A7086"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73,739.48</w:t>
            </w:r>
          </w:p>
        </w:tc>
        <w:tc>
          <w:tcPr>
            <w:tcW w:w="1760" w:type="dxa"/>
            <w:tcBorders>
              <w:top w:val="nil"/>
              <w:left w:val="nil"/>
              <w:bottom w:val="single" w:sz="4" w:space="0" w:color="000000"/>
              <w:right w:val="single" w:sz="4" w:space="0" w:color="000000"/>
            </w:tcBorders>
            <w:shd w:val="clear" w:color="auto" w:fill="auto"/>
            <w:noWrap/>
            <w:vAlign w:val="center"/>
            <w:hideMark/>
          </w:tcPr>
          <w:p w14:paraId="423B7FA6"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1,474,789.58</w:t>
            </w:r>
          </w:p>
        </w:tc>
      </w:tr>
      <w:tr w:rsidR="000014D2" w:rsidRPr="000014D2" w14:paraId="77A5C45D" w14:textId="77777777" w:rsidTr="006B52D7">
        <w:trPr>
          <w:trHeight w:val="376"/>
        </w:trPr>
        <w:tc>
          <w:tcPr>
            <w:tcW w:w="1288" w:type="dxa"/>
            <w:vMerge/>
            <w:tcBorders>
              <w:top w:val="nil"/>
              <w:left w:val="single" w:sz="4" w:space="0" w:color="auto"/>
              <w:bottom w:val="single" w:sz="4" w:space="0" w:color="000000"/>
              <w:right w:val="single" w:sz="4" w:space="0" w:color="auto"/>
            </w:tcBorders>
            <w:vAlign w:val="center"/>
            <w:hideMark/>
          </w:tcPr>
          <w:p w14:paraId="3F94C959" w14:textId="77777777" w:rsidR="000014D2" w:rsidRPr="000014D2" w:rsidRDefault="000014D2" w:rsidP="000A1A31">
            <w:pPr>
              <w:spacing w:after="0" w:line="240" w:lineRule="auto"/>
              <w:rPr>
                <w:rFonts w:eastAsia="Times New Roman"/>
                <w:color w:val="4C4747"/>
                <w:spacing w:val="0"/>
              </w:rPr>
            </w:pPr>
          </w:p>
        </w:tc>
        <w:tc>
          <w:tcPr>
            <w:tcW w:w="2114" w:type="dxa"/>
            <w:tcBorders>
              <w:top w:val="nil"/>
              <w:left w:val="nil"/>
              <w:bottom w:val="single" w:sz="4" w:space="0" w:color="000000"/>
              <w:right w:val="single" w:sz="4" w:space="0" w:color="000000"/>
            </w:tcBorders>
            <w:shd w:val="clear" w:color="auto" w:fill="auto"/>
            <w:noWrap/>
            <w:vAlign w:val="center"/>
            <w:hideMark/>
          </w:tcPr>
          <w:p w14:paraId="49FD28BC" w14:textId="77777777" w:rsidR="000014D2" w:rsidRPr="000014D2" w:rsidRDefault="000014D2" w:rsidP="000A1A31">
            <w:pPr>
              <w:spacing w:after="0" w:line="240" w:lineRule="auto"/>
              <w:rPr>
                <w:rFonts w:eastAsia="Times New Roman"/>
                <w:color w:val="4C4747"/>
                <w:spacing w:val="0"/>
              </w:rPr>
            </w:pPr>
            <w:r w:rsidRPr="000014D2">
              <w:rPr>
                <w:rFonts w:eastAsia="Times New Roman"/>
                <w:color w:val="4C4747"/>
                <w:spacing w:val="0"/>
              </w:rPr>
              <w:t>Edificación</w:t>
            </w:r>
          </w:p>
        </w:tc>
        <w:tc>
          <w:tcPr>
            <w:tcW w:w="1412" w:type="dxa"/>
            <w:tcBorders>
              <w:top w:val="nil"/>
              <w:left w:val="nil"/>
              <w:bottom w:val="single" w:sz="4" w:space="0" w:color="000000"/>
              <w:right w:val="single" w:sz="4" w:space="0" w:color="000000"/>
            </w:tcBorders>
            <w:shd w:val="clear" w:color="auto" w:fill="auto"/>
            <w:noWrap/>
            <w:vAlign w:val="center"/>
            <w:hideMark/>
          </w:tcPr>
          <w:p w14:paraId="10108021"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5</w:t>
            </w:r>
          </w:p>
        </w:tc>
        <w:tc>
          <w:tcPr>
            <w:tcW w:w="1637" w:type="dxa"/>
            <w:tcBorders>
              <w:top w:val="nil"/>
              <w:left w:val="nil"/>
              <w:bottom w:val="single" w:sz="4" w:space="0" w:color="000000"/>
              <w:right w:val="single" w:sz="4" w:space="0" w:color="000000"/>
            </w:tcBorders>
            <w:shd w:val="clear" w:color="auto" w:fill="auto"/>
            <w:noWrap/>
            <w:vAlign w:val="center"/>
            <w:hideMark/>
          </w:tcPr>
          <w:p w14:paraId="64101E92"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42,110.00</w:t>
            </w:r>
          </w:p>
        </w:tc>
        <w:tc>
          <w:tcPr>
            <w:tcW w:w="1760" w:type="dxa"/>
            <w:tcBorders>
              <w:top w:val="nil"/>
              <w:left w:val="nil"/>
              <w:bottom w:val="single" w:sz="4" w:space="0" w:color="000000"/>
              <w:right w:val="single" w:sz="4" w:space="0" w:color="000000"/>
            </w:tcBorders>
            <w:shd w:val="clear" w:color="auto" w:fill="auto"/>
            <w:noWrap/>
            <w:vAlign w:val="center"/>
            <w:hideMark/>
          </w:tcPr>
          <w:p w14:paraId="5971A3CD"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1,084,000.00</w:t>
            </w:r>
          </w:p>
        </w:tc>
      </w:tr>
      <w:tr w:rsidR="000014D2" w:rsidRPr="000014D2" w14:paraId="2B843502" w14:textId="77777777" w:rsidTr="006B52D7">
        <w:trPr>
          <w:trHeight w:val="376"/>
        </w:trPr>
        <w:tc>
          <w:tcPr>
            <w:tcW w:w="1288" w:type="dxa"/>
            <w:vMerge/>
            <w:tcBorders>
              <w:top w:val="nil"/>
              <w:left w:val="single" w:sz="4" w:space="0" w:color="auto"/>
              <w:bottom w:val="single" w:sz="4" w:space="0" w:color="auto"/>
              <w:right w:val="single" w:sz="4" w:space="0" w:color="auto"/>
            </w:tcBorders>
            <w:vAlign w:val="center"/>
            <w:hideMark/>
          </w:tcPr>
          <w:p w14:paraId="2D6B1C45" w14:textId="77777777" w:rsidR="000014D2" w:rsidRPr="000014D2" w:rsidRDefault="000014D2" w:rsidP="000A1A31">
            <w:pPr>
              <w:spacing w:after="0" w:line="240" w:lineRule="auto"/>
              <w:rPr>
                <w:rFonts w:eastAsia="Times New Roman"/>
                <w:color w:val="4C4747"/>
                <w:spacing w:val="0"/>
              </w:rPr>
            </w:pPr>
          </w:p>
        </w:tc>
        <w:tc>
          <w:tcPr>
            <w:tcW w:w="2114" w:type="dxa"/>
            <w:tcBorders>
              <w:top w:val="nil"/>
              <w:left w:val="nil"/>
              <w:bottom w:val="single" w:sz="4" w:space="0" w:color="auto"/>
              <w:right w:val="single" w:sz="4" w:space="0" w:color="000000"/>
            </w:tcBorders>
            <w:shd w:val="clear" w:color="auto" w:fill="auto"/>
            <w:noWrap/>
            <w:vAlign w:val="center"/>
            <w:hideMark/>
          </w:tcPr>
          <w:p w14:paraId="01285FE8" w14:textId="77777777" w:rsidR="000014D2" w:rsidRPr="000014D2" w:rsidRDefault="000014D2" w:rsidP="000A1A31">
            <w:pPr>
              <w:spacing w:after="0" w:line="240" w:lineRule="auto"/>
              <w:rPr>
                <w:rFonts w:eastAsia="Times New Roman"/>
                <w:color w:val="4C4747"/>
                <w:spacing w:val="0"/>
              </w:rPr>
            </w:pPr>
            <w:r w:rsidRPr="000014D2">
              <w:rPr>
                <w:rFonts w:eastAsia="Times New Roman"/>
                <w:color w:val="4C4747"/>
                <w:spacing w:val="0"/>
              </w:rPr>
              <w:t>Equipos pesados</w:t>
            </w:r>
          </w:p>
        </w:tc>
        <w:tc>
          <w:tcPr>
            <w:tcW w:w="1412" w:type="dxa"/>
            <w:tcBorders>
              <w:top w:val="nil"/>
              <w:left w:val="nil"/>
              <w:bottom w:val="single" w:sz="4" w:space="0" w:color="auto"/>
              <w:right w:val="single" w:sz="4" w:space="0" w:color="000000"/>
            </w:tcBorders>
            <w:shd w:val="clear" w:color="auto" w:fill="auto"/>
            <w:noWrap/>
            <w:vAlign w:val="center"/>
            <w:hideMark/>
          </w:tcPr>
          <w:p w14:paraId="04F3FCC9"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1</w:t>
            </w:r>
          </w:p>
        </w:tc>
        <w:tc>
          <w:tcPr>
            <w:tcW w:w="1637" w:type="dxa"/>
            <w:tcBorders>
              <w:top w:val="nil"/>
              <w:left w:val="nil"/>
              <w:bottom w:val="single" w:sz="4" w:space="0" w:color="auto"/>
              <w:right w:val="single" w:sz="4" w:space="0" w:color="000000"/>
            </w:tcBorders>
            <w:shd w:val="clear" w:color="auto" w:fill="auto"/>
            <w:noWrap/>
            <w:vAlign w:val="center"/>
            <w:hideMark/>
          </w:tcPr>
          <w:p w14:paraId="1F3552A9"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30,450.00</w:t>
            </w:r>
          </w:p>
        </w:tc>
        <w:tc>
          <w:tcPr>
            <w:tcW w:w="1760" w:type="dxa"/>
            <w:tcBorders>
              <w:top w:val="nil"/>
              <w:left w:val="nil"/>
              <w:bottom w:val="single" w:sz="4" w:space="0" w:color="auto"/>
              <w:right w:val="single" w:sz="4" w:space="0" w:color="000000"/>
            </w:tcBorders>
            <w:shd w:val="clear" w:color="auto" w:fill="auto"/>
            <w:noWrap/>
            <w:vAlign w:val="center"/>
            <w:hideMark/>
          </w:tcPr>
          <w:p w14:paraId="5BB0DFBD" w14:textId="77777777" w:rsidR="000014D2" w:rsidRPr="000014D2" w:rsidRDefault="000014D2" w:rsidP="000A1A31">
            <w:pPr>
              <w:spacing w:after="0" w:line="240" w:lineRule="auto"/>
              <w:jc w:val="center"/>
              <w:rPr>
                <w:rFonts w:eastAsia="Times New Roman"/>
                <w:color w:val="4C4747"/>
                <w:spacing w:val="0"/>
              </w:rPr>
            </w:pPr>
            <w:r w:rsidRPr="000014D2">
              <w:rPr>
                <w:rFonts w:eastAsia="Times New Roman"/>
                <w:color w:val="4C4747"/>
                <w:spacing w:val="0"/>
              </w:rPr>
              <w:t>870,000.00</w:t>
            </w:r>
          </w:p>
        </w:tc>
      </w:tr>
      <w:tr w:rsidR="000014D2" w:rsidRPr="000014D2" w14:paraId="7A7BF88C" w14:textId="77777777" w:rsidTr="006B52D7">
        <w:trPr>
          <w:trHeight w:val="376"/>
        </w:trPr>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259B5" w14:textId="77777777" w:rsidR="000014D2" w:rsidRPr="000014D2" w:rsidRDefault="000014D2" w:rsidP="000A1A31">
            <w:pPr>
              <w:spacing w:after="0" w:line="240" w:lineRule="auto"/>
              <w:jc w:val="center"/>
              <w:rPr>
                <w:rFonts w:eastAsia="Times New Roman"/>
                <w:b/>
                <w:bCs/>
                <w:color w:val="4C4747"/>
                <w:spacing w:val="0"/>
              </w:rPr>
            </w:pPr>
            <w:r w:rsidRPr="000014D2">
              <w:rPr>
                <w:rFonts w:eastAsia="Times New Roman"/>
                <w:b/>
                <w:bCs/>
                <w:color w:val="4C4747"/>
                <w:spacing w:val="0"/>
              </w:rPr>
              <w:t>Sub-Total</w:t>
            </w:r>
          </w:p>
        </w:tc>
        <w:tc>
          <w:tcPr>
            <w:tcW w:w="2114" w:type="dxa"/>
            <w:tcBorders>
              <w:top w:val="single" w:sz="4" w:space="0" w:color="auto"/>
              <w:left w:val="nil"/>
              <w:bottom w:val="single" w:sz="4" w:space="0" w:color="auto"/>
              <w:right w:val="single" w:sz="4" w:space="0" w:color="auto"/>
            </w:tcBorders>
            <w:shd w:val="clear" w:color="auto" w:fill="auto"/>
            <w:noWrap/>
            <w:vAlign w:val="center"/>
            <w:hideMark/>
          </w:tcPr>
          <w:p w14:paraId="31682F46" w14:textId="77777777" w:rsidR="000014D2" w:rsidRPr="000014D2" w:rsidRDefault="000014D2" w:rsidP="000A1A31">
            <w:pPr>
              <w:spacing w:after="0" w:line="240" w:lineRule="auto"/>
              <w:rPr>
                <w:rFonts w:eastAsia="Times New Roman"/>
                <w:b/>
                <w:bCs/>
                <w:color w:val="4C4747"/>
                <w:spacing w:val="0"/>
              </w:rPr>
            </w:pP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04EA64F4" w14:textId="77777777" w:rsidR="000014D2" w:rsidRPr="000014D2" w:rsidRDefault="000014D2" w:rsidP="000A1A31">
            <w:pPr>
              <w:spacing w:after="0" w:line="240" w:lineRule="auto"/>
              <w:jc w:val="center"/>
              <w:rPr>
                <w:rFonts w:eastAsia="Times New Roman"/>
                <w:b/>
                <w:bCs/>
                <w:color w:val="4C4747"/>
                <w:spacing w:val="0"/>
              </w:rPr>
            </w:pPr>
            <w:r w:rsidRPr="000014D2">
              <w:rPr>
                <w:rFonts w:eastAsia="Times New Roman"/>
                <w:b/>
                <w:bCs/>
                <w:color w:val="4C4747"/>
                <w:spacing w:val="0"/>
              </w:rPr>
              <w:t>12</w:t>
            </w:r>
          </w:p>
        </w:tc>
        <w:tc>
          <w:tcPr>
            <w:tcW w:w="1637" w:type="dxa"/>
            <w:tcBorders>
              <w:top w:val="single" w:sz="4" w:space="0" w:color="auto"/>
              <w:left w:val="nil"/>
              <w:bottom w:val="single" w:sz="4" w:space="0" w:color="auto"/>
              <w:right w:val="single" w:sz="4" w:space="0" w:color="auto"/>
            </w:tcBorders>
            <w:shd w:val="clear" w:color="auto" w:fill="auto"/>
            <w:noWrap/>
            <w:vAlign w:val="center"/>
            <w:hideMark/>
          </w:tcPr>
          <w:p w14:paraId="2F2F93EC" w14:textId="77777777" w:rsidR="000014D2" w:rsidRPr="000014D2" w:rsidRDefault="000014D2" w:rsidP="000A1A31">
            <w:pPr>
              <w:spacing w:after="0" w:line="240" w:lineRule="auto"/>
              <w:jc w:val="center"/>
              <w:rPr>
                <w:rFonts w:eastAsia="Times New Roman"/>
                <w:b/>
                <w:bCs/>
                <w:color w:val="4C4747"/>
                <w:spacing w:val="0"/>
              </w:rPr>
            </w:pPr>
            <w:r w:rsidRPr="000014D2">
              <w:rPr>
                <w:rFonts w:eastAsia="Times New Roman"/>
                <w:b/>
                <w:bCs/>
                <w:color w:val="4C4747"/>
                <w:spacing w:val="0"/>
              </w:rPr>
              <w:t>3,985,003</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4F4A8FD0" w14:textId="77777777" w:rsidR="000014D2" w:rsidRPr="000014D2" w:rsidRDefault="000014D2" w:rsidP="000A1A31">
            <w:pPr>
              <w:spacing w:after="0" w:line="240" w:lineRule="auto"/>
              <w:jc w:val="center"/>
              <w:rPr>
                <w:rFonts w:eastAsia="Times New Roman"/>
                <w:b/>
                <w:bCs/>
                <w:color w:val="4C4747"/>
                <w:spacing w:val="0"/>
              </w:rPr>
            </w:pPr>
            <w:r w:rsidRPr="000014D2">
              <w:rPr>
                <w:rFonts w:eastAsia="Times New Roman"/>
                <w:b/>
                <w:bCs/>
                <w:color w:val="4C4747"/>
                <w:spacing w:val="0"/>
              </w:rPr>
              <w:t>115,720,242</w:t>
            </w:r>
          </w:p>
        </w:tc>
      </w:tr>
      <w:tr w:rsidR="00595BE8" w:rsidRPr="000014D2" w14:paraId="50C39411" w14:textId="77777777" w:rsidTr="006B52D7">
        <w:trPr>
          <w:trHeight w:val="376"/>
        </w:trPr>
        <w:tc>
          <w:tcPr>
            <w:tcW w:w="12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335A4" w14:textId="1E35D3CD" w:rsidR="00595BE8" w:rsidRPr="000014D2"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2114" w:type="dxa"/>
            <w:tcBorders>
              <w:top w:val="single" w:sz="4" w:space="0" w:color="auto"/>
              <w:left w:val="nil"/>
              <w:bottom w:val="single" w:sz="4" w:space="0" w:color="auto"/>
              <w:right w:val="single" w:sz="4" w:space="0" w:color="auto"/>
            </w:tcBorders>
            <w:shd w:val="clear" w:color="auto" w:fill="auto"/>
            <w:noWrap/>
            <w:vAlign w:val="center"/>
          </w:tcPr>
          <w:p w14:paraId="71FDB8C1" w14:textId="77777777" w:rsidR="00595BE8" w:rsidRPr="000014D2" w:rsidRDefault="00595BE8" w:rsidP="00595BE8">
            <w:pPr>
              <w:spacing w:after="0" w:line="240" w:lineRule="auto"/>
              <w:rPr>
                <w:rFonts w:eastAsia="Times New Roman"/>
                <w:b/>
                <w:bCs/>
                <w:color w:val="4C4747"/>
                <w:spacing w:val="0"/>
              </w:rPr>
            </w:pPr>
          </w:p>
        </w:tc>
        <w:tc>
          <w:tcPr>
            <w:tcW w:w="1412" w:type="dxa"/>
            <w:tcBorders>
              <w:top w:val="single" w:sz="4" w:space="0" w:color="auto"/>
              <w:left w:val="nil"/>
              <w:bottom w:val="single" w:sz="4" w:space="0" w:color="auto"/>
              <w:right w:val="single" w:sz="4" w:space="0" w:color="auto"/>
            </w:tcBorders>
            <w:shd w:val="clear" w:color="auto" w:fill="auto"/>
            <w:noWrap/>
            <w:vAlign w:val="center"/>
          </w:tcPr>
          <w:p w14:paraId="2DA5BEC6" w14:textId="120B302C" w:rsidR="00595BE8" w:rsidRPr="000014D2"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637" w:type="dxa"/>
            <w:tcBorders>
              <w:top w:val="single" w:sz="4" w:space="0" w:color="auto"/>
              <w:left w:val="nil"/>
              <w:bottom w:val="single" w:sz="4" w:space="0" w:color="auto"/>
              <w:right w:val="single" w:sz="4" w:space="0" w:color="auto"/>
            </w:tcBorders>
            <w:shd w:val="clear" w:color="auto" w:fill="auto"/>
            <w:noWrap/>
            <w:vAlign w:val="center"/>
          </w:tcPr>
          <w:p w14:paraId="4A9472BE" w14:textId="5243D383" w:rsidR="00595BE8" w:rsidRPr="000014D2"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760" w:type="dxa"/>
            <w:tcBorders>
              <w:top w:val="single" w:sz="4" w:space="0" w:color="auto"/>
              <w:left w:val="nil"/>
              <w:bottom w:val="single" w:sz="4" w:space="0" w:color="auto"/>
              <w:right w:val="single" w:sz="4" w:space="0" w:color="auto"/>
            </w:tcBorders>
            <w:shd w:val="clear" w:color="auto" w:fill="auto"/>
            <w:noWrap/>
            <w:vAlign w:val="center"/>
          </w:tcPr>
          <w:p w14:paraId="3C02C16F" w14:textId="0F162607" w:rsidR="00595BE8" w:rsidRPr="000014D2"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474AD22D" w14:textId="57114350" w:rsidR="000014D2" w:rsidRDefault="000014D2" w:rsidP="00654164">
      <w:pPr>
        <w:rPr>
          <w:color w:val="4C4747"/>
          <w:lang w:val="es-ES"/>
        </w:rPr>
      </w:pPr>
    </w:p>
    <w:p w14:paraId="4C502C7A" w14:textId="2287C0B0" w:rsidR="000014D2" w:rsidRDefault="00BD7C01">
      <w:pPr>
        <w:rPr>
          <w:color w:val="4C4747"/>
          <w:lang w:val="es-ES"/>
        </w:rPr>
      </w:pPr>
      <w:r>
        <w:rPr>
          <w:noProof/>
          <w:lang w:val="en-US"/>
        </w:rPr>
        <w:drawing>
          <wp:inline distT="0" distB="0" distL="0" distR="0" wp14:anchorId="6A18C02B" wp14:editId="1232A41A">
            <wp:extent cx="2352675" cy="1724025"/>
            <wp:effectExtent l="0" t="0" r="9525" b="9525"/>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r w:rsidR="00FD1FEB">
        <w:rPr>
          <w:color w:val="4C4747"/>
          <w:lang w:val="es-ES"/>
        </w:rPr>
        <w:t xml:space="preserve"> </w:t>
      </w:r>
      <w:r w:rsidR="00FD1FEB">
        <w:rPr>
          <w:noProof/>
          <w:lang w:val="en-US"/>
        </w:rPr>
        <w:drawing>
          <wp:inline distT="0" distB="0" distL="0" distR="0" wp14:anchorId="4CF7EB2A" wp14:editId="5EFB9E4C">
            <wp:extent cx="2266949" cy="1724024"/>
            <wp:effectExtent l="0" t="0" r="635" b="1016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000014D2">
        <w:rPr>
          <w:color w:val="4C4747"/>
          <w:lang w:val="es-ES"/>
        </w:rPr>
        <w:br w:type="page"/>
      </w:r>
    </w:p>
    <w:p w14:paraId="0B221794" w14:textId="77777777" w:rsidR="00821345" w:rsidRPr="002A394A" w:rsidRDefault="00821345" w:rsidP="000014D2">
      <w:pPr>
        <w:jc w:val="center"/>
        <w:rPr>
          <w:rFonts w:eastAsia="Times New Roman"/>
          <w:b/>
          <w:bCs/>
          <w:color w:val="4C4747"/>
          <w:spacing w:val="0"/>
          <w:sz w:val="28"/>
          <w:lang w:eastAsia="es-DO"/>
        </w:rPr>
      </w:pPr>
    </w:p>
    <w:p w14:paraId="38ADD6D1" w14:textId="04BE146C" w:rsidR="000014D2" w:rsidRPr="002A394A" w:rsidRDefault="000014D2" w:rsidP="000014D2">
      <w:pPr>
        <w:jc w:val="center"/>
        <w:rPr>
          <w:rFonts w:eastAsia="Times New Roman"/>
          <w:b/>
          <w:bCs/>
          <w:color w:val="4C4747"/>
          <w:spacing w:val="0"/>
          <w:sz w:val="28"/>
          <w:lang w:eastAsia="es-DO"/>
        </w:rPr>
      </w:pPr>
      <w:r w:rsidRPr="002A394A">
        <w:rPr>
          <w:rFonts w:eastAsia="Times New Roman"/>
          <w:b/>
          <w:bCs/>
          <w:color w:val="4C4747"/>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350"/>
        <w:gridCol w:w="1564"/>
        <w:gridCol w:w="1784"/>
      </w:tblGrid>
      <w:tr w:rsidR="002A394A" w:rsidRPr="002A394A" w14:paraId="14459A1B" w14:textId="77777777" w:rsidTr="0003715D">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16D8E9" w14:textId="77777777" w:rsidR="000014D2" w:rsidRPr="002A394A" w:rsidRDefault="000014D2" w:rsidP="000A1A31">
            <w:pPr>
              <w:rPr>
                <w:b/>
                <w:bCs/>
                <w:color w:val="4C4747"/>
                <w:spacing w:val="0"/>
                <w:szCs w:val="22"/>
              </w:rPr>
            </w:pPr>
            <w:r w:rsidRPr="002A394A">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8C12FA" w14:textId="77777777" w:rsidR="000014D2" w:rsidRPr="002A394A" w:rsidRDefault="000014D2" w:rsidP="000A1A31">
            <w:pPr>
              <w:rPr>
                <w:color w:val="4C4747"/>
                <w:spacing w:val="0"/>
                <w:szCs w:val="22"/>
              </w:rPr>
            </w:pPr>
            <w:r w:rsidRPr="002A394A">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C0BA5E" w14:textId="77777777" w:rsidR="000014D2" w:rsidRPr="002A394A" w:rsidRDefault="000014D2" w:rsidP="000A1A31">
            <w:pPr>
              <w:rPr>
                <w:b/>
                <w:bCs/>
                <w:color w:val="4C4747"/>
                <w:spacing w:val="0"/>
                <w:szCs w:val="22"/>
              </w:rPr>
            </w:pPr>
            <w:r w:rsidRPr="002A394A">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BA7C76" w14:textId="77777777" w:rsidR="000014D2" w:rsidRPr="002A394A" w:rsidRDefault="000014D2" w:rsidP="000A1A31">
            <w:pPr>
              <w:rPr>
                <w:b/>
                <w:bCs/>
                <w:color w:val="4C4747"/>
                <w:spacing w:val="0"/>
                <w:szCs w:val="22"/>
              </w:rPr>
            </w:pPr>
            <w:r w:rsidRPr="002A394A">
              <w:rPr>
                <w:b/>
                <w:bCs/>
                <w:color w:val="4C4747"/>
                <w:spacing w:val="0"/>
                <w:szCs w:val="22"/>
              </w:rPr>
              <w:t xml:space="preserve"> Infraestructuras</w:t>
            </w:r>
          </w:p>
        </w:tc>
      </w:tr>
      <w:tr w:rsidR="002A394A" w:rsidRPr="002A394A" w14:paraId="1FC45DD6" w14:textId="77777777" w:rsidTr="0003715D">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35AC1D" w14:textId="77777777" w:rsidR="000014D2" w:rsidRPr="002A394A" w:rsidRDefault="000014D2" w:rsidP="000A1A31">
            <w:pPr>
              <w:rPr>
                <w:b/>
                <w:bCs/>
                <w:color w:val="4C4747"/>
                <w:spacing w:val="0"/>
                <w:szCs w:val="22"/>
              </w:rPr>
            </w:pPr>
            <w:r w:rsidRPr="002A394A">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18B81E" w14:textId="00D239EC" w:rsidR="000014D2" w:rsidRPr="002A394A" w:rsidRDefault="00E15B9F" w:rsidP="000A1A31">
            <w:pPr>
              <w:rPr>
                <w:color w:val="4C4747"/>
                <w:spacing w:val="0"/>
                <w:szCs w:val="22"/>
              </w:rPr>
            </w:pPr>
            <w:r>
              <w:rPr>
                <w:color w:val="4C4747"/>
                <w:spacing w:val="0"/>
                <w:szCs w:val="22"/>
              </w:rPr>
              <w:t xml:space="preserve">01 enero – </w:t>
            </w:r>
            <w:r w:rsidR="000014D2" w:rsidRPr="002A394A">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5C19BD" w14:textId="77777777" w:rsidR="000014D2" w:rsidRPr="002A394A" w:rsidRDefault="000014D2" w:rsidP="000A1A31">
            <w:pPr>
              <w:rPr>
                <w:b/>
                <w:bCs/>
                <w:color w:val="4C4747"/>
                <w:spacing w:val="0"/>
                <w:szCs w:val="22"/>
              </w:rPr>
            </w:pPr>
            <w:r w:rsidRPr="002A394A">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541C08" w14:textId="77777777" w:rsidR="000014D2" w:rsidRPr="002A394A" w:rsidRDefault="000014D2" w:rsidP="000A1A31">
            <w:pPr>
              <w:rPr>
                <w:color w:val="4C4747"/>
                <w:spacing w:val="0"/>
                <w:szCs w:val="22"/>
              </w:rPr>
            </w:pPr>
            <w:r w:rsidRPr="002A394A">
              <w:rPr>
                <w:color w:val="4C4747"/>
                <w:spacing w:val="0"/>
                <w:szCs w:val="22"/>
              </w:rPr>
              <w:t xml:space="preserve"> Prima Total </w:t>
            </w:r>
          </w:p>
        </w:tc>
      </w:tr>
      <w:tr w:rsidR="002A394A" w:rsidRPr="002A394A" w14:paraId="7B82AF1F" w14:textId="77777777" w:rsidTr="0003715D">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50A931" w14:textId="77777777" w:rsidR="000014D2" w:rsidRPr="002A394A" w:rsidRDefault="000014D2" w:rsidP="000A1A31">
            <w:pPr>
              <w:rPr>
                <w:b/>
                <w:bCs/>
                <w:color w:val="4C4747"/>
                <w:spacing w:val="0"/>
                <w:szCs w:val="22"/>
              </w:rPr>
            </w:pPr>
            <w:r w:rsidRPr="002A394A">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0779D75" w14:textId="77777777" w:rsidR="000014D2" w:rsidRPr="002A394A" w:rsidRDefault="000014D2" w:rsidP="000A1A31">
            <w:pPr>
              <w:rPr>
                <w:color w:val="4C4747"/>
                <w:spacing w:val="0"/>
                <w:szCs w:val="22"/>
              </w:rPr>
            </w:pPr>
            <w:r w:rsidRPr="002A394A">
              <w:rPr>
                <w:rFonts w:eastAsia="Times New Roman"/>
                <w:bCs/>
                <w:color w:val="4C4747"/>
                <w:spacing w:val="0"/>
              </w:rPr>
              <w:t>María Trinidad Sánchez</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7E0777B" w14:textId="77777777" w:rsidR="000014D2" w:rsidRPr="002A394A" w:rsidRDefault="000014D2" w:rsidP="000A1A31">
            <w:pPr>
              <w:rPr>
                <w:b/>
                <w:bCs/>
                <w:color w:val="4C4747"/>
                <w:spacing w:val="0"/>
                <w:szCs w:val="22"/>
              </w:rPr>
            </w:pPr>
            <w:r w:rsidRPr="002A394A">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548BC4" w14:textId="77777777" w:rsidR="000014D2" w:rsidRPr="002A394A" w:rsidRDefault="000014D2" w:rsidP="000A1A31">
            <w:pPr>
              <w:rPr>
                <w:color w:val="4C4747"/>
                <w:spacing w:val="0"/>
                <w:szCs w:val="22"/>
              </w:rPr>
            </w:pPr>
            <w:r w:rsidRPr="002A394A">
              <w:rPr>
                <w:color w:val="4C4747"/>
                <w:spacing w:val="0"/>
                <w:szCs w:val="22"/>
              </w:rPr>
              <w:t xml:space="preserve"> Valor Asegurado </w:t>
            </w:r>
          </w:p>
        </w:tc>
      </w:tr>
      <w:tr w:rsidR="002A394A" w:rsidRPr="002A394A" w14:paraId="72C5A186" w14:textId="77777777" w:rsidTr="0003715D">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F853F0E" w14:textId="77777777" w:rsidR="000014D2" w:rsidRPr="002A394A" w:rsidRDefault="000014D2" w:rsidP="000A1A31">
            <w:pPr>
              <w:rPr>
                <w:b/>
                <w:bCs/>
                <w:color w:val="4C4747"/>
                <w:spacing w:val="0"/>
                <w:szCs w:val="22"/>
              </w:rPr>
            </w:pPr>
            <w:r w:rsidRPr="002A394A">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D0F399" w14:textId="77777777" w:rsidR="000014D2" w:rsidRPr="002A394A" w:rsidRDefault="000014D2" w:rsidP="000A1A31">
            <w:pPr>
              <w:rPr>
                <w:color w:val="4C4747"/>
                <w:spacing w:val="0"/>
                <w:szCs w:val="22"/>
              </w:rPr>
            </w:pPr>
            <w:r w:rsidRPr="002A394A">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1E038F" w14:textId="77777777" w:rsidR="000014D2" w:rsidRPr="002A394A" w:rsidRDefault="000014D2"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67B49A8" w14:textId="77777777" w:rsidR="000014D2" w:rsidRPr="002A394A" w:rsidRDefault="000014D2" w:rsidP="000A1A31">
            <w:pPr>
              <w:rPr>
                <w:color w:val="4C4747"/>
                <w:spacing w:val="0"/>
                <w:szCs w:val="20"/>
              </w:rPr>
            </w:pPr>
          </w:p>
        </w:tc>
      </w:tr>
    </w:tbl>
    <w:tbl>
      <w:tblPr>
        <w:tblpPr w:leftFromText="180" w:rightFromText="180" w:vertAnchor="text" w:horzAnchor="margin" w:tblpY="33"/>
        <w:tblW w:w="8073" w:type="dxa"/>
        <w:tblLook w:val="04A0" w:firstRow="1" w:lastRow="0" w:firstColumn="1" w:lastColumn="0" w:noHBand="0" w:noVBand="1"/>
      </w:tblPr>
      <w:tblGrid>
        <w:gridCol w:w="1394"/>
        <w:gridCol w:w="2014"/>
        <w:gridCol w:w="1442"/>
        <w:gridCol w:w="1596"/>
        <w:gridCol w:w="1716"/>
      </w:tblGrid>
      <w:tr w:rsidR="0003715D" w:rsidRPr="0097549C" w14:paraId="28E70EA2" w14:textId="77777777" w:rsidTr="00595BE8">
        <w:trPr>
          <w:trHeight w:val="948"/>
        </w:trPr>
        <w:tc>
          <w:tcPr>
            <w:tcW w:w="139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F335BD8" w14:textId="77777777" w:rsidR="0003715D" w:rsidRPr="0097549C" w:rsidRDefault="0003715D" w:rsidP="0003715D">
            <w:pPr>
              <w:spacing w:after="0" w:line="240" w:lineRule="auto"/>
              <w:jc w:val="center"/>
              <w:rPr>
                <w:rFonts w:eastAsia="Times New Roman"/>
                <w:b/>
                <w:bCs/>
                <w:color w:val="FFFFFF"/>
                <w:spacing w:val="0"/>
              </w:rPr>
            </w:pPr>
            <w:r w:rsidRPr="0097549C">
              <w:rPr>
                <w:rFonts w:eastAsia="Times New Roman"/>
                <w:b/>
                <w:bCs/>
                <w:color w:val="FFFFFF"/>
                <w:spacing w:val="0"/>
              </w:rPr>
              <w:t>Provincia</w:t>
            </w:r>
          </w:p>
        </w:tc>
        <w:tc>
          <w:tcPr>
            <w:tcW w:w="2014" w:type="dxa"/>
            <w:tcBorders>
              <w:top w:val="single" w:sz="4" w:space="0" w:color="auto"/>
              <w:left w:val="nil"/>
              <w:bottom w:val="single" w:sz="4" w:space="0" w:color="auto"/>
              <w:right w:val="single" w:sz="4" w:space="0" w:color="auto"/>
            </w:tcBorders>
            <w:shd w:val="clear" w:color="000000" w:fill="002060"/>
            <w:vAlign w:val="center"/>
            <w:hideMark/>
          </w:tcPr>
          <w:p w14:paraId="30574FED" w14:textId="77777777" w:rsidR="0003715D" w:rsidRPr="0097549C" w:rsidRDefault="0003715D" w:rsidP="0003715D">
            <w:pPr>
              <w:spacing w:after="0" w:line="240" w:lineRule="auto"/>
              <w:jc w:val="center"/>
              <w:rPr>
                <w:rFonts w:eastAsia="Times New Roman"/>
                <w:b/>
                <w:bCs/>
                <w:color w:val="FFFFFF"/>
                <w:spacing w:val="0"/>
              </w:rPr>
            </w:pPr>
            <w:r w:rsidRPr="0097549C">
              <w:rPr>
                <w:rFonts w:eastAsia="Times New Roman"/>
                <w:b/>
                <w:bCs/>
                <w:color w:val="FFFFFF"/>
                <w:spacing w:val="0"/>
              </w:rPr>
              <w:t>Infraestructura</w:t>
            </w:r>
          </w:p>
        </w:tc>
        <w:tc>
          <w:tcPr>
            <w:tcW w:w="1442" w:type="dxa"/>
            <w:tcBorders>
              <w:top w:val="single" w:sz="4" w:space="0" w:color="auto"/>
              <w:left w:val="nil"/>
              <w:bottom w:val="single" w:sz="4" w:space="0" w:color="auto"/>
              <w:right w:val="single" w:sz="4" w:space="0" w:color="auto"/>
            </w:tcBorders>
            <w:shd w:val="clear" w:color="000000" w:fill="002060"/>
            <w:vAlign w:val="center"/>
            <w:hideMark/>
          </w:tcPr>
          <w:p w14:paraId="20A20480" w14:textId="77777777" w:rsidR="0003715D" w:rsidRPr="0097549C" w:rsidRDefault="0003715D" w:rsidP="0003715D">
            <w:pPr>
              <w:spacing w:after="0" w:line="240" w:lineRule="auto"/>
              <w:jc w:val="center"/>
              <w:rPr>
                <w:rFonts w:eastAsia="Times New Roman"/>
                <w:b/>
                <w:bCs/>
                <w:color w:val="FFFFFF"/>
                <w:spacing w:val="0"/>
              </w:rPr>
            </w:pPr>
            <w:r w:rsidRPr="0097549C">
              <w:rPr>
                <w:rFonts w:eastAsia="Times New Roman"/>
                <w:b/>
                <w:bCs/>
                <w:color w:val="FFFFFF"/>
                <w:spacing w:val="0"/>
              </w:rPr>
              <w:t>Pólizas Facturadas</w:t>
            </w:r>
          </w:p>
        </w:tc>
        <w:tc>
          <w:tcPr>
            <w:tcW w:w="1553" w:type="dxa"/>
            <w:tcBorders>
              <w:top w:val="single" w:sz="4" w:space="0" w:color="auto"/>
              <w:left w:val="nil"/>
              <w:bottom w:val="single" w:sz="4" w:space="0" w:color="auto"/>
              <w:right w:val="single" w:sz="4" w:space="0" w:color="auto"/>
            </w:tcBorders>
            <w:shd w:val="clear" w:color="000000" w:fill="002060"/>
            <w:vAlign w:val="center"/>
            <w:hideMark/>
          </w:tcPr>
          <w:p w14:paraId="02936E55" w14:textId="77777777" w:rsidR="0003715D" w:rsidRPr="0097549C" w:rsidRDefault="0003715D" w:rsidP="0003715D">
            <w:pPr>
              <w:spacing w:after="0" w:line="240" w:lineRule="auto"/>
              <w:jc w:val="center"/>
              <w:rPr>
                <w:rFonts w:eastAsia="Times New Roman"/>
                <w:b/>
                <w:bCs/>
                <w:color w:val="FFFFFF"/>
                <w:spacing w:val="0"/>
              </w:rPr>
            </w:pPr>
            <w:r w:rsidRPr="0097549C">
              <w:rPr>
                <w:rFonts w:eastAsia="Times New Roman"/>
                <w:b/>
                <w:bCs/>
                <w:color w:val="FFFFFF"/>
                <w:spacing w:val="0"/>
              </w:rPr>
              <w:t>Prima total, En RD$</w:t>
            </w:r>
          </w:p>
        </w:tc>
        <w:tc>
          <w:tcPr>
            <w:tcW w:w="1670" w:type="dxa"/>
            <w:tcBorders>
              <w:top w:val="single" w:sz="4" w:space="0" w:color="auto"/>
              <w:left w:val="nil"/>
              <w:bottom w:val="single" w:sz="4" w:space="0" w:color="auto"/>
              <w:right w:val="single" w:sz="4" w:space="0" w:color="auto"/>
            </w:tcBorders>
            <w:shd w:val="clear" w:color="000000" w:fill="002060"/>
            <w:vAlign w:val="center"/>
            <w:hideMark/>
          </w:tcPr>
          <w:p w14:paraId="6CFC5F75" w14:textId="77777777" w:rsidR="0003715D" w:rsidRPr="0097549C" w:rsidRDefault="0003715D" w:rsidP="0003715D">
            <w:pPr>
              <w:spacing w:after="0" w:line="240" w:lineRule="auto"/>
              <w:jc w:val="center"/>
              <w:rPr>
                <w:rFonts w:eastAsia="Times New Roman"/>
                <w:b/>
                <w:bCs/>
                <w:color w:val="FFFFFF"/>
                <w:spacing w:val="0"/>
              </w:rPr>
            </w:pPr>
            <w:r w:rsidRPr="0097549C">
              <w:rPr>
                <w:rFonts w:eastAsia="Times New Roman"/>
                <w:b/>
                <w:bCs/>
                <w:color w:val="FFFFFF"/>
                <w:spacing w:val="0"/>
              </w:rPr>
              <w:t>Valor Asegurado, En RD$</w:t>
            </w:r>
          </w:p>
        </w:tc>
      </w:tr>
      <w:tr w:rsidR="0003715D" w:rsidRPr="0097549C" w14:paraId="1026C1E0" w14:textId="77777777" w:rsidTr="00595BE8">
        <w:trPr>
          <w:trHeight w:val="632"/>
        </w:trPr>
        <w:tc>
          <w:tcPr>
            <w:tcW w:w="1394" w:type="dxa"/>
            <w:vMerge w:val="restart"/>
            <w:tcBorders>
              <w:top w:val="nil"/>
              <w:left w:val="single" w:sz="4" w:space="0" w:color="auto"/>
              <w:bottom w:val="single" w:sz="4" w:space="0" w:color="auto"/>
              <w:right w:val="single" w:sz="4" w:space="0" w:color="auto"/>
            </w:tcBorders>
            <w:shd w:val="clear" w:color="auto" w:fill="auto"/>
            <w:vAlign w:val="center"/>
            <w:hideMark/>
          </w:tcPr>
          <w:p w14:paraId="43292276"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María trinidad Sánchez</w:t>
            </w:r>
          </w:p>
        </w:tc>
        <w:tc>
          <w:tcPr>
            <w:tcW w:w="2014" w:type="dxa"/>
            <w:tcBorders>
              <w:top w:val="nil"/>
              <w:left w:val="nil"/>
              <w:bottom w:val="single" w:sz="4" w:space="0" w:color="auto"/>
              <w:right w:val="single" w:sz="4" w:space="0" w:color="auto"/>
            </w:tcBorders>
            <w:shd w:val="clear" w:color="auto" w:fill="auto"/>
            <w:vAlign w:val="center"/>
            <w:hideMark/>
          </w:tcPr>
          <w:p w14:paraId="1C1BD8E5" w14:textId="77777777" w:rsidR="0003715D" w:rsidRPr="008504C7" w:rsidRDefault="0003715D" w:rsidP="0003715D">
            <w:pPr>
              <w:spacing w:after="0" w:line="240" w:lineRule="auto"/>
              <w:rPr>
                <w:rFonts w:eastAsia="Times New Roman"/>
                <w:color w:val="4C4747"/>
                <w:spacing w:val="0"/>
              </w:rPr>
            </w:pPr>
            <w:r w:rsidRPr="008504C7">
              <w:rPr>
                <w:rFonts w:eastAsia="Times New Roman"/>
                <w:color w:val="4C4747"/>
                <w:spacing w:val="0"/>
              </w:rPr>
              <w:t>Maquinarias y equipos agrícola</w:t>
            </w:r>
          </w:p>
        </w:tc>
        <w:tc>
          <w:tcPr>
            <w:tcW w:w="1442" w:type="dxa"/>
            <w:tcBorders>
              <w:top w:val="nil"/>
              <w:left w:val="nil"/>
              <w:bottom w:val="single" w:sz="4" w:space="0" w:color="auto"/>
              <w:right w:val="single" w:sz="4" w:space="0" w:color="auto"/>
            </w:tcBorders>
            <w:shd w:val="clear" w:color="auto" w:fill="auto"/>
            <w:noWrap/>
            <w:vAlign w:val="center"/>
            <w:hideMark/>
          </w:tcPr>
          <w:p w14:paraId="735C7C5D"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3</w:t>
            </w:r>
          </w:p>
        </w:tc>
        <w:tc>
          <w:tcPr>
            <w:tcW w:w="1553" w:type="dxa"/>
            <w:tcBorders>
              <w:top w:val="nil"/>
              <w:left w:val="nil"/>
              <w:bottom w:val="single" w:sz="4" w:space="0" w:color="auto"/>
              <w:right w:val="single" w:sz="4" w:space="0" w:color="auto"/>
            </w:tcBorders>
            <w:shd w:val="clear" w:color="auto" w:fill="auto"/>
            <w:noWrap/>
            <w:vAlign w:val="center"/>
            <w:hideMark/>
          </w:tcPr>
          <w:p w14:paraId="3E1BFE50"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139,453.50</w:t>
            </w:r>
          </w:p>
        </w:tc>
        <w:tc>
          <w:tcPr>
            <w:tcW w:w="1670" w:type="dxa"/>
            <w:tcBorders>
              <w:top w:val="nil"/>
              <w:left w:val="nil"/>
              <w:bottom w:val="single" w:sz="4" w:space="0" w:color="auto"/>
              <w:right w:val="single" w:sz="4" w:space="0" w:color="auto"/>
            </w:tcBorders>
            <w:shd w:val="clear" w:color="auto" w:fill="auto"/>
            <w:noWrap/>
            <w:vAlign w:val="center"/>
            <w:hideMark/>
          </w:tcPr>
          <w:p w14:paraId="52F806B9"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4,385,950.00</w:t>
            </w:r>
          </w:p>
        </w:tc>
      </w:tr>
      <w:tr w:rsidR="0003715D" w:rsidRPr="0097549C" w14:paraId="6195E431" w14:textId="77777777" w:rsidTr="00595BE8">
        <w:trPr>
          <w:trHeight w:val="316"/>
        </w:trPr>
        <w:tc>
          <w:tcPr>
            <w:tcW w:w="1394" w:type="dxa"/>
            <w:vMerge/>
            <w:tcBorders>
              <w:top w:val="nil"/>
              <w:left w:val="single" w:sz="4" w:space="0" w:color="auto"/>
              <w:bottom w:val="single" w:sz="4" w:space="0" w:color="auto"/>
              <w:right w:val="single" w:sz="4" w:space="0" w:color="auto"/>
            </w:tcBorders>
            <w:vAlign w:val="center"/>
            <w:hideMark/>
          </w:tcPr>
          <w:p w14:paraId="39E8599C" w14:textId="77777777" w:rsidR="0003715D" w:rsidRPr="008504C7" w:rsidRDefault="0003715D" w:rsidP="0003715D">
            <w:pPr>
              <w:spacing w:after="0" w:line="240" w:lineRule="auto"/>
              <w:rPr>
                <w:rFonts w:eastAsia="Times New Roman"/>
                <w:color w:val="4C4747"/>
                <w:spacing w:val="0"/>
              </w:rPr>
            </w:pPr>
          </w:p>
        </w:tc>
        <w:tc>
          <w:tcPr>
            <w:tcW w:w="2014" w:type="dxa"/>
            <w:tcBorders>
              <w:top w:val="nil"/>
              <w:left w:val="nil"/>
              <w:bottom w:val="single" w:sz="4" w:space="0" w:color="auto"/>
              <w:right w:val="single" w:sz="4" w:space="0" w:color="auto"/>
            </w:tcBorders>
            <w:shd w:val="clear" w:color="auto" w:fill="auto"/>
            <w:noWrap/>
            <w:vAlign w:val="center"/>
            <w:hideMark/>
          </w:tcPr>
          <w:p w14:paraId="21C28818" w14:textId="77777777" w:rsidR="0003715D" w:rsidRPr="008504C7" w:rsidRDefault="0003715D" w:rsidP="0003715D">
            <w:pPr>
              <w:spacing w:after="0" w:line="240" w:lineRule="auto"/>
              <w:rPr>
                <w:rFonts w:eastAsia="Times New Roman"/>
                <w:color w:val="4C4747"/>
                <w:spacing w:val="0"/>
              </w:rPr>
            </w:pPr>
            <w:r w:rsidRPr="008504C7">
              <w:rPr>
                <w:rFonts w:eastAsia="Times New Roman"/>
                <w:color w:val="4C4747"/>
                <w:spacing w:val="0"/>
              </w:rPr>
              <w:t>Equipos pesados</w:t>
            </w:r>
          </w:p>
        </w:tc>
        <w:tc>
          <w:tcPr>
            <w:tcW w:w="1442" w:type="dxa"/>
            <w:tcBorders>
              <w:top w:val="nil"/>
              <w:left w:val="nil"/>
              <w:bottom w:val="single" w:sz="4" w:space="0" w:color="auto"/>
              <w:right w:val="single" w:sz="4" w:space="0" w:color="auto"/>
            </w:tcBorders>
            <w:shd w:val="clear" w:color="auto" w:fill="auto"/>
            <w:noWrap/>
            <w:vAlign w:val="center"/>
            <w:hideMark/>
          </w:tcPr>
          <w:p w14:paraId="3EEBD311"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2</w:t>
            </w:r>
          </w:p>
        </w:tc>
        <w:tc>
          <w:tcPr>
            <w:tcW w:w="1553" w:type="dxa"/>
            <w:tcBorders>
              <w:top w:val="nil"/>
              <w:left w:val="nil"/>
              <w:bottom w:val="single" w:sz="4" w:space="0" w:color="auto"/>
              <w:right w:val="single" w:sz="4" w:space="0" w:color="auto"/>
            </w:tcBorders>
            <w:shd w:val="clear" w:color="auto" w:fill="auto"/>
            <w:noWrap/>
            <w:vAlign w:val="center"/>
            <w:hideMark/>
          </w:tcPr>
          <w:p w14:paraId="780CFE8D"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106,109.68</w:t>
            </w:r>
          </w:p>
        </w:tc>
        <w:tc>
          <w:tcPr>
            <w:tcW w:w="1670" w:type="dxa"/>
            <w:tcBorders>
              <w:top w:val="nil"/>
              <w:left w:val="nil"/>
              <w:bottom w:val="single" w:sz="4" w:space="0" w:color="auto"/>
              <w:right w:val="single" w:sz="4" w:space="0" w:color="auto"/>
            </w:tcBorders>
            <w:shd w:val="clear" w:color="auto" w:fill="auto"/>
            <w:noWrap/>
            <w:vAlign w:val="center"/>
            <w:hideMark/>
          </w:tcPr>
          <w:p w14:paraId="258E5D16"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3,031,705.00</w:t>
            </w:r>
          </w:p>
        </w:tc>
      </w:tr>
      <w:tr w:rsidR="0003715D" w:rsidRPr="0097549C" w14:paraId="10AAD51E" w14:textId="77777777" w:rsidTr="00595BE8">
        <w:trPr>
          <w:trHeight w:val="316"/>
        </w:trPr>
        <w:tc>
          <w:tcPr>
            <w:tcW w:w="1394" w:type="dxa"/>
            <w:vMerge/>
            <w:tcBorders>
              <w:top w:val="nil"/>
              <w:left w:val="single" w:sz="4" w:space="0" w:color="auto"/>
              <w:bottom w:val="single" w:sz="4" w:space="0" w:color="auto"/>
              <w:right w:val="single" w:sz="4" w:space="0" w:color="auto"/>
            </w:tcBorders>
            <w:vAlign w:val="center"/>
            <w:hideMark/>
          </w:tcPr>
          <w:p w14:paraId="4E60056A" w14:textId="77777777" w:rsidR="0003715D" w:rsidRPr="008504C7" w:rsidRDefault="0003715D" w:rsidP="0003715D">
            <w:pPr>
              <w:spacing w:after="0" w:line="240" w:lineRule="auto"/>
              <w:rPr>
                <w:rFonts w:eastAsia="Times New Roman"/>
                <w:color w:val="4C4747"/>
                <w:spacing w:val="0"/>
              </w:rPr>
            </w:pPr>
          </w:p>
        </w:tc>
        <w:tc>
          <w:tcPr>
            <w:tcW w:w="2014" w:type="dxa"/>
            <w:tcBorders>
              <w:top w:val="nil"/>
              <w:left w:val="nil"/>
              <w:bottom w:val="single" w:sz="4" w:space="0" w:color="auto"/>
              <w:right w:val="single" w:sz="4" w:space="0" w:color="auto"/>
            </w:tcBorders>
            <w:shd w:val="clear" w:color="auto" w:fill="auto"/>
            <w:noWrap/>
            <w:vAlign w:val="center"/>
            <w:hideMark/>
          </w:tcPr>
          <w:p w14:paraId="54BC96A3" w14:textId="77777777" w:rsidR="0003715D" w:rsidRPr="008504C7" w:rsidRDefault="0003715D" w:rsidP="0003715D">
            <w:pPr>
              <w:spacing w:after="0" w:line="240" w:lineRule="auto"/>
              <w:rPr>
                <w:rFonts w:eastAsia="Times New Roman"/>
                <w:color w:val="4C4747"/>
                <w:spacing w:val="0"/>
              </w:rPr>
            </w:pPr>
            <w:r w:rsidRPr="008504C7">
              <w:rPr>
                <w:rFonts w:eastAsia="Times New Roman"/>
                <w:color w:val="4C4747"/>
                <w:spacing w:val="0"/>
              </w:rPr>
              <w:t>Edificación</w:t>
            </w:r>
          </w:p>
        </w:tc>
        <w:tc>
          <w:tcPr>
            <w:tcW w:w="1442" w:type="dxa"/>
            <w:tcBorders>
              <w:top w:val="nil"/>
              <w:left w:val="nil"/>
              <w:bottom w:val="single" w:sz="4" w:space="0" w:color="auto"/>
              <w:right w:val="single" w:sz="4" w:space="0" w:color="auto"/>
            </w:tcBorders>
            <w:shd w:val="clear" w:color="auto" w:fill="auto"/>
            <w:noWrap/>
            <w:vAlign w:val="center"/>
            <w:hideMark/>
          </w:tcPr>
          <w:p w14:paraId="61EBD0F7"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6</w:t>
            </w:r>
          </w:p>
        </w:tc>
        <w:tc>
          <w:tcPr>
            <w:tcW w:w="1553" w:type="dxa"/>
            <w:tcBorders>
              <w:top w:val="nil"/>
              <w:left w:val="nil"/>
              <w:bottom w:val="single" w:sz="4" w:space="0" w:color="auto"/>
              <w:right w:val="single" w:sz="4" w:space="0" w:color="auto"/>
            </w:tcBorders>
            <w:shd w:val="clear" w:color="auto" w:fill="auto"/>
            <w:noWrap/>
            <w:vAlign w:val="center"/>
            <w:hideMark/>
          </w:tcPr>
          <w:p w14:paraId="2EBC8732"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119,680.00</w:t>
            </w:r>
          </w:p>
        </w:tc>
        <w:tc>
          <w:tcPr>
            <w:tcW w:w="1670" w:type="dxa"/>
            <w:tcBorders>
              <w:top w:val="nil"/>
              <w:left w:val="nil"/>
              <w:bottom w:val="single" w:sz="4" w:space="0" w:color="auto"/>
              <w:right w:val="single" w:sz="4" w:space="0" w:color="auto"/>
            </w:tcBorders>
            <w:shd w:val="clear" w:color="auto" w:fill="auto"/>
            <w:noWrap/>
            <w:vAlign w:val="center"/>
            <w:hideMark/>
          </w:tcPr>
          <w:p w14:paraId="119B5F7C"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2,992,000.00</w:t>
            </w:r>
          </w:p>
        </w:tc>
      </w:tr>
      <w:tr w:rsidR="0003715D" w:rsidRPr="0097549C" w14:paraId="20DBDC1B" w14:textId="77777777" w:rsidTr="00595BE8">
        <w:trPr>
          <w:trHeight w:val="316"/>
        </w:trPr>
        <w:tc>
          <w:tcPr>
            <w:tcW w:w="1394" w:type="dxa"/>
            <w:vMerge/>
            <w:tcBorders>
              <w:top w:val="nil"/>
              <w:left w:val="single" w:sz="4" w:space="0" w:color="auto"/>
              <w:bottom w:val="single" w:sz="4" w:space="0" w:color="auto"/>
              <w:right w:val="single" w:sz="4" w:space="0" w:color="auto"/>
            </w:tcBorders>
            <w:vAlign w:val="center"/>
            <w:hideMark/>
          </w:tcPr>
          <w:p w14:paraId="04BE94CD" w14:textId="77777777" w:rsidR="0003715D" w:rsidRPr="008504C7" w:rsidRDefault="0003715D" w:rsidP="0003715D">
            <w:pPr>
              <w:spacing w:after="0" w:line="240" w:lineRule="auto"/>
              <w:rPr>
                <w:rFonts w:eastAsia="Times New Roman"/>
                <w:color w:val="4C4747"/>
                <w:spacing w:val="0"/>
              </w:rPr>
            </w:pPr>
          </w:p>
        </w:tc>
        <w:tc>
          <w:tcPr>
            <w:tcW w:w="2014" w:type="dxa"/>
            <w:tcBorders>
              <w:top w:val="nil"/>
              <w:left w:val="nil"/>
              <w:bottom w:val="single" w:sz="4" w:space="0" w:color="auto"/>
              <w:right w:val="single" w:sz="4" w:space="0" w:color="auto"/>
            </w:tcBorders>
            <w:shd w:val="clear" w:color="auto" w:fill="auto"/>
            <w:noWrap/>
            <w:vAlign w:val="center"/>
            <w:hideMark/>
          </w:tcPr>
          <w:p w14:paraId="1E5F3918" w14:textId="77777777" w:rsidR="0003715D" w:rsidRPr="008504C7" w:rsidRDefault="0003715D" w:rsidP="0003715D">
            <w:pPr>
              <w:spacing w:after="0" w:line="240" w:lineRule="auto"/>
              <w:rPr>
                <w:rFonts w:eastAsia="Times New Roman"/>
                <w:color w:val="4C4747"/>
                <w:spacing w:val="0"/>
              </w:rPr>
            </w:pPr>
            <w:r w:rsidRPr="008504C7">
              <w:rPr>
                <w:rFonts w:eastAsia="Times New Roman"/>
                <w:color w:val="4C4747"/>
                <w:spacing w:val="0"/>
              </w:rPr>
              <w:t>Equipos eléctricos</w:t>
            </w:r>
          </w:p>
        </w:tc>
        <w:tc>
          <w:tcPr>
            <w:tcW w:w="1442" w:type="dxa"/>
            <w:tcBorders>
              <w:top w:val="nil"/>
              <w:left w:val="nil"/>
              <w:bottom w:val="single" w:sz="4" w:space="0" w:color="auto"/>
              <w:right w:val="single" w:sz="4" w:space="0" w:color="auto"/>
            </w:tcBorders>
            <w:shd w:val="clear" w:color="auto" w:fill="auto"/>
            <w:noWrap/>
            <w:vAlign w:val="center"/>
            <w:hideMark/>
          </w:tcPr>
          <w:p w14:paraId="461DFF2C"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w:t>
            </w:r>
          </w:p>
        </w:tc>
        <w:tc>
          <w:tcPr>
            <w:tcW w:w="1553" w:type="dxa"/>
            <w:tcBorders>
              <w:top w:val="nil"/>
              <w:left w:val="nil"/>
              <w:bottom w:val="single" w:sz="4" w:space="0" w:color="auto"/>
              <w:right w:val="single" w:sz="4" w:space="0" w:color="auto"/>
            </w:tcBorders>
            <w:shd w:val="clear" w:color="auto" w:fill="auto"/>
            <w:noWrap/>
            <w:vAlign w:val="center"/>
            <w:hideMark/>
          </w:tcPr>
          <w:p w14:paraId="07D31055"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48,000.00</w:t>
            </w:r>
          </w:p>
        </w:tc>
        <w:tc>
          <w:tcPr>
            <w:tcW w:w="1670" w:type="dxa"/>
            <w:tcBorders>
              <w:top w:val="nil"/>
              <w:left w:val="nil"/>
              <w:bottom w:val="single" w:sz="4" w:space="0" w:color="auto"/>
              <w:right w:val="single" w:sz="4" w:space="0" w:color="auto"/>
            </w:tcBorders>
            <w:shd w:val="clear" w:color="auto" w:fill="auto"/>
            <w:noWrap/>
            <w:vAlign w:val="center"/>
            <w:hideMark/>
          </w:tcPr>
          <w:p w14:paraId="47263C15"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1,600,000.00</w:t>
            </w:r>
          </w:p>
        </w:tc>
      </w:tr>
      <w:tr w:rsidR="0003715D" w:rsidRPr="0097549C" w14:paraId="07F20942" w14:textId="77777777" w:rsidTr="00595BE8">
        <w:trPr>
          <w:trHeight w:val="316"/>
        </w:trPr>
        <w:tc>
          <w:tcPr>
            <w:tcW w:w="1394" w:type="dxa"/>
            <w:vMerge/>
            <w:tcBorders>
              <w:top w:val="nil"/>
              <w:left w:val="single" w:sz="4" w:space="0" w:color="auto"/>
              <w:bottom w:val="single" w:sz="4" w:space="0" w:color="auto"/>
              <w:right w:val="single" w:sz="4" w:space="0" w:color="auto"/>
            </w:tcBorders>
            <w:vAlign w:val="center"/>
            <w:hideMark/>
          </w:tcPr>
          <w:p w14:paraId="2D97AF8F" w14:textId="77777777" w:rsidR="0003715D" w:rsidRPr="008504C7" w:rsidRDefault="0003715D" w:rsidP="0003715D">
            <w:pPr>
              <w:spacing w:after="0" w:line="240" w:lineRule="auto"/>
              <w:rPr>
                <w:rFonts w:eastAsia="Times New Roman"/>
                <w:color w:val="4C4747"/>
                <w:spacing w:val="0"/>
              </w:rPr>
            </w:pPr>
          </w:p>
        </w:tc>
        <w:tc>
          <w:tcPr>
            <w:tcW w:w="2014" w:type="dxa"/>
            <w:tcBorders>
              <w:top w:val="nil"/>
              <w:left w:val="nil"/>
              <w:bottom w:val="single" w:sz="4" w:space="0" w:color="auto"/>
              <w:right w:val="single" w:sz="4" w:space="0" w:color="auto"/>
            </w:tcBorders>
            <w:shd w:val="clear" w:color="auto" w:fill="auto"/>
            <w:noWrap/>
            <w:vAlign w:val="center"/>
            <w:hideMark/>
          </w:tcPr>
          <w:p w14:paraId="2F36B9D2" w14:textId="77777777" w:rsidR="0003715D" w:rsidRPr="008504C7" w:rsidRDefault="0003715D" w:rsidP="0003715D">
            <w:pPr>
              <w:spacing w:after="0" w:line="240" w:lineRule="auto"/>
              <w:rPr>
                <w:rFonts w:eastAsia="Times New Roman"/>
                <w:color w:val="4C4747"/>
                <w:spacing w:val="0"/>
              </w:rPr>
            </w:pPr>
            <w:r w:rsidRPr="008504C7">
              <w:rPr>
                <w:rFonts w:eastAsia="Times New Roman"/>
                <w:color w:val="4C4747"/>
                <w:spacing w:val="0"/>
              </w:rPr>
              <w:t>Equipos pecuario</w:t>
            </w:r>
          </w:p>
        </w:tc>
        <w:tc>
          <w:tcPr>
            <w:tcW w:w="1442" w:type="dxa"/>
            <w:tcBorders>
              <w:top w:val="nil"/>
              <w:left w:val="nil"/>
              <w:bottom w:val="single" w:sz="4" w:space="0" w:color="auto"/>
              <w:right w:val="single" w:sz="4" w:space="0" w:color="auto"/>
            </w:tcBorders>
            <w:shd w:val="clear" w:color="auto" w:fill="auto"/>
            <w:noWrap/>
            <w:vAlign w:val="center"/>
            <w:hideMark/>
          </w:tcPr>
          <w:p w14:paraId="618381F5"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3</w:t>
            </w:r>
          </w:p>
        </w:tc>
        <w:tc>
          <w:tcPr>
            <w:tcW w:w="1553" w:type="dxa"/>
            <w:tcBorders>
              <w:top w:val="nil"/>
              <w:left w:val="nil"/>
              <w:bottom w:val="single" w:sz="4" w:space="0" w:color="auto"/>
              <w:right w:val="single" w:sz="4" w:space="0" w:color="auto"/>
            </w:tcBorders>
            <w:shd w:val="clear" w:color="auto" w:fill="auto"/>
            <w:noWrap/>
            <w:vAlign w:val="center"/>
            <w:hideMark/>
          </w:tcPr>
          <w:p w14:paraId="0D1D7796"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65,599.98</w:t>
            </w:r>
          </w:p>
        </w:tc>
        <w:tc>
          <w:tcPr>
            <w:tcW w:w="1670" w:type="dxa"/>
            <w:tcBorders>
              <w:top w:val="nil"/>
              <w:left w:val="nil"/>
              <w:bottom w:val="single" w:sz="4" w:space="0" w:color="auto"/>
              <w:right w:val="single" w:sz="4" w:space="0" w:color="auto"/>
            </w:tcBorders>
            <w:shd w:val="clear" w:color="auto" w:fill="auto"/>
            <w:noWrap/>
            <w:vAlign w:val="center"/>
            <w:hideMark/>
          </w:tcPr>
          <w:p w14:paraId="3E817854"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1,509,999.70</w:t>
            </w:r>
          </w:p>
        </w:tc>
      </w:tr>
      <w:tr w:rsidR="0003715D" w:rsidRPr="0097549C" w14:paraId="2B128515" w14:textId="77777777" w:rsidTr="00595BE8">
        <w:trPr>
          <w:trHeight w:val="316"/>
        </w:trPr>
        <w:tc>
          <w:tcPr>
            <w:tcW w:w="1394" w:type="dxa"/>
            <w:vMerge/>
            <w:tcBorders>
              <w:top w:val="nil"/>
              <w:left w:val="single" w:sz="4" w:space="0" w:color="auto"/>
              <w:bottom w:val="single" w:sz="4" w:space="0" w:color="auto"/>
              <w:right w:val="single" w:sz="4" w:space="0" w:color="auto"/>
            </w:tcBorders>
            <w:vAlign w:val="center"/>
            <w:hideMark/>
          </w:tcPr>
          <w:p w14:paraId="6B59DB2D" w14:textId="77777777" w:rsidR="0003715D" w:rsidRPr="008504C7" w:rsidRDefault="0003715D" w:rsidP="0003715D">
            <w:pPr>
              <w:spacing w:after="0" w:line="240" w:lineRule="auto"/>
              <w:rPr>
                <w:rFonts w:eastAsia="Times New Roman"/>
                <w:color w:val="4C4747"/>
                <w:spacing w:val="0"/>
              </w:rPr>
            </w:pPr>
          </w:p>
        </w:tc>
        <w:tc>
          <w:tcPr>
            <w:tcW w:w="2014" w:type="dxa"/>
            <w:tcBorders>
              <w:top w:val="nil"/>
              <w:left w:val="nil"/>
              <w:bottom w:val="single" w:sz="4" w:space="0" w:color="auto"/>
              <w:right w:val="single" w:sz="4" w:space="0" w:color="auto"/>
            </w:tcBorders>
            <w:shd w:val="clear" w:color="auto" w:fill="auto"/>
            <w:noWrap/>
            <w:vAlign w:val="center"/>
            <w:hideMark/>
          </w:tcPr>
          <w:p w14:paraId="713A4202" w14:textId="77777777" w:rsidR="0003715D" w:rsidRPr="008504C7" w:rsidRDefault="0003715D" w:rsidP="0003715D">
            <w:pPr>
              <w:spacing w:after="0" w:line="240" w:lineRule="auto"/>
              <w:rPr>
                <w:rFonts w:eastAsia="Times New Roman"/>
                <w:color w:val="4C4747"/>
                <w:spacing w:val="0"/>
              </w:rPr>
            </w:pPr>
            <w:r w:rsidRPr="008504C7">
              <w:rPr>
                <w:rFonts w:eastAsia="Times New Roman"/>
                <w:color w:val="4C4747"/>
                <w:spacing w:val="0"/>
              </w:rPr>
              <w:t>Vivero</w:t>
            </w:r>
          </w:p>
        </w:tc>
        <w:tc>
          <w:tcPr>
            <w:tcW w:w="1442" w:type="dxa"/>
            <w:tcBorders>
              <w:top w:val="nil"/>
              <w:left w:val="nil"/>
              <w:bottom w:val="single" w:sz="4" w:space="0" w:color="auto"/>
              <w:right w:val="single" w:sz="4" w:space="0" w:color="auto"/>
            </w:tcBorders>
            <w:shd w:val="clear" w:color="auto" w:fill="auto"/>
            <w:noWrap/>
            <w:vAlign w:val="center"/>
            <w:hideMark/>
          </w:tcPr>
          <w:p w14:paraId="63033FE2"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w:t>
            </w:r>
          </w:p>
        </w:tc>
        <w:tc>
          <w:tcPr>
            <w:tcW w:w="1553" w:type="dxa"/>
            <w:tcBorders>
              <w:top w:val="nil"/>
              <w:left w:val="nil"/>
              <w:bottom w:val="single" w:sz="4" w:space="0" w:color="auto"/>
              <w:right w:val="single" w:sz="4" w:space="0" w:color="auto"/>
            </w:tcBorders>
            <w:shd w:val="clear" w:color="auto" w:fill="auto"/>
            <w:noWrap/>
            <w:vAlign w:val="center"/>
            <w:hideMark/>
          </w:tcPr>
          <w:p w14:paraId="0EB6B65E"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15,000.00</w:t>
            </w:r>
          </w:p>
        </w:tc>
        <w:tc>
          <w:tcPr>
            <w:tcW w:w="1670" w:type="dxa"/>
            <w:tcBorders>
              <w:top w:val="nil"/>
              <w:left w:val="nil"/>
              <w:bottom w:val="single" w:sz="4" w:space="0" w:color="auto"/>
              <w:right w:val="single" w:sz="4" w:space="0" w:color="auto"/>
            </w:tcBorders>
            <w:shd w:val="clear" w:color="auto" w:fill="auto"/>
            <w:noWrap/>
            <w:vAlign w:val="center"/>
            <w:hideMark/>
          </w:tcPr>
          <w:p w14:paraId="127EF1E4" w14:textId="77777777" w:rsidR="0003715D" w:rsidRPr="008504C7" w:rsidRDefault="0003715D" w:rsidP="0003715D">
            <w:pPr>
              <w:spacing w:after="0" w:line="240" w:lineRule="auto"/>
              <w:jc w:val="center"/>
              <w:rPr>
                <w:rFonts w:eastAsia="Times New Roman"/>
                <w:color w:val="4C4747"/>
                <w:spacing w:val="0"/>
              </w:rPr>
            </w:pPr>
            <w:r w:rsidRPr="008504C7">
              <w:rPr>
                <w:rFonts w:eastAsia="Times New Roman"/>
                <w:color w:val="4C4747"/>
                <w:spacing w:val="0"/>
              </w:rPr>
              <w:t>600,000.00</w:t>
            </w:r>
          </w:p>
        </w:tc>
      </w:tr>
      <w:tr w:rsidR="0003715D" w:rsidRPr="0097549C" w14:paraId="3B8B5DAE" w14:textId="77777777" w:rsidTr="00595BE8">
        <w:trPr>
          <w:trHeight w:val="316"/>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83486" w14:textId="77777777" w:rsidR="0003715D" w:rsidRPr="008504C7" w:rsidRDefault="0003715D" w:rsidP="0003715D">
            <w:pPr>
              <w:spacing w:after="0" w:line="240" w:lineRule="auto"/>
              <w:jc w:val="center"/>
              <w:rPr>
                <w:rFonts w:eastAsia="Times New Roman"/>
                <w:b/>
                <w:bCs/>
                <w:color w:val="4C4747"/>
                <w:spacing w:val="0"/>
              </w:rPr>
            </w:pPr>
            <w:r w:rsidRPr="008504C7">
              <w:rPr>
                <w:rFonts w:eastAsia="Times New Roman"/>
                <w:b/>
                <w:bCs/>
                <w:color w:val="4C4747"/>
                <w:spacing w:val="0"/>
              </w:rPr>
              <w:t>Sub-Total</w:t>
            </w:r>
          </w:p>
        </w:tc>
        <w:tc>
          <w:tcPr>
            <w:tcW w:w="2014" w:type="dxa"/>
            <w:tcBorders>
              <w:top w:val="single" w:sz="4" w:space="0" w:color="auto"/>
              <w:left w:val="nil"/>
              <w:bottom w:val="single" w:sz="4" w:space="0" w:color="auto"/>
              <w:right w:val="single" w:sz="4" w:space="0" w:color="auto"/>
            </w:tcBorders>
            <w:shd w:val="clear" w:color="auto" w:fill="auto"/>
            <w:noWrap/>
            <w:vAlign w:val="center"/>
            <w:hideMark/>
          </w:tcPr>
          <w:p w14:paraId="0453AD82" w14:textId="77777777" w:rsidR="0003715D" w:rsidRPr="008504C7" w:rsidRDefault="0003715D" w:rsidP="0003715D">
            <w:pPr>
              <w:spacing w:after="0" w:line="240" w:lineRule="auto"/>
              <w:jc w:val="center"/>
              <w:rPr>
                <w:rFonts w:ascii="Calibri" w:eastAsia="Times New Roman" w:hAnsi="Calibri" w:cs="Calibri"/>
                <w:color w:val="4C4747"/>
                <w:spacing w:val="0"/>
              </w:rPr>
            </w:pP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14:paraId="193409E1" w14:textId="77777777" w:rsidR="0003715D" w:rsidRPr="008504C7" w:rsidRDefault="0003715D" w:rsidP="0003715D">
            <w:pPr>
              <w:spacing w:after="0" w:line="240" w:lineRule="auto"/>
              <w:jc w:val="center"/>
              <w:rPr>
                <w:rFonts w:eastAsia="Times New Roman"/>
                <w:b/>
                <w:bCs/>
                <w:color w:val="4C4747"/>
                <w:spacing w:val="0"/>
              </w:rPr>
            </w:pPr>
            <w:r w:rsidRPr="008504C7">
              <w:rPr>
                <w:rFonts w:eastAsia="Times New Roman"/>
                <w:b/>
                <w:bCs/>
                <w:color w:val="4C4747"/>
                <w:spacing w:val="0"/>
              </w:rPr>
              <w:t>16</w:t>
            </w:r>
          </w:p>
        </w:tc>
        <w:tc>
          <w:tcPr>
            <w:tcW w:w="1553" w:type="dxa"/>
            <w:tcBorders>
              <w:top w:val="single" w:sz="4" w:space="0" w:color="auto"/>
              <w:left w:val="nil"/>
              <w:bottom w:val="single" w:sz="4" w:space="0" w:color="auto"/>
              <w:right w:val="single" w:sz="4" w:space="0" w:color="auto"/>
            </w:tcBorders>
            <w:shd w:val="clear" w:color="auto" w:fill="auto"/>
            <w:noWrap/>
            <w:vAlign w:val="center"/>
            <w:hideMark/>
          </w:tcPr>
          <w:p w14:paraId="7C6BBDCE" w14:textId="77777777" w:rsidR="0003715D" w:rsidRPr="008504C7" w:rsidRDefault="0003715D" w:rsidP="0003715D">
            <w:pPr>
              <w:spacing w:after="0" w:line="240" w:lineRule="auto"/>
              <w:jc w:val="center"/>
              <w:rPr>
                <w:rFonts w:eastAsia="Times New Roman"/>
                <w:b/>
                <w:bCs/>
                <w:color w:val="4C4747"/>
                <w:spacing w:val="0"/>
              </w:rPr>
            </w:pPr>
            <w:r w:rsidRPr="008504C7">
              <w:rPr>
                <w:rFonts w:eastAsia="Times New Roman"/>
                <w:b/>
                <w:bCs/>
                <w:color w:val="4C4747"/>
                <w:spacing w:val="0"/>
              </w:rPr>
              <w:t>493,843.16</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14:paraId="4C5D8A31" w14:textId="77777777" w:rsidR="0003715D" w:rsidRPr="008504C7" w:rsidRDefault="0003715D" w:rsidP="0003715D">
            <w:pPr>
              <w:spacing w:after="0" w:line="240" w:lineRule="auto"/>
              <w:jc w:val="center"/>
              <w:rPr>
                <w:rFonts w:eastAsia="Times New Roman"/>
                <w:b/>
                <w:bCs/>
                <w:color w:val="4C4747"/>
                <w:spacing w:val="0"/>
              </w:rPr>
            </w:pPr>
            <w:r w:rsidRPr="008504C7">
              <w:rPr>
                <w:rFonts w:eastAsia="Times New Roman"/>
                <w:b/>
                <w:bCs/>
                <w:color w:val="4C4747"/>
                <w:spacing w:val="0"/>
              </w:rPr>
              <w:t>14,119,654.70</w:t>
            </w:r>
          </w:p>
        </w:tc>
      </w:tr>
      <w:tr w:rsidR="00595BE8" w:rsidRPr="0097549C" w14:paraId="7FCE1CB9" w14:textId="77777777" w:rsidTr="00595BE8">
        <w:trPr>
          <w:trHeight w:val="316"/>
        </w:trPr>
        <w:tc>
          <w:tcPr>
            <w:tcW w:w="13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D11B21" w14:textId="076997B8" w:rsidR="00595BE8" w:rsidRPr="008504C7"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2014" w:type="dxa"/>
            <w:tcBorders>
              <w:top w:val="single" w:sz="4" w:space="0" w:color="auto"/>
              <w:left w:val="nil"/>
              <w:bottom w:val="single" w:sz="4" w:space="0" w:color="auto"/>
              <w:right w:val="single" w:sz="4" w:space="0" w:color="auto"/>
            </w:tcBorders>
            <w:shd w:val="clear" w:color="auto" w:fill="auto"/>
            <w:noWrap/>
            <w:vAlign w:val="center"/>
          </w:tcPr>
          <w:p w14:paraId="6F0A6C5F" w14:textId="77777777" w:rsidR="00595BE8" w:rsidRPr="008504C7" w:rsidRDefault="00595BE8" w:rsidP="00595BE8">
            <w:pPr>
              <w:spacing w:after="0" w:line="240" w:lineRule="auto"/>
              <w:jc w:val="center"/>
              <w:rPr>
                <w:rFonts w:ascii="Calibri" w:eastAsia="Times New Roman" w:hAnsi="Calibri" w:cs="Calibri"/>
                <w:color w:val="4C4747"/>
                <w:spacing w:val="0"/>
              </w:rPr>
            </w:pPr>
          </w:p>
        </w:tc>
        <w:tc>
          <w:tcPr>
            <w:tcW w:w="1442" w:type="dxa"/>
            <w:tcBorders>
              <w:top w:val="single" w:sz="4" w:space="0" w:color="auto"/>
              <w:left w:val="nil"/>
              <w:bottom w:val="single" w:sz="4" w:space="0" w:color="auto"/>
              <w:right w:val="single" w:sz="4" w:space="0" w:color="auto"/>
            </w:tcBorders>
            <w:shd w:val="clear" w:color="auto" w:fill="auto"/>
            <w:noWrap/>
            <w:vAlign w:val="center"/>
          </w:tcPr>
          <w:p w14:paraId="7DEC58DE" w14:textId="78EE15DA"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553" w:type="dxa"/>
            <w:tcBorders>
              <w:top w:val="single" w:sz="4" w:space="0" w:color="auto"/>
              <w:left w:val="nil"/>
              <w:bottom w:val="single" w:sz="4" w:space="0" w:color="auto"/>
              <w:right w:val="single" w:sz="4" w:space="0" w:color="auto"/>
            </w:tcBorders>
            <w:shd w:val="clear" w:color="auto" w:fill="auto"/>
            <w:noWrap/>
            <w:vAlign w:val="center"/>
          </w:tcPr>
          <w:p w14:paraId="6F1A2D43" w14:textId="60C94C3F"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670" w:type="dxa"/>
            <w:tcBorders>
              <w:top w:val="single" w:sz="4" w:space="0" w:color="auto"/>
              <w:left w:val="nil"/>
              <w:bottom w:val="single" w:sz="4" w:space="0" w:color="auto"/>
              <w:right w:val="single" w:sz="4" w:space="0" w:color="auto"/>
            </w:tcBorders>
            <w:shd w:val="clear" w:color="auto" w:fill="auto"/>
            <w:noWrap/>
            <w:vAlign w:val="center"/>
          </w:tcPr>
          <w:p w14:paraId="5A4763D7" w14:textId="257EF710"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22D2764F" w14:textId="77777777" w:rsidR="000014D2" w:rsidRDefault="000014D2" w:rsidP="000014D2">
      <w:pPr>
        <w:spacing w:line="360" w:lineRule="auto"/>
        <w:rPr>
          <w:rFonts w:eastAsia="Calibri"/>
          <w:noProof/>
          <w:sz w:val="20"/>
          <w:szCs w:val="20"/>
          <w:lang w:val="es-ES"/>
        </w:rPr>
      </w:pPr>
    </w:p>
    <w:p w14:paraId="2EDE77FB" w14:textId="319EDC1F" w:rsidR="000014D2" w:rsidRDefault="007E0836" w:rsidP="000014D2">
      <w:pPr>
        <w:spacing w:line="360" w:lineRule="auto"/>
        <w:rPr>
          <w:rFonts w:eastAsia="Calibri"/>
          <w:noProof/>
          <w:sz w:val="20"/>
          <w:szCs w:val="20"/>
          <w:lang w:val="es-ES"/>
        </w:rPr>
      </w:pPr>
      <w:r>
        <w:rPr>
          <w:noProof/>
          <w:lang w:val="en-US"/>
        </w:rPr>
        <w:drawing>
          <wp:inline distT="0" distB="0" distL="0" distR="0" wp14:anchorId="210E972C" wp14:editId="6ACF8183">
            <wp:extent cx="2486025" cy="1990725"/>
            <wp:effectExtent l="0" t="0" r="9525" b="9525"/>
            <wp:docPr id="516" name="Gráfico 5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Pr>
          <w:rFonts w:eastAsia="Calibri"/>
          <w:noProof/>
          <w:sz w:val="20"/>
          <w:szCs w:val="20"/>
          <w:lang w:val="es-ES"/>
        </w:rPr>
        <w:t xml:space="preserve"> </w:t>
      </w:r>
      <w:r>
        <w:rPr>
          <w:noProof/>
          <w:lang w:val="en-US"/>
        </w:rPr>
        <w:drawing>
          <wp:inline distT="0" distB="0" distL="0" distR="0" wp14:anchorId="366F5D17" wp14:editId="26F75DBB">
            <wp:extent cx="2400299" cy="2009776"/>
            <wp:effectExtent l="0" t="0" r="635" b="9525"/>
            <wp:docPr id="517" name="Gráfico 5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0A5E19D2" w14:textId="260DBF2F" w:rsidR="000A1A31" w:rsidRDefault="000A1A31" w:rsidP="00654164">
      <w:pPr>
        <w:rPr>
          <w:color w:val="4C4747"/>
          <w:lang w:val="es-ES"/>
        </w:rPr>
      </w:pPr>
    </w:p>
    <w:p w14:paraId="786C32EE" w14:textId="77777777" w:rsidR="000A1A31" w:rsidRDefault="000A1A31">
      <w:pPr>
        <w:rPr>
          <w:color w:val="4C4747"/>
          <w:lang w:val="es-ES"/>
        </w:rPr>
      </w:pPr>
      <w:r>
        <w:rPr>
          <w:color w:val="4C4747"/>
          <w:lang w:val="es-ES"/>
        </w:rPr>
        <w:br w:type="page"/>
      </w:r>
    </w:p>
    <w:p w14:paraId="08899921" w14:textId="77777777" w:rsidR="00821345" w:rsidRPr="002A394A" w:rsidRDefault="00821345" w:rsidP="000A1A31">
      <w:pPr>
        <w:jc w:val="center"/>
        <w:rPr>
          <w:rFonts w:eastAsia="Times New Roman"/>
          <w:b/>
          <w:bCs/>
          <w:color w:val="4C4747"/>
          <w:spacing w:val="0"/>
          <w:sz w:val="28"/>
          <w:lang w:eastAsia="es-DO"/>
        </w:rPr>
      </w:pPr>
    </w:p>
    <w:p w14:paraId="0C5823BF" w14:textId="3DE4AB3A" w:rsidR="000A1A31" w:rsidRPr="002A394A" w:rsidRDefault="000A1A31" w:rsidP="000A1A31">
      <w:pPr>
        <w:jc w:val="center"/>
        <w:rPr>
          <w:rFonts w:eastAsia="Times New Roman"/>
          <w:b/>
          <w:bCs/>
          <w:color w:val="4C4747"/>
          <w:spacing w:val="0"/>
          <w:sz w:val="28"/>
          <w:lang w:eastAsia="es-DO"/>
        </w:rPr>
      </w:pPr>
      <w:r w:rsidRPr="002A394A">
        <w:rPr>
          <w:rFonts w:eastAsia="Times New Roman"/>
          <w:b/>
          <w:bCs/>
          <w:color w:val="4C4747"/>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84"/>
      </w:tblGrid>
      <w:tr w:rsidR="002A394A" w:rsidRPr="002A394A" w14:paraId="7DD873FD"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600D16" w14:textId="77777777" w:rsidR="000A1A31" w:rsidRPr="002A394A" w:rsidRDefault="000A1A31" w:rsidP="000A1A31">
            <w:pPr>
              <w:rPr>
                <w:b/>
                <w:bCs/>
                <w:color w:val="4C4747"/>
                <w:spacing w:val="0"/>
                <w:szCs w:val="22"/>
              </w:rPr>
            </w:pPr>
            <w:r w:rsidRPr="002A394A">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E2CF65" w14:textId="77777777" w:rsidR="000A1A31" w:rsidRPr="002A394A" w:rsidRDefault="000A1A31" w:rsidP="000A1A31">
            <w:pPr>
              <w:rPr>
                <w:color w:val="4C4747"/>
                <w:spacing w:val="0"/>
                <w:szCs w:val="22"/>
              </w:rPr>
            </w:pPr>
            <w:r w:rsidRPr="002A394A">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73B3DB1" w14:textId="77777777" w:rsidR="000A1A31" w:rsidRPr="002A394A" w:rsidRDefault="000A1A31" w:rsidP="000A1A31">
            <w:pPr>
              <w:rPr>
                <w:b/>
                <w:bCs/>
                <w:color w:val="4C4747"/>
                <w:spacing w:val="0"/>
                <w:szCs w:val="22"/>
              </w:rPr>
            </w:pPr>
            <w:r w:rsidRPr="002A394A">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BA8DA3" w14:textId="77777777" w:rsidR="000A1A31" w:rsidRPr="002A394A" w:rsidRDefault="000A1A31" w:rsidP="000A1A31">
            <w:pPr>
              <w:rPr>
                <w:b/>
                <w:bCs/>
                <w:color w:val="4C4747"/>
                <w:spacing w:val="0"/>
                <w:szCs w:val="22"/>
              </w:rPr>
            </w:pPr>
            <w:r w:rsidRPr="002A394A">
              <w:rPr>
                <w:b/>
                <w:bCs/>
                <w:color w:val="4C4747"/>
                <w:spacing w:val="0"/>
                <w:szCs w:val="22"/>
              </w:rPr>
              <w:t xml:space="preserve"> Infraestructuras </w:t>
            </w:r>
          </w:p>
        </w:tc>
      </w:tr>
      <w:tr w:rsidR="002A394A" w:rsidRPr="002A394A" w14:paraId="5D9E4FFE"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E69F94" w14:textId="77777777" w:rsidR="000A1A31" w:rsidRPr="002A394A" w:rsidRDefault="000A1A31" w:rsidP="000A1A31">
            <w:pPr>
              <w:rPr>
                <w:b/>
                <w:bCs/>
                <w:color w:val="4C4747"/>
                <w:spacing w:val="0"/>
                <w:szCs w:val="22"/>
              </w:rPr>
            </w:pPr>
            <w:r w:rsidRPr="002A394A">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84D58B" w14:textId="5FC2434C" w:rsidR="000A1A31" w:rsidRPr="002A394A" w:rsidRDefault="00E15B9F" w:rsidP="000A1A31">
            <w:pPr>
              <w:rPr>
                <w:color w:val="4C4747"/>
                <w:spacing w:val="0"/>
                <w:szCs w:val="22"/>
              </w:rPr>
            </w:pPr>
            <w:r>
              <w:rPr>
                <w:color w:val="4C4747"/>
                <w:spacing w:val="0"/>
                <w:szCs w:val="22"/>
              </w:rPr>
              <w:t xml:space="preserve">01 enero – </w:t>
            </w:r>
            <w:r w:rsidR="000A1A31" w:rsidRPr="002A394A">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011B2D" w14:textId="77777777" w:rsidR="000A1A31" w:rsidRPr="002A394A" w:rsidRDefault="000A1A31" w:rsidP="000A1A31">
            <w:pPr>
              <w:rPr>
                <w:b/>
                <w:bCs/>
                <w:color w:val="4C4747"/>
                <w:spacing w:val="0"/>
                <w:szCs w:val="22"/>
              </w:rPr>
            </w:pPr>
            <w:r w:rsidRPr="002A394A">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57C538F" w14:textId="77777777" w:rsidR="000A1A31" w:rsidRPr="002A394A" w:rsidRDefault="000A1A31" w:rsidP="000A1A31">
            <w:pPr>
              <w:rPr>
                <w:color w:val="4C4747"/>
                <w:spacing w:val="0"/>
                <w:szCs w:val="22"/>
              </w:rPr>
            </w:pPr>
            <w:r w:rsidRPr="002A394A">
              <w:rPr>
                <w:color w:val="4C4747"/>
                <w:spacing w:val="0"/>
                <w:szCs w:val="22"/>
              </w:rPr>
              <w:t xml:space="preserve"> Prima Total </w:t>
            </w:r>
          </w:p>
        </w:tc>
      </w:tr>
      <w:tr w:rsidR="002A394A" w:rsidRPr="002A394A" w14:paraId="3D837377"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6FA236" w14:textId="77777777" w:rsidR="000A1A31" w:rsidRPr="002A394A" w:rsidRDefault="000A1A31" w:rsidP="000A1A31">
            <w:pPr>
              <w:rPr>
                <w:b/>
                <w:bCs/>
                <w:color w:val="4C4747"/>
                <w:spacing w:val="0"/>
                <w:szCs w:val="22"/>
              </w:rPr>
            </w:pPr>
            <w:r w:rsidRPr="002A394A">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AEAA69" w14:textId="77777777" w:rsidR="000A1A31" w:rsidRPr="002A394A" w:rsidRDefault="000A1A31" w:rsidP="000A1A31">
            <w:pPr>
              <w:rPr>
                <w:color w:val="4C4747"/>
                <w:spacing w:val="0"/>
                <w:szCs w:val="22"/>
              </w:rPr>
            </w:pPr>
            <w:r w:rsidRPr="002A394A">
              <w:rPr>
                <w:rFonts w:eastAsia="Times New Roman"/>
                <w:bCs/>
                <w:color w:val="4C4747"/>
                <w:spacing w:val="0"/>
              </w:rPr>
              <w:t>Duarte</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CC7235" w14:textId="77777777" w:rsidR="000A1A31" w:rsidRPr="002A394A" w:rsidRDefault="000A1A31" w:rsidP="000A1A31">
            <w:pPr>
              <w:rPr>
                <w:b/>
                <w:bCs/>
                <w:color w:val="4C4747"/>
                <w:spacing w:val="0"/>
                <w:szCs w:val="22"/>
              </w:rPr>
            </w:pPr>
            <w:r w:rsidRPr="002A394A">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74642F4" w14:textId="77777777" w:rsidR="000A1A31" w:rsidRPr="002A394A" w:rsidRDefault="000A1A31" w:rsidP="000A1A31">
            <w:pPr>
              <w:rPr>
                <w:color w:val="4C4747"/>
                <w:spacing w:val="0"/>
                <w:szCs w:val="22"/>
              </w:rPr>
            </w:pPr>
            <w:r w:rsidRPr="002A394A">
              <w:rPr>
                <w:color w:val="4C4747"/>
                <w:spacing w:val="0"/>
                <w:szCs w:val="22"/>
              </w:rPr>
              <w:t xml:space="preserve"> Valor Asegurado </w:t>
            </w:r>
          </w:p>
        </w:tc>
      </w:tr>
      <w:tr w:rsidR="002A394A" w:rsidRPr="002A394A" w14:paraId="528EFE0E"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F17A7D" w14:textId="77777777" w:rsidR="000A1A31" w:rsidRPr="002A394A" w:rsidRDefault="000A1A31" w:rsidP="000A1A31">
            <w:pPr>
              <w:rPr>
                <w:b/>
                <w:bCs/>
                <w:color w:val="4C4747"/>
                <w:spacing w:val="0"/>
                <w:szCs w:val="22"/>
              </w:rPr>
            </w:pPr>
            <w:r w:rsidRPr="002A394A">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F4FA95" w14:textId="77777777" w:rsidR="000A1A31" w:rsidRPr="002A394A" w:rsidRDefault="000A1A31" w:rsidP="000A1A31">
            <w:pPr>
              <w:rPr>
                <w:color w:val="4C4747"/>
                <w:spacing w:val="0"/>
                <w:szCs w:val="22"/>
              </w:rPr>
            </w:pPr>
            <w:r w:rsidRPr="002A394A">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3DF2A1" w14:textId="77777777" w:rsidR="000A1A31" w:rsidRPr="002A394A" w:rsidRDefault="000A1A31"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891F5C9" w14:textId="77777777" w:rsidR="000A1A31" w:rsidRPr="002A394A" w:rsidRDefault="000A1A31" w:rsidP="000A1A31">
            <w:pPr>
              <w:rPr>
                <w:color w:val="4C4747"/>
                <w:spacing w:val="0"/>
                <w:szCs w:val="20"/>
              </w:rPr>
            </w:pPr>
          </w:p>
        </w:tc>
      </w:tr>
    </w:tbl>
    <w:p w14:paraId="52B5375A" w14:textId="77777777" w:rsidR="000A1A31" w:rsidRDefault="000A1A31" w:rsidP="000A1A31">
      <w:pPr>
        <w:spacing w:line="360" w:lineRule="auto"/>
        <w:rPr>
          <w:rFonts w:eastAsia="Calibri"/>
          <w:noProof/>
          <w:sz w:val="20"/>
          <w:szCs w:val="20"/>
          <w:lang w:val="es-ES"/>
        </w:rPr>
      </w:pPr>
    </w:p>
    <w:tbl>
      <w:tblPr>
        <w:tblW w:w="7977" w:type="dxa"/>
        <w:tblLook w:val="04A0" w:firstRow="1" w:lastRow="0" w:firstColumn="1" w:lastColumn="0" w:noHBand="0" w:noVBand="1"/>
      </w:tblPr>
      <w:tblGrid>
        <w:gridCol w:w="1203"/>
        <w:gridCol w:w="2047"/>
        <w:gridCol w:w="1376"/>
        <w:gridCol w:w="1596"/>
        <w:gridCol w:w="1792"/>
      </w:tblGrid>
      <w:tr w:rsidR="000A1A31" w:rsidRPr="0097549C" w14:paraId="54336425" w14:textId="77777777" w:rsidTr="006B52D7">
        <w:trPr>
          <w:trHeight w:val="911"/>
        </w:trPr>
        <w:tc>
          <w:tcPr>
            <w:tcW w:w="119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D19507D"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Provincia</w:t>
            </w:r>
          </w:p>
        </w:tc>
        <w:tc>
          <w:tcPr>
            <w:tcW w:w="2047" w:type="dxa"/>
            <w:tcBorders>
              <w:top w:val="single" w:sz="4" w:space="0" w:color="auto"/>
              <w:left w:val="nil"/>
              <w:bottom w:val="single" w:sz="4" w:space="0" w:color="auto"/>
              <w:right w:val="single" w:sz="4" w:space="0" w:color="auto"/>
            </w:tcBorders>
            <w:shd w:val="clear" w:color="000000" w:fill="002060"/>
            <w:vAlign w:val="center"/>
            <w:hideMark/>
          </w:tcPr>
          <w:p w14:paraId="1F318841"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Infraestructura</w:t>
            </w:r>
          </w:p>
        </w:tc>
        <w:tc>
          <w:tcPr>
            <w:tcW w:w="1364" w:type="dxa"/>
            <w:tcBorders>
              <w:top w:val="single" w:sz="4" w:space="0" w:color="auto"/>
              <w:left w:val="nil"/>
              <w:bottom w:val="single" w:sz="4" w:space="0" w:color="auto"/>
              <w:right w:val="single" w:sz="4" w:space="0" w:color="auto"/>
            </w:tcBorders>
            <w:shd w:val="clear" w:color="000000" w:fill="002060"/>
            <w:vAlign w:val="center"/>
            <w:hideMark/>
          </w:tcPr>
          <w:p w14:paraId="4A44EBF8"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Pólizas Facturadas</w:t>
            </w:r>
          </w:p>
        </w:tc>
        <w:tc>
          <w:tcPr>
            <w:tcW w:w="1582" w:type="dxa"/>
            <w:tcBorders>
              <w:top w:val="single" w:sz="4" w:space="0" w:color="auto"/>
              <w:left w:val="nil"/>
              <w:bottom w:val="single" w:sz="4" w:space="0" w:color="auto"/>
              <w:right w:val="single" w:sz="4" w:space="0" w:color="auto"/>
            </w:tcBorders>
            <w:shd w:val="clear" w:color="000000" w:fill="002060"/>
            <w:vAlign w:val="center"/>
            <w:hideMark/>
          </w:tcPr>
          <w:p w14:paraId="511D7870"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Prima total, En RD$</w:t>
            </w:r>
          </w:p>
        </w:tc>
        <w:tc>
          <w:tcPr>
            <w:tcW w:w="1792" w:type="dxa"/>
            <w:tcBorders>
              <w:top w:val="single" w:sz="4" w:space="0" w:color="auto"/>
              <w:left w:val="nil"/>
              <w:bottom w:val="single" w:sz="4" w:space="0" w:color="auto"/>
              <w:right w:val="single" w:sz="4" w:space="0" w:color="auto"/>
            </w:tcBorders>
            <w:shd w:val="clear" w:color="000000" w:fill="002060"/>
            <w:vAlign w:val="center"/>
            <w:hideMark/>
          </w:tcPr>
          <w:p w14:paraId="72A23760"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Valor Asegurado, En RD$</w:t>
            </w:r>
          </w:p>
        </w:tc>
      </w:tr>
      <w:tr w:rsidR="008504C7" w:rsidRPr="008504C7" w14:paraId="633C44B5" w14:textId="77777777" w:rsidTr="006B52D7">
        <w:trPr>
          <w:trHeight w:val="303"/>
        </w:trPr>
        <w:tc>
          <w:tcPr>
            <w:tcW w:w="11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95CC76"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Duarte</w:t>
            </w:r>
          </w:p>
        </w:tc>
        <w:tc>
          <w:tcPr>
            <w:tcW w:w="2047" w:type="dxa"/>
            <w:tcBorders>
              <w:top w:val="nil"/>
              <w:left w:val="nil"/>
              <w:bottom w:val="single" w:sz="4" w:space="0" w:color="000000"/>
              <w:right w:val="single" w:sz="4" w:space="0" w:color="000000"/>
            </w:tcBorders>
            <w:shd w:val="clear" w:color="auto" w:fill="auto"/>
            <w:noWrap/>
            <w:vAlign w:val="center"/>
            <w:hideMark/>
          </w:tcPr>
          <w:p w14:paraId="57D1AFB8" w14:textId="77777777"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Edificación</w:t>
            </w:r>
          </w:p>
        </w:tc>
        <w:tc>
          <w:tcPr>
            <w:tcW w:w="1364" w:type="dxa"/>
            <w:tcBorders>
              <w:top w:val="nil"/>
              <w:left w:val="nil"/>
              <w:bottom w:val="single" w:sz="4" w:space="0" w:color="000000"/>
              <w:right w:val="single" w:sz="4" w:space="0" w:color="000000"/>
            </w:tcBorders>
            <w:shd w:val="clear" w:color="auto" w:fill="auto"/>
            <w:noWrap/>
            <w:vAlign w:val="center"/>
            <w:hideMark/>
          </w:tcPr>
          <w:p w14:paraId="224F126B"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61</w:t>
            </w:r>
          </w:p>
        </w:tc>
        <w:tc>
          <w:tcPr>
            <w:tcW w:w="1582" w:type="dxa"/>
            <w:tcBorders>
              <w:top w:val="nil"/>
              <w:left w:val="nil"/>
              <w:bottom w:val="single" w:sz="4" w:space="0" w:color="000000"/>
              <w:right w:val="single" w:sz="4" w:space="0" w:color="000000"/>
            </w:tcBorders>
            <w:shd w:val="clear" w:color="auto" w:fill="auto"/>
            <w:noWrap/>
            <w:vAlign w:val="center"/>
            <w:hideMark/>
          </w:tcPr>
          <w:p w14:paraId="4E824DEA"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786,449.96</w:t>
            </w:r>
          </w:p>
        </w:tc>
        <w:tc>
          <w:tcPr>
            <w:tcW w:w="1792" w:type="dxa"/>
            <w:tcBorders>
              <w:top w:val="nil"/>
              <w:left w:val="nil"/>
              <w:bottom w:val="single" w:sz="4" w:space="0" w:color="000000"/>
              <w:right w:val="single" w:sz="4" w:space="0" w:color="000000"/>
            </w:tcBorders>
            <w:shd w:val="clear" w:color="auto" w:fill="auto"/>
            <w:noWrap/>
            <w:vAlign w:val="center"/>
            <w:hideMark/>
          </w:tcPr>
          <w:p w14:paraId="77F3E8F0"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22,469,999.00</w:t>
            </w:r>
          </w:p>
        </w:tc>
      </w:tr>
      <w:tr w:rsidR="008504C7" w:rsidRPr="008504C7" w14:paraId="22B849CB" w14:textId="77777777" w:rsidTr="006B52D7">
        <w:trPr>
          <w:trHeight w:val="607"/>
        </w:trPr>
        <w:tc>
          <w:tcPr>
            <w:tcW w:w="1192" w:type="dxa"/>
            <w:vMerge/>
            <w:tcBorders>
              <w:top w:val="nil"/>
              <w:left w:val="single" w:sz="4" w:space="0" w:color="auto"/>
              <w:bottom w:val="single" w:sz="4" w:space="0" w:color="auto"/>
              <w:right w:val="single" w:sz="4" w:space="0" w:color="auto"/>
            </w:tcBorders>
            <w:vAlign w:val="center"/>
            <w:hideMark/>
          </w:tcPr>
          <w:p w14:paraId="1A24C7F8" w14:textId="77777777" w:rsidR="000A1A31" w:rsidRPr="008504C7" w:rsidRDefault="000A1A31" w:rsidP="000A1A31">
            <w:pPr>
              <w:spacing w:after="0" w:line="240" w:lineRule="auto"/>
              <w:rPr>
                <w:rFonts w:eastAsia="Times New Roman"/>
                <w:color w:val="4C4747"/>
                <w:spacing w:val="0"/>
              </w:rPr>
            </w:pPr>
          </w:p>
        </w:tc>
        <w:tc>
          <w:tcPr>
            <w:tcW w:w="2047" w:type="dxa"/>
            <w:tcBorders>
              <w:top w:val="nil"/>
              <w:left w:val="nil"/>
              <w:bottom w:val="single" w:sz="4" w:space="0" w:color="000000"/>
              <w:right w:val="nil"/>
            </w:tcBorders>
            <w:shd w:val="clear" w:color="auto" w:fill="auto"/>
            <w:vAlign w:val="center"/>
            <w:hideMark/>
          </w:tcPr>
          <w:p w14:paraId="1018445F" w14:textId="3162BBFD"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Maquinarias y equipos agrícola</w:t>
            </w:r>
          </w:p>
        </w:tc>
        <w:tc>
          <w:tcPr>
            <w:tcW w:w="1364" w:type="dxa"/>
            <w:tcBorders>
              <w:top w:val="nil"/>
              <w:left w:val="single" w:sz="4" w:space="0" w:color="000000"/>
              <w:bottom w:val="single" w:sz="4" w:space="0" w:color="000000"/>
              <w:right w:val="single" w:sz="4" w:space="0" w:color="000000"/>
            </w:tcBorders>
            <w:shd w:val="clear" w:color="auto" w:fill="auto"/>
            <w:noWrap/>
            <w:vAlign w:val="center"/>
            <w:hideMark/>
          </w:tcPr>
          <w:p w14:paraId="0E03AABC"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6</w:t>
            </w:r>
          </w:p>
        </w:tc>
        <w:tc>
          <w:tcPr>
            <w:tcW w:w="1582" w:type="dxa"/>
            <w:tcBorders>
              <w:top w:val="nil"/>
              <w:left w:val="nil"/>
              <w:bottom w:val="single" w:sz="4" w:space="0" w:color="000000"/>
              <w:right w:val="single" w:sz="4" w:space="0" w:color="000000"/>
            </w:tcBorders>
            <w:shd w:val="clear" w:color="auto" w:fill="auto"/>
            <w:noWrap/>
            <w:vAlign w:val="center"/>
            <w:hideMark/>
          </w:tcPr>
          <w:p w14:paraId="3DB9A6F1"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665,857.18</w:t>
            </w:r>
          </w:p>
        </w:tc>
        <w:tc>
          <w:tcPr>
            <w:tcW w:w="1792" w:type="dxa"/>
            <w:tcBorders>
              <w:top w:val="nil"/>
              <w:left w:val="nil"/>
              <w:bottom w:val="single" w:sz="4" w:space="0" w:color="000000"/>
              <w:right w:val="single" w:sz="4" w:space="0" w:color="000000"/>
            </w:tcBorders>
            <w:shd w:val="clear" w:color="auto" w:fill="auto"/>
            <w:noWrap/>
            <w:vAlign w:val="center"/>
            <w:hideMark/>
          </w:tcPr>
          <w:p w14:paraId="164651AE"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21,082,945.81</w:t>
            </w:r>
          </w:p>
        </w:tc>
      </w:tr>
      <w:tr w:rsidR="008504C7" w:rsidRPr="008504C7" w14:paraId="29288200" w14:textId="77777777" w:rsidTr="006B52D7">
        <w:trPr>
          <w:trHeight w:val="303"/>
        </w:trPr>
        <w:tc>
          <w:tcPr>
            <w:tcW w:w="1192" w:type="dxa"/>
            <w:vMerge/>
            <w:tcBorders>
              <w:top w:val="nil"/>
              <w:left w:val="single" w:sz="4" w:space="0" w:color="auto"/>
              <w:bottom w:val="single" w:sz="4" w:space="0" w:color="auto"/>
              <w:right w:val="single" w:sz="4" w:space="0" w:color="auto"/>
            </w:tcBorders>
            <w:vAlign w:val="center"/>
            <w:hideMark/>
          </w:tcPr>
          <w:p w14:paraId="12F3B276" w14:textId="77777777" w:rsidR="000A1A31" w:rsidRPr="008504C7" w:rsidRDefault="000A1A31" w:rsidP="000A1A31">
            <w:pPr>
              <w:spacing w:after="0" w:line="240" w:lineRule="auto"/>
              <w:rPr>
                <w:rFonts w:eastAsia="Times New Roman"/>
                <w:color w:val="4C4747"/>
                <w:spacing w:val="0"/>
              </w:rPr>
            </w:pPr>
          </w:p>
        </w:tc>
        <w:tc>
          <w:tcPr>
            <w:tcW w:w="2047" w:type="dxa"/>
            <w:tcBorders>
              <w:top w:val="nil"/>
              <w:left w:val="nil"/>
              <w:bottom w:val="single" w:sz="4" w:space="0" w:color="000000"/>
              <w:right w:val="single" w:sz="4" w:space="0" w:color="000000"/>
            </w:tcBorders>
            <w:shd w:val="clear" w:color="auto" w:fill="auto"/>
            <w:noWrap/>
            <w:vAlign w:val="center"/>
            <w:hideMark/>
          </w:tcPr>
          <w:p w14:paraId="2A1217CF" w14:textId="77777777"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Equipos pecuario</w:t>
            </w:r>
          </w:p>
        </w:tc>
        <w:tc>
          <w:tcPr>
            <w:tcW w:w="1364" w:type="dxa"/>
            <w:tcBorders>
              <w:top w:val="nil"/>
              <w:left w:val="nil"/>
              <w:bottom w:val="single" w:sz="4" w:space="0" w:color="000000"/>
              <w:right w:val="single" w:sz="4" w:space="0" w:color="000000"/>
            </w:tcBorders>
            <w:shd w:val="clear" w:color="auto" w:fill="auto"/>
            <w:noWrap/>
            <w:vAlign w:val="center"/>
            <w:hideMark/>
          </w:tcPr>
          <w:p w14:paraId="132829DB"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4</w:t>
            </w:r>
          </w:p>
        </w:tc>
        <w:tc>
          <w:tcPr>
            <w:tcW w:w="1582" w:type="dxa"/>
            <w:tcBorders>
              <w:top w:val="nil"/>
              <w:left w:val="nil"/>
              <w:bottom w:val="single" w:sz="4" w:space="0" w:color="000000"/>
              <w:right w:val="single" w:sz="4" w:space="0" w:color="000000"/>
            </w:tcBorders>
            <w:shd w:val="clear" w:color="auto" w:fill="auto"/>
            <w:noWrap/>
            <w:vAlign w:val="center"/>
            <w:hideMark/>
          </w:tcPr>
          <w:p w14:paraId="06DA7F3E"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95,000.00</w:t>
            </w:r>
          </w:p>
        </w:tc>
        <w:tc>
          <w:tcPr>
            <w:tcW w:w="1792" w:type="dxa"/>
            <w:tcBorders>
              <w:top w:val="nil"/>
              <w:left w:val="nil"/>
              <w:bottom w:val="single" w:sz="4" w:space="0" w:color="000000"/>
              <w:right w:val="single" w:sz="4" w:space="0" w:color="000000"/>
            </w:tcBorders>
            <w:shd w:val="clear" w:color="auto" w:fill="auto"/>
            <w:noWrap/>
            <w:vAlign w:val="center"/>
            <w:hideMark/>
          </w:tcPr>
          <w:p w14:paraId="07502859"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2,300,000.00</w:t>
            </w:r>
          </w:p>
        </w:tc>
      </w:tr>
      <w:tr w:rsidR="008504C7" w:rsidRPr="008504C7" w14:paraId="69B214DE" w14:textId="77777777" w:rsidTr="006B52D7">
        <w:trPr>
          <w:trHeight w:val="303"/>
        </w:trPr>
        <w:tc>
          <w:tcPr>
            <w:tcW w:w="1192" w:type="dxa"/>
            <w:vMerge/>
            <w:tcBorders>
              <w:top w:val="nil"/>
              <w:left w:val="single" w:sz="4" w:space="0" w:color="auto"/>
              <w:bottom w:val="single" w:sz="4" w:space="0" w:color="auto"/>
              <w:right w:val="single" w:sz="4" w:space="0" w:color="auto"/>
            </w:tcBorders>
            <w:vAlign w:val="center"/>
            <w:hideMark/>
          </w:tcPr>
          <w:p w14:paraId="120FFF29" w14:textId="77777777" w:rsidR="000A1A31" w:rsidRPr="008504C7" w:rsidRDefault="000A1A31" w:rsidP="000A1A31">
            <w:pPr>
              <w:spacing w:after="0" w:line="240" w:lineRule="auto"/>
              <w:rPr>
                <w:rFonts w:eastAsia="Times New Roman"/>
                <w:color w:val="4C4747"/>
                <w:spacing w:val="0"/>
              </w:rPr>
            </w:pPr>
          </w:p>
        </w:tc>
        <w:tc>
          <w:tcPr>
            <w:tcW w:w="2047" w:type="dxa"/>
            <w:tcBorders>
              <w:top w:val="nil"/>
              <w:left w:val="nil"/>
              <w:bottom w:val="single" w:sz="4" w:space="0" w:color="000000"/>
              <w:right w:val="single" w:sz="4" w:space="0" w:color="000000"/>
            </w:tcBorders>
            <w:shd w:val="clear" w:color="auto" w:fill="auto"/>
            <w:noWrap/>
            <w:vAlign w:val="center"/>
            <w:hideMark/>
          </w:tcPr>
          <w:p w14:paraId="0ABC947A" w14:textId="77777777"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Equipos pesados</w:t>
            </w:r>
          </w:p>
        </w:tc>
        <w:tc>
          <w:tcPr>
            <w:tcW w:w="1364" w:type="dxa"/>
            <w:tcBorders>
              <w:top w:val="nil"/>
              <w:left w:val="nil"/>
              <w:bottom w:val="single" w:sz="4" w:space="0" w:color="000000"/>
              <w:right w:val="single" w:sz="4" w:space="0" w:color="000000"/>
            </w:tcBorders>
            <w:shd w:val="clear" w:color="auto" w:fill="auto"/>
            <w:noWrap/>
            <w:vAlign w:val="center"/>
            <w:hideMark/>
          </w:tcPr>
          <w:p w14:paraId="7F98B1DB"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6</w:t>
            </w:r>
          </w:p>
        </w:tc>
        <w:tc>
          <w:tcPr>
            <w:tcW w:w="1582" w:type="dxa"/>
            <w:tcBorders>
              <w:top w:val="nil"/>
              <w:left w:val="nil"/>
              <w:bottom w:val="single" w:sz="4" w:space="0" w:color="000000"/>
              <w:right w:val="single" w:sz="4" w:space="0" w:color="000000"/>
            </w:tcBorders>
            <w:shd w:val="clear" w:color="auto" w:fill="auto"/>
            <w:noWrap/>
            <w:vAlign w:val="center"/>
            <w:hideMark/>
          </w:tcPr>
          <w:p w14:paraId="1FEC1ED7"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349,898.82</w:t>
            </w:r>
          </w:p>
        </w:tc>
        <w:tc>
          <w:tcPr>
            <w:tcW w:w="1792" w:type="dxa"/>
            <w:tcBorders>
              <w:top w:val="nil"/>
              <w:left w:val="nil"/>
              <w:bottom w:val="single" w:sz="4" w:space="0" w:color="000000"/>
              <w:right w:val="single" w:sz="4" w:space="0" w:color="000000"/>
            </w:tcBorders>
            <w:shd w:val="clear" w:color="auto" w:fill="auto"/>
            <w:noWrap/>
            <w:vAlign w:val="center"/>
            <w:hideMark/>
          </w:tcPr>
          <w:p w14:paraId="4067D062"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9,997,108.90</w:t>
            </w:r>
          </w:p>
        </w:tc>
      </w:tr>
      <w:tr w:rsidR="000A1A31" w:rsidRPr="008504C7" w14:paraId="22A68AF0" w14:textId="77777777" w:rsidTr="006B52D7">
        <w:trPr>
          <w:trHeight w:val="303"/>
        </w:trPr>
        <w:tc>
          <w:tcPr>
            <w:tcW w:w="1192" w:type="dxa"/>
            <w:tcBorders>
              <w:top w:val="nil"/>
              <w:left w:val="single" w:sz="4" w:space="0" w:color="auto"/>
              <w:bottom w:val="single" w:sz="4" w:space="0" w:color="auto"/>
              <w:right w:val="single" w:sz="4" w:space="0" w:color="auto"/>
            </w:tcBorders>
            <w:shd w:val="clear" w:color="auto" w:fill="auto"/>
            <w:noWrap/>
            <w:vAlign w:val="center"/>
            <w:hideMark/>
          </w:tcPr>
          <w:p w14:paraId="6FD77D9C"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Sub-Total</w:t>
            </w:r>
          </w:p>
        </w:tc>
        <w:tc>
          <w:tcPr>
            <w:tcW w:w="2047" w:type="dxa"/>
            <w:tcBorders>
              <w:top w:val="nil"/>
              <w:left w:val="nil"/>
              <w:bottom w:val="single" w:sz="4" w:space="0" w:color="auto"/>
              <w:right w:val="single" w:sz="4" w:space="0" w:color="auto"/>
            </w:tcBorders>
            <w:shd w:val="clear" w:color="auto" w:fill="auto"/>
            <w:noWrap/>
            <w:vAlign w:val="center"/>
            <w:hideMark/>
          </w:tcPr>
          <w:p w14:paraId="38FAB844" w14:textId="77777777" w:rsidR="000A1A31" w:rsidRPr="008504C7" w:rsidRDefault="000A1A31" w:rsidP="000A1A31">
            <w:pPr>
              <w:spacing w:after="0" w:line="240" w:lineRule="auto"/>
              <w:jc w:val="center"/>
              <w:rPr>
                <w:rFonts w:eastAsia="Times New Roman"/>
                <w:b/>
                <w:bCs/>
                <w:color w:val="4C4747"/>
                <w:spacing w:val="0"/>
              </w:rPr>
            </w:pPr>
          </w:p>
        </w:tc>
        <w:tc>
          <w:tcPr>
            <w:tcW w:w="1364" w:type="dxa"/>
            <w:tcBorders>
              <w:top w:val="nil"/>
              <w:left w:val="nil"/>
              <w:bottom w:val="single" w:sz="4" w:space="0" w:color="auto"/>
              <w:right w:val="single" w:sz="4" w:space="0" w:color="auto"/>
            </w:tcBorders>
            <w:shd w:val="clear" w:color="auto" w:fill="auto"/>
            <w:noWrap/>
            <w:vAlign w:val="center"/>
            <w:hideMark/>
          </w:tcPr>
          <w:p w14:paraId="057BE671"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77</w:t>
            </w:r>
          </w:p>
        </w:tc>
        <w:tc>
          <w:tcPr>
            <w:tcW w:w="1582" w:type="dxa"/>
            <w:tcBorders>
              <w:top w:val="nil"/>
              <w:left w:val="nil"/>
              <w:bottom w:val="single" w:sz="4" w:space="0" w:color="auto"/>
              <w:right w:val="single" w:sz="4" w:space="0" w:color="auto"/>
            </w:tcBorders>
            <w:shd w:val="clear" w:color="auto" w:fill="auto"/>
            <w:noWrap/>
            <w:vAlign w:val="center"/>
            <w:hideMark/>
          </w:tcPr>
          <w:p w14:paraId="7D443971"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1,897,205.96</w:t>
            </w:r>
          </w:p>
        </w:tc>
        <w:tc>
          <w:tcPr>
            <w:tcW w:w="1792" w:type="dxa"/>
            <w:tcBorders>
              <w:top w:val="nil"/>
              <w:left w:val="nil"/>
              <w:bottom w:val="single" w:sz="4" w:space="0" w:color="auto"/>
              <w:right w:val="single" w:sz="4" w:space="0" w:color="auto"/>
            </w:tcBorders>
            <w:shd w:val="clear" w:color="auto" w:fill="auto"/>
            <w:noWrap/>
            <w:vAlign w:val="center"/>
            <w:hideMark/>
          </w:tcPr>
          <w:p w14:paraId="3D5C8D53"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55,850,053.71</w:t>
            </w:r>
          </w:p>
        </w:tc>
      </w:tr>
      <w:tr w:rsidR="00595BE8" w:rsidRPr="008504C7" w14:paraId="18531303" w14:textId="77777777" w:rsidTr="006B52D7">
        <w:trPr>
          <w:trHeight w:val="303"/>
        </w:trPr>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AB6442" w14:textId="67185DD6" w:rsidR="00595BE8" w:rsidRPr="008504C7"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2047" w:type="dxa"/>
            <w:tcBorders>
              <w:top w:val="single" w:sz="4" w:space="0" w:color="auto"/>
              <w:left w:val="nil"/>
              <w:bottom w:val="single" w:sz="4" w:space="0" w:color="auto"/>
              <w:right w:val="single" w:sz="4" w:space="0" w:color="auto"/>
            </w:tcBorders>
            <w:shd w:val="clear" w:color="auto" w:fill="auto"/>
            <w:noWrap/>
            <w:vAlign w:val="center"/>
          </w:tcPr>
          <w:p w14:paraId="1B31DA85" w14:textId="77777777" w:rsidR="00595BE8" w:rsidRPr="008504C7" w:rsidRDefault="00595BE8" w:rsidP="00595BE8">
            <w:pPr>
              <w:spacing w:after="0" w:line="240" w:lineRule="auto"/>
              <w:jc w:val="center"/>
              <w:rPr>
                <w:rFonts w:eastAsia="Times New Roman"/>
                <w:b/>
                <w:bCs/>
                <w:color w:val="4C4747"/>
                <w:spacing w:val="0"/>
              </w:rPr>
            </w:pPr>
          </w:p>
        </w:tc>
        <w:tc>
          <w:tcPr>
            <w:tcW w:w="1364" w:type="dxa"/>
            <w:tcBorders>
              <w:top w:val="single" w:sz="4" w:space="0" w:color="auto"/>
              <w:left w:val="nil"/>
              <w:bottom w:val="single" w:sz="4" w:space="0" w:color="auto"/>
              <w:right w:val="single" w:sz="4" w:space="0" w:color="auto"/>
            </w:tcBorders>
            <w:shd w:val="clear" w:color="auto" w:fill="auto"/>
            <w:noWrap/>
            <w:vAlign w:val="center"/>
          </w:tcPr>
          <w:p w14:paraId="6298F00A" w14:textId="2CD4BD20"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582" w:type="dxa"/>
            <w:tcBorders>
              <w:top w:val="single" w:sz="4" w:space="0" w:color="auto"/>
              <w:left w:val="nil"/>
              <w:bottom w:val="single" w:sz="4" w:space="0" w:color="auto"/>
              <w:right w:val="single" w:sz="4" w:space="0" w:color="auto"/>
            </w:tcBorders>
            <w:shd w:val="clear" w:color="auto" w:fill="auto"/>
            <w:noWrap/>
            <w:vAlign w:val="center"/>
          </w:tcPr>
          <w:p w14:paraId="203D93AA" w14:textId="78683B0E"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792" w:type="dxa"/>
            <w:tcBorders>
              <w:top w:val="single" w:sz="4" w:space="0" w:color="auto"/>
              <w:left w:val="nil"/>
              <w:bottom w:val="single" w:sz="4" w:space="0" w:color="auto"/>
              <w:right w:val="single" w:sz="4" w:space="0" w:color="auto"/>
            </w:tcBorders>
            <w:shd w:val="clear" w:color="auto" w:fill="auto"/>
            <w:noWrap/>
            <w:vAlign w:val="center"/>
          </w:tcPr>
          <w:p w14:paraId="7556A70A" w14:textId="51AE7E66"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6A2CCE3C" w14:textId="77777777" w:rsidR="000A1A31" w:rsidRPr="008504C7" w:rsidRDefault="000A1A31" w:rsidP="000A1A31">
      <w:pPr>
        <w:spacing w:line="360" w:lineRule="auto"/>
        <w:rPr>
          <w:rFonts w:eastAsia="Calibri"/>
          <w:noProof/>
          <w:color w:val="4C4747"/>
          <w:sz w:val="20"/>
          <w:szCs w:val="20"/>
          <w:lang w:val="es-ES"/>
        </w:rPr>
      </w:pPr>
    </w:p>
    <w:p w14:paraId="6B2C8596" w14:textId="406F5E1D" w:rsidR="000A1A31" w:rsidRDefault="00712A8B" w:rsidP="00654164">
      <w:pPr>
        <w:rPr>
          <w:color w:val="4C4747"/>
          <w:lang w:val="es-ES"/>
        </w:rPr>
      </w:pPr>
      <w:r>
        <w:rPr>
          <w:noProof/>
          <w:lang w:val="en-US"/>
        </w:rPr>
        <w:drawing>
          <wp:inline distT="0" distB="0" distL="0" distR="0" wp14:anchorId="147ABCED" wp14:editId="6AE87513">
            <wp:extent cx="2362200" cy="1676400"/>
            <wp:effectExtent l="38100" t="0" r="38100" b="19050"/>
            <wp:docPr id="518" name="Gráfico 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r>
        <w:rPr>
          <w:color w:val="4C4747"/>
          <w:lang w:val="es-ES"/>
        </w:rPr>
        <w:t xml:space="preserve"> </w:t>
      </w:r>
      <w:r>
        <w:rPr>
          <w:noProof/>
          <w:lang w:val="en-US"/>
        </w:rPr>
        <w:drawing>
          <wp:inline distT="0" distB="0" distL="0" distR="0" wp14:anchorId="0B7A5E8F" wp14:editId="08DFD49A">
            <wp:extent cx="2447925" cy="1657349"/>
            <wp:effectExtent l="0" t="0" r="9525" b="38735"/>
            <wp:docPr id="519" name="Gráfico 5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44572D33" w14:textId="77777777" w:rsidR="000A1A31" w:rsidRDefault="000A1A31">
      <w:pPr>
        <w:rPr>
          <w:color w:val="4C4747"/>
          <w:lang w:val="es-ES"/>
        </w:rPr>
      </w:pPr>
      <w:r>
        <w:rPr>
          <w:color w:val="4C4747"/>
          <w:lang w:val="es-ES"/>
        </w:rPr>
        <w:br w:type="page"/>
      </w:r>
    </w:p>
    <w:p w14:paraId="66A3117A" w14:textId="77777777" w:rsidR="00821345" w:rsidRDefault="00821345" w:rsidP="000A1A31">
      <w:pPr>
        <w:jc w:val="center"/>
        <w:rPr>
          <w:rFonts w:eastAsia="Times New Roman"/>
          <w:b/>
          <w:bCs/>
          <w:spacing w:val="0"/>
          <w:sz w:val="28"/>
          <w:lang w:eastAsia="es-DO"/>
        </w:rPr>
      </w:pPr>
    </w:p>
    <w:p w14:paraId="5F08C2DA" w14:textId="5EA12205" w:rsidR="000A1A31" w:rsidRPr="002A394A" w:rsidRDefault="000A1A31" w:rsidP="000A1A31">
      <w:pPr>
        <w:jc w:val="center"/>
        <w:rPr>
          <w:rFonts w:eastAsia="Times New Roman"/>
          <w:b/>
          <w:bCs/>
          <w:color w:val="4C4747"/>
          <w:spacing w:val="0"/>
          <w:sz w:val="28"/>
          <w:lang w:eastAsia="es-DO"/>
        </w:rPr>
      </w:pPr>
      <w:r w:rsidRPr="002A394A">
        <w:rPr>
          <w:rFonts w:eastAsia="Times New Roman"/>
          <w:b/>
          <w:bCs/>
          <w:color w:val="4C4747"/>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84"/>
      </w:tblGrid>
      <w:tr w:rsidR="002A394A" w:rsidRPr="002A394A" w14:paraId="53E9DC2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E280DB8" w14:textId="77777777" w:rsidR="000A1A31" w:rsidRPr="002A394A" w:rsidRDefault="000A1A31" w:rsidP="000A1A31">
            <w:pPr>
              <w:rPr>
                <w:b/>
                <w:bCs/>
                <w:color w:val="4C4747"/>
                <w:spacing w:val="0"/>
                <w:szCs w:val="22"/>
              </w:rPr>
            </w:pPr>
            <w:r w:rsidRPr="002A394A">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A33499" w14:textId="77777777" w:rsidR="000A1A31" w:rsidRPr="002A394A" w:rsidRDefault="000A1A31" w:rsidP="000A1A31">
            <w:pPr>
              <w:rPr>
                <w:color w:val="4C4747"/>
                <w:spacing w:val="0"/>
                <w:szCs w:val="22"/>
              </w:rPr>
            </w:pPr>
            <w:r w:rsidRPr="002A394A">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D2582A9" w14:textId="77777777" w:rsidR="000A1A31" w:rsidRPr="002A394A" w:rsidRDefault="000A1A31" w:rsidP="000A1A31">
            <w:pPr>
              <w:rPr>
                <w:b/>
                <w:bCs/>
                <w:color w:val="4C4747"/>
                <w:spacing w:val="0"/>
                <w:szCs w:val="22"/>
              </w:rPr>
            </w:pPr>
            <w:r w:rsidRPr="002A394A">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126642" w14:textId="77777777" w:rsidR="000A1A31" w:rsidRPr="002A394A" w:rsidRDefault="000A1A31" w:rsidP="000A1A31">
            <w:pPr>
              <w:rPr>
                <w:b/>
                <w:bCs/>
                <w:color w:val="4C4747"/>
                <w:spacing w:val="0"/>
                <w:szCs w:val="22"/>
              </w:rPr>
            </w:pPr>
            <w:r w:rsidRPr="002A394A">
              <w:rPr>
                <w:b/>
                <w:bCs/>
                <w:color w:val="4C4747"/>
                <w:spacing w:val="0"/>
                <w:szCs w:val="22"/>
              </w:rPr>
              <w:t xml:space="preserve"> Infraestructuras </w:t>
            </w:r>
          </w:p>
        </w:tc>
      </w:tr>
      <w:tr w:rsidR="002A394A" w:rsidRPr="002A394A" w14:paraId="7E9E1B18"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AF8667" w14:textId="77777777" w:rsidR="000A1A31" w:rsidRPr="002A394A" w:rsidRDefault="000A1A31" w:rsidP="000A1A31">
            <w:pPr>
              <w:rPr>
                <w:b/>
                <w:bCs/>
                <w:color w:val="4C4747"/>
                <w:spacing w:val="0"/>
                <w:szCs w:val="22"/>
              </w:rPr>
            </w:pPr>
            <w:r w:rsidRPr="002A394A">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C40D22" w14:textId="6AB52D2E" w:rsidR="000A1A31" w:rsidRPr="002A394A" w:rsidRDefault="00E15B9F" w:rsidP="000A1A31">
            <w:pPr>
              <w:rPr>
                <w:color w:val="4C4747"/>
                <w:spacing w:val="0"/>
                <w:szCs w:val="22"/>
              </w:rPr>
            </w:pPr>
            <w:r>
              <w:rPr>
                <w:color w:val="4C4747"/>
                <w:spacing w:val="0"/>
                <w:szCs w:val="22"/>
              </w:rPr>
              <w:t xml:space="preserve">01 enero – </w:t>
            </w:r>
            <w:r w:rsidR="000A1A31" w:rsidRPr="002A394A">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38CAE3" w14:textId="77777777" w:rsidR="000A1A31" w:rsidRPr="002A394A" w:rsidRDefault="000A1A31" w:rsidP="000A1A31">
            <w:pPr>
              <w:rPr>
                <w:b/>
                <w:bCs/>
                <w:color w:val="4C4747"/>
                <w:spacing w:val="0"/>
                <w:szCs w:val="22"/>
              </w:rPr>
            </w:pPr>
            <w:r w:rsidRPr="002A394A">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CC31C4" w14:textId="77777777" w:rsidR="000A1A31" w:rsidRPr="002A394A" w:rsidRDefault="000A1A31" w:rsidP="000A1A31">
            <w:pPr>
              <w:rPr>
                <w:color w:val="4C4747"/>
                <w:spacing w:val="0"/>
                <w:szCs w:val="22"/>
              </w:rPr>
            </w:pPr>
            <w:r w:rsidRPr="002A394A">
              <w:rPr>
                <w:color w:val="4C4747"/>
                <w:spacing w:val="0"/>
                <w:szCs w:val="22"/>
              </w:rPr>
              <w:t xml:space="preserve"> Prima Total </w:t>
            </w:r>
          </w:p>
        </w:tc>
      </w:tr>
      <w:tr w:rsidR="002A394A" w:rsidRPr="002A394A" w14:paraId="041D621B"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826155" w14:textId="77777777" w:rsidR="000A1A31" w:rsidRPr="002A394A" w:rsidRDefault="000A1A31" w:rsidP="000A1A31">
            <w:pPr>
              <w:rPr>
                <w:b/>
                <w:bCs/>
                <w:color w:val="4C4747"/>
                <w:spacing w:val="0"/>
                <w:szCs w:val="22"/>
              </w:rPr>
            </w:pPr>
            <w:r w:rsidRPr="002A394A">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DCA5DD" w14:textId="77777777" w:rsidR="000A1A31" w:rsidRPr="002A394A" w:rsidRDefault="000A1A31" w:rsidP="000A1A31">
            <w:pPr>
              <w:rPr>
                <w:color w:val="4C4747"/>
                <w:spacing w:val="0"/>
                <w:szCs w:val="22"/>
              </w:rPr>
            </w:pPr>
            <w:r w:rsidRPr="002A394A">
              <w:rPr>
                <w:rFonts w:eastAsia="Times New Roman"/>
                <w:bCs/>
                <w:color w:val="4C4747"/>
                <w:spacing w:val="0"/>
              </w:rPr>
              <w:t>Azua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D3DAA9" w14:textId="77777777" w:rsidR="000A1A31" w:rsidRPr="002A394A" w:rsidRDefault="000A1A31" w:rsidP="000A1A31">
            <w:pPr>
              <w:rPr>
                <w:b/>
                <w:bCs/>
                <w:color w:val="4C4747"/>
                <w:spacing w:val="0"/>
                <w:szCs w:val="22"/>
              </w:rPr>
            </w:pPr>
            <w:r w:rsidRPr="002A394A">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787B42" w14:textId="77777777" w:rsidR="000A1A31" w:rsidRPr="002A394A" w:rsidRDefault="000A1A31" w:rsidP="000A1A31">
            <w:pPr>
              <w:rPr>
                <w:color w:val="4C4747"/>
                <w:spacing w:val="0"/>
                <w:szCs w:val="22"/>
              </w:rPr>
            </w:pPr>
            <w:r w:rsidRPr="002A394A">
              <w:rPr>
                <w:color w:val="4C4747"/>
                <w:spacing w:val="0"/>
                <w:szCs w:val="22"/>
              </w:rPr>
              <w:t xml:space="preserve"> Valor Asegurado </w:t>
            </w:r>
          </w:p>
        </w:tc>
      </w:tr>
      <w:tr w:rsidR="002A394A" w:rsidRPr="002A394A" w14:paraId="3B018286"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6495217" w14:textId="77777777" w:rsidR="000A1A31" w:rsidRPr="002A394A" w:rsidRDefault="000A1A31" w:rsidP="000A1A31">
            <w:pPr>
              <w:rPr>
                <w:b/>
                <w:bCs/>
                <w:color w:val="4C4747"/>
                <w:spacing w:val="0"/>
                <w:szCs w:val="22"/>
              </w:rPr>
            </w:pPr>
            <w:r w:rsidRPr="002A394A">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DF239B" w14:textId="77777777" w:rsidR="000A1A31" w:rsidRPr="002A394A" w:rsidRDefault="000A1A31" w:rsidP="000A1A31">
            <w:pPr>
              <w:rPr>
                <w:color w:val="4C4747"/>
                <w:spacing w:val="0"/>
                <w:szCs w:val="22"/>
              </w:rPr>
            </w:pPr>
            <w:r w:rsidRPr="002A394A">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C65D6D7" w14:textId="77777777" w:rsidR="000A1A31" w:rsidRPr="002A394A" w:rsidRDefault="000A1A31"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9EFAE61" w14:textId="77777777" w:rsidR="000A1A31" w:rsidRPr="002A394A" w:rsidRDefault="000A1A31" w:rsidP="000A1A31">
            <w:pPr>
              <w:rPr>
                <w:color w:val="4C4747"/>
                <w:spacing w:val="0"/>
                <w:szCs w:val="20"/>
              </w:rPr>
            </w:pPr>
          </w:p>
        </w:tc>
      </w:tr>
    </w:tbl>
    <w:p w14:paraId="43F92CDD" w14:textId="77777777" w:rsidR="000A1A31" w:rsidRDefault="000A1A31" w:rsidP="000A1A31">
      <w:pPr>
        <w:spacing w:line="360" w:lineRule="auto"/>
        <w:rPr>
          <w:rFonts w:eastAsia="Calibri"/>
          <w:noProof/>
          <w:sz w:val="20"/>
          <w:szCs w:val="20"/>
          <w:lang w:val="es-ES"/>
        </w:rPr>
      </w:pPr>
    </w:p>
    <w:tbl>
      <w:tblPr>
        <w:tblW w:w="8185" w:type="dxa"/>
        <w:tblLook w:val="04A0" w:firstRow="1" w:lastRow="0" w:firstColumn="1" w:lastColumn="0" w:noHBand="0" w:noVBand="1"/>
      </w:tblPr>
      <w:tblGrid>
        <w:gridCol w:w="1345"/>
        <w:gridCol w:w="2070"/>
        <w:gridCol w:w="1376"/>
        <w:gridCol w:w="1596"/>
        <w:gridCol w:w="1800"/>
      </w:tblGrid>
      <w:tr w:rsidR="000A1A31" w:rsidRPr="0097549C" w14:paraId="086D69FA" w14:textId="77777777" w:rsidTr="000A1A31">
        <w:trPr>
          <w:trHeight w:val="630"/>
        </w:trPr>
        <w:tc>
          <w:tcPr>
            <w:tcW w:w="134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93B007D"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Provincia</w:t>
            </w:r>
          </w:p>
        </w:tc>
        <w:tc>
          <w:tcPr>
            <w:tcW w:w="2070" w:type="dxa"/>
            <w:tcBorders>
              <w:top w:val="single" w:sz="4" w:space="0" w:color="auto"/>
              <w:left w:val="nil"/>
              <w:bottom w:val="single" w:sz="4" w:space="0" w:color="auto"/>
              <w:right w:val="single" w:sz="4" w:space="0" w:color="auto"/>
            </w:tcBorders>
            <w:shd w:val="clear" w:color="000000" w:fill="002060"/>
            <w:vAlign w:val="center"/>
            <w:hideMark/>
          </w:tcPr>
          <w:p w14:paraId="778E8BF4"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Infraestructura</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329C19F6"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Pólizas Facturadas</w:t>
            </w:r>
          </w:p>
        </w:tc>
        <w:tc>
          <w:tcPr>
            <w:tcW w:w="1594" w:type="dxa"/>
            <w:tcBorders>
              <w:top w:val="single" w:sz="4" w:space="0" w:color="auto"/>
              <w:left w:val="nil"/>
              <w:bottom w:val="single" w:sz="4" w:space="0" w:color="auto"/>
              <w:right w:val="single" w:sz="4" w:space="0" w:color="auto"/>
            </w:tcBorders>
            <w:shd w:val="clear" w:color="000000" w:fill="002060"/>
            <w:vAlign w:val="center"/>
            <w:hideMark/>
          </w:tcPr>
          <w:p w14:paraId="299CB1D5"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Prima total, En RD$</w:t>
            </w:r>
          </w:p>
        </w:tc>
        <w:tc>
          <w:tcPr>
            <w:tcW w:w="1800" w:type="dxa"/>
            <w:tcBorders>
              <w:top w:val="single" w:sz="4" w:space="0" w:color="auto"/>
              <w:left w:val="nil"/>
              <w:bottom w:val="single" w:sz="4" w:space="0" w:color="auto"/>
              <w:right w:val="single" w:sz="4" w:space="0" w:color="auto"/>
            </w:tcBorders>
            <w:shd w:val="clear" w:color="000000" w:fill="002060"/>
            <w:vAlign w:val="center"/>
            <w:hideMark/>
          </w:tcPr>
          <w:p w14:paraId="7B5F0C72"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Valor Asegurado, En RD$</w:t>
            </w:r>
          </w:p>
        </w:tc>
      </w:tr>
      <w:tr w:rsidR="000A1A31" w:rsidRPr="0097549C" w14:paraId="180B33D4" w14:textId="77777777" w:rsidTr="000A1A31">
        <w:trPr>
          <w:trHeight w:val="315"/>
        </w:trPr>
        <w:tc>
          <w:tcPr>
            <w:tcW w:w="13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875956"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Azua</w:t>
            </w:r>
          </w:p>
        </w:tc>
        <w:tc>
          <w:tcPr>
            <w:tcW w:w="2070" w:type="dxa"/>
            <w:tcBorders>
              <w:top w:val="nil"/>
              <w:left w:val="nil"/>
              <w:bottom w:val="single" w:sz="4" w:space="0" w:color="000000"/>
              <w:right w:val="single" w:sz="4" w:space="0" w:color="000000"/>
            </w:tcBorders>
            <w:shd w:val="clear" w:color="auto" w:fill="auto"/>
            <w:noWrap/>
            <w:vAlign w:val="center"/>
            <w:hideMark/>
          </w:tcPr>
          <w:p w14:paraId="2B7B16F4"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Vivero</w:t>
            </w:r>
          </w:p>
        </w:tc>
        <w:tc>
          <w:tcPr>
            <w:tcW w:w="1376" w:type="dxa"/>
            <w:tcBorders>
              <w:top w:val="nil"/>
              <w:left w:val="nil"/>
              <w:bottom w:val="single" w:sz="4" w:space="0" w:color="000000"/>
              <w:right w:val="single" w:sz="4" w:space="0" w:color="000000"/>
            </w:tcBorders>
            <w:shd w:val="clear" w:color="auto" w:fill="auto"/>
            <w:noWrap/>
            <w:vAlign w:val="center"/>
            <w:hideMark/>
          </w:tcPr>
          <w:p w14:paraId="2C2C58E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6</w:t>
            </w:r>
          </w:p>
        </w:tc>
        <w:tc>
          <w:tcPr>
            <w:tcW w:w="1594" w:type="dxa"/>
            <w:tcBorders>
              <w:top w:val="nil"/>
              <w:left w:val="nil"/>
              <w:bottom w:val="single" w:sz="4" w:space="0" w:color="000000"/>
              <w:right w:val="single" w:sz="4" w:space="0" w:color="000000"/>
            </w:tcBorders>
            <w:shd w:val="clear" w:color="auto" w:fill="auto"/>
            <w:noWrap/>
            <w:vAlign w:val="center"/>
            <w:hideMark/>
          </w:tcPr>
          <w:p w14:paraId="3C5B2341"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2,835,173.08</w:t>
            </w:r>
          </w:p>
        </w:tc>
        <w:tc>
          <w:tcPr>
            <w:tcW w:w="1800" w:type="dxa"/>
            <w:tcBorders>
              <w:top w:val="nil"/>
              <w:left w:val="nil"/>
              <w:bottom w:val="single" w:sz="4" w:space="0" w:color="000000"/>
              <w:right w:val="single" w:sz="4" w:space="0" w:color="000000"/>
            </w:tcBorders>
            <w:shd w:val="clear" w:color="auto" w:fill="auto"/>
            <w:noWrap/>
            <w:vAlign w:val="center"/>
            <w:hideMark/>
          </w:tcPr>
          <w:p w14:paraId="0F645B32"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71,198,076.82</w:t>
            </w:r>
          </w:p>
        </w:tc>
      </w:tr>
      <w:tr w:rsidR="000A1A31" w:rsidRPr="0097549C" w14:paraId="1FDE871F" w14:textId="77777777" w:rsidTr="000A1A31">
        <w:trPr>
          <w:trHeight w:val="315"/>
        </w:trPr>
        <w:tc>
          <w:tcPr>
            <w:tcW w:w="1345" w:type="dxa"/>
            <w:vMerge/>
            <w:tcBorders>
              <w:top w:val="nil"/>
              <w:left w:val="single" w:sz="4" w:space="0" w:color="auto"/>
              <w:bottom w:val="single" w:sz="4" w:space="0" w:color="000000"/>
              <w:right w:val="single" w:sz="4" w:space="0" w:color="auto"/>
            </w:tcBorders>
            <w:vAlign w:val="center"/>
            <w:hideMark/>
          </w:tcPr>
          <w:p w14:paraId="00D01B5E" w14:textId="77777777" w:rsidR="000A1A31" w:rsidRPr="000A1A31" w:rsidRDefault="000A1A31" w:rsidP="000A1A31">
            <w:pPr>
              <w:spacing w:after="0" w:line="240" w:lineRule="auto"/>
              <w:rPr>
                <w:rFonts w:eastAsia="Times New Roman"/>
                <w:color w:val="4C4747"/>
                <w:spacing w:val="0"/>
              </w:rPr>
            </w:pPr>
          </w:p>
        </w:tc>
        <w:tc>
          <w:tcPr>
            <w:tcW w:w="2070" w:type="dxa"/>
            <w:tcBorders>
              <w:top w:val="nil"/>
              <w:left w:val="nil"/>
              <w:bottom w:val="single" w:sz="4" w:space="0" w:color="000000"/>
              <w:right w:val="single" w:sz="4" w:space="0" w:color="000000"/>
            </w:tcBorders>
            <w:shd w:val="clear" w:color="auto" w:fill="auto"/>
            <w:noWrap/>
            <w:vAlign w:val="center"/>
            <w:hideMark/>
          </w:tcPr>
          <w:p w14:paraId="4AB6A656"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Invernadero</w:t>
            </w:r>
          </w:p>
        </w:tc>
        <w:tc>
          <w:tcPr>
            <w:tcW w:w="1376" w:type="dxa"/>
            <w:tcBorders>
              <w:top w:val="nil"/>
              <w:left w:val="nil"/>
              <w:bottom w:val="single" w:sz="4" w:space="0" w:color="000000"/>
              <w:right w:val="single" w:sz="4" w:space="0" w:color="000000"/>
            </w:tcBorders>
            <w:shd w:val="clear" w:color="auto" w:fill="auto"/>
            <w:noWrap/>
            <w:vAlign w:val="center"/>
            <w:hideMark/>
          </w:tcPr>
          <w:p w14:paraId="5C180C21"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w:t>
            </w:r>
          </w:p>
        </w:tc>
        <w:tc>
          <w:tcPr>
            <w:tcW w:w="1594" w:type="dxa"/>
            <w:tcBorders>
              <w:top w:val="nil"/>
              <w:left w:val="nil"/>
              <w:bottom w:val="single" w:sz="4" w:space="0" w:color="000000"/>
              <w:right w:val="single" w:sz="4" w:space="0" w:color="000000"/>
            </w:tcBorders>
            <w:shd w:val="clear" w:color="auto" w:fill="auto"/>
            <w:noWrap/>
            <w:vAlign w:val="center"/>
            <w:hideMark/>
          </w:tcPr>
          <w:p w14:paraId="21963FF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329,983.30</w:t>
            </w:r>
          </w:p>
        </w:tc>
        <w:tc>
          <w:tcPr>
            <w:tcW w:w="1800" w:type="dxa"/>
            <w:tcBorders>
              <w:top w:val="nil"/>
              <w:left w:val="nil"/>
              <w:bottom w:val="single" w:sz="4" w:space="0" w:color="000000"/>
              <w:right w:val="single" w:sz="4" w:space="0" w:color="000000"/>
            </w:tcBorders>
            <w:shd w:val="clear" w:color="auto" w:fill="auto"/>
            <w:noWrap/>
            <w:vAlign w:val="center"/>
            <w:hideMark/>
          </w:tcPr>
          <w:p w14:paraId="1C20580C"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10,999,443.25</w:t>
            </w:r>
          </w:p>
        </w:tc>
      </w:tr>
      <w:tr w:rsidR="000A1A31" w:rsidRPr="0097549C" w14:paraId="68A1BBA7" w14:textId="77777777" w:rsidTr="000A1A31">
        <w:trPr>
          <w:trHeight w:val="315"/>
        </w:trPr>
        <w:tc>
          <w:tcPr>
            <w:tcW w:w="1345" w:type="dxa"/>
            <w:vMerge/>
            <w:tcBorders>
              <w:top w:val="nil"/>
              <w:left w:val="single" w:sz="4" w:space="0" w:color="auto"/>
              <w:bottom w:val="single" w:sz="4" w:space="0" w:color="000000"/>
              <w:right w:val="single" w:sz="4" w:space="0" w:color="auto"/>
            </w:tcBorders>
            <w:vAlign w:val="center"/>
            <w:hideMark/>
          </w:tcPr>
          <w:p w14:paraId="36F28408" w14:textId="77777777" w:rsidR="000A1A31" w:rsidRPr="000A1A31" w:rsidRDefault="000A1A31" w:rsidP="000A1A31">
            <w:pPr>
              <w:spacing w:after="0" w:line="240" w:lineRule="auto"/>
              <w:rPr>
                <w:rFonts w:eastAsia="Times New Roman"/>
                <w:color w:val="4C4747"/>
                <w:spacing w:val="0"/>
              </w:rPr>
            </w:pPr>
          </w:p>
        </w:tc>
        <w:tc>
          <w:tcPr>
            <w:tcW w:w="2070" w:type="dxa"/>
            <w:tcBorders>
              <w:top w:val="nil"/>
              <w:left w:val="nil"/>
              <w:bottom w:val="single" w:sz="4" w:space="0" w:color="000000"/>
              <w:right w:val="single" w:sz="4" w:space="0" w:color="000000"/>
            </w:tcBorders>
            <w:shd w:val="clear" w:color="auto" w:fill="auto"/>
            <w:noWrap/>
            <w:vAlign w:val="center"/>
            <w:hideMark/>
          </w:tcPr>
          <w:p w14:paraId="10C00399"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Edificación</w:t>
            </w:r>
          </w:p>
        </w:tc>
        <w:tc>
          <w:tcPr>
            <w:tcW w:w="1376" w:type="dxa"/>
            <w:tcBorders>
              <w:top w:val="nil"/>
              <w:left w:val="nil"/>
              <w:bottom w:val="single" w:sz="4" w:space="0" w:color="000000"/>
              <w:right w:val="single" w:sz="4" w:space="0" w:color="000000"/>
            </w:tcBorders>
            <w:shd w:val="clear" w:color="auto" w:fill="auto"/>
            <w:noWrap/>
            <w:vAlign w:val="center"/>
            <w:hideMark/>
          </w:tcPr>
          <w:p w14:paraId="3156AC2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28</w:t>
            </w:r>
          </w:p>
        </w:tc>
        <w:tc>
          <w:tcPr>
            <w:tcW w:w="1594" w:type="dxa"/>
            <w:tcBorders>
              <w:top w:val="nil"/>
              <w:left w:val="nil"/>
              <w:bottom w:val="single" w:sz="4" w:space="0" w:color="000000"/>
              <w:right w:val="single" w:sz="4" w:space="0" w:color="000000"/>
            </w:tcBorders>
            <w:shd w:val="clear" w:color="auto" w:fill="auto"/>
            <w:noWrap/>
            <w:vAlign w:val="center"/>
            <w:hideMark/>
          </w:tcPr>
          <w:p w14:paraId="6516DDAF"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353,150.00</w:t>
            </w:r>
          </w:p>
        </w:tc>
        <w:tc>
          <w:tcPr>
            <w:tcW w:w="1800" w:type="dxa"/>
            <w:tcBorders>
              <w:top w:val="nil"/>
              <w:left w:val="nil"/>
              <w:bottom w:val="single" w:sz="4" w:space="0" w:color="000000"/>
              <w:right w:val="single" w:sz="4" w:space="0" w:color="000000"/>
            </w:tcBorders>
            <w:shd w:val="clear" w:color="auto" w:fill="auto"/>
            <w:noWrap/>
            <w:vAlign w:val="center"/>
            <w:hideMark/>
          </w:tcPr>
          <w:p w14:paraId="39435F09"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10,090,000.00</w:t>
            </w:r>
          </w:p>
        </w:tc>
      </w:tr>
      <w:tr w:rsidR="000A1A31" w:rsidRPr="0097549C" w14:paraId="48201C69" w14:textId="77777777" w:rsidTr="000A1A31">
        <w:trPr>
          <w:trHeight w:val="630"/>
        </w:trPr>
        <w:tc>
          <w:tcPr>
            <w:tcW w:w="1345" w:type="dxa"/>
            <w:vMerge/>
            <w:tcBorders>
              <w:top w:val="nil"/>
              <w:left w:val="single" w:sz="4" w:space="0" w:color="auto"/>
              <w:bottom w:val="single" w:sz="4" w:space="0" w:color="000000"/>
              <w:right w:val="single" w:sz="4" w:space="0" w:color="auto"/>
            </w:tcBorders>
            <w:vAlign w:val="center"/>
            <w:hideMark/>
          </w:tcPr>
          <w:p w14:paraId="1FA8D847" w14:textId="77777777" w:rsidR="000A1A31" w:rsidRPr="000A1A31" w:rsidRDefault="000A1A31" w:rsidP="000A1A31">
            <w:pPr>
              <w:spacing w:after="0" w:line="240" w:lineRule="auto"/>
              <w:rPr>
                <w:rFonts w:eastAsia="Times New Roman"/>
                <w:color w:val="4C4747"/>
                <w:spacing w:val="0"/>
              </w:rPr>
            </w:pPr>
          </w:p>
        </w:tc>
        <w:tc>
          <w:tcPr>
            <w:tcW w:w="2070" w:type="dxa"/>
            <w:tcBorders>
              <w:top w:val="nil"/>
              <w:left w:val="nil"/>
              <w:bottom w:val="single" w:sz="4" w:space="0" w:color="000000"/>
              <w:right w:val="nil"/>
            </w:tcBorders>
            <w:shd w:val="clear" w:color="auto" w:fill="auto"/>
            <w:vAlign w:val="center"/>
            <w:hideMark/>
          </w:tcPr>
          <w:p w14:paraId="2B7DD0C5" w14:textId="646173AF"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Maquinarias y equipos agrícola</w:t>
            </w:r>
          </w:p>
        </w:tc>
        <w:tc>
          <w:tcPr>
            <w:tcW w:w="1376" w:type="dxa"/>
            <w:tcBorders>
              <w:top w:val="nil"/>
              <w:left w:val="single" w:sz="4" w:space="0" w:color="000000"/>
              <w:bottom w:val="single" w:sz="4" w:space="0" w:color="000000"/>
              <w:right w:val="single" w:sz="4" w:space="0" w:color="000000"/>
            </w:tcBorders>
            <w:shd w:val="clear" w:color="auto" w:fill="auto"/>
            <w:noWrap/>
            <w:vAlign w:val="center"/>
            <w:hideMark/>
          </w:tcPr>
          <w:p w14:paraId="14BED928"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4</w:t>
            </w:r>
          </w:p>
        </w:tc>
        <w:tc>
          <w:tcPr>
            <w:tcW w:w="1594" w:type="dxa"/>
            <w:tcBorders>
              <w:top w:val="nil"/>
              <w:left w:val="nil"/>
              <w:bottom w:val="single" w:sz="4" w:space="0" w:color="000000"/>
              <w:right w:val="single" w:sz="4" w:space="0" w:color="000000"/>
            </w:tcBorders>
            <w:shd w:val="clear" w:color="auto" w:fill="auto"/>
            <w:noWrap/>
            <w:vAlign w:val="center"/>
            <w:hideMark/>
          </w:tcPr>
          <w:p w14:paraId="789D80DC"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132,392.32</w:t>
            </w:r>
          </w:p>
        </w:tc>
        <w:tc>
          <w:tcPr>
            <w:tcW w:w="1800" w:type="dxa"/>
            <w:tcBorders>
              <w:top w:val="nil"/>
              <w:left w:val="nil"/>
              <w:bottom w:val="single" w:sz="4" w:space="0" w:color="000000"/>
              <w:right w:val="single" w:sz="4" w:space="0" w:color="000000"/>
            </w:tcBorders>
            <w:shd w:val="clear" w:color="auto" w:fill="auto"/>
            <w:noWrap/>
            <w:vAlign w:val="center"/>
            <w:hideMark/>
          </w:tcPr>
          <w:p w14:paraId="4D657401"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4,413,076.70</w:t>
            </w:r>
          </w:p>
        </w:tc>
      </w:tr>
      <w:tr w:rsidR="000A1A31" w:rsidRPr="0097549C" w14:paraId="12F6C143" w14:textId="77777777" w:rsidTr="000A1A31">
        <w:trPr>
          <w:trHeight w:val="315"/>
        </w:trPr>
        <w:tc>
          <w:tcPr>
            <w:tcW w:w="1345" w:type="dxa"/>
            <w:vMerge/>
            <w:tcBorders>
              <w:top w:val="nil"/>
              <w:left w:val="single" w:sz="4" w:space="0" w:color="auto"/>
              <w:bottom w:val="single" w:sz="4" w:space="0" w:color="000000"/>
              <w:right w:val="single" w:sz="4" w:space="0" w:color="auto"/>
            </w:tcBorders>
            <w:vAlign w:val="center"/>
            <w:hideMark/>
          </w:tcPr>
          <w:p w14:paraId="12EEBE04" w14:textId="77777777" w:rsidR="000A1A31" w:rsidRPr="000A1A31" w:rsidRDefault="000A1A31" w:rsidP="000A1A31">
            <w:pPr>
              <w:spacing w:after="0" w:line="240" w:lineRule="auto"/>
              <w:rPr>
                <w:rFonts w:eastAsia="Times New Roman"/>
                <w:color w:val="4C4747"/>
                <w:spacing w:val="0"/>
              </w:rPr>
            </w:pPr>
          </w:p>
        </w:tc>
        <w:tc>
          <w:tcPr>
            <w:tcW w:w="2070" w:type="dxa"/>
            <w:tcBorders>
              <w:top w:val="nil"/>
              <w:left w:val="nil"/>
              <w:bottom w:val="single" w:sz="4" w:space="0" w:color="000000"/>
              <w:right w:val="single" w:sz="4" w:space="0" w:color="000000"/>
            </w:tcBorders>
            <w:shd w:val="clear" w:color="auto" w:fill="auto"/>
            <w:noWrap/>
            <w:vAlign w:val="center"/>
            <w:hideMark/>
          </w:tcPr>
          <w:p w14:paraId="6BFC5912"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Equipos eléctricos</w:t>
            </w:r>
          </w:p>
        </w:tc>
        <w:tc>
          <w:tcPr>
            <w:tcW w:w="1376" w:type="dxa"/>
            <w:tcBorders>
              <w:top w:val="nil"/>
              <w:left w:val="nil"/>
              <w:bottom w:val="single" w:sz="4" w:space="0" w:color="000000"/>
              <w:right w:val="single" w:sz="4" w:space="0" w:color="000000"/>
            </w:tcBorders>
            <w:shd w:val="clear" w:color="auto" w:fill="auto"/>
            <w:noWrap/>
            <w:vAlign w:val="center"/>
            <w:hideMark/>
          </w:tcPr>
          <w:p w14:paraId="4AF1FB87"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w:t>
            </w:r>
          </w:p>
        </w:tc>
        <w:tc>
          <w:tcPr>
            <w:tcW w:w="1594" w:type="dxa"/>
            <w:tcBorders>
              <w:top w:val="nil"/>
              <w:left w:val="nil"/>
              <w:bottom w:val="single" w:sz="4" w:space="0" w:color="000000"/>
              <w:right w:val="single" w:sz="4" w:space="0" w:color="000000"/>
            </w:tcBorders>
            <w:shd w:val="clear" w:color="auto" w:fill="auto"/>
            <w:noWrap/>
            <w:vAlign w:val="center"/>
            <w:hideMark/>
          </w:tcPr>
          <w:p w14:paraId="404B4AC7"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84,169.38</w:t>
            </w:r>
          </w:p>
        </w:tc>
        <w:tc>
          <w:tcPr>
            <w:tcW w:w="1800" w:type="dxa"/>
            <w:tcBorders>
              <w:top w:val="nil"/>
              <w:left w:val="nil"/>
              <w:bottom w:val="single" w:sz="4" w:space="0" w:color="000000"/>
              <w:right w:val="single" w:sz="4" w:space="0" w:color="000000"/>
            </w:tcBorders>
            <w:shd w:val="clear" w:color="auto" w:fill="auto"/>
            <w:noWrap/>
            <w:vAlign w:val="center"/>
            <w:hideMark/>
          </w:tcPr>
          <w:p w14:paraId="23807AE1"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2,805,645.96</w:t>
            </w:r>
          </w:p>
        </w:tc>
      </w:tr>
      <w:tr w:rsidR="000A1A31" w:rsidRPr="0097549C" w14:paraId="179BBAF6" w14:textId="77777777" w:rsidTr="00595BE8">
        <w:trPr>
          <w:trHeight w:val="315"/>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F60F1AC"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Sub-Total</w:t>
            </w:r>
          </w:p>
        </w:tc>
        <w:tc>
          <w:tcPr>
            <w:tcW w:w="2070" w:type="dxa"/>
            <w:tcBorders>
              <w:top w:val="nil"/>
              <w:left w:val="nil"/>
              <w:bottom w:val="single" w:sz="4" w:space="0" w:color="auto"/>
              <w:right w:val="single" w:sz="4" w:space="0" w:color="auto"/>
            </w:tcBorders>
            <w:shd w:val="clear" w:color="auto" w:fill="auto"/>
            <w:noWrap/>
            <w:vAlign w:val="center"/>
            <w:hideMark/>
          </w:tcPr>
          <w:p w14:paraId="65240E27" w14:textId="77777777" w:rsidR="000A1A31" w:rsidRPr="000A1A31" w:rsidRDefault="000A1A31" w:rsidP="000A1A31">
            <w:pPr>
              <w:spacing w:after="0" w:line="240" w:lineRule="auto"/>
              <w:jc w:val="center"/>
              <w:rPr>
                <w:rFonts w:eastAsia="Times New Roman"/>
                <w:color w:val="4C4747"/>
                <w:spacing w:val="0"/>
              </w:rPr>
            </w:pPr>
          </w:p>
        </w:tc>
        <w:tc>
          <w:tcPr>
            <w:tcW w:w="1376" w:type="dxa"/>
            <w:tcBorders>
              <w:top w:val="nil"/>
              <w:left w:val="nil"/>
              <w:bottom w:val="single" w:sz="4" w:space="0" w:color="auto"/>
              <w:right w:val="single" w:sz="4" w:space="0" w:color="auto"/>
            </w:tcBorders>
            <w:shd w:val="clear" w:color="auto" w:fill="auto"/>
            <w:noWrap/>
            <w:vAlign w:val="center"/>
            <w:hideMark/>
          </w:tcPr>
          <w:p w14:paraId="333FD0A0"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41</w:t>
            </w:r>
          </w:p>
        </w:tc>
        <w:tc>
          <w:tcPr>
            <w:tcW w:w="1594" w:type="dxa"/>
            <w:tcBorders>
              <w:top w:val="nil"/>
              <w:left w:val="nil"/>
              <w:bottom w:val="single" w:sz="4" w:space="0" w:color="auto"/>
              <w:right w:val="single" w:sz="4" w:space="0" w:color="auto"/>
            </w:tcBorders>
            <w:shd w:val="clear" w:color="auto" w:fill="auto"/>
            <w:noWrap/>
            <w:vAlign w:val="center"/>
            <w:hideMark/>
          </w:tcPr>
          <w:p w14:paraId="32335787"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3,734,868.08</w:t>
            </w:r>
          </w:p>
        </w:tc>
        <w:tc>
          <w:tcPr>
            <w:tcW w:w="1800" w:type="dxa"/>
            <w:tcBorders>
              <w:top w:val="nil"/>
              <w:left w:val="nil"/>
              <w:bottom w:val="single" w:sz="4" w:space="0" w:color="auto"/>
              <w:right w:val="single" w:sz="4" w:space="0" w:color="auto"/>
            </w:tcBorders>
            <w:shd w:val="clear" w:color="auto" w:fill="auto"/>
            <w:noWrap/>
            <w:vAlign w:val="center"/>
            <w:hideMark/>
          </w:tcPr>
          <w:p w14:paraId="76B1A1DE"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99,506,242.73</w:t>
            </w:r>
          </w:p>
        </w:tc>
      </w:tr>
      <w:tr w:rsidR="00595BE8" w:rsidRPr="0097549C" w14:paraId="35C2C1DD" w14:textId="77777777" w:rsidTr="00595BE8">
        <w:trPr>
          <w:trHeight w:val="315"/>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D579A" w14:textId="5AA2AD46" w:rsidR="00595BE8" w:rsidRPr="000A1A31"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2070" w:type="dxa"/>
            <w:tcBorders>
              <w:top w:val="single" w:sz="4" w:space="0" w:color="auto"/>
              <w:left w:val="nil"/>
              <w:bottom w:val="single" w:sz="4" w:space="0" w:color="auto"/>
              <w:right w:val="single" w:sz="4" w:space="0" w:color="auto"/>
            </w:tcBorders>
            <w:shd w:val="clear" w:color="auto" w:fill="auto"/>
            <w:noWrap/>
            <w:vAlign w:val="center"/>
          </w:tcPr>
          <w:p w14:paraId="0CD69154" w14:textId="77777777" w:rsidR="00595BE8" w:rsidRPr="000A1A31" w:rsidRDefault="00595BE8" w:rsidP="00595BE8">
            <w:pPr>
              <w:spacing w:after="0" w:line="240" w:lineRule="auto"/>
              <w:jc w:val="center"/>
              <w:rPr>
                <w:rFonts w:eastAsia="Times New Roman"/>
                <w:color w:val="4C4747"/>
                <w:spacing w:val="0"/>
              </w:rPr>
            </w:pPr>
          </w:p>
        </w:tc>
        <w:tc>
          <w:tcPr>
            <w:tcW w:w="1376" w:type="dxa"/>
            <w:tcBorders>
              <w:top w:val="single" w:sz="4" w:space="0" w:color="auto"/>
              <w:left w:val="nil"/>
              <w:bottom w:val="single" w:sz="4" w:space="0" w:color="auto"/>
              <w:right w:val="single" w:sz="4" w:space="0" w:color="auto"/>
            </w:tcBorders>
            <w:shd w:val="clear" w:color="auto" w:fill="auto"/>
            <w:noWrap/>
            <w:vAlign w:val="center"/>
          </w:tcPr>
          <w:p w14:paraId="1E9209F3" w14:textId="2DDE2C00"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594" w:type="dxa"/>
            <w:tcBorders>
              <w:top w:val="single" w:sz="4" w:space="0" w:color="auto"/>
              <w:left w:val="nil"/>
              <w:bottom w:val="single" w:sz="4" w:space="0" w:color="auto"/>
              <w:right w:val="single" w:sz="4" w:space="0" w:color="auto"/>
            </w:tcBorders>
            <w:shd w:val="clear" w:color="auto" w:fill="auto"/>
            <w:noWrap/>
            <w:vAlign w:val="center"/>
          </w:tcPr>
          <w:p w14:paraId="63947F39" w14:textId="3F4AC01C"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52E1A6A4" w14:textId="31B8D048"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4C6025D7" w14:textId="77777777" w:rsidR="000A1A31" w:rsidRDefault="000A1A31" w:rsidP="000A1A31">
      <w:pPr>
        <w:spacing w:line="360" w:lineRule="auto"/>
        <w:rPr>
          <w:rFonts w:eastAsia="Calibri"/>
          <w:noProof/>
          <w:sz w:val="20"/>
          <w:szCs w:val="20"/>
          <w:lang w:val="es-ES"/>
        </w:rPr>
      </w:pPr>
    </w:p>
    <w:p w14:paraId="12EA454A" w14:textId="2FC7AFC3" w:rsidR="000A1A31" w:rsidRDefault="000B4A62" w:rsidP="00654164">
      <w:pPr>
        <w:rPr>
          <w:color w:val="4C4747"/>
          <w:lang w:val="es-ES"/>
        </w:rPr>
      </w:pPr>
      <w:r>
        <w:rPr>
          <w:noProof/>
          <w:lang w:val="en-US"/>
        </w:rPr>
        <w:drawing>
          <wp:inline distT="0" distB="0" distL="0" distR="0" wp14:anchorId="3FAF248B" wp14:editId="79A62EF8">
            <wp:extent cx="2428875" cy="1676399"/>
            <wp:effectExtent l="0" t="0" r="9525" b="38735"/>
            <wp:docPr id="520" name="Gráfico 5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Pr>
          <w:color w:val="4C4747"/>
          <w:lang w:val="es-ES"/>
        </w:rPr>
        <w:t xml:space="preserve"> </w:t>
      </w:r>
      <w:r>
        <w:rPr>
          <w:noProof/>
          <w:lang w:val="en-US"/>
        </w:rPr>
        <w:drawing>
          <wp:inline distT="0" distB="0" distL="0" distR="0" wp14:anchorId="1AAEA95A" wp14:editId="78E523B5">
            <wp:extent cx="2428875" cy="1676400"/>
            <wp:effectExtent l="0" t="0" r="9525" b="19050"/>
            <wp:docPr id="526" name="Gráfico 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27938463" w14:textId="77777777" w:rsidR="000A1A31" w:rsidRDefault="000A1A31">
      <w:pPr>
        <w:rPr>
          <w:color w:val="4C4747"/>
          <w:lang w:val="es-ES"/>
        </w:rPr>
      </w:pPr>
      <w:r>
        <w:rPr>
          <w:color w:val="4C4747"/>
          <w:lang w:val="es-ES"/>
        </w:rPr>
        <w:br w:type="page"/>
      </w:r>
    </w:p>
    <w:p w14:paraId="4001824F" w14:textId="77777777" w:rsidR="00821345" w:rsidRPr="002A394A" w:rsidRDefault="00821345" w:rsidP="000A1A31">
      <w:pPr>
        <w:jc w:val="center"/>
        <w:rPr>
          <w:rFonts w:eastAsia="Times New Roman"/>
          <w:b/>
          <w:bCs/>
          <w:color w:val="4C4747"/>
          <w:spacing w:val="0"/>
          <w:sz w:val="28"/>
          <w:lang w:eastAsia="es-DO"/>
        </w:rPr>
      </w:pPr>
    </w:p>
    <w:p w14:paraId="2A47B7C3" w14:textId="57A069A3" w:rsidR="000A1A31" w:rsidRPr="002A394A" w:rsidRDefault="000A1A31" w:rsidP="000A1A31">
      <w:pPr>
        <w:jc w:val="center"/>
        <w:rPr>
          <w:rFonts w:eastAsia="Times New Roman"/>
          <w:b/>
          <w:bCs/>
          <w:color w:val="4C4747"/>
          <w:spacing w:val="0"/>
          <w:sz w:val="28"/>
          <w:lang w:eastAsia="es-DO"/>
        </w:rPr>
      </w:pPr>
      <w:r w:rsidRPr="002A394A">
        <w:rPr>
          <w:rFonts w:eastAsia="Times New Roman"/>
          <w:b/>
          <w:bCs/>
          <w:color w:val="4C4747"/>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84"/>
      </w:tblGrid>
      <w:tr w:rsidR="002A394A" w:rsidRPr="002A394A" w14:paraId="067BCA68"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618271" w14:textId="77777777" w:rsidR="000A1A31" w:rsidRPr="002A394A" w:rsidRDefault="000A1A31" w:rsidP="000A1A31">
            <w:pPr>
              <w:rPr>
                <w:b/>
                <w:bCs/>
                <w:color w:val="4C4747"/>
                <w:spacing w:val="0"/>
                <w:szCs w:val="22"/>
              </w:rPr>
            </w:pPr>
            <w:r w:rsidRPr="002A394A">
              <w:rPr>
                <w:b/>
                <w:bCs/>
                <w:color w:val="4C4747"/>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3D5F148" w14:textId="77777777" w:rsidR="000A1A31" w:rsidRPr="002A394A" w:rsidRDefault="000A1A31" w:rsidP="000A1A31">
            <w:pPr>
              <w:rPr>
                <w:color w:val="4C4747"/>
                <w:spacing w:val="0"/>
                <w:szCs w:val="22"/>
              </w:rPr>
            </w:pPr>
            <w:r w:rsidRPr="002A394A">
              <w:rPr>
                <w:color w:val="4C4747"/>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9634E5" w14:textId="77777777" w:rsidR="000A1A31" w:rsidRPr="002A394A" w:rsidRDefault="000A1A31" w:rsidP="000A1A31">
            <w:pPr>
              <w:rPr>
                <w:b/>
                <w:bCs/>
                <w:color w:val="4C4747"/>
                <w:spacing w:val="0"/>
                <w:szCs w:val="22"/>
              </w:rPr>
            </w:pPr>
            <w:r w:rsidRPr="002A394A">
              <w:rPr>
                <w:b/>
                <w:bCs/>
                <w:color w:val="4C4747"/>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A77F196" w14:textId="77777777" w:rsidR="000A1A31" w:rsidRPr="002A394A" w:rsidRDefault="000A1A31" w:rsidP="000A1A31">
            <w:pPr>
              <w:rPr>
                <w:b/>
                <w:bCs/>
                <w:color w:val="4C4747"/>
                <w:spacing w:val="0"/>
                <w:szCs w:val="22"/>
              </w:rPr>
            </w:pPr>
            <w:r w:rsidRPr="002A394A">
              <w:rPr>
                <w:b/>
                <w:bCs/>
                <w:color w:val="4C4747"/>
                <w:spacing w:val="0"/>
                <w:szCs w:val="22"/>
              </w:rPr>
              <w:t xml:space="preserve"> Infraestructuras </w:t>
            </w:r>
          </w:p>
        </w:tc>
      </w:tr>
      <w:tr w:rsidR="002A394A" w:rsidRPr="002A394A" w14:paraId="0A100355"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610B320" w14:textId="77777777" w:rsidR="000A1A31" w:rsidRPr="002A394A" w:rsidRDefault="000A1A31" w:rsidP="000A1A31">
            <w:pPr>
              <w:rPr>
                <w:b/>
                <w:bCs/>
                <w:color w:val="4C4747"/>
                <w:spacing w:val="0"/>
                <w:szCs w:val="22"/>
              </w:rPr>
            </w:pPr>
            <w:r w:rsidRPr="002A394A">
              <w:rPr>
                <w:b/>
                <w:bCs/>
                <w:color w:val="4C4747"/>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9B4A711" w14:textId="700FB807" w:rsidR="000A1A31" w:rsidRPr="002A394A" w:rsidRDefault="00E15B9F" w:rsidP="000A1A31">
            <w:pPr>
              <w:rPr>
                <w:color w:val="4C4747"/>
                <w:spacing w:val="0"/>
                <w:szCs w:val="22"/>
              </w:rPr>
            </w:pPr>
            <w:r>
              <w:rPr>
                <w:color w:val="4C4747"/>
                <w:spacing w:val="0"/>
                <w:szCs w:val="22"/>
              </w:rPr>
              <w:t xml:space="preserve">01 enero – </w:t>
            </w:r>
            <w:r w:rsidR="000A1A31" w:rsidRPr="002A394A">
              <w:rPr>
                <w:color w:val="4C4747"/>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7A2C38" w14:textId="77777777" w:rsidR="000A1A31" w:rsidRPr="002A394A" w:rsidRDefault="000A1A31" w:rsidP="000A1A31">
            <w:pPr>
              <w:rPr>
                <w:b/>
                <w:bCs/>
                <w:color w:val="4C4747"/>
                <w:spacing w:val="0"/>
                <w:szCs w:val="22"/>
              </w:rPr>
            </w:pPr>
            <w:r w:rsidRPr="002A394A">
              <w:rPr>
                <w:b/>
                <w:bCs/>
                <w:color w:val="4C4747"/>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FF092F" w14:textId="77777777" w:rsidR="000A1A31" w:rsidRPr="002A394A" w:rsidRDefault="000A1A31" w:rsidP="000A1A31">
            <w:pPr>
              <w:rPr>
                <w:color w:val="4C4747"/>
                <w:spacing w:val="0"/>
                <w:szCs w:val="22"/>
              </w:rPr>
            </w:pPr>
            <w:r w:rsidRPr="002A394A">
              <w:rPr>
                <w:color w:val="4C4747"/>
                <w:spacing w:val="0"/>
                <w:szCs w:val="22"/>
              </w:rPr>
              <w:t xml:space="preserve"> Prima Total </w:t>
            </w:r>
          </w:p>
        </w:tc>
      </w:tr>
      <w:tr w:rsidR="002A394A" w:rsidRPr="002A394A" w14:paraId="4150481A"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5C814A" w14:textId="77777777" w:rsidR="000A1A31" w:rsidRPr="002A394A" w:rsidRDefault="000A1A31" w:rsidP="000A1A31">
            <w:pPr>
              <w:rPr>
                <w:b/>
                <w:bCs/>
                <w:color w:val="4C4747"/>
                <w:spacing w:val="0"/>
                <w:szCs w:val="22"/>
              </w:rPr>
            </w:pPr>
            <w:r w:rsidRPr="002A394A">
              <w:rPr>
                <w:b/>
                <w:bCs/>
                <w:color w:val="4C4747"/>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ED8AA35" w14:textId="77777777" w:rsidR="000A1A31" w:rsidRPr="002A394A" w:rsidRDefault="000A1A31" w:rsidP="000A1A31">
            <w:pPr>
              <w:rPr>
                <w:color w:val="4C4747"/>
                <w:spacing w:val="0"/>
                <w:szCs w:val="22"/>
              </w:rPr>
            </w:pPr>
            <w:r w:rsidRPr="002A394A">
              <w:rPr>
                <w:rFonts w:eastAsia="Times New Roman"/>
                <w:bCs/>
                <w:color w:val="4C4747"/>
                <w:spacing w:val="0"/>
              </w:rPr>
              <w:t>La Vega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06812E" w14:textId="77777777" w:rsidR="000A1A31" w:rsidRPr="002A394A" w:rsidRDefault="000A1A31" w:rsidP="000A1A31">
            <w:pPr>
              <w:rPr>
                <w:b/>
                <w:bCs/>
                <w:color w:val="4C4747"/>
                <w:spacing w:val="0"/>
                <w:szCs w:val="22"/>
              </w:rPr>
            </w:pPr>
            <w:r w:rsidRPr="002A394A">
              <w:rPr>
                <w:b/>
                <w:bCs/>
                <w:color w:val="4C4747"/>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9697F5" w14:textId="77777777" w:rsidR="000A1A31" w:rsidRPr="002A394A" w:rsidRDefault="000A1A31" w:rsidP="000A1A31">
            <w:pPr>
              <w:rPr>
                <w:color w:val="4C4747"/>
                <w:spacing w:val="0"/>
                <w:szCs w:val="22"/>
              </w:rPr>
            </w:pPr>
            <w:r w:rsidRPr="002A394A">
              <w:rPr>
                <w:color w:val="4C4747"/>
                <w:spacing w:val="0"/>
                <w:szCs w:val="22"/>
              </w:rPr>
              <w:t xml:space="preserve"> Valor Asegurado </w:t>
            </w:r>
          </w:p>
        </w:tc>
      </w:tr>
      <w:tr w:rsidR="000A1A31" w:rsidRPr="002A394A" w14:paraId="2247C19A"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EAECD4" w14:textId="77777777" w:rsidR="000A1A31" w:rsidRPr="002A394A" w:rsidRDefault="000A1A31" w:rsidP="000A1A31">
            <w:pPr>
              <w:rPr>
                <w:b/>
                <w:bCs/>
                <w:color w:val="4C4747"/>
                <w:spacing w:val="0"/>
                <w:szCs w:val="22"/>
              </w:rPr>
            </w:pPr>
            <w:r w:rsidRPr="002A394A">
              <w:rPr>
                <w:b/>
                <w:bCs/>
                <w:color w:val="4C4747"/>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8C639F" w14:textId="77777777" w:rsidR="000A1A31" w:rsidRPr="002A394A" w:rsidRDefault="000A1A31" w:rsidP="000A1A31">
            <w:pPr>
              <w:rPr>
                <w:color w:val="4C4747"/>
                <w:spacing w:val="0"/>
                <w:szCs w:val="22"/>
              </w:rPr>
            </w:pPr>
            <w:r w:rsidRPr="002A394A">
              <w:rPr>
                <w:color w:val="4C4747"/>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ED6A619" w14:textId="77777777" w:rsidR="000A1A31" w:rsidRPr="002A394A" w:rsidRDefault="000A1A31" w:rsidP="000A1A31">
            <w:pPr>
              <w:rPr>
                <w:color w:val="4C4747"/>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BAEF708" w14:textId="77777777" w:rsidR="000A1A31" w:rsidRPr="002A394A" w:rsidRDefault="000A1A31" w:rsidP="000A1A31">
            <w:pPr>
              <w:rPr>
                <w:color w:val="4C4747"/>
                <w:spacing w:val="0"/>
                <w:szCs w:val="20"/>
              </w:rPr>
            </w:pPr>
          </w:p>
        </w:tc>
      </w:tr>
    </w:tbl>
    <w:p w14:paraId="35DB06AA" w14:textId="77777777" w:rsidR="000A1A31" w:rsidRPr="002A394A" w:rsidRDefault="000A1A31" w:rsidP="000A1A31">
      <w:pPr>
        <w:spacing w:line="360" w:lineRule="auto"/>
        <w:rPr>
          <w:rFonts w:eastAsia="Calibri"/>
          <w:noProof/>
          <w:color w:val="4C4747"/>
          <w:sz w:val="20"/>
          <w:szCs w:val="20"/>
          <w:lang w:val="es-ES"/>
        </w:rPr>
      </w:pPr>
    </w:p>
    <w:tbl>
      <w:tblPr>
        <w:tblW w:w="7711" w:type="dxa"/>
        <w:tblLook w:val="04A0" w:firstRow="1" w:lastRow="0" w:firstColumn="1" w:lastColumn="0" w:noHBand="0" w:noVBand="1"/>
      </w:tblPr>
      <w:tblGrid>
        <w:gridCol w:w="1255"/>
        <w:gridCol w:w="1890"/>
        <w:gridCol w:w="1376"/>
        <w:gridCol w:w="1596"/>
        <w:gridCol w:w="1716"/>
      </w:tblGrid>
      <w:tr w:rsidR="000A1A31" w:rsidRPr="0097549C" w14:paraId="3BF21D61" w14:textId="77777777" w:rsidTr="00595BE8">
        <w:trPr>
          <w:trHeight w:val="945"/>
        </w:trPr>
        <w:tc>
          <w:tcPr>
            <w:tcW w:w="125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E9B79CE"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Provincia</w:t>
            </w:r>
          </w:p>
        </w:tc>
        <w:tc>
          <w:tcPr>
            <w:tcW w:w="1890" w:type="dxa"/>
            <w:tcBorders>
              <w:top w:val="single" w:sz="4" w:space="0" w:color="auto"/>
              <w:left w:val="nil"/>
              <w:bottom w:val="single" w:sz="4" w:space="0" w:color="auto"/>
              <w:right w:val="single" w:sz="4" w:space="0" w:color="auto"/>
            </w:tcBorders>
            <w:shd w:val="clear" w:color="000000" w:fill="002060"/>
            <w:vAlign w:val="center"/>
            <w:hideMark/>
          </w:tcPr>
          <w:p w14:paraId="1D9CA9B5"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Infraestructura</w:t>
            </w:r>
          </w:p>
        </w:tc>
        <w:tc>
          <w:tcPr>
            <w:tcW w:w="1376" w:type="dxa"/>
            <w:tcBorders>
              <w:top w:val="single" w:sz="4" w:space="0" w:color="auto"/>
              <w:left w:val="nil"/>
              <w:bottom w:val="single" w:sz="4" w:space="0" w:color="auto"/>
              <w:right w:val="single" w:sz="4" w:space="0" w:color="auto"/>
            </w:tcBorders>
            <w:shd w:val="clear" w:color="000000" w:fill="002060"/>
            <w:vAlign w:val="center"/>
            <w:hideMark/>
          </w:tcPr>
          <w:p w14:paraId="1E273E60"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Pólizas Facturadas</w:t>
            </w:r>
          </w:p>
        </w:tc>
        <w:tc>
          <w:tcPr>
            <w:tcW w:w="1594" w:type="dxa"/>
            <w:tcBorders>
              <w:top w:val="single" w:sz="4" w:space="0" w:color="auto"/>
              <w:left w:val="nil"/>
              <w:bottom w:val="single" w:sz="4" w:space="0" w:color="auto"/>
              <w:right w:val="single" w:sz="4" w:space="0" w:color="auto"/>
            </w:tcBorders>
            <w:shd w:val="clear" w:color="000000" w:fill="002060"/>
            <w:vAlign w:val="center"/>
            <w:hideMark/>
          </w:tcPr>
          <w:p w14:paraId="6290B680"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Prima total, En RD$</w:t>
            </w:r>
          </w:p>
        </w:tc>
        <w:tc>
          <w:tcPr>
            <w:tcW w:w="1596" w:type="dxa"/>
            <w:tcBorders>
              <w:top w:val="single" w:sz="4" w:space="0" w:color="auto"/>
              <w:left w:val="nil"/>
              <w:bottom w:val="single" w:sz="4" w:space="0" w:color="auto"/>
              <w:right w:val="single" w:sz="4" w:space="0" w:color="auto"/>
            </w:tcBorders>
            <w:shd w:val="clear" w:color="000000" w:fill="002060"/>
            <w:vAlign w:val="center"/>
            <w:hideMark/>
          </w:tcPr>
          <w:p w14:paraId="64B62D3B" w14:textId="77777777" w:rsidR="000A1A31" w:rsidRPr="0097549C" w:rsidRDefault="000A1A31" w:rsidP="000A1A31">
            <w:pPr>
              <w:spacing w:after="0" w:line="240" w:lineRule="auto"/>
              <w:jc w:val="center"/>
              <w:rPr>
                <w:rFonts w:eastAsia="Times New Roman"/>
                <w:b/>
                <w:bCs/>
                <w:color w:val="FFFFFF"/>
                <w:spacing w:val="0"/>
              </w:rPr>
            </w:pPr>
            <w:r w:rsidRPr="0097549C">
              <w:rPr>
                <w:rFonts w:eastAsia="Times New Roman"/>
                <w:b/>
                <w:bCs/>
                <w:color w:val="FFFFFF"/>
                <w:spacing w:val="0"/>
              </w:rPr>
              <w:t>Valor Asegurado, En RD$</w:t>
            </w:r>
          </w:p>
        </w:tc>
      </w:tr>
      <w:tr w:rsidR="000A1A31" w:rsidRPr="0097549C" w14:paraId="551EBA5C" w14:textId="77777777" w:rsidTr="00595BE8">
        <w:trPr>
          <w:trHeight w:val="315"/>
        </w:trPr>
        <w:tc>
          <w:tcPr>
            <w:tcW w:w="125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25DF01F"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La Vega</w:t>
            </w:r>
          </w:p>
        </w:tc>
        <w:tc>
          <w:tcPr>
            <w:tcW w:w="1890" w:type="dxa"/>
            <w:tcBorders>
              <w:top w:val="nil"/>
              <w:left w:val="nil"/>
              <w:bottom w:val="single" w:sz="4" w:space="0" w:color="000000"/>
              <w:right w:val="single" w:sz="4" w:space="0" w:color="000000"/>
            </w:tcBorders>
            <w:shd w:val="clear" w:color="auto" w:fill="auto"/>
            <w:noWrap/>
            <w:vAlign w:val="center"/>
            <w:hideMark/>
          </w:tcPr>
          <w:p w14:paraId="78D1C5F3" w14:textId="77777777"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Invernadero</w:t>
            </w:r>
          </w:p>
        </w:tc>
        <w:tc>
          <w:tcPr>
            <w:tcW w:w="1376" w:type="dxa"/>
            <w:tcBorders>
              <w:top w:val="nil"/>
              <w:left w:val="nil"/>
              <w:bottom w:val="single" w:sz="4" w:space="0" w:color="000000"/>
              <w:right w:val="single" w:sz="4" w:space="0" w:color="000000"/>
            </w:tcBorders>
            <w:shd w:val="clear" w:color="auto" w:fill="auto"/>
            <w:noWrap/>
            <w:vAlign w:val="center"/>
            <w:hideMark/>
          </w:tcPr>
          <w:p w14:paraId="22A402AD"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6</w:t>
            </w:r>
          </w:p>
        </w:tc>
        <w:tc>
          <w:tcPr>
            <w:tcW w:w="1594" w:type="dxa"/>
            <w:tcBorders>
              <w:top w:val="nil"/>
              <w:left w:val="nil"/>
              <w:bottom w:val="single" w:sz="4" w:space="0" w:color="000000"/>
              <w:right w:val="single" w:sz="4" w:space="0" w:color="000000"/>
            </w:tcBorders>
            <w:shd w:val="clear" w:color="auto" w:fill="auto"/>
            <w:noWrap/>
            <w:vAlign w:val="center"/>
            <w:hideMark/>
          </w:tcPr>
          <w:p w14:paraId="09076305"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1,633,860.22</w:t>
            </w:r>
          </w:p>
        </w:tc>
        <w:tc>
          <w:tcPr>
            <w:tcW w:w="1596" w:type="dxa"/>
            <w:tcBorders>
              <w:top w:val="nil"/>
              <w:left w:val="nil"/>
              <w:bottom w:val="single" w:sz="4" w:space="0" w:color="000000"/>
              <w:right w:val="single" w:sz="4" w:space="0" w:color="000000"/>
            </w:tcBorders>
            <w:shd w:val="clear" w:color="auto" w:fill="auto"/>
            <w:noWrap/>
            <w:vAlign w:val="center"/>
            <w:hideMark/>
          </w:tcPr>
          <w:p w14:paraId="7B6E64D2"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52,827,111.64</w:t>
            </w:r>
          </w:p>
        </w:tc>
      </w:tr>
      <w:tr w:rsidR="000A1A31" w:rsidRPr="0097549C" w14:paraId="1639FE15" w14:textId="77777777" w:rsidTr="00595BE8">
        <w:trPr>
          <w:trHeight w:val="315"/>
        </w:trPr>
        <w:tc>
          <w:tcPr>
            <w:tcW w:w="1255" w:type="dxa"/>
            <w:vMerge/>
            <w:tcBorders>
              <w:top w:val="nil"/>
              <w:left w:val="single" w:sz="4" w:space="0" w:color="auto"/>
              <w:bottom w:val="single" w:sz="4" w:space="0" w:color="auto"/>
              <w:right w:val="single" w:sz="4" w:space="0" w:color="auto"/>
            </w:tcBorders>
            <w:vAlign w:val="center"/>
            <w:hideMark/>
          </w:tcPr>
          <w:p w14:paraId="16E02ED2" w14:textId="77777777" w:rsidR="000A1A31" w:rsidRPr="008504C7" w:rsidRDefault="000A1A31" w:rsidP="000A1A31">
            <w:pPr>
              <w:spacing w:after="0" w:line="240" w:lineRule="auto"/>
              <w:rPr>
                <w:rFonts w:eastAsia="Times New Roman"/>
                <w:color w:val="4C4747"/>
                <w:spacing w:val="0"/>
              </w:rPr>
            </w:pPr>
          </w:p>
        </w:tc>
        <w:tc>
          <w:tcPr>
            <w:tcW w:w="1890" w:type="dxa"/>
            <w:tcBorders>
              <w:top w:val="nil"/>
              <w:left w:val="nil"/>
              <w:bottom w:val="single" w:sz="4" w:space="0" w:color="000000"/>
              <w:right w:val="nil"/>
            </w:tcBorders>
            <w:shd w:val="clear" w:color="auto" w:fill="auto"/>
            <w:noWrap/>
            <w:vAlign w:val="center"/>
            <w:hideMark/>
          </w:tcPr>
          <w:p w14:paraId="3170E823" w14:textId="77777777"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Equipos pesados</w:t>
            </w:r>
          </w:p>
        </w:tc>
        <w:tc>
          <w:tcPr>
            <w:tcW w:w="1376" w:type="dxa"/>
            <w:tcBorders>
              <w:top w:val="nil"/>
              <w:left w:val="single" w:sz="4" w:space="0" w:color="000000"/>
              <w:bottom w:val="single" w:sz="4" w:space="0" w:color="000000"/>
              <w:right w:val="single" w:sz="4" w:space="0" w:color="000000"/>
            </w:tcBorders>
            <w:shd w:val="clear" w:color="auto" w:fill="auto"/>
            <w:noWrap/>
            <w:vAlign w:val="center"/>
            <w:hideMark/>
          </w:tcPr>
          <w:p w14:paraId="538642E2"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1</w:t>
            </w:r>
          </w:p>
        </w:tc>
        <w:tc>
          <w:tcPr>
            <w:tcW w:w="1594" w:type="dxa"/>
            <w:tcBorders>
              <w:top w:val="nil"/>
              <w:left w:val="nil"/>
              <w:bottom w:val="single" w:sz="4" w:space="0" w:color="000000"/>
              <w:right w:val="single" w:sz="4" w:space="0" w:color="000000"/>
            </w:tcBorders>
            <w:shd w:val="clear" w:color="auto" w:fill="auto"/>
            <w:noWrap/>
            <w:vAlign w:val="center"/>
            <w:hideMark/>
          </w:tcPr>
          <w:p w14:paraId="60C0AC78"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41,409.00</w:t>
            </w:r>
          </w:p>
        </w:tc>
        <w:tc>
          <w:tcPr>
            <w:tcW w:w="1596" w:type="dxa"/>
            <w:tcBorders>
              <w:top w:val="nil"/>
              <w:left w:val="nil"/>
              <w:bottom w:val="single" w:sz="4" w:space="0" w:color="000000"/>
              <w:right w:val="single" w:sz="4" w:space="0" w:color="000000"/>
            </w:tcBorders>
            <w:shd w:val="clear" w:color="auto" w:fill="auto"/>
            <w:noWrap/>
            <w:vAlign w:val="center"/>
            <w:hideMark/>
          </w:tcPr>
          <w:p w14:paraId="5AA565A9"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1,183,114.24</w:t>
            </w:r>
          </w:p>
        </w:tc>
      </w:tr>
      <w:tr w:rsidR="000A1A31" w:rsidRPr="0097549C" w14:paraId="76A97DBF" w14:textId="77777777" w:rsidTr="00595BE8">
        <w:trPr>
          <w:trHeight w:val="630"/>
        </w:trPr>
        <w:tc>
          <w:tcPr>
            <w:tcW w:w="1255" w:type="dxa"/>
            <w:vMerge/>
            <w:tcBorders>
              <w:top w:val="nil"/>
              <w:left w:val="single" w:sz="4" w:space="0" w:color="auto"/>
              <w:bottom w:val="single" w:sz="4" w:space="0" w:color="auto"/>
              <w:right w:val="single" w:sz="4" w:space="0" w:color="auto"/>
            </w:tcBorders>
            <w:vAlign w:val="center"/>
            <w:hideMark/>
          </w:tcPr>
          <w:p w14:paraId="49D51E81" w14:textId="77777777" w:rsidR="000A1A31" w:rsidRPr="008504C7" w:rsidRDefault="000A1A31" w:rsidP="000A1A31">
            <w:pPr>
              <w:spacing w:after="0" w:line="240" w:lineRule="auto"/>
              <w:rPr>
                <w:rFonts w:eastAsia="Times New Roman"/>
                <w:color w:val="4C4747"/>
                <w:spacing w:val="0"/>
              </w:rPr>
            </w:pPr>
          </w:p>
        </w:tc>
        <w:tc>
          <w:tcPr>
            <w:tcW w:w="1890" w:type="dxa"/>
            <w:tcBorders>
              <w:top w:val="nil"/>
              <w:left w:val="nil"/>
              <w:bottom w:val="single" w:sz="4" w:space="0" w:color="000000"/>
              <w:right w:val="single" w:sz="4" w:space="0" w:color="000000"/>
            </w:tcBorders>
            <w:shd w:val="clear" w:color="auto" w:fill="auto"/>
            <w:vAlign w:val="center"/>
            <w:hideMark/>
          </w:tcPr>
          <w:p w14:paraId="10002185" w14:textId="3514D094" w:rsidR="000A1A31" w:rsidRPr="008504C7" w:rsidRDefault="000A1A31" w:rsidP="000A1A31">
            <w:pPr>
              <w:spacing w:after="0" w:line="240" w:lineRule="auto"/>
              <w:rPr>
                <w:rFonts w:eastAsia="Times New Roman"/>
                <w:color w:val="4C4747"/>
                <w:spacing w:val="0"/>
              </w:rPr>
            </w:pPr>
            <w:r w:rsidRPr="008504C7">
              <w:rPr>
                <w:rFonts w:eastAsia="Times New Roman"/>
                <w:color w:val="4C4747"/>
                <w:spacing w:val="0"/>
              </w:rPr>
              <w:t>Maquinarias y equipos agrícola</w:t>
            </w:r>
          </w:p>
        </w:tc>
        <w:tc>
          <w:tcPr>
            <w:tcW w:w="1376" w:type="dxa"/>
            <w:tcBorders>
              <w:top w:val="nil"/>
              <w:left w:val="nil"/>
              <w:bottom w:val="single" w:sz="4" w:space="0" w:color="000000"/>
              <w:right w:val="single" w:sz="4" w:space="0" w:color="000000"/>
            </w:tcBorders>
            <w:shd w:val="clear" w:color="auto" w:fill="auto"/>
            <w:noWrap/>
            <w:vAlign w:val="center"/>
            <w:hideMark/>
          </w:tcPr>
          <w:p w14:paraId="701298F2"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2</w:t>
            </w:r>
          </w:p>
        </w:tc>
        <w:tc>
          <w:tcPr>
            <w:tcW w:w="1594" w:type="dxa"/>
            <w:tcBorders>
              <w:top w:val="nil"/>
              <w:left w:val="nil"/>
              <w:bottom w:val="single" w:sz="4" w:space="0" w:color="000000"/>
              <w:right w:val="single" w:sz="4" w:space="0" w:color="000000"/>
            </w:tcBorders>
            <w:shd w:val="clear" w:color="auto" w:fill="auto"/>
            <w:noWrap/>
            <w:vAlign w:val="center"/>
            <w:hideMark/>
          </w:tcPr>
          <w:p w14:paraId="14826D82"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12,453.66</w:t>
            </w:r>
          </w:p>
        </w:tc>
        <w:tc>
          <w:tcPr>
            <w:tcW w:w="1596" w:type="dxa"/>
            <w:tcBorders>
              <w:top w:val="nil"/>
              <w:left w:val="nil"/>
              <w:bottom w:val="single" w:sz="4" w:space="0" w:color="000000"/>
              <w:right w:val="single" w:sz="4" w:space="0" w:color="000000"/>
            </w:tcBorders>
            <w:shd w:val="clear" w:color="auto" w:fill="auto"/>
            <w:noWrap/>
            <w:vAlign w:val="center"/>
            <w:hideMark/>
          </w:tcPr>
          <w:p w14:paraId="6AAFD5C9" w14:textId="77777777" w:rsidR="000A1A31" w:rsidRPr="008504C7" w:rsidRDefault="000A1A31" w:rsidP="000A1A31">
            <w:pPr>
              <w:spacing w:after="0" w:line="240" w:lineRule="auto"/>
              <w:jc w:val="center"/>
              <w:rPr>
                <w:rFonts w:eastAsia="Times New Roman"/>
                <w:color w:val="4C4747"/>
                <w:spacing w:val="0"/>
              </w:rPr>
            </w:pPr>
            <w:r w:rsidRPr="008504C7">
              <w:rPr>
                <w:rFonts w:eastAsia="Times New Roman"/>
                <w:color w:val="4C4747"/>
                <w:spacing w:val="0"/>
              </w:rPr>
              <w:t>367,819.00</w:t>
            </w:r>
          </w:p>
        </w:tc>
      </w:tr>
      <w:tr w:rsidR="000A1A31" w:rsidRPr="0097549C" w14:paraId="2D200717" w14:textId="77777777" w:rsidTr="00595BE8">
        <w:trPr>
          <w:trHeight w:val="315"/>
        </w:trPr>
        <w:tc>
          <w:tcPr>
            <w:tcW w:w="1255" w:type="dxa"/>
            <w:tcBorders>
              <w:top w:val="nil"/>
              <w:left w:val="single" w:sz="4" w:space="0" w:color="auto"/>
              <w:bottom w:val="single" w:sz="4" w:space="0" w:color="auto"/>
              <w:right w:val="single" w:sz="4" w:space="0" w:color="auto"/>
            </w:tcBorders>
            <w:shd w:val="clear" w:color="auto" w:fill="auto"/>
            <w:noWrap/>
            <w:vAlign w:val="center"/>
            <w:hideMark/>
          </w:tcPr>
          <w:p w14:paraId="5F4A00A5"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Sub-Total</w:t>
            </w:r>
          </w:p>
        </w:tc>
        <w:tc>
          <w:tcPr>
            <w:tcW w:w="1890" w:type="dxa"/>
            <w:tcBorders>
              <w:top w:val="nil"/>
              <w:left w:val="nil"/>
              <w:bottom w:val="single" w:sz="4" w:space="0" w:color="auto"/>
              <w:right w:val="single" w:sz="4" w:space="0" w:color="auto"/>
            </w:tcBorders>
            <w:shd w:val="clear" w:color="auto" w:fill="auto"/>
            <w:noWrap/>
            <w:vAlign w:val="center"/>
            <w:hideMark/>
          </w:tcPr>
          <w:p w14:paraId="3507A850" w14:textId="77777777" w:rsidR="000A1A31" w:rsidRPr="008504C7" w:rsidRDefault="000A1A31" w:rsidP="000A1A31">
            <w:pPr>
              <w:spacing w:after="0" w:line="240" w:lineRule="auto"/>
              <w:jc w:val="center"/>
              <w:rPr>
                <w:rFonts w:eastAsia="Times New Roman"/>
                <w:b/>
                <w:bCs/>
                <w:color w:val="4C4747"/>
                <w:spacing w:val="0"/>
              </w:rPr>
            </w:pPr>
          </w:p>
        </w:tc>
        <w:tc>
          <w:tcPr>
            <w:tcW w:w="1376" w:type="dxa"/>
            <w:tcBorders>
              <w:top w:val="nil"/>
              <w:left w:val="nil"/>
              <w:bottom w:val="single" w:sz="4" w:space="0" w:color="auto"/>
              <w:right w:val="single" w:sz="4" w:space="0" w:color="auto"/>
            </w:tcBorders>
            <w:shd w:val="clear" w:color="auto" w:fill="auto"/>
            <w:noWrap/>
            <w:vAlign w:val="center"/>
            <w:hideMark/>
          </w:tcPr>
          <w:p w14:paraId="01D0CDE6"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9</w:t>
            </w:r>
          </w:p>
        </w:tc>
        <w:tc>
          <w:tcPr>
            <w:tcW w:w="1594" w:type="dxa"/>
            <w:tcBorders>
              <w:top w:val="nil"/>
              <w:left w:val="nil"/>
              <w:bottom w:val="single" w:sz="4" w:space="0" w:color="auto"/>
              <w:right w:val="single" w:sz="4" w:space="0" w:color="auto"/>
            </w:tcBorders>
            <w:shd w:val="clear" w:color="auto" w:fill="auto"/>
            <w:noWrap/>
            <w:vAlign w:val="center"/>
            <w:hideMark/>
          </w:tcPr>
          <w:p w14:paraId="427792F2"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1,687,722.88</w:t>
            </w:r>
          </w:p>
        </w:tc>
        <w:tc>
          <w:tcPr>
            <w:tcW w:w="1596" w:type="dxa"/>
            <w:tcBorders>
              <w:top w:val="nil"/>
              <w:left w:val="nil"/>
              <w:bottom w:val="single" w:sz="4" w:space="0" w:color="auto"/>
              <w:right w:val="single" w:sz="4" w:space="0" w:color="auto"/>
            </w:tcBorders>
            <w:shd w:val="clear" w:color="auto" w:fill="auto"/>
            <w:noWrap/>
            <w:vAlign w:val="center"/>
            <w:hideMark/>
          </w:tcPr>
          <w:p w14:paraId="004D3612" w14:textId="77777777" w:rsidR="000A1A31" w:rsidRPr="008504C7" w:rsidRDefault="000A1A31" w:rsidP="000A1A31">
            <w:pPr>
              <w:spacing w:after="0" w:line="240" w:lineRule="auto"/>
              <w:jc w:val="center"/>
              <w:rPr>
                <w:rFonts w:eastAsia="Times New Roman"/>
                <w:b/>
                <w:bCs/>
                <w:color w:val="4C4747"/>
                <w:spacing w:val="0"/>
              </w:rPr>
            </w:pPr>
            <w:r w:rsidRPr="008504C7">
              <w:rPr>
                <w:rFonts w:eastAsia="Times New Roman"/>
                <w:b/>
                <w:bCs/>
                <w:color w:val="4C4747"/>
                <w:spacing w:val="0"/>
              </w:rPr>
              <w:t>54,378,044.88</w:t>
            </w:r>
          </w:p>
        </w:tc>
      </w:tr>
      <w:tr w:rsidR="00595BE8" w:rsidRPr="0097549C" w14:paraId="351873DC" w14:textId="77777777" w:rsidTr="00595BE8">
        <w:trPr>
          <w:trHeight w:val="315"/>
        </w:trPr>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995459" w14:textId="36F7E1BB" w:rsidR="00595BE8" w:rsidRPr="008504C7"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3E45B12D" w14:textId="77777777" w:rsidR="00595BE8" w:rsidRPr="008504C7" w:rsidRDefault="00595BE8" w:rsidP="00595BE8">
            <w:pPr>
              <w:spacing w:after="0" w:line="240" w:lineRule="auto"/>
              <w:jc w:val="center"/>
              <w:rPr>
                <w:rFonts w:eastAsia="Times New Roman"/>
                <w:b/>
                <w:bCs/>
                <w:color w:val="4C4747"/>
                <w:spacing w:val="0"/>
              </w:rPr>
            </w:pPr>
          </w:p>
        </w:tc>
        <w:tc>
          <w:tcPr>
            <w:tcW w:w="1376" w:type="dxa"/>
            <w:tcBorders>
              <w:top w:val="single" w:sz="4" w:space="0" w:color="auto"/>
              <w:left w:val="nil"/>
              <w:bottom w:val="single" w:sz="4" w:space="0" w:color="auto"/>
              <w:right w:val="single" w:sz="4" w:space="0" w:color="auto"/>
            </w:tcBorders>
            <w:shd w:val="clear" w:color="auto" w:fill="auto"/>
            <w:noWrap/>
            <w:vAlign w:val="center"/>
          </w:tcPr>
          <w:p w14:paraId="12AAD2D5" w14:textId="5E9B8FBC"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594" w:type="dxa"/>
            <w:tcBorders>
              <w:top w:val="single" w:sz="4" w:space="0" w:color="auto"/>
              <w:left w:val="nil"/>
              <w:bottom w:val="single" w:sz="4" w:space="0" w:color="auto"/>
              <w:right w:val="single" w:sz="4" w:space="0" w:color="auto"/>
            </w:tcBorders>
            <w:shd w:val="clear" w:color="auto" w:fill="auto"/>
            <w:noWrap/>
            <w:vAlign w:val="center"/>
          </w:tcPr>
          <w:p w14:paraId="3E66F3CB" w14:textId="10E6001C"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596" w:type="dxa"/>
            <w:tcBorders>
              <w:top w:val="single" w:sz="4" w:space="0" w:color="auto"/>
              <w:left w:val="nil"/>
              <w:bottom w:val="single" w:sz="4" w:space="0" w:color="auto"/>
              <w:right w:val="single" w:sz="4" w:space="0" w:color="auto"/>
            </w:tcBorders>
            <w:shd w:val="clear" w:color="auto" w:fill="auto"/>
            <w:noWrap/>
            <w:vAlign w:val="center"/>
          </w:tcPr>
          <w:p w14:paraId="0EA3985A" w14:textId="629ED95C" w:rsidR="00595BE8" w:rsidRPr="008504C7"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1F5B0E71" w14:textId="21D77396" w:rsidR="000A1A31" w:rsidRDefault="000A1A31" w:rsidP="00654164">
      <w:pPr>
        <w:rPr>
          <w:color w:val="4C4747"/>
          <w:lang w:val="es-ES"/>
        </w:rPr>
      </w:pPr>
    </w:p>
    <w:p w14:paraId="6179FEDB" w14:textId="25D4BABB" w:rsidR="000A1A31" w:rsidRDefault="005D232B">
      <w:pPr>
        <w:rPr>
          <w:color w:val="4C4747"/>
          <w:lang w:val="es-ES"/>
        </w:rPr>
      </w:pPr>
      <w:r>
        <w:rPr>
          <w:noProof/>
          <w:lang w:val="en-US"/>
        </w:rPr>
        <w:drawing>
          <wp:inline distT="0" distB="0" distL="0" distR="0" wp14:anchorId="087E353E" wp14:editId="0DE49931">
            <wp:extent cx="2438399" cy="1562100"/>
            <wp:effectExtent l="0" t="0" r="635" b="0"/>
            <wp:docPr id="527" name="Gráfico 5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Pr>
          <w:color w:val="4C4747"/>
          <w:lang w:val="es-ES"/>
        </w:rPr>
        <w:t xml:space="preserve"> </w:t>
      </w:r>
      <w:r>
        <w:rPr>
          <w:noProof/>
          <w:lang w:val="en-US"/>
        </w:rPr>
        <w:drawing>
          <wp:inline distT="0" distB="0" distL="0" distR="0" wp14:anchorId="6D0C5AEB" wp14:editId="32E8FADC">
            <wp:extent cx="2476500" cy="1552575"/>
            <wp:effectExtent l="0" t="0" r="0" b="9525"/>
            <wp:docPr id="528" name="Gráfico 5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r w:rsidR="000A1A31">
        <w:rPr>
          <w:color w:val="4C4747"/>
          <w:lang w:val="es-ES"/>
        </w:rPr>
        <w:br w:type="page"/>
      </w:r>
    </w:p>
    <w:p w14:paraId="27D8F2FE" w14:textId="77777777" w:rsidR="00821345" w:rsidRDefault="00821345" w:rsidP="000A1A31">
      <w:pPr>
        <w:jc w:val="center"/>
        <w:rPr>
          <w:rFonts w:eastAsia="Times New Roman"/>
          <w:b/>
          <w:bCs/>
          <w:spacing w:val="0"/>
          <w:sz w:val="28"/>
          <w:lang w:eastAsia="es-DO"/>
        </w:rPr>
      </w:pPr>
    </w:p>
    <w:p w14:paraId="5C50CD4A" w14:textId="6180DE31" w:rsidR="000A1A31" w:rsidRPr="00AF0AD3" w:rsidRDefault="000A1A31" w:rsidP="000A1A31">
      <w:pPr>
        <w:jc w:val="center"/>
        <w:rPr>
          <w:rFonts w:eastAsia="Times New Roman"/>
          <w:b/>
          <w:bCs/>
          <w:spacing w:val="0"/>
          <w:sz w:val="28"/>
          <w:lang w:eastAsia="es-DO"/>
        </w:rPr>
      </w:pPr>
      <w:r w:rsidRPr="00AF0AD3">
        <w:rPr>
          <w:rFonts w:eastAsia="Times New Roman"/>
          <w:b/>
          <w:bCs/>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84"/>
      </w:tblGrid>
      <w:tr w:rsidR="000A1A31" w:rsidRPr="009628C6" w14:paraId="52A5A88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E070FE" w14:textId="77777777" w:rsidR="000A1A31" w:rsidRPr="009628C6" w:rsidRDefault="000A1A31" w:rsidP="000A1A31">
            <w:pPr>
              <w:rPr>
                <w:b/>
                <w:bCs/>
                <w:spacing w:val="0"/>
                <w:szCs w:val="22"/>
              </w:rPr>
            </w:pPr>
            <w:r w:rsidRPr="009628C6">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5B8356" w14:textId="77777777" w:rsidR="000A1A31" w:rsidRPr="009628C6" w:rsidRDefault="000A1A31" w:rsidP="000A1A31">
            <w:pPr>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CCA4386" w14:textId="77777777" w:rsidR="000A1A31" w:rsidRPr="009628C6" w:rsidRDefault="000A1A31" w:rsidP="000A1A31">
            <w:pPr>
              <w:rPr>
                <w:b/>
                <w:bCs/>
                <w:spacing w:val="0"/>
                <w:szCs w:val="22"/>
              </w:rPr>
            </w:pPr>
            <w:r w:rsidRPr="009628C6">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8D37E1" w14:textId="77777777" w:rsidR="000A1A31" w:rsidRPr="009628C6" w:rsidRDefault="000A1A31" w:rsidP="000A1A31">
            <w:pPr>
              <w:rPr>
                <w:b/>
                <w:bCs/>
                <w:spacing w:val="0"/>
                <w:szCs w:val="22"/>
              </w:rPr>
            </w:pPr>
            <w:r w:rsidRPr="009628C6">
              <w:rPr>
                <w:b/>
                <w:bCs/>
                <w:spacing w:val="0"/>
                <w:szCs w:val="22"/>
              </w:rPr>
              <w:t xml:space="preserve"> </w:t>
            </w:r>
            <w:r w:rsidRPr="00D67F05">
              <w:rPr>
                <w:b/>
                <w:bCs/>
                <w:spacing w:val="0"/>
                <w:szCs w:val="22"/>
              </w:rPr>
              <w:t>Infraestructuras</w:t>
            </w:r>
            <w:r w:rsidRPr="009628C6">
              <w:rPr>
                <w:b/>
                <w:bCs/>
                <w:spacing w:val="0"/>
                <w:szCs w:val="22"/>
              </w:rPr>
              <w:t xml:space="preserve"> </w:t>
            </w:r>
          </w:p>
        </w:tc>
      </w:tr>
      <w:tr w:rsidR="000A1A31" w:rsidRPr="009628C6" w14:paraId="11734620"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3F0B33" w14:textId="77777777" w:rsidR="000A1A31" w:rsidRPr="009628C6" w:rsidRDefault="000A1A31" w:rsidP="000A1A31">
            <w:pPr>
              <w:rPr>
                <w:b/>
                <w:bCs/>
                <w:spacing w:val="0"/>
                <w:szCs w:val="22"/>
              </w:rPr>
            </w:pPr>
            <w:r w:rsidRPr="009628C6">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9D7A4B" w14:textId="3B96D03D" w:rsidR="000A1A31" w:rsidRPr="009628C6" w:rsidRDefault="000A1A31" w:rsidP="000A1A31">
            <w:pPr>
              <w:rPr>
                <w:spacing w:val="0"/>
                <w:szCs w:val="22"/>
              </w:rPr>
            </w:pPr>
            <w:r w:rsidRPr="009628C6">
              <w:rPr>
                <w:spacing w:val="0"/>
                <w:szCs w:val="22"/>
              </w:rPr>
              <w:t xml:space="preserve">01 enero </w:t>
            </w:r>
            <w:r w:rsidR="00E15B9F">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569761F" w14:textId="77777777" w:rsidR="000A1A31" w:rsidRPr="009628C6" w:rsidRDefault="000A1A31" w:rsidP="000A1A31">
            <w:pPr>
              <w:rPr>
                <w:b/>
                <w:bCs/>
                <w:spacing w:val="0"/>
                <w:szCs w:val="22"/>
              </w:rPr>
            </w:pPr>
            <w:r w:rsidRPr="009628C6">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E56C2A" w14:textId="77777777" w:rsidR="000A1A31" w:rsidRPr="009628C6" w:rsidRDefault="000A1A31" w:rsidP="000A1A31">
            <w:pPr>
              <w:rPr>
                <w:spacing w:val="0"/>
                <w:szCs w:val="22"/>
              </w:rPr>
            </w:pPr>
            <w:r w:rsidRPr="009628C6">
              <w:rPr>
                <w:spacing w:val="0"/>
                <w:szCs w:val="22"/>
              </w:rPr>
              <w:t xml:space="preserve"> Prima Total </w:t>
            </w:r>
          </w:p>
        </w:tc>
      </w:tr>
      <w:tr w:rsidR="000A1A31" w:rsidRPr="009628C6" w14:paraId="48AB1ED5"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E55FC51" w14:textId="77777777" w:rsidR="000A1A31" w:rsidRPr="009628C6" w:rsidRDefault="000A1A31" w:rsidP="000A1A31">
            <w:pPr>
              <w:rPr>
                <w:b/>
                <w:bCs/>
                <w:spacing w:val="0"/>
                <w:szCs w:val="22"/>
              </w:rPr>
            </w:pPr>
            <w:r w:rsidRPr="009628C6">
              <w:rPr>
                <w:b/>
                <w:bCs/>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3BD55DE" w14:textId="77777777" w:rsidR="000A1A31" w:rsidRPr="00E01C94" w:rsidRDefault="000A1A31" w:rsidP="000A1A31">
            <w:pPr>
              <w:rPr>
                <w:spacing w:val="0"/>
                <w:szCs w:val="22"/>
              </w:rPr>
            </w:pPr>
            <w:r w:rsidRPr="00F91DD3">
              <w:rPr>
                <w:rFonts w:eastAsia="Times New Roman"/>
                <w:bCs/>
                <w:spacing w:val="0"/>
              </w:rPr>
              <w:t>Monte Plata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193E017" w14:textId="77777777" w:rsidR="000A1A31" w:rsidRPr="009628C6" w:rsidRDefault="000A1A31" w:rsidP="000A1A31">
            <w:pPr>
              <w:rPr>
                <w:b/>
                <w:bCs/>
                <w:spacing w:val="0"/>
                <w:szCs w:val="22"/>
              </w:rPr>
            </w:pPr>
            <w:r w:rsidRPr="009628C6">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108C646" w14:textId="77777777" w:rsidR="000A1A31" w:rsidRPr="009628C6" w:rsidRDefault="000A1A31" w:rsidP="000A1A31">
            <w:pPr>
              <w:rPr>
                <w:spacing w:val="0"/>
                <w:szCs w:val="22"/>
              </w:rPr>
            </w:pPr>
            <w:r w:rsidRPr="009628C6">
              <w:rPr>
                <w:spacing w:val="0"/>
                <w:szCs w:val="22"/>
              </w:rPr>
              <w:t xml:space="preserve"> Valor Asegurado </w:t>
            </w:r>
          </w:p>
        </w:tc>
      </w:tr>
      <w:tr w:rsidR="000A1A31" w:rsidRPr="009628C6" w14:paraId="685F9DE7"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CA9C15" w14:textId="77777777" w:rsidR="000A1A31" w:rsidRPr="009628C6" w:rsidRDefault="000A1A31" w:rsidP="000A1A31">
            <w:pPr>
              <w:rPr>
                <w:b/>
                <w:bCs/>
                <w:spacing w:val="0"/>
                <w:szCs w:val="22"/>
              </w:rPr>
            </w:pPr>
            <w:r w:rsidRPr="009628C6">
              <w:rPr>
                <w:b/>
                <w:bCs/>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2D2BA9A" w14:textId="77777777" w:rsidR="000A1A31" w:rsidRPr="009628C6" w:rsidRDefault="000A1A31" w:rsidP="000A1A31">
            <w:pPr>
              <w:rPr>
                <w:spacing w:val="0"/>
                <w:szCs w:val="22"/>
              </w:rPr>
            </w:pPr>
            <w:r w:rsidRPr="009628C6">
              <w:rPr>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94D9224" w14:textId="77777777" w:rsidR="000A1A31" w:rsidRPr="009628C6" w:rsidRDefault="000A1A31" w:rsidP="000A1A31">
            <w:pPr>
              <w:rPr>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FEC5402" w14:textId="77777777" w:rsidR="000A1A31" w:rsidRPr="009628C6" w:rsidRDefault="000A1A31" w:rsidP="000A1A31">
            <w:pPr>
              <w:rPr>
                <w:color w:val="auto"/>
                <w:spacing w:val="0"/>
                <w:szCs w:val="20"/>
              </w:rPr>
            </w:pPr>
          </w:p>
        </w:tc>
      </w:tr>
    </w:tbl>
    <w:tbl>
      <w:tblPr>
        <w:tblpPr w:leftFromText="180" w:rightFromText="180" w:vertAnchor="text" w:horzAnchor="margin" w:tblpY="168"/>
        <w:tblW w:w="8095" w:type="dxa"/>
        <w:tblLook w:val="04A0" w:firstRow="1" w:lastRow="0" w:firstColumn="1" w:lastColumn="0" w:noHBand="0" w:noVBand="1"/>
      </w:tblPr>
      <w:tblGrid>
        <w:gridCol w:w="1203"/>
        <w:gridCol w:w="2029"/>
        <w:gridCol w:w="1376"/>
        <w:gridCol w:w="1596"/>
        <w:gridCol w:w="1898"/>
      </w:tblGrid>
      <w:tr w:rsidR="000A1A31" w:rsidRPr="00AF0AD3" w14:paraId="0062A64F" w14:textId="77777777" w:rsidTr="00B13B45">
        <w:trPr>
          <w:trHeight w:val="934"/>
        </w:trPr>
        <w:tc>
          <w:tcPr>
            <w:tcW w:w="120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37398434"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Provincia</w:t>
            </w:r>
          </w:p>
        </w:tc>
        <w:tc>
          <w:tcPr>
            <w:tcW w:w="2029" w:type="dxa"/>
            <w:tcBorders>
              <w:top w:val="single" w:sz="4" w:space="0" w:color="auto"/>
              <w:left w:val="nil"/>
              <w:bottom w:val="single" w:sz="4" w:space="0" w:color="auto"/>
              <w:right w:val="single" w:sz="4" w:space="0" w:color="auto"/>
            </w:tcBorders>
            <w:shd w:val="clear" w:color="000000" w:fill="002060"/>
            <w:vAlign w:val="center"/>
            <w:hideMark/>
          </w:tcPr>
          <w:p w14:paraId="34919E33"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Infraestructura</w:t>
            </w:r>
          </w:p>
        </w:tc>
        <w:tc>
          <w:tcPr>
            <w:tcW w:w="1374" w:type="dxa"/>
            <w:tcBorders>
              <w:top w:val="single" w:sz="4" w:space="0" w:color="auto"/>
              <w:left w:val="nil"/>
              <w:bottom w:val="single" w:sz="4" w:space="0" w:color="auto"/>
              <w:right w:val="single" w:sz="4" w:space="0" w:color="auto"/>
            </w:tcBorders>
            <w:shd w:val="clear" w:color="000000" w:fill="002060"/>
            <w:vAlign w:val="center"/>
            <w:hideMark/>
          </w:tcPr>
          <w:p w14:paraId="516EE62A"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Pólizas Facturadas</w:t>
            </w:r>
          </w:p>
        </w:tc>
        <w:tc>
          <w:tcPr>
            <w:tcW w:w="1593" w:type="dxa"/>
            <w:tcBorders>
              <w:top w:val="single" w:sz="4" w:space="0" w:color="auto"/>
              <w:left w:val="nil"/>
              <w:bottom w:val="single" w:sz="4" w:space="0" w:color="auto"/>
              <w:right w:val="single" w:sz="4" w:space="0" w:color="auto"/>
            </w:tcBorders>
            <w:shd w:val="clear" w:color="000000" w:fill="002060"/>
            <w:vAlign w:val="center"/>
            <w:hideMark/>
          </w:tcPr>
          <w:p w14:paraId="2680B8B8"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Prima total, En RD$</w:t>
            </w:r>
          </w:p>
        </w:tc>
        <w:tc>
          <w:tcPr>
            <w:tcW w:w="1898" w:type="dxa"/>
            <w:tcBorders>
              <w:top w:val="single" w:sz="4" w:space="0" w:color="auto"/>
              <w:left w:val="nil"/>
              <w:bottom w:val="single" w:sz="4" w:space="0" w:color="auto"/>
              <w:right w:val="single" w:sz="4" w:space="0" w:color="auto"/>
            </w:tcBorders>
            <w:shd w:val="clear" w:color="000000" w:fill="002060"/>
            <w:vAlign w:val="center"/>
            <w:hideMark/>
          </w:tcPr>
          <w:p w14:paraId="333B2E0E"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Valor Asegurado, En RD$</w:t>
            </w:r>
          </w:p>
        </w:tc>
      </w:tr>
      <w:tr w:rsidR="000A1A31" w:rsidRPr="000A1A31" w14:paraId="233CF8EB" w14:textId="77777777" w:rsidTr="00B13B45">
        <w:trPr>
          <w:trHeight w:val="311"/>
        </w:trPr>
        <w:tc>
          <w:tcPr>
            <w:tcW w:w="1201" w:type="dxa"/>
            <w:vMerge w:val="restart"/>
            <w:tcBorders>
              <w:top w:val="nil"/>
              <w:left w:val="single" w:sz="4" w:space="0" w:color="auto"/>
              <w:bottom w:val="single" w:sz="4" w:space="0" w:color="auto"/>
              <w:right w:val="single" w:sz="4" w:space="0" w:color="auto"/>
            </w:tcBorders>
            <w:shd w:val="clear" w:color="auto" w:fill="auto"/>
            <w:vAlign w:val="center"/>
            <w:hideMark/>
          </w:tcPr>
          <w:p w14:paraId="6392C24B"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Monte Plata</w:t>
            </w:r>
          </w:p>
        </w:tc>
        <w:tc>
          <w:tcPr>
            <w:tcW w:w="2029" w:type="dxa"/>
            <w:tcBorders>
              <w:top w:val="nil"/>
              <w:left w:val="nil"/>
              <w:bottom w:val="single" w:sz="4" w:space="0" w:color="auto"/>
              <w:right w:val="single" w:sz="4" w:space="0" w:color="auto"/>
            </w:tcBorders>
            <w:shd w:val="clear" w:color="auto" w:fill="auto"/>
            <w:noWrap/>
            <w:vAlign w:val="center"/>
            <w:hideMark/>
          </w:tcPr>
          <w:p w14:paraId="1034ADCA"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Edificación</w:t>
            </w:r>
          </w:p>
        </w:tc>
        <w:tc>
          <w:tcPr>
            <w:tcW w:w="1374" w:type="dxa"/>
            <w:tcBorders>
              <w:top w:val="nil"/>
              <w:left w:val="nil"/>
              <w:bottom w:val="single" w:sz="4" w:space="0" w:color="auto"/>
              <w:right w:val="single" w:sz="4" w:space="0" w:color="auto"/>
            </w:tcBorders>
            <w:shd w:val="clear" w:color="auto" w:fill="auto"/>
            <w:noWrap/>
            <w:vAlign w:val="center"/>
            <w:hideMark/>
          </w:tcPr>
          <w:p w14:paraId="4FFBC78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39</w:t>
            </w:r>
          </w:p>
        </w:tc>
        <w:tc>
          <w:tcPr>
            <w:tcW w:w="1593" w:type="dxa"/>
            <w:tcBorders>
              <w:top w:val="nil"/>
              <w:left w:val="nil"/>
              <w:bottom w:val="single" w:sz="4" w:space="0" w:color="auto"/>
              <w:right w:val="single" w:sz="4" w:space="0" w:color="auto"/>
            </w:tcBorders>
            <w:shd w:val="clear" w:color="auto" w:fill="auto"/>
            <w:noWrap/>
            <w:vAlign w:val="center"/>
            <w:hideMark/>
          </w:tcPr>
          <w:p w14:paraId="09220872"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1,203,194.70</w:t>
            </w:r>
          </w:p>
        </w:tc>
        <w:tc>
          <w:tcPr>
            <w:tcW w:w="1898" w:type="dxa"/>
            <w:tcBorders>
              <w:top w:val="nil"/>
              <w:left w:val="nil"/>
              <w:bottom w:val="single" w:sz="4" w:space="0" w:color="auto"/>
              <w:right w:val="single" w:sz="4" w:space="0" w:color="auto"/>
            </w:tcBorders>
            <w:shd w:val="clear" w:color="auto" w:fill="auto"/>
            <w:noWrap/>
            <w:vAlign w:val="center"/>
            <w:hideMark/>
          </w:tcPr>
          <w:p w14:paraId="79AAA9B2"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33,516,115.28</w:t>
            </w:r>
          </w:p>
        </w:tc>
      </w:tr>
      <w:tr w:rsidR="000A1A31" w:rsidRPr="000A1A31" w14:paraId="69111973" w14:textId="77777777" w:rsidTr="00B13B45">
        <w:trPr>
          <w:trHeight w:val="238"/>
        </w:trPr>
        <w:tc>
          <w:tcPr>
            <w:tcW w:w="1201" w:type="dxa"/>
            <w:vMerge/>
            <w:tcBorders>
              <w:top w:val="nil"/>
              <w:left w:val="single" w:sz="4" w:space="0" w:color="auto"/>
              <w:bottom w:val="single" w:sz="4" w:space="0" w:color="auto"/>
              <w:right w:val="single" w:sz="4" w:space="0" w:color="auto"/>
            </w:tcBorders>
            <w:vAlign w:val="center"/>
            <w:hideMark/>
          </w:tcPr>
          <w:p w14:paraId="75260E88" w14:textId="77777777" w:rsidR="000A1A31" w:rsidRPr="000A1A31" w:rsidRDefault="000A1A31" w:rsidP="000A1A31">
            <w:pPr>
              <w:spacing w:after="0" w:line="240" w:lineRule="auto"/>
              <w:rPr>
                <w:rFonts w:eastAsia="Times New Roman"/>
                <w:color w:val="4C4747"/>
                <w:spacing w:val="0"/>
              </w:rPr>
            </w:pPr>
          </w:p>
        </w:tc>
        <w:tc>
          <w:tcPr>
            <w:tcW w:w="2029" w:type="dxa"/>
            <w:tcBorders>
              <w:top w:val="nil"/>
              <w:left w:val="nil"/>
              <w:bottom w:val="single" w:sz="4" w:space="0" w:color="auto"/>
              <w:right w:val="single" w:sz="4" w:space="0" w:color="auto"/>
            </w:tcBorders>
            <w:shd w:val="clear" w:color="auto" w:fill="auto"/>
            <w:vAlign w:val="center"/>
            <w:hideMark/>
          </w:tcPr>
          <w:p w14:paraId="50087C54"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Equipos pecuarios</w:t>
            </w:r>
          </w:p>
        </w:tc>
        <w:tc>
          <w:tcPr>
            <w:tcW w:w="1374" w:type="dxa"/>
            <w:tcBorders>
              <w:top w:val="nil"/>
              <w:left w:val="nil"/>
              <w:bottom w:val="single" w:sz="4" w:space="0" w:color="auto"/>
              <w:right w:val="single" w:sz="4" w:space="0" w:color="auto"/>
            </w:tcBorders>
            <w:shd w:val="clear" w:color="auto" w:fill="auto"/>
            <w:noWrap/>
            <w:vAlign w:val="center"/>
            <w:hideMark/>
          </w:tcPr>
          <w:p w14:paraId="70968558"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11</w:t>
            </w:r>
          </w:p>
        </w:tc>
        <w:tc>
          <w:tcPr>
            <w:tcW w:w="1593" w:type="dxa"/>
            <w:tcBorders>
              <w:top w:val="nil"/>
              <w:left w:val="nil"/>
              <w:bottom w:val="single" w:sz="4" w:space="0" w:color="auto"/>
              <w:right w:val="single" w:sz="4" w:space="0" w:color="auto"/>
            </w:tcBorders>
            <w:shd w:val="clear" w:color="auto" w:fill="auto"/>
            <w:noWrap/>
            <w:vAlign w:val="center"/>
            <w:hideMark/>
          </w:tcPr>
          <w:p w14:paraId="59867136"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190,689.00</w:t>
            </w:r>
          </w:p>
        </w:tc>
        <w:tc>
          <w:tcPr>
            <w:tcW w:w="1898" w:type="dxa"/>
            <w:tcBorders>
              <w:top w:val="nil"/>
              <w:left w:val="nil"/>
              <w:bottom w:val="single" w:sz="4" w:space="0" w:color="auto"/>
              <w:right w:val="single" w:sz="4" w:space="0" w:color="auto"/>
            </w:tcBorders>
            <w:shd w:val="clear" w:color="auto" w:fill="auto"/>
            <w:noWrap/>
            <w:vAlign w:val="center"/>
            <w:hideMark/>
          </w:tcPr>
          <w:p w14:paraId="15B2025B"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4,261,100.00</w:t>
            </w:r>
          </w:p>
        </w:tc>
      </w:tr>
      <w:tr w:rsidR="000A1A31" w:rsidRPr="000A1A31" w14:paraId="45BF4801" w14:textId="77777777" w:rsidTr="00B13B45">
        <w:trPr>
          <w:trHeight w:val="311"/>
        </w:trPr>
        <w:tc>
          <w:tcPr>
            <w:tcW w:w="1201" w:type="dxa"/>
            <w:vMerge/>
            <w:tcBorders>
              <w:top w:val="nil"/>
              <w:left w:val="single" w:sz="4" w:space="0" w:color="auto"/>
              <w:bottom w:val="single" w:sz="4" w:space="0" w:color="auto"/>
              <w:right w:val="single" w:sz="4" w:space="0" w:color="auto"/>
            </w:tcBorders>
            <w:vAlign w:val="center"/>
            <w:hideMark/>
          </w:tcPr>
          <w:p w14:paraId="500A3A0D" w14:textId="77777777" w:rsidR="000A1A31" w:rsidRPr="000A1A31" w:rsidRDefault="000A1A31" w:rsidP="000A1A31">
            <w:pPr>
              <w:spacing w:after="0" w:line="240" w:lineRule="auto"/>
              <w:rPr>
                <w:rFonts w:eastAsia="Times New Roman"/>
                <w:color w:val="4C4747"/>
                <w:spacing w:val="0"/>
              </w:rPr>
            </w:pPr>
          </w:p>
        </w:tc>
        <w:tc>
          <w:tcPr>
            <w:tcW w:w="2029" w:type="dxa"/>
            <w:tcBorders>
              <w:top w:val="nil"/>
              <w:left w:val="nil"/>
              <w:bottom w:val="single" w:sz="4" w:space="0" w:color="auto"/>
              <w:right w:val="single" w:sz="4" w:space="0" w:color="auto"/>
            </w:tcBorders>
            <w:shd w:val="clear" w:color="auto" w:fill="auto"/>
            <w:noWrap/>
            <w:vAlign w:val="center"/>
            <w:hideMark/>
          </w:tcPr>
          <w:p w14:paraId="3361E66E"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Granja</w:t>
            </w:r>
          </w:p>
        </w:tc>
        <w:tc>
          <w:tcPr>
            <w:tcW w:w="1374" w:type="dxa"/>
            <w:tcBorders>
              <w:top w:val="nil"/>
              <w:left w:val="nil"/>
              <w:bottom w:val="single" w:sz="4" w:space="0" w:color="auto"/>
              <w:right w:val="single" w:sz="4" w:space="0" w:color="auto"/>
            </w:tcBorders>
            <w:shd w:val="clear" w:color="auto" w:fill="auto"/>
            <w:noWrap/>
            <w:vAlign w:val="center"/>
            <w:hideMark/>
          </w:tcPr>
          <w:p w14:paraId="4DD1DE68"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w:t>
            </w:r>
          </w:p>
        </w:tc>
        <w:tc>
          <w:tcPr>
            <w:tcW w:w="1593" w:type="dxa"/>
            <w:tcBorders>
              <w:top w:val="nil"/>
              <w:left w:val="nil"/>
              <w:bottom w:val="single" w:sz="4" w:space="0" w:color="auto"/>
              <w:right w:val="single" w:sz="4" w:space="0" w:color="auto"/>
            </w:tcBorders>
            <w:shd w:val="clear" w:color="auto" w:fill="auto"/>
            <w:noWrap/>
            <w:vAlign w:val="center"/>
            <w:hideMark/>
          </w:tcPr>
          <w:p w14:paraId="074E0A76"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76,640.00</w:t>
            </w:r>
          </w:p>
        </w:tc>
        <w:tc>
          <w:tcPr>
            <w:tcW w:w="1898" w:type="dxa"/>
            <w:tcBorders>
              <w:top w:val="nil"/>
              <w:left w:val="nil"/>
              <w:bottom w:val="single" w:sz="4" w:space="0" w:color="auto"/>
              <w:right w:val="single" w:sz="4" w:space="0" w:color="auto"/>
            </w:tcBorders>
            <w:shd w:val="clear" w:color="auto" w:fill="auto"/>
            <w:noWrap/>
            <w:vAlign w:val="center"/>
            <w:hideMark/>
          </w:tcPr>
          <w:p w14:paraId="57F3F9B4"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3,832,000.00</w:t>
            </w:r>
          </w:p>
        </w:tc>
      </w:tr>
      <w:tr w:rsidR="000A1A31" w:rsidRPr="000A1A31" w14:paraId="7F99C58A" w14:textId="77777777" w:rsidTr="00B13B45">
        <w:trPr>
          <w:trHeight w:val="311"/>
        </w:trPr>
        <w:tc>
          <w:tcPr>
            <w:tcW w:w="1201" w:type="dxa"/>
            <w:vMerge/>
            <w:tcBorders>
              <w:top w:val="nil"/>
              <w:left w:val="single" w:sz="4" w:space="0" w:color="auto"/>
              <w:bottom w:val="single" w:sz="4" w:space="0" w:color="auto"/>
              <w:right w:val="single" w:sz="4" w:space="0" w:color="auto"/>
            </w:tcBorders>
            <w:vAlign w:val="center"/>
            <w:hideMark/>
          </w:tcPr>
          <w:p w14:paraId="563A317E" w14:textId="77777777" w:rsidR="000A1A31" w:rsidRPr="000A1A31" w:rsidRDefault="000A1A31" w:rsidP="000A1A31">
            <w:pPr>
              <w:spacing w:after="0" w:line="240" w:lineRule="auto"/>
              <w:rPr>
                <w:rFonts w:eastAsia="Times New Roman"/>
                <w:color w:val="4C4747"/>
                <w:spacing w:val="0"/>
              </w:rPr>
            </w:pPr>
          </w:p>
        </w:tc>
        <w:tc>
          <w:tcPr>
            <w:tcW w:w="2029" w:type="dxa"/>
            <w:tcBorders>
              <w:top w:val="nil"/>
              <w:left w:val="nil"/>
              <w:bottom w:val="single" w:sz="4" w:space="0" w:color="auto"/>
              <w:right w:val="single" w:sz="4" w:space="0" w:color="auto"/>
            </w:tcBorders>
            <w:shd w:val="clear" w:color="auto" w:fill="auto"/>
            <w:noWrap/>
            <w:vAlign w:val="center"/>
            <w:hideMark/>
          </w:tcPr>
          <w:p w14:paraId="11899487"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Equipos pesados</w:t>
            </w:r>
          </w:p>
        </w:tc>
        <w:tc>
          <w:tcPr>
            <w:tcW w:w="1374" w:type="dxa"/>
            <w:tcBorders>
              <w:top w:val="nil"/>
              <w:left w:val="nil"/>
              <w:bottom w:val="single" w:sz="4" w:space="0" w:color="auto"/>
              <w:right w:val="single" w:sz="4" w:space="0" w:color="auto"/>
            </w:tcBorders>
            <w:shd w:val="clear" w:color="auto" w:fill="auto"/>
            <w:noWrap/>
            <w:vAlign w:val="center"/>
            <w:hideMark/>
          </w:tcPr>
          <w:p w14:paraId="6613CC24"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w:t>
            </w:r>
          </w:p>
        </w:tc>
        <w:tc>
          <w:tcPr>
            <w:tcW w:w="1593" w:type="dxa"/>
            <w:tcBorders>
              <w:top w:val="nil"/>
              <w:left w:val="nil"/>
              <w:bottom w:val="single" w:sz="4" w:space="0" w:color="auto"/>
              <w:right w:val="single" w:sz="4" w:space="0" w:color="auto"/>
            </w:tcBorders>
            <w:shd w:val="clear" w:color="auto" w:fill="auto"/>
            <w:noWrap/>
            <w:vAlign w:val="center"/>
            <w:hideMark/>
          </w:tcPr>
          <w:p w14:paraId="208B7DC3"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52,500.00</w:t>
            </w:r>
          </w:p>
        </w:tc>
        <w:tc>
          <w:tcPr>
            <w:tcW w:w="1898" w:type="dxa"/>
            <w:tcBorders>
              <w:top w:val="nil"/>
              <w:left w:val="nil"/>
              <w:bottom w:val="single" w:sz="4" w:space="0" w:color="auto"/>
              <w:right w:val="single" w:sz="4" w:space="0" w:color="auto"/>
            </w:tcBorders>
            <w:shd w:val="clear" w:color="auto" w:fill="auto"/>
            <w:noWrap/>
            <w:vAlign w:val="center"/>
            <w:hideMark/>
          </w:tcPr>
          <w:p w14:paraId="22645EE9"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1,500,000.00</w:t>
            </w:r>
          </w:p>
        </w:tc>
      </w:tr>
      <w:tr w:rsidR="000A1A31" w:rsidRPr="000A1A31" w14:paraId="52767993" w14:textId="77777777" w:rsidTr="00B13B45">
        <w:trPr>
          <w:trHeight w:val="622"/>
        </w:trPr>
        <w:tc>
          <w:tcPr>
            <w:tcW w:w="1201" w:type="dxa"/>
            <w:vMerge/>
            <w:tcBorders>
              <w:top w:val="nil"/>
              <w:left w:val="single" w:sz="4" w:space="0" w:color="auto"/>
              <w:bottom w:val="single" w:sz="4" w:space="0" w:color="auto"/>
              <w:right w:val="single" w:sz="4" w:space="0" w:color="auto"/>
            </w:tcBorders>
            <w:vAlign w:val="center"/>
            <w:hideMark/>
          </w:tcPr>
          <w:p w14:paraId="493C487A" w14:textId="77777777" w:rsidR="000A1A31" w:rsidRPr="000A1A31" w:rsidRDefault="000A1A31" w:rsidP="000A1A31">
            <w:pPr>
              <w:spacing w:after="0" w:line="240" w:lineRule="auto"/>
              <w:rPr>
                <w:rFonts w:eastAsia="Times New Roman"/>
                <w:color w:val="4C4747"/>
                <w:spacing w:val="0"/>
              </w:rPr>
            </w:pPr>
          </w:p>
        </w:tc>
        <w:tc>
          <w:tcPr>
            <w:tcW w:w="2029" w:type="dxa"/>
            <w:tcBorders>
              <w:top w:val="nil"/>
              <w:left w:val="nil"/>
              <w:bottom w:val="single" w:sz="4" w:space="0" w:color="auto"/>
              <w:right w:val="single" w:sz="4" w:space="0" w:color="auto"/>
            </w:tcBorders>
            <w:shd w:val="clear" w:color="auto" w:fill="auto"/>
            <w:vAlign w:val="center"/>
            <w:hideMark/>
          </w:tcPr>
          <w:p w14:paraId="28B54837" w14:textId="3BB72A22"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Maquinarias y equipos agrícola</w:t>
            </w:r>
          </w:p>
        </w:tc>
        <w:tc>
          <w:tcPr>
            <w:tcW w:w="1374" w:type="dxa"/>
            <w:tcBorders>
              <w:top w:val="nil"/>
              <w:left w:val="nil"/>
              <w:bottom w:val="single" w:sz="4" w:space="0" w:color="auto"/>
              <w:right w:val="single" w:sz="4" w:space="0" w:color="auto"/>
            </w:tcBorders>
            <w:shd w:val="clear" w:color="auto" w:fill="auto"/>
            <w:noWrap/>
            <w:vAlign w:val="center"/>
            <w:hideMark/>
          </w:tcPr>
          <w:p w14:paraId="4DA01BEE"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w:t>
            </w:r>
          </w:p>
        </w:tc>
        <w:tc>
          <w:tcPr>
            <w:tcW w:w="1593" w:type="dxa"/>
            <w:tcBorders>
              <w:top w:val="nil"/>
              <w:left w:val="nil"/>
              <w:bottom w:val="single" w:sz="4" w:space="0" w:color="auto"/>
              <w:right w:val="single" w:sz="4" w:space="0" w:color="auto"/>
            </w:tcBorders>
            <w:shd w:val="clear" w:color="auto" w:fill="auto"/>
            <w:noWrap/>
            <w:vAlign w:val="center"/>
            <w:hideMark/>
          </w:tcPr>
          <w:p w14:paraId="125C4AE9"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23,035.70</w:t>
            </w:r>
          </w:p>
        </w:tc>
        <w:tc>
          <w:tcPr>
            <w:tcW w:w="1898" w:type="dxa"/>
            <w:tcBorders>
              <w:top w:val="nil"/>
              <w:left w:val="nil"/>
              <w:bottom w:val="single" w:sz="4" w:space="0" w:color="auto"/>
              <w:right w:val="single" w:sz="4" w:space="0" w:color="auto"/>
            </w:tcBorders>
            <w:shd w:val="clear" w:color="auto" w:fill="auto"/>
            <w:noWrap/>
            <w:vAlign w:val="center"/>
            <w:hideMark/>
          </w:tcPr>
          <w:p w14:paraId="79B29120"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658,163.00</w:t>
            </w:r>
          </w:p>
        </w:tc>
      </w:tr>
      <w:tr w:rsidR="000A1A31" w:rsidRPr="000A1A31" w14:paraId="48EAD966" w14:textId="77777777" w:rsidTr="00B13B45">
        <w:trPr>
          <w:trHeight w:val="311"/>
        </w:trPr>
        <w:tc>
          <w:tcPr>
            <w:tcW w:w="1201" w:type="dxa"/>
            <w:vMerge/>
            <w:tcBorders>
              <w:top w:val="nil"/>
              <w:left w:val="single" w:sz="4" w:space="0" w:color="auto"/>
              <w:bottom w:val="single" w:sz="4" w:space="0" w:color="auto"/>
              <w:right w:val="single" w:sz="4" w:space="0" w:color="auto"/>
            </w:tcBorders>
            <w:vAlign w:val="center"/>
            <w:hideMark/>
          </w:tcPr>
          <w:p w14:paraId="2622ED79" w14:textId="77777777" w:rsidR="000A1A31" w:rsidRPr="000A1A31" w:rsidRDefault="000A1A31" w:rsidP="000A1A31">
            <w:pPr>
              <w:spacing w:after="0" w:line="240" w:lineRule="auto"/>
              <w:rPr>
                <w:rFonts w:eastAsia="Times New Roman"/>
                <w:color w:val="4C4747"/>
                <w:spacing w:val="0"/>
              </w:rPr>
            </w:pPr>
          </w:p>
        </w:tc>
        <w:tc>
          <w:tcPr>
            <w:tcW w:w="2029" w:type="dxa"/>
            <w:tcBorders>
              <w:top w:val="nil"/>
              <w:left w:val="nil"/>
              <w:bottom w:val="single" w:sz="4" w:space="0" w:color="auto"/>
              <w:right w:val="single" w:sz="4" w:space="0" w:color="auto"/>
            </w:tcBorders>
            <w:shd w:val="clear" w:color="auto" w:fill="auto"/>
            <w:noWrap/>
            <w:vAlign w:val="center"/>
            <w:hideMark/>
          </w:tcPr>
          <w:p w14:paraId="24FCF21B"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Vivero</w:t>
            </w:r>
          </w:p>
        </w:tc>
        <w:tc>
          <w:tcPr>
            <w:tcW w:w="1374" w:type="dxa"/>
            <w:tcBorders>
              <w:top w:val="nil"/>
              <w:left w:val="nil"/>
              <w:bottom w:val="single" w:sz="4" w:space="0" w:color="auto"/>
              <w:right w:val="single" w:sz="4" w:space="0" w:color="auto"/>
            </w:tcBorders>
            <w:shd w:val="clear" w:color="auto" w:fill="auto"/>
            <w:noWrap/>
            <w:vAlign w:val="center"/>
            <w:hideMark/>
          </w:tcPr>
          <w:p w14:paraId="16E0C3A9"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w:t>
            </w:r>
          </w:p>
        </w:tc>
        <w:tc>
          <w:tcPr>
            <w:tcW w:w="1593" w:type="dxa"/>
            <w:tcBorders>
              <w:top w:val="nil"/>
              <w:left w:val="nil"/>
              <w:bottom w:val="single" w:sz="4" w:space="0" w:color="auto"/>
              <w:right w:val="single" w:sz="4" w:space="0" w:color="auto"/>
            </w:tcBorders>
            <w:shd w:val="clear" w:color="auto" w:fill="auto"/>
            <w:noWrap/>
            <w:vAlign w:val="center"/>
            <w:hideMark/>
          </w:tcPr>
          <w:p w14:paraId="47BEF9AB"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16,000.00</w:t>
            </w:r>
          </w:p>
        </w:tc>
        <w:tc>
          <w:tcPr>
            <w:tcW w:w="1898" w:type="dxa"/>
            <w:tcBorders>
              <w:top w:val="nil"/>
              <w:left w:val="nil"/>
              <w:bottom w:val="single" w:sz="4" w:space="0" w:color="auto"/>
              <w:right w:val="single" w:sz="4" w:space="0" w:color="auto"/>
            </w:tcBorders>
            <w:shd w:val="clear" w:color="auto" w:fill="auto"/>
            <w:noWrap/>
            <w:vAlign w:val="center"/>
            <w:hideMark/>
          </w:tcPr>
          <w:p w14:paraId="047CF5B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400,000.00</w:t>
            </w:r>
          </w:p>
        </w:tc>
      </w:tr>
      <w:tr w:rsidR="000A1A31" w:rsidRPr="000A1A31" w14:paraId="11091D13" w14:textId="77777777" w:rsidTr="00B13B45">
        <w:trPr>
          <w:trHeight w:val="311"/>
        </w:trPr>
        <w:tc>
          <w:tcPr>
            <w:tcW w:w="1201" w:type="dxa"/>
            <w:vMerge/>
            <w:tcBorders>
              <w:top w:val="nil"/>
              <w:left w:val="single" w:sz="4" w:space="0" w:color="auto"/>
              <w:bottom w:val="single" w:sz="4" w:space="0" w:color="auto"/>
              <w:right w:val="single" w:sz="4" w:space="0" w:color="auto"/>
            </w:tcBorders>
            <w:vAlign w:val="center"/>
            <w:hideMark/>
          </w:tcPr>
          <w:p w14:paraId="74A3042E" w14:textId="77777777" w:rsidR="000A1A31" w:rsidRPr="000A1A31" w:rsidRDefault="000A1A31" w:rsidP="000A1A31">
            <w:pPr>
              <w:spacing w:after="0" w:line="240" w:lineRule="auto"/>
              <w:rPr>
                <w:rFonts w:eastAsia="Times New Roman"/>
                <w:color w:val="4C4747"/>
                <w:spacing w:val="0"/>
              </w:rPr>
            </w:pPr>
          </w:p>
        </w:tc>
        <w:tc>
          <w:tcPr>
            <w:tcW w:w="2029" w:type="dxa"/>
            <w:tcBorders>
              <w:top w:val="nil"/>
              <w:left w:val="nil"/>
              <w:bottom w:val="single" w:sz="4" w:space="0" w:color="auto"/>
              <w:right w:val="single" w:sz="4" w:space="0" w:color="auto"/>
            </w:tcBorders>
            <w:shd w:val="clear" w:color="auto" w:fill="auto"/>
            <w:noWrap/>
            <w:vAlign w:val="center"/>
            <w:hideMark/>
          </w:tcPr>
          <w:p w14:paraId="2CE448A8"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Germinadero</w:t>
            </w:r>
          </w:p>
        </w:tc>
        <w:tc>
          <w:tcPr>
            <w:tcW w:w="1374" w:type="dxa"/>
            <w:tcBorders>
              <w:top w:val="nil"/>
              <w:left w:val="nil"/>
              <w:bottom w:val="single" w:sz="4" w:space="0" w:color="auto"/>
              <w:right w:val="single" w:sz="4" w:space="0" w:color="auto"/>
            </w:tcBorders>
            <w:shd w:val="clear" w:color="auto" w:fill="auto"/>
            <w:noWrap/>
            <w:vAlign w:val="center"/>
            <w:hideMark/>
          </w:tcPr>
          <w:p w14:paraId="4CC416E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w:t>
            </w:r>
          </w:p>
        </w:tc>
        <w:tc>
          <w:tcPr>
            <w:tcW w:w="1593" w:type="dxa"/>
            <w:tcBorders>
              <w:top w:val="nil"/>
              <w:left w:val="nil"/>
              <w:bottom w:val="single" w:sz="4" w:space="0" w:color="auto"/>
              <w:right w:val="single" w:sz="4" w:space="0" w:color="auto"/>
            </w:tcBorders>
            <w:shd w:val="clear" w:color="auto" w:fill="auto"/>
            <w:noWrap/>
            <w:vAlign w:val="center"/>
            <w:hideMark/>
          </w:tcPr>
          <w:p w14:paraId="19AF1C12"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12,000.00</w:t>
            </w:r>
          </w:p>
        </w:tc>
        <w:tc>
          <w:tcPr>
            <w:tcW w:w="1898" w:type="dxa"/>
            <w:tcBorders>
              <w:top w:val="nil"/>
              <w:left w:val="nil"/>
              <w:bottom w:val="single" w:sz="4" w:space="0" w:color="auto"/>
              <w:right w:val="single" w:sz="4" w:space="0" w:color="auto"/>
            </w:tcBorders>
            <w:shd w:val="clear" w:color="auto" w:fill="auto"/>
            <w:noWrap/>
            <w:vAlign w:val="center"/>
            <w:hideMark/>
          </w:tcPr>
          <w:p w14:paraId="6DD49FF3"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300,000.00</w:t>
            </w:r>
          </w:p>
        </w:tc>
      </w:tr>
      <w:tr w:rsidR="000A1A31" w:rsidRPr="000A1A31" w14:paraId="13197153" w14:textId="77777777" w:rsidTr="00B13B45">
        <w:trPr>
          <w:trHeight w:val="311"/>
        </w:trPr>
        <w:tc>
          <w:tcPr>
            <w:tcW w:w="1201" w:type="dxa"/>
            <w:tcBorders>
              <w:top w:val="nil"/>
              <w:left w:val="single" w:sz="4" w:space="0" w:color="auto"/>
              <w:bottom w:val="single" w:sz="4" w:space="0" w:color="auto"/>
              <w:right w:val="single" w:sz="4" w:space="0" w:color="auto"/>
            </w:tcBorders>
            <w:shd w:val="clear" w:color="auto" w:fill="auto"/>
            <w:noWrap/>
            <w:vAlign w:val="center"/>
            <w:hideMark/>
          </w:tcPr>
          <w:p w14:paraId="25AD15AE"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Sub-Total</w:t>
            </w:r>
          </w:p>
        </w:tc>
        <w:tc>
          <w:tcPr>
            <w:tcW w:w="2029" w:type="dxa"/>
            <w:tcBorders>
              <w:top w:val="nil"/>
              <w:left w:val="nil"/>
              <w:bottom w:val="single" w:sz="4" w:space="0" w:color="auto"/>
              <w:right w:val="single" w:sz="4" w:space="0" w:color="auto"/>
            </w:tcBorders>
            <w:shd w:val="clear" w:color="auto" w:fill="auto"/>
            <w:noWrap/>
            <w:vAlign w:val="center"/>
            <w:hideMark/>
          </w:tcPr>
          <w:p w14:paraId="7C257B64" w14:textId="77777777" w:rsidR="000A1A31" w:rsidRPr="000A1A31" w:rsidRDefault="000A1A31" w:rsidP="000A1A31">
            <w:pPr>
              <w:spacing w:after="0" w:line="240" w:lineRule="auto"/>
              <w:jc w:val="center"/>
              <w:rPr>
                <w:rFonts w:ascii="Calibri" w:eastAsia="Times New Roman" w:hAnsi="Calibri" w:cs="Calibri"/>
                <w:color w:val="4C4747"/>
                <w:spacing w:val="0"/>
                <w:sz w:val="22"/>
                <w:szCs w:val="22"/>
              </w:rPr>
            </w:pPr>
          </w:p>
        </w:tc>
        <w:tc>
          <w:tcPr>
            <w:tcW w:w="1374" w:type="dxa"/>
            <w:tcBorders>
              <w:top w:val="nil"/>
              <w:left w:val="nil"/>
              <w:bottom w:val="single" w:sz="4" w:space="0" w:color="auto"/>
              <w:right w:val="single" w:sz="4" w:space="0" w:color="auto"/>
            </w:tcBorders>
            <w:shd w:val="clear" w:color="auto" w:fill="auto"/>
            <w:noWrap/>
            <w:vAlign w:val="center"/>
            <w:hideMark/>
          </w:tcPr>
          <w:p w14:paraId="44FB9A99"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56</w:t>
            </w:r>
          </w:p>
        </w:tc>
        <w:tc>
          <w:tcPr>
            <w:tcW w:w="1593" w:type="dxa"/>
            <w:tcBorders>
              <w:top w:val="nil"/>
              <w:left w:val="nil"/>
              <w:bottom w:val="single" w:sz="4" w:space="0" w:color="auto"/>
              <w:right w:val="single" w:sz="4" w:space="0" w:color="auto"/>
            </w:tcBorders>
            <w:shd w:val="clear" w:color="auto" w:fill="auto"/>
            <w:noWrap/>
            <w:vAlign w:val="center"/>
            <w:hideMark/>
          </w:tcPr>
          <w:p w14:paraId="0366AF62"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1,574,059.40</w:t>
            </w:r>
          </w:p>
        </w:tc>
        <w:tc>
          <w:tcPr>
            <w:tcW w:w="1898" w:type="dxa"/>
            <w:tcBorders>
              <w:top w:val="nil"/>
              <w:left w:val="nil"/>
              <w:bottom w:val="single" w:sz="4" w:space="0" w:color="auto"/>
              <w:right w:val="single" w:sz="4" w:space="0" w:color="auto"/>
            </w:tcBorders>
            <w:shd w:val="clear" w:color="auto" w:fill="auto"/>
            <w:noWrap/>
            <w:vAlign w:val="center"/>
            <w:hideMark/>
          </w:tcPr>
          <w:p w14:paraId="1563073D"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44,467,378.28</w:t>
            </w:r>
          </w:p>
        </w:tc>
      </w:tr>
      <w:tr w:rsidR="00595BE8" w:rsidRPr="000A1A31" w14:paraId="4712D71F" w14:textId="77777777" w:rsidTr="00B13B45">
        <w:trPr>
          <w:trHeight w:val="311"/>
        </w:trPr>
        <w:tc>
          <w:tcPr>
            <w:tcW w:w="12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3B28F9" w14:textId="224E13C6" w:rsidR="00595BE8" w:rsidRPr="000A1A31"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2029" w:type="dxa"/>
            <w:tcBorders>
              <w:top w:val="single" w:sz="4" w:space="0" w:color="auto"/>
              <w:left w:val="nil"/>
              <w:bottom w:val="single" w:sz="4" w:space="0" w:color="auto"/>
              <w:right w:val="single" w:sz="4" w:space="0" w:color="auto"/>
            </w:tcBorders>
            <w:shd w:val="clear" w:color="auto" w:fill="auto"/>
            <w:noWrap/>
            <w:vAlign w:val="center"/>
          </w:tcPr>
          <w:p w14:paraId="779F91ED" w14:textId="77777777" w:rsidR="00595BE8" w:rsidRPr="000A1A31" w:rsidRDefault="00595BE8" w:rsidP="00595BE8">
            <w:pPr>
              <w:spacing w:after="0" w:line="240" w:lineRule="auto"/>
              <w:jc w:val="center"/>
              <w:rPr>
                <w:rFonts w:ascii="Calibri" w:eastAsia="Times New Roman" w:hAnsi="Calibri" w:cs="Calibri"/>
                <w:color w:val="4C4747"/>
                <w:spacing w:val="0"/>
                <w:sz w:val="22"/>
                <w:szCs w:val="22"/>
              </w:rPr>
            </w:pPr>
          </w:p>
        </w:tc>
        <w:tc>
          <w:tcPr>
            <w:tcW w:w="1374" w:type="dxa"/>
            <w:tcBorders>
              <w:top w:val="single" w:sz="4" w:space="0" w:color="auto"/>
              <w:left w:val="nil"/>
              <w:bottom w:val="single" w:sz="4" w:space="0" w:color="auto"/>
              <w:right w:val="single" w:sz="4" w:space="0" w:color="auto"/>
            </w:tcBorders>
            <w:shd w:val="clear" w:color="auto" w:fill="auto"/>
            <w:noWrap/>
            <w:vAlign w:val="center"/>
          </w:tcPr>
          <w:p w14:paraId="3FAE1726" w14:textId="285944FC"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593" w:type="dxa"/>
            <w:tcBorders>
              <w:top w:val="single" w:sz="4" w:space="0" w:color="auto"/>
              <w:left w:val="nil"/>
              <w:bottom w:val="single" w:sz="4" w:space="0" w:color="auto"/>
              <w:right w:val="single" w:sz="4" w:space="0" w:color="auto"/>
            </w:tcBorders>
            <w:shd w:val="clear" w:color="auto" w:fill="auto"/>
            <w:noWrap/>
            <w:vAlign w:val="center"/>
          </w:tcPr>
          <w:p w14:paraId="14BAF5EF" w14:textId="03B837EA"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898" w:type="dxa"/>
            <w:tcBorders>
              <w:top w:val="single" w:sz="4" w:space="0" w:color="auto"/>
              <w:left w:val="nil"/>
              <w:bottom w:val="single" w:sz="4" w:space="0" w:color="auto"/>
              <w:right w:val="single" w:sz="4" w:space="0" w:color="auto"/>
            </w:tcBorders>
            <w:shd w:val="clear" w:color="auto" w:fill="auto"/>
            <w:noWrap/>
            <w:vAlign w:val="center"/>
          </w:tcPr>
          <w:p w14:paraId="63797F3B" w14:textId="4D45C09B"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521D3F8A" w14:textId="77777777" w:rsidR="000A1A31" w:rsidRPr="000A1A31" w:rsidRDefault="000A1A31" w:rsidP="000A1A31">
      <w:pPr>
        <w:spacing w:line="360" w:lineRule="auto"/>
        <w:rPr>
          <w:rFonts w:eastAsia="Calibri"/>
          <w:noProof/>
          <w:color w:val="4C4747"/>
          <w:sz w:val="20"/>
          <w:szCs w:val="20"/>
          <w:lang w:val="es-ES"/>
        </w:rPr>
      </w:pPr>
    </w:p>
    <w:p w14:paraId="74C417F1" w14:textId="2157F14C" w:rsidR="000A1A31" w:rsidRDefault="00E832F4" w:rsidP="00654164">
      <w:pPr>
        <w:rPr>
          <w:color w:val="4C4747"/>
          <w:lang w:val="es-ES"/>
        </w:rPr>
      </w:pPr>
      <w:r>
        <w:rPr>
          <w:noProof/>
          <w:lang w:val="en-US"/>
        </w:rPr>
        <w:drawing>
          <wp:inline distT="0" distB="0" distL="0" distR="0" wp14:anchorId="32CA2547" wp14:editId="21C9C733">
            <wp:extent cx="2047875" cy="1743075"/>
            <wp:effectExtent l="19050" t="0" r="9525" b="9525"/>
            <wp:docPr id="529" name="Gráfico 5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Pr>
          <w:color w:val="4C4747"/>
          <w:lang w:val="es-ES"/>
        </w:rPr>
        <w:t xml:space="preserve"> </w:t>
      </w:r>
      <w:r>
        <w:rPr>
          <w:noProof/>
          <w:lang w:val="en-US"/>
        </w:rPr>
        <w:drawing>
          <wp:inline distT="0" distB="0" distL="0" distR="0" wp14:anchorId="45D0B0D3" wp14:editId="0DCFEE42">
            <wp:extent cx="2266315" cy="1761490"/>
            <wp:effectExtent l="0" t="0" r="635" b="10160"/>
            <wp:docPr id="530" name="Gráfico 5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0B457B8" w14:textId="77777777" w:rsidR="000A1A31" w:rsidRDefault="000A1A31">
      <w:pPr>
        <w:rPr>
          <w:color w:val="4C4747"/>
          <w:lang w:val="es-ES"/>
        </w:rPr>
      </w:pPr>
      <w:r>
        <w:rPr>
          <w:color w:val="4C4747"/>
          <w:lang w:val="es-ES"/>
        </w:rPr>
        <w:br w:type="page"/>
      </w:r>
    </w:p>
    <w:p w14:paraId="7D0116D5" w14:textId="77777777" w:rsidR="00821345" w:rsidRDefault="00821345" w:rsidP="000A1A31">
      <w:pPr>
        <w:jc w:val="center"/>
        <w:rPr>
          <w:rFonts w:eastAsia="Times New Roman"/>
          <w:b/>
          <w:bCs/>
          <w:spacing w:val="0"/>
          <w:sz w:val="28"/>
          <w:lang w:eastAsia="es-DO"/>
        </w:rPr>
      </w:pPr>
    </w:p>
    <w:p w14:paraId="3FC7997E" w14:textId="4A320BF2" w:rsidR="000A1A31" w:rsidRPr="00AF0AD3" w:rsidRDefault="000A1A31" w:rsidP="000A1A31">
      <w:pPr>
        <w:jc w:val="center"/>
        <w:rPr>
          <w:rFonts w:eastAsia="Times New Roman"/>
          <w:b/>
          <w:bCs/>
          <w:spacing w:val="0"/>
          <w:sz w:val="28"/>
          <w:lang w:eastAsia="es-DO"/>
        </w:rPr>
      </w:pPr>
      <w:r w:rsidRPr="00AF0AD3">
        <w:rPr>
          <w:rFonts w:eastAsia="Times New Roman"/>
          <w:b/>
          <w:bCs/>
          <w:spacing w:val="0"/>
          <w:sz w:val="28"/>
          <w:lang w:eastAsia="es-DO"/>
        </w:rPr>
        <w:t>Reporte de pólizas de infraestructuras por provincias</w:t>
      </w:r>
    </w:p>
    <w:tbl>
      <w:tblPr>
        <w:tblW w:w="0" w:type="auto"/>
        <w:jc w:val="center"/>
        <w:tblCellMar>
          <w:left w:w="0" w:type="dxa"/>
          <w:right w:w="0" w:type="dxa"/>
        </w:tblCellMar>
        <w:tblLook w:val="04A0" w:firstRow="1" w:lastRow="0" w:firstColumn="1" w:lastColumn="0" w:noHBand="0" w:noVBand="1"/>
      </w:tblPr>
      <w:tblGrid>
        <w:gridCol w:w="1710"/>
        <w:gridCol w:w="2183"/>
        <w:gridCol w:w="1564"/>
        <w:gridCol w:w="1784"/>
      </w:tblGrid>
      <w:tr w:rsidR="000A1A31" w:rsidRPr="009628C6" w14:paraId="69235D53"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58400D" w14:textId="77777777" w:rsidR="000A1A31" w:rsidRPr="009628C6" w:rsidRDefault="000A1A31" w:rsidP="000A1A31">
            <w:pPr>
              <w:rPr>
                <w:b/>
                <w:bCs/>
                <w:spacing w:val="0"/>
                <w:szCs w:val="22"/>
              </w:rPr>
            </w:pPr>
            <w:r w:rsidRPr="009628C6">
              <w:rPr>
                <w:b/>
                <w:bCs/>
                <w:spacing w:val="0"/>
                <w:szCs w:val="22"/>
              </w:rPr>
              <w:t xml:space="preserve">Año: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F9E254A" w14:textId="77777777" w:rsidR="000A1A31" w:rsidRPr="009628C6" w:rsidRDefault="000A1A31" w:rsidP="000A1A31">
            <w:pPr>
              <w:rPr>
                <w:spacing w:val="0"/>
                <w:szCs w:val="22"/>
              </w:rPr>
            </w:pPr>
            <w:r>
              <w:rPr>
                <w:spacing w:val="0"/>
                <w:szCs w:val="22"/>
              </w:rPr>
              <w:t>2023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09574F" w14:textId="77777777" w:rsidR="000A1A31" w:rsidRPr="009628C6" w:rsidRDefault="000A1A31" w:rsidP="000A1A31">
            <w:pPr>
              <w:rPr>
                <w:b/>
                <w:bCs/>
                <w:spacing w:val="0"/>
                <w:szCs w:val="22"/>
              </w:rPr>
            </w:pPr>
            <w:r w:rsidRPr="009628C6">
              <w:rPr>
                <w:b/>
                <w:bCs/>
                <w:spacing w:val="0"/>
                <w:szCs w:val="22"/>
              </w:rPr>
              <w:t xml:space="preserve"> Categoría: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E6739DB" w14:textId="77777777" w:rsidR="000A1A31" w:rsidRPr="009628C6" w:rsidRDefault="000A1A31" w:rsidP="000A1A31">
            <w:pPr>
              <w:rPr>
                <w:b/>
                <w:bCs/>
                <w:spacing w:val="0"/>
                <w:szCs w:val="22"/>
              </w:rPr>
            </w:pPr>
            <w:r w:rsidRPr="009628C6">
              <w:rPr>
                <w:b/>
                <w:bCs/>
                <w:spacing w:val="0"/>
                <w:szCs w:val="22"/>
              </w:rPr>
              <w:t xml:space="preserve"> </w:t>
            </w:r>
            <w:r w:rsidRPr="00D67F05">
              <w:rPr>
                <w:b/>
                <w:bCs/>
                <w:spacing w:val="0"/>
                <w:szCs w:val="22"/>
              </w:rPr>
              <w:t>Infraestructuras</w:t>
            </w:r>
            <w:r w:rsidRPr="009628C6">
              <w:rPr>
                <w:b/>
                <w:bCs/>
                <w:spacing w:val="0"/>
                <w:szCs w:val="22"/>
              </w:rPr>
              <w:t xml:space="preserve"> </w:t>
            </w:r>
          </w:p>
        </w:tc>
      </w:tr>
      <w:tr w:rsidR="000A1A31" w:rsidRPr="009628C6" w14:paraId="00DA6446"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CC02008" w14:textId="77777777" w:rsidR="000A1A31" w:rsidRPr="009628C6" w:rsidRDefault="000A1A31" w:rsidP="000A1A31">
            <w:pPr>
              <w:rPr>
                <w:b/>
                <w:bCs/>
                <w:spacing w:val="0"/>
                <w:szCs w:val="22"/>
              </w:rPr>
            </w:pPr>
            <w:r w:rsidRPr="009628C6">
              <w:rPr>
                <w:b/>
                <w:bCs/>
                <w:spacing w:val="0"/>
                <w:szCs w:val="22"/>
              </w:rPr>
              <w:t xml:space="preserve">Período: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999571" w14:textId="5DE30242" w:rsidR="000A1A31" w:rsidRPr="009628C6" w:rsidRDefault="000A1A31" w:rsidP="000A1A31">
            <w:pPr>
              <w:rPr>
                <w:spacing w:val="0"/>
                <w:szCs w:val="22"/>
              </w:rPr>
            </w:pPr>
            <w:r w:rsidRPr="009628C6">
              <w:rPr>
                <w:spacing w:val="0"/>
                <w:szCs w:val="22"/>
              </w:rPr>
              <w:t xml:space="preserve">01 enero </w:t>
            </w:r>
            <w:r w:rsidR="00E15B9F">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C06F548" w14:textId="77777777" w:rsidR="000A1A31" w:rsidRPr="009628C6" w:rsidRDefault="000A1A31" w:rsidP="000A1A31">
            <w:pPr>
              <w:rPr>
                <w:b/>
                <w:bCs/>
                <w:spacing w:val="0"/>
                <w:szCs w:val="22"/>
              </w:rPr>
            </w:pPr>
            <w:r w:rsidRPr="009628C6">
              <w:rPr>
                <w:b/>
                <w:bCs/>
                <w:spacing w:val="0"/>
                <w:szCs w:val="22"/>
              </w:rPr>
              <w:t xml:space="preserve"> Estadísticas 1: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1FC8DD7" w14:textId="77777777" w:rsidR="000A1A31" w:rsidRPr="009628C6" w:rsidRDefault="000A1A31" w:rsidP="000A1A31">
            <w:pPr>
              <w:rPr>
                <w:spacing w:val="0"/>
                <w:szCs w:val="22"/>
              </w:rPr>
            </w:pPr>
            <w:r w:rsidRPr="009628C6">
              <w:rPr>
                <w:spacing w:val="0"/>
                <w:szCs w:val="22"/>
              </w:rPr>
              <w:t xml:space="preserve"> Prima Total </w:t>
            </w:r>
          </w:p>
        </w:tc>
      </w:tr>
      <w:tr w:rsidR="000A1A31" w:rsidRPr="009628C6" w14:paraId="5EB3860F" w14:textId="77777777" w:rsidTr="000A1A31">
        <w:trPr>
          <w:trHeight w:val="197"/>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458BF3" w14:textId="77777777" w:rsidR="000A1A31" w:rsidRPr="009628C6" w:rsidRDefault="000A1A31" w:rsidP="000A1A31">
            <w:pPr>
              <w:rPr>
                <w:b/>
                <w:bCs/>
                <w:spacing w:val="0"/>
                <w:szCs w:val="22"/>
              </w:rPr>
            </w:pPr>
            <w:r w:rsidRPr="009628C6">
              <w:rPr>
                <w:b/>
                <w:bCs/>
                <w:spacing w:val="0"/>
                <w:szCs w:val="22"/>
              </w:rPr>
              <w:t>Provincias:</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16BDCC" w14:textId="77777777" w:rsidR="000A1A31" w:rsidRPr="00E01C94" w:rsidRDefault="000A1A31" w:rsidP="000A1A31">
            <w:pPr>
              <w:rPr>
                <w:spacing w:val="0"/>
                <w:szCs w:val="22"/>
              </w:rPr>
            </w:pPr>
            <w:r w:rsidRPr="00F91DD3">
              <w:rPr>
                <w:rFonts w:eastAsia="Times New Roman"/>
                <w:bCs/>
                <w:spacing w:val="0"/>
              </w:rPr>
              <w:t>Monte Cristi</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7C1C37" w14:textId="77777777" w:rsidR="000A1A31" w:rsidRPr="009628C6" w:rsidRDefault="000A1A31" w:rsidP="000A1A31">
            <w:pPr>
              <w:rPr>
                <w:b/>
                <w:bCs/>
                <w:spacing w:val="0"/>
                <w:szCs w:val="22"/>
              </w:rPr>
            </w:pPr>
            <w:r w:rsidRPr="009628C6">
              <w:rPr>
                <w:b/>
                <w:bCs/>
                <w:spacing w:val="0"/>
                <w:szCs w:val="22"/>
              </w:rPr>
              <w:t xml:space="preserve"> Estadísticas 2: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3535367" w14:textId="77777777" w:rsidR="000A1A31" w:rsidRPr="009628C6" w:rsidRDefault="000A1A31" w:rsidP="000A1A31">
            <w:pPr>
              <w:rPr>
                <w:spacing w:val="0"/>
                <w:szCs w:val="22"/>
              </w:rPr>
            </w:pPr>
            <w:r w:rsidRPr="009628C6">
              <w:rPr>
                <w:spacing w:val="0"/>
                <w:szCs w:val="22"/>
              </w:rPr>
              <w:t xml:space="preserve"> Valor Asegurado </w:t>
            </w:r>
          </w:p>
        </w:tc>
      </w:tr>
      <w:tr w:rsidR="000A1A31" w:rsidRPr="009628C6" w14:paraId="3847169F" w14:textId="77777777" w:rsidTr="000A1A31">
        <w:trPr>
          <w:trHeight w:val="39"/>
          <w:jc w:val="center"/>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2AE02B" w14:textId="77777777" w:rsidR="000A1A31" w:rsidRPr="009628C6" w:rsidRDefault="000A1A31" w:rsidP="000A1A31">
            <w:pPr>
              <w:rPr>
                <w:b/>
                <w:bCs/>
                <w:spacing w:val="0"/>
                <w:szCs w:val="22"/>
              </w:rPr>
            </w:pPr>
            <w:r w:rsidRPr="009628C6">
              <w:rPr>
                <w:b/>
                <w:bCs/>
                <w:spacing w:val="0"/>
                <w:szCs w:val="22"/>
              </w:rPr>
              <w:t xml:space="preserve">Financiamiento:  </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E6889F" w14:textId="77777777" w:rsidR="000A1A31" w:rsidRPr="009628C6" w:rsidRDefault="000A1A31" w:rsidP="000A1A31">
            <w:pPr>
              <w:rPr>
                <w:spacing w:val="0"/>
                <w:szCs w:val="22"/>
              </w:rPr>
            </w:pPr>
            <w:r w:rsidRPr="009628C6">
              <w:rPr>
                <w:spacing w:val="0"/>
                <w:szCs w:val="22"/>
              </w:rPr>
              <w:t xml:space="preserve"> Todos los Acreedores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A13FBAE" w14:textId="77777777" w:rsidR="000A1A31" w:rsidRPr="009628C6" w:rsidRDefault="000A1A31" w:rsidP="000A1A31">
            <w:pPr>
              <w:rPr>
                <w:spacing w:val="0"/>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AAF35E" w14:textId="77777777" w:rsidR="000A1A31" w:rsidRPr="009628C6" w:rsidRDefault="000A1A31" w:rsidP="000A1A31">
            <w:pPr>
              <w:rPr>
                <w:color w:val="auto"/>
                <w:spacing w:val="0"/>
                <w:szCs w:val="20"/>
              </w:rPr>
            </w:pPr>
          </w:p>
        </w:tc>
      </w:tr>
    </w:tbl>
    <w:p w14:paraId="1A3B9174" w14:textId="77777777" w:rsidR="000A1A31" w:rsidRDefault="000A1A31" w:rsidP="000A1A31">
      <w:pPr>
        <w:spacing w:line="360" w:lineRule="auto"/>
        <w:rPr>
          <w:rFonts w:eastAsia="Calibri"/>
          <w:noProof/>
          <w:sz w:val="20"/>
          <w:szCs w:val="20"/>
          <w:lang w:val="es-ES"/>
        </w:rPr>
      </w:pPr>
    </w:p>
    <w:tbl>
      <w:tblPr>
        <w:tblW w:w="7574" w:type="dxa"/>
        <w:tblLook w:val="04A0" w:firstRow="1" w:lastRow="0" w:firstColumn="1" w:lastColumn="0" w:noHBand="0" w:noVBand="1"/>
      </w:tblPr>
      <w:tblGrid>
        <w:gridCol w:w="1242"/>
        <w:gridCol w:w="1933"/>
        <w:gridCol w:w="1376"/>
        <w:gridCol w:w="1596"/>
        <w:gridCol w:w="1716"/>
      </w:tblGrid>
      <w:tr w:rsidR="000A1A31" w:rsidRPr="00AF0AD3" w14:paraId="4ACBF461" w14:textId="77777777" w:rsidTr="00B13B45">
        <w:trPr>
          <w:trHeight w:val="973"/>
        </w:trPr>
        <w:tc>
          <w:tcPr>
            <w:tcW w:w="124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A47D1C0"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Provincia</w:t>
            </w:r>
          </w:p>
        </w:tc>
        <w:tc>
          <w:tcPr>
            <w:tcW w:w="1933" w:type="dxa"/>
            <w:tcBorders>
              <w:top w:val="single" w:sz="4" w:space="0" w:color="auto"/>
              <w:left w:val="nil"/>
              <w:bottom w:val="single" w:sz="4" w:space="0" w:color="auto"/>
              <w:right w:val="single" w:sz="4" w:space="0" w:color="auto"/>
            </w:tcBorders>
            <w:shd w:val="clear" w:color="000000" w:fill="002060"/>
            <w:vAlign w:val="center"/>
            <w:hideMark/>
          </w:tcPr>
          <w:p w14:paraId="30469EF3"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Infraestructura</w:t>
            </w:r>
          </w:p>
        </w:tc>
        <w:tc>
          <w:tcPr>
            <w:tcW w:w="1291" w:type="dxa"/>
            <w:tcBorders>
              <w:top w:val="single" w:sz="4" w:space="0" w:color="auto"/>
              <w:left w:val="nil"/>
              <w:bottom w:val="single" w:sz="4" w:space="0" w:color="auto"/>
              <w:right w:val="single" w:sz="4" w:space="0" w:color="auto"/>
            </w:tcBorders>
            <w:shd w:val="clear" w:color="000000" w:fill="002060"/>
            <w:vAlign w:val="center"/>
            <w:hideMark/>
          </w:tcPr>
          <w:p w14:paraId="204C8ED8"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Pólizas Facturadas</w:t>
            </w:r>
          </w:p>
        </w:tc>
        <w:tc>
          <w:tcPr>
            <w:tcW w:w="1498" w:type="dxa"/>
            <w:tcBorders>
              <w:top w:val="single" w:sz="4" w:space="0" w:color="auto"/>
              <w:left w:val="nil"/>
              <w:bottom w:val="single" w:sz="4" w:space="0" w:color="auto"/>
              <w:right w:val="single" w:sz="4" w:space="0" w:color="auto"/>
            </w:tcBorders>
            <w:shd w:val="clear" w:color="000000" w:fill="002060"/>
            <w:vAlign w:val="center"/>
            <w:hideMark/>
          </w:tcPr>
          <w:p w14:paraId="3410C1A5"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Prima total, En RD$</w:t>
            </w:r>
          </w:p>
        </w:tc>
        <w:tc>
          <w:tcPr>
            <w:tcW w:w="1610" w:type="dxa"/>
            <w:tcBorders>
              <w:top w:val="single" w:sz="4" w:space="0" w:color="auto"/>
              <w:left w:val="nil"/>
              <w:bottom w:val="single" w:sz="4" w:space="0" w:color="auto"/>
              <w:right w:val="single" w:sz="4" w:space="0" w:color="auto"/>
            </w:tcBorders>
            <w:shd w:val="clear" w:color="000000" w:fill="002060"/>
            <w:vAlign w:val="center"/>
            <w:hideMark/>
          </w:tcPr>
          <w:p w14:paraId="01E1B43B" w14:textId="77777777" w:rsidR="000A1A31" w:rsidRPr="00AF0AD3" w:rsidRDefault="000A1A31" w:rsidP="000A1A31">
            <w:pPr>
              <w:spacing w:after="0" w:line="240" w:lineRule="auto"/>
              <w:jc w:val="center"/>
              <w:rPr>
                <w:rFonts w:eastAsia="Times New Roman"/>
                <w:b/>
                <w:bCs/>
                <w:color w:val="FFFFFF"/>
                <w:spacing w:val="0"/>
              </w:rPr>
            </w:pPr>
            <w:r w:rsidRPr="00AF0AD3">
              <w:rPr>
                <w:rFonts w:eastAsia="Times New Roman"/>
                <w:b/>
                <w:bCs/>
                <w:color w:val="FFFFFF"/>
                <w:spacing w:val="0"/>
              </w:rPr>
              <w:t>Valor Asegurado, En RD$</w:t>
            </w:r>
          </w:p>
        </w:tc>
      </w:tr>
      <w:tr w:rsidR="000A1A31" w:rsidRPr="00AF0AD3" w14:paraId="02B4BE90" w14:textId="77777777" w:rsidTr="00B13B45">
        <w:trPr>
          <w:trHeight w:val="324"/>
        </w:trPr>
        <w:tc>
          <w:tcPr>
            <w:tcW w:w="1242" w:type="dxa"/>
            <w:vMerge w:val="restart"/>
            <w:tcBorders>
              <w:top w:val="nil"/>
              <w:left w:val="single" w:sz="4" w:space="0" w:color="auto"/>
              <w:bottom w:val="single" w:sz="4" w:space="0" w:color="auto"/>
              <w:right w:val="single" w:sz="4" w:space="0" w:color="auto"/>
            </w:tcBorders>
            <w:shd w:val="clear" w:color="auto" w:fill="auto"/>
            <w:vAlign w:val="center"/>
            <w:hideMark/>
          </w:tcPr>
          <w:p w14:paraId="0D6B08E2"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Monte Cristi</w:t>
            </w:r>
          </w:p>
        </w:tc>
        <w:tc>
          <w:tcPr>
            <w:tcW w:w="1933" w:type="dxa"/>
            <w:tcBorders>
              <w:top w:val="nil"/>
              <w:left w:val="nil"/>
              <w:bottom w:val="single" w:sz="4" w:space="0" w:color="auto"/>
              <w:right w:val="single" w:sz="4" w:space="0" w:color="auto"/>
            </w:tcBorders>
            <w:shd w:val="clear" w:color="auto" w:fill="auto"/>
            <w:noWrap/>
            <w:vAlign w:val="center"/>
            <w:hideMark/>
          </w:tcPr>
          <w:p w14:paraId="5E406FD6"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Edificación</w:t>
            </w:r>
          </w:p>
        </w:tc>
        <w:tc>
          <w:tcPr>
            <w:tcW w:w="1291" w:type="dxa"/>
            <w:tcBorders>
              <w:top w:val="nil"/>
              <w:left w:val="nil"/>
              <w:bottom w:val="single" w:sz="4" w:space="0" w:color="auto"/>
              <w:right w:val="single" w:sz="4" w:space="0" w:color="auto"/>
            </w:tcBorders>
            <w:shd w:val="clear" w:color="auto" w:fill="auto"/>
            <w:noWrap/>
            <w:vAlign w:val="center"/>
            <w:hideMark/>
          </w:tcPr>
          <w:p w14:paraId="690F453F"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16</w:t>
            </w:r>
          </w:p>
        </w:tc>
        <w:tc>
          <w:tcPr>
            <w:tcW w:w="1498" w:type="dxa"/>
            <w:tcBorders>
              <w:top w:val="nil"/>
              <w:left w:val="nil"/>
              <w:bottom w:val="single" w:sz="4" w:space="0" w:color="auto"/>
              <w:right w:val="single" w:sz="4" w:space="0" w:color="auto"/>
            </w:tcBorders>
            <w:shd w:val="clear" w:color="auto" w:fill="auto"/>
            <w:noWrap/>
            <w:vAlign w:val="center"/>
            <w:hideMark/>
          </w:tcPr>
          <w:p w14:paraId="09E0804B"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485,695.00</w:t>
            </w:r>
          </w:p>
        </w:tc>
        <w:tc>
          <w:tcPr>
            <w:tcW w:w="1610" w:type="dxa"/>
            <w:tcBorders>
              <w:top w:val="nil"/>
              <w:left w:val="nil"/>
              <w:bottom w:val="single" w:sz="4" w:space="0" w:color="auto"/>
              <w:right w:val="single" w:sz="4" w:space="0" w:color="auto"/>
            </w:tcBorders>
            <w:shd w:val="clear" w:color="auto" w:fill="auto"/>
            <w:noWrap/>
            <w:vAlign w:val="center"/>
            <w:hideMark/>
          </w:tcPr>
          <w:p w14:paraId="04A68123"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13,876,999.85</w:t>
            </w:r>
          </w:p>
        </w:tc>
      </w:tr>
      <w:tr w:rsidR="000A1A31" w:rsidRPr="00AF0AD3" w14:paraId="40CDA011" w14:textId="77777777" w:rsidTr="00B13B45">
        <w:trPr>
          <w:trHeight w:val="324"/>
        </w:trPr>
        <w:tc>
          <w:tcPr>
            <w:tcW w:w="1242" w:type="dxa"/>
            <w:vMerge/>
            <w:tcBorders>
              <w:top w:val="nil"/>
              <w:left w:val="single" w:sz="4" w:space="0" w:color="auto"/>
              <w:bottom w:val="single" w:sz="4" w:space="0" w:color="auto"/>
              <w:right w:val="single" w:sz="4" w:space="0" w:color="auto"/>
            </w:tcBorders>
            <w:vAlign w:val="center"/>
            <w:hideMark/>
          </w:tcPr>
          <w:p w14:paraId="6AFF392E" w14:textId="77777777" w:rsidR="000A1A31" w:rsidRPr="000A1A31" w:rsidRDefault="000A1A31" w:rsidP="000A1A31">
            <w:pPr>
              <w:spacing w:after="0" w:line="240" w:lineRule="auto"/>
              <w:rPr>
                <w:rFonts w:eastAsia="Times New Roman"/>
                <w:color w:val="4C4747"/>
                <w:spacing w:val="0"/>
              </w:rPr>
            </w:pPr>
          </w:p>
        </w:tc>
        <w:tc>
          <w:tcPr>
            <w:tcW w:w="1933" w:type="dxa"/>
            <w:tcBorders>
              <w:top w:val="nil"/>
              <w:left w:val="nil"/>
              <w:bottom w:val="single" w:sz="4" w:space="0" w:color="auto"/>
              <w:right w:val="single" w:sz="4" w:space="0" w:color="auto"/>
            </w:tcBorders>
            <w:shd w:val="clear" w:color="auto" w:fill="auto"/>
            <w:noWrap/>
            <w:vAlign w:val="center"/>
            <w:hideMark/>
          </w:tcPr>
          <w:p w14:paraId="5C41939F"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Equipos pesados</w:t>
            </w:r>
          </w:p>
        </w:tc>
        <w:tc>
          <w:tcPr>
            <w:tcW w:w="1291" w:type="dxa"/>
            <w:tcBorders>
              <w:top w:val="nil"/>
              <w:left w:val="nil"/>
              <w:bottom w:val="single" w:sz="4" w:space="0" w:color="auto"/>
              <w:right w:val="single" w:sz="4" w:space="0" w:color="auto"/>
            </w:tcBorders>
            <w:shd w:val="clear" w:color="auto" w:fill="auto"/>
            <w:noWrap/>
            <w:vAlign w:val="center"/>
            <w:hideMark/>
          </w:tcPr>
          <w:p w14:paraId="5AC9198B"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6</w:t>
            </w:r>
          </w:p>
        </w:tc>
        <w:tc>
          <w:tcPr>
            <w:tcW w:w="1498" w:type="dxa"/>
            <w:tcBorders>
              <w:top w:val="nil"/>
              <w:left w:val="nil"/>
              <w:bottom w:val="single" w:sz="4" w:space="0" w:color="auto"/>
              <w:right w:val="single" w:sz="4" w:space="0" w:color="auto"/>
            </w:tcBorders>
            <w:shd w:val="clear" w:color="auto" w:fill="auto"/>
            <w:noWrap/>
            <w:vAlign w:val="center"/>
            <w:hideMark/>
          </w:tcPr>
          <w:p w14:paraId="6FE5E114"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409,492.30</w:t>
            </w:r>
          </w:p>
        </w:tc>
        <w:tc>
          <w:tcPr>
            <w:tcW w:w="1610" w:type="dxa"/>
            <w:tcBorders>
              <w:top w:val="nil"/>
              <w:left w:val="nil"/>
              <w:bottom w:val="single" w:sz="4" w:space="0" w:color="auto"/>
              <w:right w:val="single" w:sz="4" w:space="0" w:color="auto"/>
            </w:tcBorders>
            <w:shd w:val="clear" w:color="auto" w:fill="auto"/>
            <w:noWrap/>
            <w:vAlign w:val="center"/>
            <w:hideMark/>
          </w:tcPr>
          <w:p w14:paraId="60F8B892"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11,699,780.00</w:t>
            </w:r>
          </w:p>
        </w:tc>
      </w:tr>
      <w:tr w:rsidR="000A1A31" w:rsidRPr="00AF0AD3" w14:paraId="40664B67" w14:textId="77777777" w:rsidTr="00B13B45">
        <w:trPr>
          <w:trHeight w:val="324"/>
        </w:trPr>
        <w:tc>
          <w:tcPr>
            <w:tcW w:w="1242" w:type="dxa"/>
            <w:vMerge/>
            <w:tcBorders>
              <w:top w:val="nil"/>
              <w:left w:val="single" w:sz="4" w:space="0" w:color="auto"/>
              <w:bottom w:val="single" w:sz="4" w:space="0" w:color="auto"/>
              <w:right w:val="single" w:sz="4" w:space="0" w:color="auto"/>
            </w:tcBorders>
            <w:vAlign w:val="center"/>
            <w:hideMark/>
          </w:tcPr>
          <w:p w14:paraId="2B827CA6" w14:textId="77777777" w:rsidR="000A1A31" w:rsidRPr="000A1A31" w:rsidRDefault="000A1A31" w:rsidP="000A1A31">
            <w:pPr>
              <w:spacing w:after="0" w:line="240" w:lineRule="auto"/>
              <w:rPr>
                <w:rFonts w:eastAsia="Times New Roman"/>
                <w:color w:val="4C4747"/>
                <w:spacing w:val="0"/>
              </w:rPr>
            </w:pPr>
          </w:p>
        </w:tc>
        <w:tc>
          <w:tcPr>
            <w:tcW w:w="1933" w:type="dxa"/>
            <w:tcBorders>
              <w:top w:val="nil"/>
              <w:left w:val="nil"/>
              <w:bottom w:val="single" w:sz="4" w:space="0" w:color="auto"/>
              <w:right w:val="single" w:sz="4" w:space="0" w:color="auto"/>
            </w:tcBorders>
            <w:shd w:val="clear" w:color="auto" w:fill="auto"/>
            <w:noWrap/>
            <w:vAlign w:val="center"/>
            <w:hideMark/>
          </w:tcPr>
          <w:p w14:paraId="47F4C94A"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Equipos eléctricos</w:t>
            </w:r>
          </w:p>
        </w:tc>
        <w:tc>
          <w:tcPr>
            <w:tcW w:w="1291" w:type="dxa"/>
            <w:tcBorders>
              <w:top w:val="nil"/>
              <w:left w:val="nil"/>
              <w:bottom w:val="single" w:sz="4" w:space="0" w:color="auto"/>
              <w:right w:val="single" w:sz="4" w:space="0" w:color="auto"/>
            </w:tcBorders>
            <w:shd w:val="clear" w:color="auto" w:fill="auto"/>
            <w:noWrap/>
            <w:vAlign w:val="center"/>
            <w:hideMark/>
          </w:tcPr>
          <w:p w14:paraId="14DB05AF"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w:t>
            </w:r>
          </w:p>
        </w:tc>
        <w:tc>
          <w:tcPr>
            <w:tcW w:w="1498" w:type="dxa"/>
            <w:tcBorders>
              <w:top w:val="nil"/>
              <w:left w:val="nil"/>
              <w:bottom w:val="single" w:sz="4" w:space="0" w:color="auto"/>
              <w:right w:val="single" w:sz="4" w:space="0" w:color="auto"/>
            </w:tcBorders>
            <w:shd w:val="clear" w:color="auto" w:fill="auto"/>
            <w:noWrap/>
            <w:vAlign w:val="center"/>
            <w:hideMark/>
          </w:tcPr>
          <w:p w14:paraId="3175D05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64,104.36</w:t>
            </w:r>
          </w:p>
        </w:tc>
        <w:tc>
          <w:tcPr>
            <w:tcW w:w="1610" w:type="dxa"/>
            <w:tcBorders>
              <w:top w:val="nil"/>
              <w:left w:val="nil"/>
              <w:bottom w:val="single" w:sz="4" w:space="0" w:color="auto"/>
              <w:right w:val="single" w:sz="4" w:space="0" w:color="auto"/>
            </w:tcBorders>
            <w:shd w:val="clear" w:color="auto" w:fill="auto"/>
            <w:noWrap/>
            <w:vAlign w:val="center"/>
            <w:hideMark/>
          </w:tcPr>
          <w:p w14:paraId="0FC62AD8"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2,136,811.96</w:t>
            </w:r>
          </w:p>
        </w:tc>
      </w:tr>
      <w:tr w:rsidR="000A1A31" w:rsidRPr="00AF0AD3" w14:paraId="3F824945" w14:textId="77777777" w:rsidTr="00B13B45">
        <w:trPr>
          <w:trHeight w:val="324"/>
        </w:trPr>
        <w:tc>
          <w:tcPr>
            <w:tcW w:w="1242" w:type="dxa"/>
            <w:vMerge/>
            <w:tcBorders>
              <w:top w:val="nil"/>
              <w:left w:val="single" w:sz="4" w:space="0" w:color="auto"/>
              <w:bottom w:val="single" w:sz="4" w:space="0" w:color="auto"/>
              <w:right w:val="single" w:sz="4" w:space="0" w:color="auto"/>
            </w:tcBorders>
            <w:vAlign w:val="center"/>
            <w:hideMark/>
          </w:tcPr>
          <w:p w14:paraId="2F678B55" w14:textId="77777777" w:rsidR="000A1A31" w:rsidRPr="000A1A31" w:rsidRDefault="000A1A31" w:rsidP="000A1A31">
            <w:pPr>
              <w:spacing w:after="0" w:line="240" w:lineRule="auto"/>
              <w:rPr>
                <w:rFonts w:eastAsia="Times New Roman"/>
                <w:color w:val="4C4747"/>
                <w:spacing w:val="0"/>
              </w:rPr>
            </w:pPr>
          </w:p>
        </w:tc>
        <w:tc>
          <w:tcPr>
            <w:tcW w:w="1933" w:type="dxa"/>
            <w:tcBorders>
              <w:top w:val="nil"/>
              <w:left w:val="nil"/>
              <w:bottom w:val="single" w:sz="4" w:space="0" w:color="auto"/>
              <w:right w:val="single" w:sz="4" w:space="0" w:color="auto"/>
            </w:tcBorders>
            <w:shd w:val="clear" w:color="auto" w:fill="auto"/>
            <w:noWrap/>
            <w:vAlign w:val="center"/>
            <w:hideMark/>
          </w:tcPr>
          <w:p w14:paraId="3258F859" w14:textId="77777777" w:rsidR="000A1A31" w:rsidRPr="000A1A31" w:rsidRDefault="000A1A31" w:rsidP="000A1A31">
            <w:pPr>
              <w:spacing w:after="0" w:line="240" w:lineRule="auto"/>
              <w:rPr>
                <w:rFonts w:eastAsia="Times New Roman"/>
                <w:color w:val="4C4747"/>
                <w:spacing w:val="0"/>
              </w:rPr>
            </w:pPr>
            <w:r w:rsidRPr="000A1A31">
              <w:rPr>
                <w:rFonts w:eastAsia="Times New Roman"/>
                <w:color w:val="4C4747"/>
                <w:spacing w:val="0"/>
              </w:rPr>
              <w:t>Equipos pecuario</w:t>
            </w:r>
          </w:p>
        </w:tc>
        <w:tc>
          <w:tcPr>
            <w:tcW w:w="1291" w:type="dxa"/>
            <w:tcBorders>
              <w:top w:val="nil"/>
              <w:left w:val="nil"/>
              <w:bottom w:val="single" w:sz="4" w:space="0" w:color="auto"/>
              <w:right w:val="single" w:sz="4" w:space="0" w:color="auto"/>
            </w:tcBorders>
            <w:shd w:val="clear" w:color="auto" w:fill="auto"/>
            <w:noWrap/>
            <w:vAlign w:val="center"/>
            <w:hideMark/>
          </w:tcPr>
          <w:p w14:paraId="1A3C3837"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w:t>
            </w:r>
          </w:p>
        </w:tc>
        <w:tc>
          <w:tcPr>
            <w:tcW w:w="1498" w:type="dxa"/>
            <w:tcBorders>
              <w:top w:val="nil"/>
              <w:left w:val="nil"/>
              <w:bottom w:val="single" w:sz="4" w:space="0" w:color="auto"/>
              <w:right w:val="single" w:sz="4" w:space="0" w:color="auto"/>
            </w:tcBorders>
            <w:shd w:val="clear" w:color="auto" w:fill="auto"/>
            <w:noWrap/>
            <w:vAlign w:val="center"/>
            <w:hideMark/>
          </w:tcPr>
          <w:p w14:paraId="13454D3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8,000.00</w:t>
            </w:r>
          </w:p>
        </w:tc>
        <w:tc>
          <w:tcPr>
            <w:tcW w:w="1610" w:type="dxa"/>
            <w:tcBorders>
              <w:top w:val="nil"/>
              <w:left w:val="nil"/>
              <w:bottom w:val="single" w:sz="4" w:space="0" w:color="auto"/>
              <w:right w:val="single" w:sz="4" w:space="0" w:color="auto"/>
            </w:tcBorders>
            <w:shd w:val="clear" w:color="auto" w:fill="auto"/>
            <w:noWrap/>
            <w:vAlign w:val="center"/>
            <w:hideMark/>
          </w:tcPr>
          <w:p w14:paraId="64AF98B5" w14:textId="77777777" w:rsidR="000A1A31" w:rsidRPr="000A1A31" w:rsidRDefault="000A1A31" w:rsidP="000A1A31">
            <w:pPr>
              <w:spacing w:after="0" w:line="240" w:lineRule="auto"/>
              <w:jc w:val="center"/>
              <w:rPr>
                <w:rFonts w:eastAsia="Times New Roman"/>
                <w:color w:val="4C4747"/>
                <w:spacing w:val="0"/>
              </w:rPr>
            </w:pPr>
            <w:r w:rsidRPr="000A1A31">
              <w:rPr>
                <w:rFonts w:eastAsia="Times New Roman"/>
                <w:color w:val="4C4747"/>
                <w:spacing w:val="0"/>
              </w:rPr>
              <w:t>199,999.80</w:t>
            </w:r>
          </w:p>
        </w:tc>
      </w:tr>
      <w:tr w:rsidR="000A1A31" w:rsidRPr="00AF0AD3" w14:paraId="796A90E5" w14:textId="77777777" w:rsidTr="00B13B45">
        <w:trPr>
          <w:trHeight w:val="324"/>
        </w:trPr>
        <w:tc>
          <w:tcPr>
            <w:tcW w:w="1242" w:type="dxa"/>
            <w:tcBorders>
              <w:top w:val="nil"/>
              <w:left w:val="single" w:sz="4" w:space="0" w:color="auto"/>
              <w:bottom w:val="single" w:sz="4" w:space="0" w:color="auto"/>
              <w:right w:val="single" w:sz="4" w:space="0" w:color="auto"/>
            </w:tcBorders>
            <w:shd w:val="clear" w:color="auto" w:fill="auto"/>
            <w:noWrap/>
            <w:vAlign w:val="center"/>
            <w:hideMark/>
          </w:tcPr>
          <w:p w14:paraId="0441BD07"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Sub-Total</w:t>
            </w:r>
          </w:p>
        </w:tc>
        <w:tc>
          <w:tcPr>
            <w:tcW w:w="1933" w:type="dxa"/>
            <w:tcBorders>
              <w:top w:val="nil"/>
              <w:left w:val="nil"/>
              <w:bottom w:val="single" w:sz="4" w:space="0" w:color="auto"/>
              <w:right w:val="single" w:sz="4" w:space="0" w:color="auto"/>
            </w:tcBorders>
            <w:shd w:val="clear" w:color="auto" w:fill="auto"/>
            <w:noWrap/>
            <w:vAlign w:val="center"/>
            <w:hideMark/>
          </w:tcPr>
          <w:p w14:paraId="68FD6AAA" w14:textId="77777777" w:rsidR="000A1A31" w:rsidRPr="000A1A31" w:rsidRDefault="000A1A31" w:rsidP="000A1A31">
            <w:pPr>
              <w:spacing w:after="0" w:line="240" w:lineRule="auto"/>
              <w:rPr>
                <w:rFonts w:ascii="Calibri" w:eastAsia="Times New Roman" w:hAnsi="Calibri" w:cs="Calibri"/>
                <w:color w:val="4C4747"/>
                <w:spacing w:val="0"/>
                <w:sz w:val="22"/>
                <w:szCs w:val="22"/>
              </w:rPr>
            </w:pPr>
          </w:p>
        </w:tc>
        <w:tc>
          <w:tcPr>
            <w:tcW w:w="1291" w:type="dxa"/>
            <w:tcBorders>
              <w:top w:val="nil"/>
              <w:left w:val="nil"/>
              <w:bottom w:val="single" w:sz="4" w:space="0" w:color="auto"/>
              <w:right w:val="single" w:sz="4" w:space="0" w:color="auto"/>
            </w:tcBorders>
            <w:shd w:val="clear" w:color="auto" w:fill="auto"/>
            <w:noWrap/>
            <w:vAlign w:val="center"/>
            <w:hideMark/>
          </w:tcPr>
          <w:p w14:paraId="5CF1F3A4"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25</w:t>
            </w:r>
          </w:p>
        </w:tc>
        <w:tc>
          <w:tcPr>
            <w:tcW w:w="1498" w:type="dxa"/>
            <w:tcBorders>
              <w:top w:val="nil"/>
              <w:left w:val="nil"/>
              <w:bottom w:val="single" w:sz="4" w:space="0" w:color="auto"/>
              <w:right w:val="single" w:sz="4" w:space="0" w:color="auto"/>
            </w:tcBorders>
            <w:shd w:val="clear" w:color="auto" w:fill="auto"/>
            <w:noWrap/>
            <w:vAlign w:val="center"/>
            <w:hideMark/>
          </w:tcPr>
          <w:p w14:paraId="491CCC65"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967,291.66</w:t>
            </w:r>
          </w:p>
        </w:tc>
        <w:tc>
          <w:tcPr>
            <w:tcW w:w="1610" w:type="dxa"/>
            <w:tcBorders>
              <w:top w:val="nil"/>
              <w:left w:val="nil"/>
              <w:bottom w:val="single" w:sz="4" w:space="0" w:color="auto"/>
              <w:right w:val="single" w:sz="4" w:space="0" w:color="auto"/>
            </w:tcBorders>
            <w:shd w:val="clear" w:color="auto" w:fill="auto"/>
            <w:noWrap/>
            <w:vAlign w:val="center"/>
            <w:hideMark/>
          </w:tcPr>
          <w:p w14:paraId="70DA1528" w14:textId="77777777" w:rsidR="000A1A31" w:rsidRPr="000A1A31" w:rsidRDefault="000A1A31" w:rsidP="000A1A31">
            <w:pPr>
              <w:spacing w:after="0" w:line="240" w:lineRule="auto"/>
              <w:jc w:val="center"/>
              <w:rPr>
                <w:rFonts w:eastAsia="Times New Roman"/>
                <w:b/>
                <w:bCs/>
                <w:color w:val="4C4747"/>
                <w:spacing w:val="0"/>
              </w:rPr>
            </w:pPr>
            <w:r w:rsidRPr="000A1A31">
              <w:rPr>
                <w:rFonts w:eastAsia="Times New Roman"/>
                <w:b/>
                <w:bCs/>
                <w:color w:val="4C4747"/>
                <w:spacing w:val="0"/>
              </w:rPr>
              <w:t>27,913,591.61</w:t>
            </w:r>
          </w:p>
        </w:tc>
      </w:tr>
      <w:tr w:rsidR="00595BE8" w:rsidRPr="00AF0AD3" w14:paraId="6D1406DE" w14:textId="77777777" w:rsidTr="00B13B45">
        <w:trPr>
          <w:trHeight w:val="324"/>
        </w:trPr>
        <w:tc>
          <w:tcPr>
            <w:tcW w:w="12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5E460" w14:textId="5FBF4C9D" w:rsidR="00595BE8" w:rsidRPr="000A1A31" w:rsidRDefault="00595BE8" w:rsidP="00595BE8">
            <w:pPr>
              <w:spacing w:after="0" w:line="240" w:lineRule="auto"/>
              <w:jc w:val="center"/>
              <w:rPr>
                <w:rFonts w:eastAsia="Times New Roman"/>
                <w:b/>
                <w:bCs/>
                <w:color w:val="4C4747"/>
                <w:spacing w:val="0"/>
              </w:rPr>
            </w:pPr>
            <w:r>
              <w:rPr>
                <w:rFonts w:eastAsia="Times New Roman"/>
                <w:b/>
                <w:bCs/>
                <w:color w:val="4C4747"/>
                <w:spacing w:val="0"/>
              </w:rPr>
              <w:t>Total</w:t>
            </w:r>
          </w:p>
        </w:tc>
        <w:tc>
          <w:tcPr>
            <w:tcW w:w="1933" w:type="dxa"/>
            <w:tcBorders>
              <w:top w:val="single" w:sz="4" w:space="0" w:color="auto"/>
              <w:left w:val="nil"/>
              <w:bottom w:val="single" w:sz="4" w:space="0" w:color="auto"/>
              <w:right w:val="single" w:sz="4" w:space="0" w:color="auto"/>
            </w:tcBorders>
            <w:shd w:val="clear" w:color="auto" w:fill="auto"/>
            <w:noWrap/>
            <w:vAlign w:val="center"/>
          </w:tcPr>
          <w:p w14:paraId="35273967" w14:textId="77777777" w:rsidR="00595BE8" w:rsidRPr="000A1A31" w:rsidRDefault="00595BE8" w:rsidP="00595BE8">
            <w:pPr>
              <w:spacing w:after="0" w:line="240" w:lineRule="auto"/>
              <w:rPr>
                <w:rFonts w:ascii="Calibri" w:eastAsia="Times New Roman" w:hAnsi="Calibri" w:cs="Calibri"/>
                <w:color w:val="4C4747"/>
                <w:spacing w:val="0"/>
                <w:sz w:val="22"/>
                <w:szCs w:val="22"/>
              </w:rPr>
            </w:pPr>
          </w:p>
        </w:tc>
        <w:tc>
          <w:tcPr>
            <w:tcW w:w="1291" w:type="dxa"/>
            <w:tcBorders>
              <w:top w:val="single" w:sz="4" w:space="0" w:color="auto"/>
              <w:left w:val="nil"/>
              <w:bottom w:val="single" w:sz="4" w:space="0" w:color="auto"/>
              <w:right w:val="single" w:sz="4" w:space="0" w:color="auto"/>
            </w:tcBorders>
            <w:shd w:val="clear" w:color="auto" w:fill="auto"/>
            <w:noWrap/>
            <w:vAlign w:val="center"/>
          </w:tcPr>
          <w:p w14:paraId="3CD1E814" w14:textId="48EAFB60"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572</w:t>
            </w:r>
          </w:p>
        </w:tc>
        <w:tc>
          <w:tcPr>
            <w:tcW w:w="1498" w:type="dxa"/>
            <w:tcBorders>
              <w:top w:val="single" w:sz="4" w:space="0" w:color="auto"/>
              <w:left w:val="nil"/>
              <w:bottom w:val="single" w:sz="4" w:space="0" w:color="auto"/>
              <w:right w:val="single" w:sz="4" w:space="0" w:color="auto"/>
            </w:tcBorders>
            <w:shd w:val="clear" w:color="auto" w:fill="auto"/>
            <w:noWrap/>
            <w:vAlign w:val="center"/>
          </w:tcPr>
          <w:p w14:paraId="5BC121ED" w14:textId="79BA71A1"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31,034,458.96</w:t>
            </w:r>
          </w:p>
        </w:tc>
        <w:tc>
          <w:tcPr>
            <w:tcW w:w="1610" w:type="dxa"/>
            <w:tcBorders>
              <w:top w:val="single" w:sz="4" w:space="0" w:color="auto"/>
              <w:left w:val="nil"/>
              <w:bottom w:val="single" w:sz="4" w:space="0" w:color="auto"/>
              <w:right w:val="single" w:sz="4" w:space="0" w:color="auto"/>
            </w:tcBorders>
            <w:shd w:val="clear" w:color="auto" w:fill="auto"/>
            <w:noWrap/>
            <w:vAlign w:val="center"/>
          </w:tcPr>
          <w:p w14:paraId="1B3F790F" w14:textId="00A632F1" w:rsidR="00595BE8" w:rsidRPr="000A1A31" w:rsidRDefault="00595BE8" w:rsidP="00595BE8">
            <w:pPr>
              <w:spacing w:after="0" w:line="240" w:lineRule="auto"/>
              <w:jc w:val="center"/>
              <w:rPr>
                <w:rFonts w:eastAsia="Times New Roman"/>
                <w:b/>
                <w:bCs/>
                <w:color w:val="4C4747"/>
                <w:spacing w:val="0"/>
              </w:rPr>
            </w:pPr>
            <w:r w:rsidRPr="0003715D">
              <w:rPr>
                <w:rFonts w:eastAsia="Times New Roman"/>
                <w:b/>
                <w:bCs/>
                <w:color w:val="4C4747"/>
                <w:spacing w:val="0"/>
              </w:rPr>
              <w:t>916,994,259.50</w:t>
            </w:r>
          </w:p>
        </w:tc>
      </w:tr>
    </w:tbl>
    <w:p w14:paraId="2BD37D85" w14:textId="734EA134" w:rsidR="001C7E30" w:rsidRDefault="001C7E30" w:rsidP="00654164">
      <w:pPr>
        <w:rPr>
          <w:color w:val="4C4747"/>
          <w:lang w:val="es-ES"/>
        </w:rPr>
      </w:pPr>
    </w:p>
    <w:p w14:paraId="12A87FA0" w14:textId="4CAEE0C6" w:rsidR="001C7E30" w:rsidRDefault="00C247AC" w:rsidP="002A394A">
      <w:pPr>
        <w:rPr>
          <w:color w:val="4C4747"/>
          <w:lang w:val="es-ES"/>
        </w:rPr>
      </w:pPr>
      <w:r w:rsidRPr="00A21034">
        <w:rPr>
          <w:noProof/>
          <w:color w:val="4C4747"/>
          <w:lang w:val="en-US"/>
        </w:rPr>
        <w:drawing>
          <wp:inline distT="0" distB="0" distL="0" distR="0" wp14:anchorId="6959696E" wp14:editId="0341BD91">
            <wp:extent cx="2109787" cy="1914525"/>
            <wp:effectExtent l="38100" t="0" r="43180" b="9525"/>
            <wp:docPr id="531" name="Gráfico 5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color w:val="4C4747"/>
          <w:lang w:val="es-ES"/>
        </w:rPr>
        <w:t xml:space="preserve"> </w:t>
      </w:r>
      <w:r>
        <w:rPr>
          <w:noProof/>
          <w:lang w:val="en-US"/>
        </w:rPr>
        <w:drawing>
          <wp:inline distT="0" distB="0" distL="0" distR="0" wp14:anchorId="2424C38E" wp14:editId="08CA3BF8">
            <wp:extent cx="2266950" cy="1905000"/>
            <wp:effectExtent l="0" t="0" r="38100" b="0"/>
            <wp:docPr id="532" name="Gráfico 5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6BF1F008" w14:textId="61D2A3A3" w:rsidR="002A394A" w:rsidRDefault="002A394A" w:rsidP="002A394A">
      <w:pPr>
        <w:rPr>
          <w:color w:val="4C4747"/>
          <w:lang w:val="es-ES"/>
        </w:rPr>
      </w:pPr>
    </w:p>
    <w:p w14:paraId="68DC8FBC" w14:textId="641C8C23" w:rsidR="002A394A" w:rsidRDefault="002A394A" w:rsidP="002A394A">
      <w:pPr>
        <w:rPr>
          <w:color w:val="4C4747"/>
          <w:lang w:val="es-ES"/>
        </w:rPr>
      </w:pPr>
    </w:p>
    <w:p w14:paraId="3639014B" w14:textId="77777777" w:rsidR="002A394A" w:rsidRPr="002A394A" w:rsidRDefault="002A394A" w:rsidP="002A394A">
      <w:pPr>
        <w:rPr>
          <w:color w:val="4C4747"/>
          <w:lang w:val="es-ES"/>
        </w:rPr>
      </w:pPr>
    </w:p>
    <w:p w14:paraId="6534D7B8" w14:textId="77777777" w:rsidR="001C7E30" w:rsidRDefault="001C7E30" w:rsidP="001C7E30">
      <w:pPr>
        <w:spacing w:line="360" w:lineRule="auto"/>
        <w:rPr>
          <w:rFonts w:eastAsia="Calibri"/>
          <w:noProof/>
          <w:sz w:val="20"/>
          <w:szCs w:val="20"/>
          <w:lang w:val="es-ES"/>
        </w:rPr>
      </w:pPr>
    </w:p>
    <w:p w14:paraId="29952513" w14:textId="77777777" w:rsidR="00821345" w:rsidRDefault="00821345" w:rsidP="001C7E30">
      <w:pPr>
        <w:jc w:val="center"/>
        <w:rPr>
          <w:rFonts w:eastAsia="Calibri"/>
          <w:b/>
          <w:spacing w:val="0"/>
          <w:sz w:val="28"/>
          <w:szCs w:val="22"/>
          <w:lang w:val="es-ES"/>
        </w:rPr>
      </w:pPr>
    </w:p>
    <w:p w14:paraId="37448955" w14:textId="3919B081" w:rsidR="001C7E30" w:rsidRPr="00AF0AD3" w:rsidRDefault="001C7E30" w:rsidP="001C7E30">
      <w:pPr>
        <w:jc w:val="center"/>
        <w:rPr>
          <w:rFonts w:eastAsia="Calibri"/>
          <w:b/>
          <w:noProof/>
          <w:sz w:val="32"/>
          <w:lang w:val="es-ES"/>
        </w:rPr>
      </w:pPr>
      <w:r w:rsidRPr="00AF0AD3">
        <w:rPr>
          <w:rFonts w:eastAsia="Calibri"/>
          <w:b/>
          <w:spacing w:val="0"/>
          <w:sz w:val="28"/>
          <w:szCs w:val="22"/>
          <w:lang w:val="es-ES"/>
        </w:rPr>
        <w:t>Reporte de pólizas de vida</w:t>
      </w:r>
      <w:r w:rsidRPr="00AF0AD3">
        <w:rPr>
          <w:b/>
          <w:bCs/>
          <w:spacing w:val="0"/>
          <w:sz w:val="28"/>
          <w:szCs w:val="22"/>
          <w:lang w:val="es-ES"/>
        </w:rPr>
        <w:t xml:space="preserve"> por provincias</w:t>
      </w:r>
    </w:p>
    <w:tbl>
      <w:tblPr>
        <w:tblW w:w="0" w:type="auto"/>
        <w:jc w:val="center"/>
        <w:tblCellMar>
          <w:left w:w="70" w:type="dxa"/>
          <w:right w:w="70" w:type="dxa"/>
        </w:tblCellMar>
        <w:tblLook w:val="04A0" w:firstRow="1" w:lastRow="0" w:firstColumn="1" w:lastColumn="0" w:noHBand="0" w:noVBand="1"/>
      </w:tblPr>
      <w:tblGrid>
        <w:gridCol w:w="1020"/>
        <w:gridCol w:w="1360"/>
        <w:gridCol w:w="320"/>
        <w:gridCol w:w="1233"/>
        <w:gridCol w:w="1558"/>
        <w:gridCol w:w="375"/>
      </w:tblGrid>
      <w:tr w:rsidR="001C7E30" w:rsidRPr="00C13FDC" w14:paraId="60DFCC79" w14:textId="77777777" w:rsidTr="00786E0A">
        <w:trPr>
          <w:trHeight w:val="323"/>
          <w:jc w:val="center"/>
        </w:trPr>
        <w:tc>
          <w:tcPr>
            <w:tcW w:w="0" w:type="auto"/>
            <w:tcBorders>
              <w:top w:val="nil"/>
              <w:left w:val="nil"/>
              <w:bottom w:val="nil"/>
              <w:right w:val="nil"/>
            </w:tcBorders>
            <w:shd w:val="clear" w:color="auto" w:fill="auto"/>
            <w:noWrap/>
            <w:vAlign w:val="center"/>
            <w:hideMark/>
          </w:tcPr>
          <w:p w14:paraId="5B555366"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Año: </w:t>
            </w:r>
          </w:p>
        </w:tc>
        <w:tc>
          <w:tcPr>
            <w:tcW w:w="0" w:type="auto"/>
            <w:tcBorders>
              <w:top w:val="nil"/>
              <w:left w:val="nil"/>
              <w:bottom w:val="nil"/>
              <w:right w:val="nil"/>
            </w:tcBorders>
            <w:shd w:val="clear" w:color="auto" w:fill="auto"/>
            <w:noWrap/>
            <w:vAlign w:val="center"/>
            <w:hideMark/>
          </w:tcPr>
          <w:p w14:paraId="736D61DE" w14:textId="77777777" w:rsidR="001C7E30" w:rsidRPr="00C13FDC" w:rsidRDefault="001C7E30" w:rsidP="00786E0A">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46507E7B" w14:textId="77777777" w:rsidR="001C7E30" w:rsidRPr="00C13FDC" w:rsidRDefault="001C7E30" w:rsidP="00786E0A">
            <w:pPr>
              <w:spacing w:after="0" w:line="240" w:lineRule="auto"/>
              <w:rPr>
                <w:rFonts w:eastAsia="Times New Roman"/>
                <w:spacing w:val="0"/>
                <w:lang w:eastAsia="es-DO"/>
              </w:rPr>
            </w:pPr>
          </w:p>
        </w:tc>
        <w:tc>
          <w:tcPr>
            <w:tcW w:w="0" w:type="auto"/>
            <w:tcBorders>
              <w:top w:val="nil"/>
              <w:left w:val="nil"/>
              <w:bottom w:val="nil"/>
              <w:right w:val="nil"/>
            </w:tcBorders>
            <w:shd w:val="clear" w:color="auto" w:fill="auto"/>
            <w:noWrap/>
            <w:vAlign w:val="center"/>
            <w:hideMark/>
          </w:tcPr>
          <w:p w14:paraId="1910FFD7"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Categoría: </w:t>
            </w:r>
          </w:p>
        </w:tc>
        <w:tc>
          <w:tcPr>
            <w:tcW w:w="0" w:type="auto"/>
            <w:tcBorders>
              <w:top w:val="nil"/>
              <w:left w:val="nil"/>
              <w:bottom w:val="nil"/>
              <w:right w:val="nil"/>
            </w:tcBorders>
            <w:shd w:val="clear" w:color="auto" w:fill="auto"/>
            <w:noWrap/>
            <w:vAlign w:val="center"/>
            <w:hideMark/>
          </w:tcPr>
          <w:p w14:paraId="3C3395B3" w14:textId="77777777" w:rsidR="001C7E30" w:rsidRPr="00C13FDC" w:rsidRDefault="001C7E30" w:rsidP="00786E0A">
            <w:pPr>
              <w:spacing w:after="0" w:line="240" w:lineRule="auto"/>
              <w:rPr>
                <w:rFonts w:eastAsia="Times New Roman"/>
                <w:spacing w:val="0"/>
                <w:lang w:eastAsia="es-DO"/>
              </w:rPr>
            </w:pPr>
            <w:r w:rsidRPr="00C13FDC">
              <w:rPr>
                <w:rFonts w:eastAsia="Times New Roman"/>
                <w:spacing w:val="0"/>
                <w:lang w:eastAsia="es-DO"/>
              </w:rPr>
              <w:t>Vida</w:t>
            </w:r>
          </w:p>
        </w:tc>
        <w:tc>
          <w:tcPr>
            <w:tcW w:w="0" w:type="auto"/>
            <w:tcBorders>
              <w:top w:val="nil"/>
              <w:left w:val="nil"/>
              <w:bottom w:val="nil"/>
              <w:right w:val="nil"/>
            </w:tcBorders>
            <w:shd w:val="clear" w:color="auto" w:fill="auto"/>
            <w:noWrap/>
            <w:vAlign w:val="bottom"/>
            <w:hideMark/>
          </w:tcPr>
          <w:p w14:paraId="2202CF84" w14:textId="77777777" w:rsidR="001C7E30" w:rsidRPr="00C13FDC" w:rsidRDefault="001C7E30" w:rsidP="00786E0A">
            <w:pPr>
              <w:spacing w:after="0" w:line="240" w:lineRule="auto"/>
              <w:rPr>
                <w:rFonts w:eastAsia="Times New Roman"/>
                <w:spacing w:val="0"/>
                <w:lang w:eastAsia="es-DO"/>
              </w:rPr>
            </w:pPr>
          </w:p>
        </w:tc>
      </w:tr>
      <w:tr w:rsidR="001C7E30" w:rsidRPr="00C13FDC" w14:paraId="357C0653" w14:textId="77777777" w:rsidTr="00786E0A">
        <w:trPr>
          <w:trHeight w:val="323"/>
          <w:jc w:val="center"/>
        </w:trPr>
        <w:tc>
          <w:tcPr>
            <w:tcW w:w="0" w:type="auto"/>
            <w:tcBorders>
              <w:top w:val="nil"/>
              <w:left w:val="nil"/>
              <w:bottom w:val="nil"/>
              <w:right w:val="nil"/>
            </w:tcBorders>
            <w:shd w:val="clear" w:color="auto" w:fill="auto"/>
            <w:noWrap/>
            <w:vAlign w:val="center"/>
            <w:hideMark/>
          </w:tcPr>
          <w:p w14:paraId="04B42FC7"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Período: </w:t>
            </w:r>
          </w:p>
        </w:tc>
        <w:tc>
          <w:tcPr>
            <w:tcW w:w="0" w:type="auto"/>
            <w:gridSpan w:val="2"/>
            <w:tcBorders>
              <w:top w:val="nil"/>
              <w:left w:val="nil"/>
              <w:bottom w:val="nil"/>
              <w:right w:val="nil"/>
            </w:tcBorders>
            <w:shd w:val="clear" w:color="auto" w:fill="auto"/>
            <w:noWrap/>
            <w:vAlign w:val="center"/>
            <w:hideMark/>
          </w:tcPr>
          <w:p w14:paraId="0F999566" w14:textId="270B1BC5" w:rsidR="001C7E30" w:rsidRPr="00C13FDC" w:rsidRDefault="001C7E30" w:rsidP="00786E0A">
            <w:pPr>
              <w:spacing w:after="0" w:line="240" w:lineRule="auto"/>
              <w:rPr>
                <w:rFonts w:eastAsia="Times New Roman"/>
                <w:spacing w:val="0"/>
                <w:lang w:eastAsia="es-DO"/>
              </w:rPr>
            </w:pPr>
            <w:r w:rsidRPr="009628C6">
              <w:rPr>
                <w:spacing w:val="0"/>
                <w:szCs w:val="22"/>
              </w:rPr>
              <w:t xml:space="preserve">01 enero </w:t>
            </w:r>
            <w:r w:rsidR="00E15B9F">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vAlign w:val="center"/>
            <w:hideMark/>
          </w:tcPr>
          <w:p w14:paraId="12053510"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Estatus: </w:t>
            </w:r>
          </w:p>
        </w:tc>
        <w:tc>
          <w:tcPr>
            <w:tcW w:w="0" w:type="auto"/>
            <w:gridSpan w:val="2"/>
            <w:tcBorders>
              <w:top w:val="nil"/>
              <w:left w:val="nil"/>
              <w:bottom w:val="nil"/>
              <w:right w:val="nil"/>
            </w:tcBorders>
            <w:shd w:val="clear" w:color="auto" w:fill="auto"/>
            <w:noWrap/>
            <w:vAlign w:val="center"/>
            <w:hideMark/>
          </w:tcPr>
          <w:p w14:paraId="6CD15378" w14:textId="77777777" w:rsidR="001C7E30" w:rsidRPr="00C13FDC" w:rsidRDefault="001C7E30" w:rsidP="00786E0A">
            <w:pPr>
              <w:spacing w:after="0" w:line="240" w:lineRule="auto"/>
              <w:rPr>
                <w:rFonts w:eastAsia="Times New Roman"/>
                <w:spacing w:val="0"/>
                <w:lang w:eastAsia="es-DO"/>
              </w:rPr>
            </w:pPr>
            <w:r w:rsidRPr="00C13FDC">
              <w:rPr>
                <w:rFonts w:eastAsia="Times New Roman"/>
                <w:spacing w:val="0"/>
                <w:lang w:eastAsia="es-DO"/>
              </w:rPr>
              <w:t>Pólizas Facturadas</w:t>
            </w:r>
          </w:p>
        </w:tc>
      </w:tr>
    </w:tbl>
    <w:tbl>
      <w:tblPr>
        <w:tblpPr w:leftFromText="180" w:rightFromText="180" w:vertAnchor="text" w:horzAnchor="margin" w:tblpXSpec="right" w:tblpY="273"/>
        <w:tblW w:w="4114" w:type="dxa"/>
        <w:tblLook w:val="04A0" w:firstRow="1" w:lastRow="0" w:firstColumn="1" w:lastColumn="0" w:noHBand="0" w:noVBand="1"/>
      </w:tblPr>
      <w:tblGrid>
        <w:gridCol w:w="1456"/>
        <w:gridCol w:w="942"/>
        <w:gridCol w:w="1716"/>
      </w:tblGrid>
      <w:tr w:rsidR="00475652" w:rsidRPr="000405F2" w14:paraId="7D1D338B" w14:textId="77777777" w:rsidTr="00520879">
        <w:trPr>
          <w:trHeight w:val="1073"/>
        </w:trPr>
        <w:tc>
          <w:tcPr>
            <w:tcW w:w="145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38DD2B2" w14:textId="77777777"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Provincias</w:t>
            </w:r>
          </w:p>
        </w:tc>
        <w:tc>
          <w:tcPr>
            <w:tcW w:w="942" w:type="dxa"/>
            <w:tcBorders>
              <w:top w:val="single" w:sz="4" w:space="0" w:color="auto"/>
              <w:left w:val="nil"/>
              <w:bottom w:val="single" w:sz="4" w:space="0" w:color="auto"/>
              <w:right w:val="single" w:sz="4" w:space="0" w:color="auto"/>
            </w:tcBorders>
            <w:shd w:val="clear" w:color="000000" w:fill="002060"/>
            <w:vAlign w:val="center"/>
            <w:hideMark/>
          </w:tcPr>
          <w:p w14:paraId="32D8C963" w14:textId="4ED149A9"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 xml:space="preserve">Pólizas </w:t>
            </w:r>
          </w:p>
        </w:tc>
        <w:tc>
          <w:tcPr>
            <w:tcW w:w="1716" w:type="dxa"/>
            <w:tcBorders>
              <w:top w:val="single" w:sz="4" w:space="0" w:color="auto"/>
              <w:left w:val="nil"/>
              <w:bottom w:val="single" w:sz="4" w:space="0" w:color="auto"/>
              <w:right w:val="single" w:sz="4" w:space="0" w:color="auto"/>
            </w:tcBorders>
            <w:shd w:val="clear" w:color="000000" w:fill="002060"/>
            <w:vAlign w:val="center"/>
            <w:hideMark/>
          </w:tcPr>
          <w:p w14:paraId="41B2A2D2" w14:textId="77777777"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Valor Asegurado en RD$</w:t>
            </w:r>
          </w:p>
        </w:tc>
      </w:tr>
      <w:tr w:rsidR="00475652" w:rsidRPr="000405F2" w14:paraId="2D005010"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644F52DB"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Nagua</w:t>
            </w:r>
          </w:p>
        </w:tc>
        <w:tc>
          <w:tcPr>
            <w:tcW w:w="942" w:type="dxa"/>
            <w:tcBorders>
              <w:top w:val="nil"/>
              <w:left w:val="nil"/>
              <w:bottom w:val="single" w:sz="4" w:space="0" w:color="auto"/>
              <w:right w:val="single" w:sz="4" w:space="0" w:color="auto"/>
            </w:tcBorders>
            <w:shd w:val="clear" w:color="auto" w:fill="auto"/>
            <w:vAlign w:val="center"/>
            <w:hideMark/>
          </w:tcPr>
          <w:p w14:paraId="522A8309"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1,567</w:t>
            </w:r>
          </w:p>
        </w:tc>
        <w:tc>
          <w:tcPr>
            <w:tcW w:w="1716" w:type="dxa"/>
            <w:tcBorders>
              <w:top w:val="nil"/>
              <w:left w:val="nil"/>
              <w:bottom w:val="single" w:sz="4" w:space="0" w:color="auto"/>
              <w:right w:val="single" w:sz="4" w:space="0" w:color="auto"/>
            </w:tcBorders>
            <w:shd w:val="clear" w:color="auto" w:fill="auto"/>
            <w:hideMark/>
          </w:tcPr>
          <w:p w14:paraId="43F1C430"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894,023,683.63</w:t>
            </w:r>
          </w:p>
        </w:tc>
      </w:tr>
      <w:tr w:rsidR="00475652" w:rsidRPr="000405F2" w14:paraId="781A091A"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000C3B80"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Constanza</w:t>
            </w:r>
          </w:p>
        </w:tc>
        <w:tc>
          <w:tcPr>
            <w:tcW w:w="942" w:type="dxa"/>
            <w:tcBorders>
              <w:top w:val="nil"/>
              <w:left w:val="nil"/>
              <w:bottom w:val="single" w:sz="4" w:space="0" w:color="auto"/>
              <w:right w:val="single" w:sz="4" w:space="0" w:color="auto"/>
            </w:tcBorders>
            <w:shd w:val="clear" w:color="auto" w:fill="auto"/>
            <w:vAlign w:val="center"/>
            <w:hideMark/>
          </w:tcPr>
          <w:p w14:paraId="70534E20"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1,175</w:t>
            </w:r>
          </w:p>
        </w:tc>
        <w:tc>
          <w:tcPr>
            <w:tcW w:w="1716" w:type="dxa"/>
            <w:tcBorders>
              <w:top w:val="nil"/>
              <w:left w:val="nil"/>
              <w:bottom w:val="single" w:sz="4" w:space="0" w:color="auto"/>
              <w:right w:val="single" w:sz="4" w:space="0" w:color="auto"/>
            </w:tcBorders>
            <w:shd w:val="clear" w:color="auto" w:fill="auto"/>
            <w:hideMark/>
          </w:tcPr>
          <w:p w14:paraId="46E91D68"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858,295,804.68</w:t>
            </w:r>
          </w:p>
        </w:tc>
      </w:tr>
      <w:tr w:rsidR="00475652" w:rsidRPr="000405F2" w14:paraId="7AB62A77" w14:textId="77777777" w:rsidTr="00520879">
        <w:trPr>
          <w:trHeight w:val="681"/>
        </w:trPr>
        <w:tc>
          <w:tcPr>
            <w:tcW w:w="1456" w:type="dxa"/>
            <w:tcBorders>
              <w:top w:val="nil"/>
              <w:left w:val="single" w:sz="4" w:space="0" w:color="auto"/>
              <w:bottom w:val="single" w:sz="4" w:space="0" w:color="auto"/>
              <w:right w:val="single" w:sz="4" w:space="0" w:color="auto"/>
            </w:tcBorders>
            <w:shd w:val="clear" w:color="auto" w:fill="auto"/>
            <w:hideMark/>
          </w:tcPr>
          <w:p w14:paraId="19DC20FC"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San francisco de Macorís</w:t>
            </w:r>
          </w:p>
        </w:tc>
        <w:tc>
          <w:tcPr>
            <w:tcW w:w="942" w:type="dxa"/>
            <w:tcBorders>
              <w:top w:val="nil"/>
              <w:left w:val="nil"/>
              <w:bottom w:val="single" w:sz="4" w:space="0" w:color="auto"/>
              <w:right w:val="single" w:sz="4" w:space="0" w:color="auto"/>
            </w:tcBorders>
            <w:shd w:val="clear" w:color="auto" w:fill="auto"/>
            <w:vAlign w:val="center"/>
            <w:hideMark/>
          </w:tcPr>
          <w:p w14:paraId="2CEA24D0"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1,425</w:t>
            </w:r>
          </w:p>
        </w:tc>
        <w:tc>
          <w:tcPr>
            <w:tcW w:w="1716" w:type="dxa"/>
            <w:tcBorders>
              <w:top w:val="nil"/>
              <w:left w:val="nil"/>
              <w:bottom w:val="single" w:sz="4" w:space="0" w:color="auto"/>
              <w:right w:val="single" w:sz="4" w:space="0" w:color="auto"/>
            </w:tcBorders>
            <w:shd w:val="clear" w:color="auto" w:fill="auto"/>
            <w:vAlign w:val="center"/>
            <w:hideMark/>
          </w:tcPr>
          <w:p w14:paraId="2D92FB0F"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593,412,130.67</w:t>
            </w:r>
          </w:p>
        </w:tc>
      </w:tr>
      <w:tr w:rsidR="00475652" w:rsidRPr="000405F2" w14:paraId="766C4440"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39880407"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Arenoso</w:t>
            </w:r>
          </w:p>
        </w:tc>
        <w:tc>
          <w:tcPr>
            <w:tcW w:w="942" w:type="dxa"/>
            <w:tcBorders>
              <w:top w:val="nil"/>
              <w:left w:val="nil"/>
              <w:bottom w:val="single" w:sz="4" w:space="0" w:color="auto"/>
              <w:right w:val="single" w:sz="4" w:space="0" w:color="auto"/>
            </w:tcBorders>
            <w:shd w:val="clear" w:color="auto" w:fill="auto"/>
            <w:vAlign w:val="center"/>
            <w:hideMark/>
          </w:tcPr>
          <w:p w14:paraId="320F507E"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847</w:t>
            </w:r>
          </w:p>
        </w:tc>
        <w:tc>
          <w:tcPr>
            <w:tcW w:w="1716" w:type="dxa"/>
            <w:tcBorders>
              <w:top w:val="nil"/>
              <w:left w:val="nil"/>
              <w:bottom w:val="single" w:sz="4" w:space="0" w:color="auto"/>
              <w:right w:val="single" w:sz="4" w:space="0" w:color="auto"/>
            </w:tcBorders>
            <w:shd w:val="clear" w:color="auto" w:fill="auto"/>
            <w:hideMark/>
          </w:tcPr>
          <w:p w14:paraId="108FC459"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462,441,024.45</w:t>
            </w:r>
          </w:p>
        </w:tc>
      </w:tr>
      <w:tr w:rsidR="00475652" w:rsidRPr="000405F2" w14:paraId="1EF96794"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328334C0"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La Vega</w:t>
            </w:r>
          </w:p>
        </w:tc>
        <w:tc>
          <w:tcPr>
            <w:tcW w:w="942" w:type="dxa"/>
            <w:tcBorders>
              <w:top w:val="nil"/>
              <w:left w:val="nil"/>
              <w:bottom w:val="single" w:sz="4" w:space="0" w:color="auto"/>
              <w:right w:val="single" w:sz="4" w:space="0" w:color="auto"/>
            </w:tcBorders>
            <w:shd w:val="clear" w:color="auto" w:fill="auto"/>
            <w:vAlign w:val="center"/>
            <w:hideMark/>
          </w:tcPr>
          <w:p w14:paraId="6E8B79FF"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866</w:t>
            </w:r>
          </w:p>
        </w:tc>
        <w:tc>
          <w:tcPr>
            <w:tcW w:w="1716" w:type="dxa"/>
            <w:tcBorders>
              <w:top w:val="nil"/>
              <w:left w:val="nil"/>
              <w:bottom w:val="single" w:sz="4" w:space="0" w:color="auto"/>
              <w:right w:val="single" w:sz="4" w:space="0" w:color="auto"/>
            </w:tcBorders>
            <w:shd w:val="clear" w:color="auto" w:fill="auto"/>
            <w:hideMark/>
          </w:tcPr>
          <w:p w14:paraId="77D41A14"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384,688,496.97</w:t>
            </w:r>
          </w:p>
        </w:tc>
      </w:tr>
      <w:tr w:rsidR="00475652" w:rsidRPr="000405F2" w14:paraId="09FE7D3E"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61076B69"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Monte Plata</w:t>
            </w:r>
          </w:p>
        </w:tc>
        <w:tc>
          <w:tcPr>
            <w:tcW w:w="942" w:type="dxa"/>
            <w:tcBorders>
              <w:top w:val="nil"/>
              <w:left w:val="nil"/>
              <w:bottom w:val="single" w:sz="4" w:space="0" w:color="auto"/>
              <w:right w:val="single" w:sz="4" w:space="0" w:color="auto"/>
            </w:tcBorders>
            <w:shd w:val="clear" w:color="auto" w:fill="auto"/>
            <w:vAlign w:val="center"/>
            <w:hideMark/>
          </w:tcPr>
          <w:p w14:paraId="74B08265"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583</w:t>
            </w:r>
          </w:p>
        </w:tc>
        <w:tc>
          <w:tcPr>
            <w:tcW w:w="1716" w:type="dxa"/>
            <w:tcBorders>
              <w:top w:val="nil"/>
              <w:left w:val="nil"/>
              <w:bottom w:val="single" w:sz="4" w:space="0" w:color="auto"/>
              <w:right w:val="single" w:sz="4" w:space="0" w:color="auto"/>
            </w:tcBorders>
            <w:shd w:val="clear" w:color="auto" w:fill="auto"/>
            <w:hideMark/>
          </w:tcPr>
          <w:p w14:paraId="32874212"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377,729,944.52</w:t>
            </w:r>
          </w:p>
        </w:tc>
      </w:tr>
      <w:tr w:rsidR="00475652" w:rsidRPr="000405F2" w14:paraId="1D2A7EE1"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031758B1"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Comendador</w:t>
            </w:r>
          </w:p>
        </w:tc>
        <w:tc>
          <w:tcPr>
            <w:tcW w:w="942" w:type="dxa"/>
            <w:tcBorders>
              <w:top w:val="nil"/>
              <w:left w:val="nil"/>
              <w:bottom w:val="single" w:sz="4" w:space="0" w:color="auto"/>
              <w:right w:val="single" w:sz="4" w:space="0" w:color="auto"/>
            </w:tcBorders>
            <w:shd w:val="clear" w:color="auto" w:fill="auto"/>
            <w:vAlign w:val="center"/>
            <w:hideMark/>
          </w:tcPr>
          <w:p w14:paraId="31B23560"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886</w:t>
            </w:r>
          </w:p>
        </w:tc>
        <w:tc>
          <w:tcPr>
            <w:tcW w:w="1716" w:type="dxa"/>
            <w:tcBorders>
              <w:top w:val="nil"/>
              <w:left w:val="nil"/>
              <w:bottom w:val="single" w:sz="4" w:space="0" w:color="auto"/>
              <w:right w:val="single" w:sz="4" w:space="0" w:color="auto"/>
            </w:tcBorders>
            <w:shd w:val="clear" w:color="auto" w:fill="auto"/>
            <w:hideMark/>
          </w:tcPr>
          <w:p w14:paraId="1CB66AC3"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364,832,801.98</w:t>
            </w:r>
          </w:p>
        </w:tc>
      </w:tr>
      <w:tr w:rsidR="00475652" w:rsidRPr="000405F2" w14:paraId="45D4F961"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02522E85"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Hato Mayor</w:t>
            </w:r>
          </w:p>
        </w:tc>
        <w:tc>
          <w:tcPr>
            <w:tcW w:w="942" w:type="dxa"/>
            <w:tcBorders>
              <w:top w:val="nil"/>
              <w:left w:val="nil"/>
              <w:bottom w:val="single" w:sz="4" w:space="0" w:color="auto"/>
              <w:right w:val="single" w:sz="4" w:space="0" w:color="auto"/>
            </w:tcBorders>
            <w:shd w:val="clear" w:color="auto" w:fill="auto"/>
            <w:vAlign w:val="center"/>
            <w:hideMark/>
          </w:tcPr>
          <w:p w14:paraId="25CF614F"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850</w:t>
            </w:r>
          </w:p>
        </w:tc>
        <w:tc>
          <w:tcPr>
            <w:tcW w:w="1716" w:type="dxa"/>
            <w:tcBorders>
              <w:top w:val="nil"/>
              <w:left w:val="nil"/>
              <w:bottom w:val="single" w:sz="4" w:space="0" w:color="auto"/>
              <w:right w:val="single" w:sz="4" w:space="0" w:color="auto"/>
            </w:tcBorders>
            <w:shd w:val="clear" w:color="auto" w:fill="auto"/>
            <w:hideMark/>
          </w:tcPr>
          <w:p w14:paraId="1FD4E800"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346,551,725.94</w:t>
            </w:r>
          </w:p>
        </w:tc>
      </w:tr>
      <w:tr w:rsidR="00475652" w:rsidRPr="000405F2" w14:paraId="370C24F8"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166FCC9E"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Villa Riva</w:t>
            </w:r>
          </w:p>
        </w:tc>
        <w:tc>
          <w:tcPr>
            <w:tcW w:w="942" w:type="dxa"/>
            <w:tcBorders>
              <w:top w:val="nil"/>
              <w:left w:val="nil"/>
              <w:bottom w:val="single" w:sz="4" w:space="0" w:color="auto"/>
              <w:right w:val="single" w:sz="4" w:space="0" w:color="auto"/>
            </w:tcBorders>
            <w:shd w:val="clear" w:color="auto" w:fill="auto"/>
            <w:vAlign w:val="center"/>
            <w:hideMark/>
          </w:tcPr>
          <w:p w14:paraId="5A097CB9"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774</w:t>
            </w:r>
          </w:p>
        </w:tc>
        <w:tc>
          <w:tcPr>
            <w:tcW w:w="1716" w:type="dxa"/>
            <w:tcBorders>
              <w:top w:val="nil"/>
              <w:left w:val="nil"/>
              <w:bottom w:val="single" w:sz="4" w:space="0" w:color="auto"/>
              <w:right w:val="single" w:sz="4" w:space="0" w:color="auto"/>
            </w:tcBorders>
            <w:shd w:val="clear" w:color="auto" w:fill="auto"/>
            <w:hideMark/>
          </w:tcPr>
          <w:p w14:paraId="3902AF4E"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330,490,446.64</w:t>
            </w:r>
          </w:p>
        </w:tc>
      </w:tr>
      <w:tr w:rsidR="00475652" w:rsidRPr="000405F2" w14:paraId="166CB9D1"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hideMark/>
          </w:tcPr>
          <w:p w14:paraId="67F30B91" w14:textId="77777777" w:rsidR="00475652" w:rsidRPr="002A394A" w:rsidRDefault="00475652" w:rsidP="00520879">
            <w:pPr>
              <w:spacing w:after="0" w:line="240" w:lineRule="auto"/>
              <w:rPr>
                <w:rFonts w:eastAsia="Times New Roman"/>
                <w:color w:val="4C4747"/>
                <w:spacing w:val="0"/>
              </w:rPr>
            </w:pPr>
            <w:r w:rsidRPr="002A394A">
              <w:rPr>
                <w:rFonts w:eastAsia="Times New Roman"/>
                <w:color w:val="4C4747"/>
                <w:spacing w:val="0"/>
              </w:rPr>
              <w:t>Puerto Plata</w:t>
            </w:r>
          </w:p>
        </w:tc>
        <w:tc>
          <w:tcPr>
            <w:tcW w:w="942" w:type="dxa"/>
            <w:tcBorders>
              <w:top w:val="nil"/>
              <w:left w:val="nil"/>
              <w:bottom w:val="single" w:sz="4" w:space="0" w:color="auto"/>
              <w:right w:val="single" w:sz="4" w:space="0" w:color="auto"/>
            </w:tcBorders>
            <w:shd w:val="clear" w:color="auto" w:fill="auto"/>
            <w:vAlign w:val="center"/>
            <w:hideMark/>
          </w:tcPr>
          <w:p w14:paraId="720FB2D5" w14:textId="77777777" w:rsidR="00475652" w:rsidRPr="002A394A" w:rsidRDefault="00475652" w:rsidP="00520879">
            <w:pPr>
              <w:spacing w:after="0" w:line="240" w:lineRule="auto"/>
              <w:jc w:val="center"/>
              <w:rPr>
                <w:rFonts w:eastAsia="Times New Roman"/>
                <w:color w:val="4C4747"/>
                <w:spacing w:val="0"/>
              </w:rPr>
            </w:pPr>
            <w:r w:rsidRPr="002A394A">
              <w:rPr>
                <w:rFonts w:eastAsia="Times New Roman"/>
                <w:color w:val="4C4747"/>
                <w:spacing w:val="0"/>
              </w:rPr>
              <w:t>715</w:t>
            </w:r>
          </w:p>
        </w:tc>
        <w:tc>
          <w:tcPr>
            <w:tcW w:w="1716" w:type="dxa"/>
            <w:tcBorders>
              <w:top w:val="nil"/>
              <w:left w:val="nil"/>
              <w:bottom w:val="single" w:sz="4" w:space="0" w:color="auto"/>
              <w:right w:val="single" w:sz="4" w:space="0" w:color="auto"/>
            </w:tcBorders>
            <w:shd w:val="clear" w:color="auto" w:fill="auto"/>
            <w:hideMark/>
          </w:tcPr>
          <w:p w14:paraId="5F4C8A91" w14:textId="77777777" w:rsidR="00475652" w:rsidRPr="002A394A" w:rsidRDefault="00475652" w:rsidP="00520879">
            <w:pPr>
              <w:spacing w:after="0" w:line="240" w:lineRule="auto"/>
              <w:jc w:val="right"/>
              <w:rPr>
                <w:rFonts w:eastAsia="Times New Roman"/>
                <w:color w:val="4C4747"/>
                <w:spacing w:val="0"/>
              </w:rPr>
            </w:pPr>
            <w:r w:rsidRPr="002A394A">
              <w:rPr>
                <w:rFonts w:eastAsia="Times New Roman"/>
                <w:color w:val="4C4747"/>
                <w:spacing w:val="0"/>
              </w:rPr>
              <w:t>327,901,380.08</w:t>
            </w:r>
          </w:p>
        </w:tc>
      </w:tr>
      <w:tr w:rsidR="00475652" w:rsidRPr="000405F2" w14:paraId="42A970B3" w14:textId="77777777" w:rsidTr="00520879">
        <w:trPr>
          <w:trHeight w:val="374"/>
        </w:trPr>
        <w:tc>
          <w:tcPr>
            <w:tcW w:w="1456" w:type="dxa"/>
            <w:tcBorders>
              <w:top w:val="nil"/>
              <w:left w:val="single" w:sz="4" w:space="0" w:color="auto"/>
              <w:bottom w:val="single" w:sz="4" w:space="0" w:color="auto"/>
              <w:right w:val="single" w:sz="4" w:space="0" w:color="auto"/>
            </w:tcBorders>
            <w:shd w:val="clear" w:color="auto" w:fill="auto"/>
            <w:vAlign w:val="center"/>
            <w:hideMark/>
          </w:tcPr>
          <w:p w14:paraId="642131EF" w14:textId="77777777" w:rsidR="00475652" w:rsidRPr="002A394A" w:rsidRDefault="00475652" w:rsidP="00520879">
            <w:pPr>
              <w:spacing w:after="0" w:line="240" w:lineRule="auto"/>
              <w:jc w:val="center"/>
              <w:rPr>
                <w:rFonts w:eastAsia="Times New Roman"/>
                <w:b/>
                <w:bCs/>
                <w:color w:val="4C4747"/>
                <w:spacing w:val="0"/>
              </w:rPr>
            </w:pPr>
            <w:r w:rsidRPr="002A394A">
              <w:rPr>
                <w:rFonts w:eastAsia="Times New Roman"/>
                <w:b/>
                <w:bCs/>
                <w:color w:val="4C4747"/>
                <w:spacing w:val="0"/>
              </w:rPr>
              <w:t>Sub -Total</w:t>
            </w:r>
          </w:p>
        </w:tc>
        <w:tc>
          <w:tcPr>
            <w:tcW w:w="942" w:type="dxa"/>
            <w:tcBorders>
              <w:top w:val="nil"/>
              <w:left w:val="nil"/>
              <w:bottom w:val="single" w:sz="4" w:space="0" w:color="auto"/>
              <w:right w:val="single" w:sz="4" w:space="0" w:color="auto"/>
            </w:tcBorders>
            <w:shd w:val="clear" w:color="auto" w:fill="auto"/>
            <w:noWrap/>
            <w:vAlign w:val="center"/>
            <w:hideMark/>
          </w:tcPr>
          <w:p w14:paraId="688581B4" w14:textId="77777777" w:rsidR="00475652" w:rsidRPr="002A394A" w:rsidRDefault="00475652" w:rsidP="00520879">
            <w:pPr>
              <w:spacing w:after="0" w:line="240" w:lineRule="auto"/>
              <w:jc w:val="center"/>
              <w:rPr>
                <w:rFonts w:eastAsia="Times New Roman"/>
                <w:b/>
                <w:bCs/>
                <w:color w:val="4C4747"/>
                <w:spacing w:val="0"/>
              </w:rPr>
            </w:pPr>
            <w:r w:rsidRPr="002A394A">
              <w:rPr>
                <w:rFonts w:eastAsia="Times New Roman"/>
                <w:b/>
                <w:bCs/>
                <w:color w:val="4C4747"/>
                <w:spacing w:val="0"/>
              </w:rPr>
              <w:t>9,688</w:t>
            </w:r>
          </w:p>
        </w:tc>
        <w:tc>
          <w:tcPr>
            <w:tcW w:w="1716" w:type="dxa"/>
            <w:tcBorders>
              <w:top w:val="nil"/>
              <w:left w:val="nil"/>
              <w:bottom w:val="single" w:sz="4" w:space="0" w:color="auto"/>
              <w:right w:val="single" w:sz="4" w:space="0" w:color="auto"/>
            </w:tcBorders>
            <w:shd w:val="clear" w:color="auto" w:fill="auto"/>
            <w:noWrap/>
            <w:vAlign w:val="center"/>
            <w:hideMark/>
          </w:tcPr>
          <w:p w14:paraId="64CDB519" w14:textId="391D9F56" w:rsidR="00475652" w:rsidRPr="002A394A" w:rsidRDefault="00520879" w:rsidP="00520879">
            <w:pPr>
              <w:spacing w:after="0" w:line="240" w:lineRule="auto"/>
              <w:jc w:val="center"/>
              <w:rPr>
                <w:rFonts w:eastAsia="Times New Roman"/>
                <w:b/>
                <w:bCs/>
                <w:color w:val="4C4747"/>
                <w:spacing w:val="0"/>
              </w:rPr>
            </w:pPr>
            <w:r>
              <w:rPr>
                <w:rFonts w:eastAsia="Times New Roman"/>
                <w:b/>
                <w:bCs/>
                <w:color w:val="4C4747"/>
                <w:spacing w:val="0"/>
              </w:rPr>
              <w:t>4,940,367,439</w:t>
            </w:r>
          </w:p>
        </w:tc>
      </w:tr>
      <w:tr w:rsidR="00475652" w:rsidRPr="000405F2" w14:paraId="62474C6A" w14:textId="77777777" w:rsidTr="00520879">
        <w:trPr>
          <w:trHeight w:val="357"/>
        </w:trPr>
        <w:tc>
          <w:tcPr>
            <w:tcW w:w="1456" w:type="dxa"/>
            <w:tcBorders>
              <w:top w:val="nil"/>
              <w:left w:val="single" w:sz="4" w:space="0" w:color="auto"/>
              <w:bottom w:val="single" w:sz="4" w:space="0" w:color="auto"/>
              <w:right w:val="single" w:sz="4" w:space="0" w:color="auto"/>
            </w:tcBorders>
            <w:shd w:val="clear" w:color="auto" w:fill="auto"/>
            <w:vAlign w:val="center"/>
            <w:hideMark/>
          </w:tcPr>
          <w:p w14:paraId="79555D17" w14:textId="77777777" w:rsidR="00475652" w:rsidRPr="002A394A" w:rsidRDefault="00475652" w:rsidP="00520879">
            <w:pPr>
              <w:spacing w:after="0" w:line="240" w:lineRule="auto"/>
              <w:jc w:val="center"/>
              <w:rPr>
                <w:rFonts w:eastAsia="Times New Roman"/>
                <w:b/>
                <w:bCs/>
                <w:color w:val="4C4747"/>
                <w:spacing w:val="0"/>
              </w:rPr>
            </w:pPr>
            <w:r w:rsidRPr="002A394A">
              <w:rPr>
                <w:rFonts w:eastAsia="Times New Roman"/>
                <w:b/>
                <w:bCs/>
                <w:color w:val="4C4747"/>
                <w:spacing w:val="0"/>
              </w:rPr>
              <w:t>Total</w:t>
            </w:r>
          </w:p>
        </w:tc>
        <w:tc>
          <w:tcPr>
            <w:tcW w:w="942" w:type="dxa"/>
            <w:tcBorders>
              <w:top w:val="nil"/>
              <w:left w:val="nil"/>
              <w:bottom w:val="single" w:sz="4" w:space="0" w:color="auto"/>
              <w:right w:val="single" w:sz="4" w:space="0" w:color="auto"/>
            </w:tcBorders>
            <w:shd w:val="clear" w:color="auto" w:fill="auto"/>
            <w:noWrap/>
            <w:vAlign w:val="center"/>
            <w:hideMark/>
          </w:tcPr>
          <w:p w14:paraId="5AE121EE" w14:textId="77777777" w:rsidR="00475652" w:rsidRPr="002A394A" w:rsidRDefault="00475652" w:rsidP="00520879">
            <w:pPr>
              <w:spacing w:after="0" w:line="240" w:lineRule="auto"/>
              <w:jc w:val="center"/>
              <w:rPr>
                <w:rFonts w:eastAsia="Times New Roman"/>
                <w:b/>
                <w:bCs/>
                <w:color w:val="4C4747"/>
                <w:spacing w:val="0"/>
              </w:rPr>
            </w:pPr>
            <w:r w:rsidRPr="002A394A">
              <w:rPr>
                <w:rFonts w:eastAsia="Times New Roman"/>
                <w:b/>
                <w:bCs/>
                <w:color w:val="4C4747"/>
                <w:spacing w:val="0"/>
              </w:rPr>
              <w:t>17,321</w:t>
            </w:r>
          </w:p>
        </w:tc>
        <w:tc>
          <w:tcPr>
            <w:tcW w:w="1716" w:type="dxa"/>
            <w:tcBorders>
              <w:top w:val="nil"/>
              <w:left w:val="nil"/>
              <w:bottom w:val="single" w:sz="4" w:space="0" w:color="auto"/>
              <w:right w:val="single" w:sz="4" w:space="0" w:color="auto"/>
            </w:tcBorders>
            <w:shd w:val="clear" w:color="auto" w:fill="auto"/>
            <w:noWrap/>
            <w:vAlign w:val="center"/>
            <w:hideMark/>
          </w:tcPr>
          <w:p w14:paraId="09DF9AEE" w14:textId="77777777" w:rsidR="00475652" w:rsidRPr="002A394A" w:rsidRDefault="00475652" w:rsidP="00520879">
            <w:pPr>
              <w:spacing w:after="0" w:line="240" w:lineRule="auto"/>
              <w:jc w:val="center"/>
              <w:rPr>
                <w:rFonts w:eastAsia="Times New Roman"/>
                <w:b/>
                <w:bCs/>
                <w:color w:val="4C4747"/>
                <w:spacing w:val="0"/>
              </w:rPr>
            </w:pPr>
            <w:r w:rsidRPr="002A394A">
              <w:rPr>
                <w:rFonts w:eastAsia="Times New Roman"/>
                <w:b/>
                <w:bCs/>
                <w:color w:val="4C4747"/>
                <w:spacing w:val="0"/>
              </w:rPr>
              <w:t>8,545,777,206</w:t>
            </w:r>
          </w:p>
        </w:tc>
      </w:tr>
    </w:tbl>
    <w:tbl>
      <w:tblPr>
        <w:tblpPr w:leftFromText="180" w:rightFromText="180" w:vertAnchor="text" w:horzAnchor="margin" w:tblpY="303"/>
        <w:tblW w:w="0" w:type="auto"/>
        <w:tblLook w:val="04A0" w:firstRow="1" w:lastRow="0" w:firstColumn="1" w:lastColumn="0" w:noHBand="0" w:noVBand="1"/>
      </w:tblPr>
      <w:tblGrid>
        <w:gridCol w:w="1353"/>
        <w:gridCol w:w="987"/>
        <w:gridCol w:w="1371"/>
      </w:tblGrid>
      <w:tr w:rsidR="00475652" w:rsidRPr="000405F2" w14:paraId="5364CB80" w14:textId="77777777" w:rsidTr="00520879">
        <w:trPr>
          <w:trHeight w:val="1072"/>
        </w:trPr>
        <w:tc>
          <w:tcPr>
            <w:tcW w:w="135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0100120" w14:textId="77777777"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Provincias</w:t>
            </w:r>
          </w:p>
        </w:tc>
        <w:tc>
          <w:tcPr>
            <w:tcW w:w="987" w:type="dxa"/>
            <w:tcBorders>
              <w:top w:val="single" w:sz="4" w:space="0" w:color="auto"/>
              <w:left w:val="nil"/>
              <w:bottom w:val="single" w:sz="4" w:space="0" w:color="auto"/>
              <w:right w:val="single" w:sz="4" w:space="0" w:color="auto"/>
            </w:tcBorders>
            <w:shd w:val="clear" w:color="000000" w:fill="002060"/>
            <w:vAlign w:val="center"/>
            <w:hideMark/>
          </w:tcPr>
          <w:p w14:paraId="0107D79C" w14:textId="552DF195"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 xml:space="preserve">Pólizas </w:t>
            </w:r>
          </w:p>
        </w:tc>
        <w:tc>
          <w:tcPr>
            <w:tcW w:w="1371" w:type="dxa"/>
            <w:tcBorders>
              <w:top w:val="single" w:sz="4" w:space="0" w:color="auto"/>
              <w:left w:val="nil"/>
              <w:bottom w:val="single" w:sz="4" w:space="0" w:color="auto"/>
              <w:right w:val="single" w:sz="4" w:space="0" w:color="auto"/>
            </w:tcBorders>
            <w:shd w:val="clear" w:color="000000" w:fill="002060"/>
            <w:vAlign w:val="center"/>
            <w:hideMark/>
          </w:tcPr>
          <w:p w14:paraId="24E72AE1" w14:textId="77777777"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Prima total, en RD$</w:t>
            </w:r>
          </w:p>
        </w:tc>
      </w:tr>
      <w:tr w:rsidR="00475652" w:rsidRPr="000405F2" w14:paraId="3FA3ED71" w14:textId="77777777" w:rsidTr="00520879">
        <w:trPr>
          <w:trHeight w:val="283"/>
        </w:trPr>
        <w:tc>
          <w:tcPr>
            <w:tcW w:w="1353" w:type="dxa"/>
            <w:tcBorders>
              <w:top w:val="nil"/>
              <w:left w:val="single" w:sz="4" w:space="0" w:color="auto"/>
              <w:bottom w:val="single" w:sz="4" w:space="0" w:color="auto"/>
              <w:right w:val="single" w:sz="4" w:space="0" w:color="auto"/>
            </w:tcBorders>
            <w:shd w:val="clear" w:color="auto" w:fill="auto"/>
            <w:hideMark/>
          </w:tcPr>
          <w:p w14:paraId="5CDFE0E3"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 xml:space="preserve"> Nagua</w:t>
            </w:r>
          </w:p>
        </w:tc>
        <w:tc>
          <w:tcPr>
            <w:tcW w:w="987" w:type="dxa"/>
            <w:tcBorders>
              <w:top w:val="nil"/>
              <w:left w:val="nil"/>
              <w:bottom w:val="single" w:sz="4" w:space="0" w:color="auto"/>
              <w:right w:val="single" w:sz="4" w:space="0" w:color="auto"/>
            </w:tcBorders>
            <w:shd w:val="clear" w:color="auto" w:fill="auto"/>
            <w:vAlign w:val="center"/>
            <w:hideMark/>
          </w:tcPr>
          <w:p w14:paraId="13C35A2E"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1,567</w:t>
            </w:r>
          </w:p>
        </w:tc>
        <w:tc>
          <w:tcPr>
            <w:tcW w:w="1371" w:type="dxa"/>
            <w:tcBorders>
              <w:top w:val="nil"/>
              <w:left w:val="nil"/>
              <w:bottom w:val="single" w:sz="4" w:space="0" w:color="auto"/>
              <w:right w:val="single" w:sz="4" w:space="0" w:color="auto"/>
            </w:tcBorders>
            <w:shd w:val="clear" w:color="auto" w:fill="auto"/>
            <w:vAlign w:val="center"/>
            <w:hideMark/>
          </w:tcPr>
          <w:p w14:paraId="486757E6"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5,007,871.36</w:t>
            </w:r>
          </w:p>
        </w:tc>
      </w:tr>
      <w:tr w:rsidR="00475652" w:rsidRPr="000405F2" w14:paraId="1D30B753" w14:textId="77777777" w:rsidTr="00520879">
        <w:trPr>
          <w:trHeight w:val="374"/>
        </w:trPr>
        <w:tc>
          <w:tcPr>
            <w:tcW w:w="1353" w:type="dxa"/>
            <w:tcBorders>
              <w:top w:val="nil"/>
              <w:left w:val="single" w:sz="4" w:space="0" w:color="auto"/>
              <w:bottom w:val="single" w:sz="4" w:space="0" w:color="auto"/>
              <w:right w:val="single" w:sz="4" w:space="0" w:color="auto"/>
            </w:tcBorders>
            <w:shd w:val="clear" w:color="auto" w:fill="auto"/>
            <w:hideMark/>
          </w:tcPr>
          <w:p w14:paraId="0ED8EE8E"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Constanza</w:t>
            </w:r>
          </w:p>
        </w:tc>
        <w:tc>
          <w:tcPr>
            <w:tcW w:w="987" w:type="dxa"/>
            <w:tcBorders>
              <w:top w:val="nil"/>
              <w:left w:val="nil"/>
              <w:bottom w:val="single" w:sz="4" w:space="0" w:color="auto"/>
              <w:right w:val="single" w:sz="4" w:space="0" w:color="auto"/>
            </w:tcBorders>
            <w:shd w:val="clear" w:color="auto" w:fill="auto"/>
            <w:vAlign w:val="center"/>
            <w:hideMark/>
          </w:tcPr>
          <w:p w14:paraId="334483A5"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1,175</w:t>
            </w:r>
          </w:p>
        </w:tc>
        <w:tc>
          <w:tcPr>
            <w:tcW w:w="1371" w:type="dxa"/>
            <w:tcBorders>
              <w:top w:val="nil"/>
              <w:left w:val="nil"/>
              <w:bottom w:val="single" w:sz="4" w:space="0" w:color="auto"/>
              <w:right w:val="single" w:sz="4" w:space="0" w:color="auto"/>
            </w:tcBorders>
            <w:shd w:val="clear" w:color="auto" w:fill="auto"/>
            <w:vAlign w:val="center"/>
            <w:hideMark/>
          </w:tcPr>
          <w:p w14:paraId="667B2469"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3,482,465.58</w:t>
            </w:r>
          </w:p>
        </w:tc>
      </w:tr>
      <w:tr w:rsidR="00475652" w:rsidRPr="000405F2" w14:paraId="02CC18FD" w14:textId="77777777" w:rsidTr="00520879">
        <w:trPr>
          <w:trHeight w:val="518"/>
        </w:trPr>
        <w:tc>
          <w:tcPr>
            <w:tcW w:w="1353" w:type="dxa"/>
            <w:tcBorders>
              <w:top w:val="nil"/>
              <w:left w:val="single" w:sz="4" w:space="0" w:color="auto"/>
              <w:bottom w:val="single" w:sz="4" w:space="0" w:color="auto"/>
              <w:right w:val="single" w:sz="4" w:space="0" w:color="auto"/>
            </w:tcBorders>
            <w:shd w:val="clear" w:color="auto" w:fill="auto"/>
            <w:hideMark/>
          </w:tcPr>
          <w:p w14:paraId="70F5A332"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San francisco de Macorís</w:t>
            </w:r>
          </w:p>
        </w:tc>
        <w:tc>
          <w:tcPr>
            <w:tcW w:w="987" w:type="dxa"/>
            <w:tcBorders>
              <w:top w:val="nil"/>
              <w:left w:val="nil"/>
              <w:bottom w:val="single" w:sz="4" w:space="0" w:color="auto"/>
              <w:right w:val="single" w:sz="4" w:space="0" w:color="auto"/>
            </w:tcBorders>
            <w:shd w:val="clear" w:color="auto" w:fill="auto"/>
            <w:vAlign w:val="center"/>
            <w:hideMark/>
          </w:tcPr>
          <w:p w14:paraId="1A82B046"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1,425</w:t>
            </w:r>
          </w:p>
        </w:tc>
        <w:tc>
          <w:tcPr>
            <w:tcW w:w="1371" w:type="dxa"/>
            <w:tcBorders>
              <w:top w:val="nil"/>
              <w:left w:val="nil"/>
              <w:bottom w:val="single" w:sz="4" w:space="0" w:color="auto"/>
              <w:right w:val="single" w:sz="4" w:space="0" w:color="auto"/>
            </w:tcBorders>
            <w:shd w:val="clear" w:color="auto" w:fill="auto"/>
            <w:vAlign w:val="center"/>
            <w:hideMark/>
          </w:tcPr>
          <w:p w14:paraId="22B131B1"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3,225,490.68</w:t>
            </w:r>
          </w:p>
        </w:tc>
      </w:tr>
      <w:tr w:rsidR="00475652" w:rsidRPr="000405F2" w14:paraId="3221AEFF" w14:textId="77777777" w:rsidTr="00520879">
        <w:trPr>
          <w:trHeight w:val="265"/>
        </w:trPr>
        <w:tc>
          <w:tcPr>
            <w:tcW w:w="1353" w:type="dxa"/>
            <w:tcBorders>
              <w:top w:val="nil"/>
              <w:left w:val="single" w:sz="4" w:space="0" w:color="auto"/>
              <w:bottom w:val="single" w:sz="4" w:space="0" w:color="auto"/>
              <w:right w:val="single" w:sz="4" w:space="0" w:color="auto"/>
            </w:tcBorders>
            <w:shd w:val="clear" w:color="auto" w:fill="auto"/>
            <w:hideMark/>
          </w:tcPr>
          <w:p w14:paraId="6AE75289"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Comendador</w:t>
            </w:r>
          </w:p>
        </w:tc>
        <w:tc>
          <w:tcPr>
            <w:tcW w:w="987" w:type="dxa"/>
            <w:tcBorders>
              <w:top w:val="nil"/>
              <w:left w:val="nil"/>
              <w:bottom w:val="single" w:sz="4" w:space="0" w:color="auto"/>
              <w:right w:val="single" w:sz="4" w:space="0" w:color="auto"/>
            </w:tcBorders>
            <w:shd w:val="clear" w:color="auto" w:fill="auto"/>
            <w:vAlign w:val="center"/>
            <w:hideMark/>
          </w:tcPr>
          <w:p w14:paraId="47564D8E"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886</w:t>
            </w:r>
          </w:p>
        </w:tc>
        <w:tc>
          <w:tcPr>
            <w:tcW w:w="1371" w:type="dxa"/>
            <w:tcBorders>
              <w:top w:val="nil"/>
              <w:left w:val="nil"/>
              <w:bottom w:val="single" w:sz="4" w:space="0" w:color="auto"/>
              <w:right w:val="single" w:sz="4" w:space="0" w:color="auto"/>
            </w:tcBorders>
            <w:shd w:val="clear" w:color="auto" w:fill="auto"/>
            <w:vAlign w:val="center"/>
            <w:hideMark/>
          </w:tcPr>
          <w:p w14:paraId="54EA0DD6"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2,755,817.73</w:t>
            </w:r>
          </w:p>
        </w:tc>
      </w:tr>
      <w:tr w:rsidR="00475652" w:rsidRPr="000405F2" w14:paraId="05788FA3" w14:textId="77777777" w:rsidTr="00520879">
        <w:trPr>
          <w:trHeight w:val="283"/>
        </w:trPr>
        <w:tc>
          <w:tcPr>
            <w:tcW w:w="1353" w:type="dxa"/>
            <w:tcBorders>
              <w:top w:val="nil"/>
              <w:left w:val="single" w:sz="4" w:space="0" w:color="auto"/>
              <w:bottom w:val="single" w:sz="4" w:space="0" w:color="auto"/>
              <w:right w:val="single" w:sz="4" w:space="0" w:color="auto"/>
            </w:tcBorders>
            <w:shd w:val="clear" w:color="auto" w:fill="auto"/>
            <w:hideMark/>
          </w:tcPr>
          <w:p w14:paraId="514347D3"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Hato Mayor</w:t>
            </w:r>
          </w:p>
        </w:tc>
        <w:tc>
          <w:tcPr>
            <w:tcW w:w="987" w:type="dxa"/>
            <w:tcBorders>
              <w:top w:val="nil"/>
              <w:left w:val="nil"/>
              <w:bottom w:val="single" w:sz="4" w:space="0" w:color="auto"/>
              <w:right w:val="single" w:sz="4" w:space="0" w:color="auto"/>
            </w:tcBorders>
            <w:shd w:val="clear" w:color="auto" w:fill="auto"/>
            <w:vAlign w:val="center"/>
            <w:hideMark/>
          </w:tcPr>
          <w:p w14:paraId="1D2745AB"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850</w:t>
            </w:r>
          </w:p>
        </w:tc>
        <w:tc>
          <w:tcPr>
            <w:tcW w:w="1371" w:type="dxa"/>
            <w:tcBorders>
              <w:top w:val="nil"/>
              <w:left w:val="nil"/>
              <w:bottom w:val="single" w:sz="4" w:space="0" w:color="auto"/>
              <w:right w:val="single" w:sz="4" w:space="0" w:color="auto"/>
            </w:tcBorders>
            <w:shd w:val="clear" w:color="auto" w:fill="auto"/>
            <w:vAlign w:val="center"/>
            <w:hideMark/>
          </w:tcPr>
          <w:p w14:paraId="06A866B3"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2,545,441.62</w:t>
            </w:r>
          </w:p>
        </w:tc>
      </w:tr>
      <w:tr w:rsidR="00475652" w:rsidRPr="000405F2" w14:paraId="554EC41A" w14:textId="77777777" w:rsidTr="00520879">
        <w:trPr>
          <w:trHeight w:val="238"/>
        </w:trPr>
        <w:tc>
          <w:tcPr>
            <w:tcW w:w="1353" w:type="dxa"/>
            <w:tcBorders>
              <w:top w:val="nil"/>
              <w:left w:val="single" w:sz="4" w:space="0" w:color="auto"/>
              <w:bottom w:val="single" w:sz="4" w:space="0" w:color="auto"/>
              <w:right w:val="single" w:sz="4" w:space="0" w:color="auto"/>
            </w:tcBorders>
            <w:shd w:val="clear" w:color="auto" w:fill="auto"/>
            <w:hideMark/>
          </w:tcPr>
          <w:p w14:paraId="7D2B12F0"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El Seibo</w:t>
            </w:r>
          </w:p>
        </w:tc>
        <w:tc>
          <w:tcPr>
            <w:tcW w:w="987" w:type="dxa"/>
            <w:tcBorders>
              <w:top w:val="nil"/>
              <w:left w:val="nil"/>
              <w:bottom w:val="single" w:sz="4" w:space="0" w:color="auto"/>
              <w:right w:val="single" w:sz="4" w:space="0" w:color="auto"/>
            </w:tcBorders>
            <w:shd w:val="clear" w:color="auto" w:fill="auto"/>
            <w:vAlign w:val="center"/>
            <w:hideMark/>
          </w:tcPr>
          <w:p w14:paraId="78828043"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843</w:t>
            </w:r>
          </w:p>
        </w:tc>
        <w:tc>
          <w:tcPr>
            <w:tcW w:w="1371" w:type="dxa"/>
            <w:tcBorders>
              <w:top w:val="nil"/>
              <w:left w:val="nil"/>
              <w:bottom w:val="single" w:sz="4" w:space="0" w:color="auto"/>
              <w:right w:val="single" w:sz="4" w:space="0" w:color="auto"/>
            </w:tcBorders>
            <w:shd w:val="clear" w:color="auto" w:fill="auto"/>
            <w:vAlign w:val="center"/>
            <w:hideMark/>
          </w:tcPr>
          <w:p w14:paraId="417F8CF1"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2,479,769.77</w:t>
            </w:r>
          </w:p>
        </w:tc>
      </w:tr>
      <w:tr w:rsidR="00475652" w:rsidRPr="000405F2" w14:paraId="33108010" w14:textId="77777777" w:rsidTr="00520879">
        <w:trPr>
          <w:trHeight w:val="337"/>
        </w:trPr>
        <w:tc>
          <w:tcPr>
            <w:tcW w:w="1353" w:type="dxa"/>
            <w:tcBorders>
              <w:top w:val="nil"/>
              <w:left w:val="single" w:sz="4" w:space="0" w:color="auto"/>
              <w:bottom w:val="single" w:sz="4" w:space="0" w:color="auto"/>
              <w:right w:val="single" w:sz="4" w:space="0" w:color="auto"/>
            </w:tcBorders>
            <w:shd w:val="clear" w:color="auto" w:fill="auto"/>
            <w:hideMark/>
          </w:tcPr>
          <w:p w14:paraId="49C60F62"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Puerto Plata</w:t>
            </w:r>
          </w:p>
        </w:tc>
        <w:tc>
          <w:tcPr>
            <w:tcW w:w="987" w:type="dxa"/>
            <w:tcBorders>
              <w:top w:val="nil"/>
              <w:left w:val="nil"/>
              <w:bottom w:val="single" w:sz="4" w:space="0" w:color="auto"/>
              <w:right w:val="single" w:sz="4" w:space="0" w:color="auto"/>
            </w:tcBorders>
            <w:shd w:val="clear" w:color="auto" w:fill="auto"/>
            <w:vAlign w:val="center"/>
            <w:hideMark/>
          </w:tcPr>
          <w:p w14:paraId="4E48F8B2"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715</w:t>
            </w:r>
          </w:p>
        </w:tc>
        <w:tc>
          <w:tcPr>
            <w:tcW w:w="1371" w:type="dxa"/>
            <w:tcBorders>
              <w:top w:val="nil"/>
              <w:left w:val="nil"/>
              <w:bottom w:val="single" w:sz="4" w:space="0" w:color="auto"/>
              <w:right w:val="single" w:sz="4" w:space="0" w:color="auto"/>
            </w:tcBorders>
            <w:shd w:val="clear" w:color="auto" w:fill="auto"/>
            <w:vAlign w:val="center"/>
            <w:hideMark/>
          </w:tcPr>
          <w:p w14:paraId="60799330"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2,455,128.91</w:t>
            </w:r>
          </w:p>
        </w:tc>
      </w:tr>
      <w:tr w:rsidR="00475652" w:rsidRPr="000405F2" w14:paraId="46B6F78F" w14:textId="77777777" w:rsidTr="00520879">
        <w:trPr>
          <w:trHeight w:val="292"/>
        </w:trPr>
        <w:tc>
          <w:tcPr>
            <w:tcW w:w="1353" w:type="dxa"/>
            <w:tcBorders>
              <w:top w:val="nil"/>
              <w:left w:val="single" w:sz="4" w:space="0" w:color="auto"/>
              <w:bottom w:val="single" w:sz="4" w:space="0" w:color="auto"/>
              <w:right w:val="single" w:sz="4" w:space="0" w:color="auto"/>
            </w:tcBorders>
            <w:shd w:val="clear" w:color="auto" w:fill="auto"/>
            <w:hideMark/>
          </w:tcPr>
          <w:p w14:paraId="1B0DC7AC"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Monte Plata</w:t>
            </w:r>
          </w:p>
        </w:tc>
        <w:tc>
          <w:tcPr>
            <w:tcW w:w="987" w:type="dxa"/>
            <w:tcBorders>
              <w:top w:val="nil"/>
              <w:left w:val="nil"/>
              <w:bottom w:val="single" w:sz="4" w:space="0" w:color="auto"/>
              <w:right w:val="single" w:sz="4" w:space="0" w:color="auto"/>
            </w:tcBorders>
            <w:shd w:val="clear" w:color="auto" w:fill="auto"/>
            <w:vAlign w:val="center"/>
            <w:hideMark/>
          </w:tcPr>
          <w:p w14:paraId="7AB1CD80"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583</w:t>
            </w:r>
          </w:p>
        </w:tc>
        <w:tc>
          <w:tcPr>
            <w:tcW w:w="1371" w:type="dxa"/>
            <w:tcBorders>
              <w:top w:val="nil"/>
              <w:left w:val="nil"/>
              <w:bottom w:val="single" w:sz="4" w:space="0" w:color="auto"/>
              <w:right w:val="single" w:sz="4" w:space="0" w:color="auto"/>
            </w:tcBorders>
            <w:shd w:val="clear" w:color="auto" w:fill="auto"/>
            <w:vAlign w:val="center"/>
            <w:hideMark/>
          </w:tcPr>
          <w:p w14:paraId="1225944D"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2,390,290.93</w:t>
            </w:r>
          </w:p>
        </w:tc>
      </w:tr>
      <w:tr w:rsidR="00475652" w:rsidRPr="000405F2" w14:paraId="424595D3" w14:textId="77777777" w:rsidTr="00520879">
        <w:trPr>
          <w:trHeight w:val="220"/>
        </w:trPr>
        <w:tc>
          <w:tcPr>
            <w:tcW w:w="1353" w:type="dxa"/>
            <w:tcBorders>
              <w:top w:val="nil"/>
              <w:left w:val="single" w:sz="4" w:space="0" w:color="auto"/>
              <w:bottom w:val="single" w:sz="4" w:space="0" w:color="auto"/>
              <w:right w:val="single" w:sz="4" w:space="0" w:color="auto"/>
            </w:tcBorders>
            <w:shd w:val="clear" w:color="auto" w:fill="auto"/>
            <w:hideMark/>
          </w:tcPr>
          <w:p w14:paraId="7443FB84"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Arenoso</w:t>
            </w:r>
          </w:p>
        </w:tc>
        <w:tc>
          <w:tcPr>
            <w:tcW w:w="987" w:type="dxa"/>
            <w:tcBorders>
              <w:top w:val="nil"/>
              <w:left w:val="nil"/>
              <w:bottom w:val="single" w:sz="4" w:space="0" w:color="auto"/>
              <w:right w:val="single" w:sz="4" w:space="0" w:color="auto"/>
            </w:tcBorders>
            <w:shd w:val="clear" w:color="auto" w:fill="auto"/>
            <w:vAlign w:val="center"/>
            <w:hideMark/>
          </w:tcPr>
          <w:p w14:paraId="6F14FD99"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847</w:t>
            </w:r>
          </w:p>
        </w:tc>
        <w:tc>
          <w:tcPr>
            <w:tcW w:w="1371" w:type="dxa"/>
            <w:tcBorders>
              <w:top w:val="nil"/>
              <w:left w:val="nil"/>
              <w:bottom w:val="single" w:sz="4" w:space="0" w:color="auto"/>
              <w:right w:val="single" w:sz="4" w:space="0" w:color="auto"/>
            </w:tcBorders>
            <w:shd w:val="clear" w:color="auto" w:fill="auto"/>
            <w:vAlign w:val="center"/>
            <w:hideMark/>
          </w:tcPr>
          <w:p w14:paraId="1351C029"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2,071,448.44</w:t>
            </w:r>
          </w:p>
        </w:tc>
      </w:tr>
      <w:tr w:rsidR="00475652" w:rsidRPr="000405F2" w14:paraId="7D7769B6" w14:textId="77777777" w:rsidTr="00520879">
        <w:trPr>
          <w:trHeight w:val="256"/>
        </w:trPr>
        <w:tc>
          <w:tcPr>
            <w:tcW w:w="1353" w:type="dxa"/>
            <w:tcBorders>
              <w:top w:val="nil"/>
              <w:left w:val="single" w:sz="4" w:space="0" w:color="auto"/>
              <w:bottom w:val="single" w:sz="4" w:space="0" w:color="auto"/>
              <w:right w:val="single" w:sz="4" w:space="0" w:color="auto"/>
            </w:tcBorders>
            <w:shd w:val="clear" w:color="auto" w:fill="auto"/>
            <w:hideMark/>
          </w:tcPr>
          <w:p w14:paraId="02918A96" w14:textId="77777777" w:rsidR="00475652" w:rsidRPr="002A394A" w:rsidRDefault="00475652" w:rsidP="00520879">
            <w:pPr>
              <w:spacing w:after="0" w:line="240" w:lineRule="auto"/>
              <w:rPr>
                <w:rFonts w:eastAsia="Times New Roman"/>
                <w:color w:val="4C4747"/>
                <w:spacing w:val="0"/>
                <w:sz w:val="22"/>
                <w:szCs w:val="22"/>
              </w:rPr>
            </w:pPr>
            <w:r w:rsidRPr="002A394A">
              <w:rPr>
                <w:rFonts w:eastAsia="Times New Roman"/>
                <w:color w:val="4C4747"/>
                <w:spacing w:val="0"/>
                <w:sz w:val="22"/>
                <w:szCs w:val="22"/>
              </w:rPr>
              <w:t>Villa Riva</w:t>
            </w:r>
          </w:p>
        </w:tc>
        <w:tc>
          <w:tcPr>
            <w:tcW w:w="987" w:type="dxa"/>
            <w:tcBorders>
              <w:top w:val="nil"/>
              <w:left w:val="nil"/>
              <w:bottom w:val="single" w:sz="4" w:space="0" w:color="auto"/>
              <w:right w:val="single" w:sz="4" w:space="0" w:color="auto"/>
            </w:tcBorders>
            <w:shd w:val="clear" w:color="auto" w:fill="auto"/>
            <w:vAlign w:val="center"/>
            <w:hideMark/>
          </w:tcPr>
          <w:p w14:paraId="247E422F"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774</w:t>
            </w:r>
          </w:p>
        </w:tc>
        <w:tc>
          <w:tcPr>
            <w:tcW w:w="1371" w:type="dxa"/>
            <w:tcBorders>
              <w:top w:val="nil"/>
              <w:left w:val="nil"/>
              <w:bottom w:val="single" w:sz="4" w:space="0" w:color="auto"/>
              <w:right w:val="single" w:sz="4" w:space="0" w:color="auto"/>
            </w:tcBorders>
            <w:shd w:val="clear" w:color="auto" w:fill="auto"/>
            <w:vAlign w:val="center"/>
            <w:hideMark/>
          </w:tcPr>
          <w:p w14:paraId="1ABDC691" w14:textId="77777777" w:rsidR="00475652" w:rsidRPr="002A394A" w:rsidRDefault="00475652" w:rsidP="00520879">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1,861,493.35</w:t>
            </w:r>
          </w:p>
        </w:tc>
      </w:tr>
      <w:tr w:rsidR="00475652" w:rsidRPr="000405F2" w14:paraId="7338EB5D" w14:textId="77777777" w:rsidTr="00520879">
        <w:trPr>
          <w:trHeight w:val="416"/>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691F5E6E" w14:textId="77777777" w:rsidR="00475652" w:rsidRPr="002A394A" w:rsidRDefault="00475652" w:rsidP="00520879">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Sub - Total</w:t>
            </w:r>
          </w:p>
        </w:tc>
        <w:tc>
          <w:tcPr>
            <w:tcW w:w="987" w:type="dxa"/>
            <w:tcBorders>
              <w:top w:val="nil"/>
              <w:left w:val="nil"/>
              <w:bottom w:val="single" w:sz="4" w:space="0" w:color="auto"/>
              <w:right w:val="single" w:sz="4" w:space="0" w:color="auto"/>
            </w:tcBorders>
            <w:shd w:val="clear" w:color="auto" w:fill="auto"/>
            <w:noWrap/>
            <w:vAlign w:val="center"/>
            <w:hideMark/>
          </w:tcPr>
          <w:p w14:paraId="737690C7" w14:textId="77777777" w:rsidR="00475652" w:rsidRPr="002A394A" w:rsidRDefault="00475652" w:rsidP="00520879">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9,665</w:t>
            </w:r>
          </w:p>
        </w:tc>
        <w:tc>
          <w:tcPr>
            <w:tcW w:w="1371" w:type="dxa"/>
            <w:tcBorders>
              <w:top w:val="nil"/>
              <w:left w:val="nil"/>
              <w:bottom w:val="single" w:sz="4" w:space="0" w:color="auto"/>
              <w:right w:val="single" w:sz="4" w:space="0" w:color="auto"/>
            </w:tcBorders>
            <w:shd w:val="clear" w:color="auto" w:fill="auto"/>
            <w:noWrap/>
            <w:vAlign w:val="center"/>
            <w:hideMark/>
          </w:tcPr>
          <w:p w14:paraId="269D14EF" w14:textId="77777777" w:rsidR="00475652" w:rsidRPr="002A394A" w:rsidRDefault="00475652" w:rsidP="00520879">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28,275,218</w:t>
            </w:r>
          </w:p>
        </w:tc>
      </w:tr>
      <w:tr w:rsidR="00475652" w:rsidRPr="000405F2" w14:paraId="6CFD5D08" w14:textId="77777777" w:rsidTr="00520879">
        <w:trPr>
          <w:trHeight w:val="523"/>
        </w:trPr>
        <w:tc>
          <w:tcPr>
            <w:tcW w:w="1353" w:type="dxa"/>
            <w:tcBorders>
              <w:top w:val="nil"/>
              <w:left w:val="single" w:sz="4" w:space="0" w:color="auto"/>
              <w:bottom w:val="single" w:sz="4" w:space="0" w:color="auto"/>
              <w:right w:val="single" w:sz="4" w:space="0" w:color="auto"/>
            </w:tcBorders>
            <w:shd w:val="clear" w:color="auto" w:fill="auto"/>
            <w:vAlign w:val="center"/>
            <w:hideMark/>
          </w:tcPr>
          <w:p w14:paraId="69AA471E" w14:textId="77777777" w:rsidR="00475652" w:rsidRPr="002A394A" w:rsidRDefault="00475652" w:rsidP="00520879">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Total</w:t>
            </w:r>
          </w:p>
        </w:tc>
        <w:tc>
          <w:tcPr>
            <w:tcW w:w="987" w:type="dxa"/>
            <w:tcBorders>
              <w:top w:val="nil"/>
              <w:left w:val="nil"/>
              <w:bottom w:val="single" w:sz="4" w:space="0" w:color="auto"/>
              <w:right w:val="single" w:sz="4" w:space="0" w:color="auto"/>
            </w:tcBorders>
            <w:shd w:val="clear" w:color="auto" w:fill="auto"/>
            <w:noWrap/>
            <w:vAlign w:val="center"/>
            <w:hideMark/>
          </w:tcPr>
          <w:p w14:paraId="44773F50" w14:textId="77777777" w:rsidR="00475652" w:rsidRPr="002A394A" w:rsidRDefault="00475652" w:rsidP="00520879">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17,321</w:t>
            </w:r>
          </w:p>
        </w:tc>
        <w:tc>
          <w:tcPr>
            <w:tcW w:w="1371" w:type="dxa"/>
            <w:tcBorders>
              <w:top w:val="nil"/>
              <w:left w:val="nil"/>
              <w:bottom w:val="single" w:sz="4" w:space="0" w:color="auto"/>
              <w:right w:val="single" w:sz="4" w:space="0" w:color="auto"/>
            </w:tcBorders>
            <w:shd w:val="clear" w:color="auto" w:fill="auto"/>
            <w:noWrap/>
            <w:vAlign w:val="center"/>
            <w:hideMark/>
          </w:tcPr>
          <w:p w14:paraId="2DC4ABBE" w14:textId="77777777" w:rsidR="00475652" w:rsidRPr="002A394A" w:rsidRDefault="00475652" w:rsidP="00520879">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51,892,093</w:t>
            </w:r>
          </w:p>
        </w:tc>
      </w:tr>
    </w:tbl>
    <w:p w14:paraId="38C925DC" w14:textId="77777777" w:rsidR="001C7E30" w:rsidRDefault="001C7E30" w:rsidP="001C7E30">
      <w:pPr>
        <w:spacing w:line="360" w:lineRule="auto"/>
        <w:jc w:val="center"/>
        <w:rPr>
          <w:rFonts w:eastAsia="Calibri"/>
          <w:noProof/>
          <w:sz w:val="20"/>
          <w:szCs w:val="20"/>
          <w:lang w:val="es-ES"/>
        </w:rPr>
      </w:pPr>
    </w:p>
    <w:p w14:paraId="17BE2F35" w14:textId="6892C755" w:rsidR="001C7E30" w:rsidRDefault="001C7E30" w:rsidP="0025009E">
      <w:pPr>
        <w:spacing w:line="360" w:lineRule="auto"/>
        <w:rPr>
          <w:rFonts w:eastAsia="Calibri"/>
          <w:noProof/>
          <w:sz w:val="20"/>
          <w:szCs w:val="20"/>
          <w:lang w:val="es-ES"/>
        </w:rPr>
      </w:pPr>
    </w:p>
    <w:p w14:paraId="61F5F952" w14:textId="0520559A" w:rsidR="0025009E" w:rsidRDefault="0025009E" w:rsidP="0025009E">
      <w:pPr>
        <w:spacing w:line="360" w:lineRule="auto"/>
        <w:rPr>
          <w:rFonts w:eastAsia="Calibri"/>
          <w:noProof/>
          <w:sz w:val="20"/>
          <w:szCs w:val="20"/>
          <w:lang w:val="es-ES"/>
        </w:rPr>
      </w:pPr>
      <w:r>
        <w:rPr>
          <w:noProof/>
          <w:lang w:val="en-US"/>
        </w:rPr>
        <w:drawing>
          <wp:inline distT="0" distB="0" distL="0" distR="0" wp14:anchorId="08588114" wp14:editId="07FB4F31">
            <wp:extent cx="2400300" cy="2462440"/>
            <wp:effectExtent l="0" t="0" r="0" b="14605"/>
            <wp:docPr id="533" name="Gráfico 5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Pr>
          <w:rFonts w:eastAsia="Calibri"/>
          <w:noProof/>
          <w:sz w:val="20"/>
          <w:szCs w:val="20"/>
          <w:lang w:val="es-ES"/>
        </w:rPr>
        <w:t xml:space="preserve">  </w:t>
      </w:r>
      <w:r>
        <w:rPr>
          <w:noProof/>
          <w:lang w:val="en-US"/>
        </w:rPr>
        <w:drawing>
          <wp:inline distT="0" distB="0" distL="0" distR="0" wp14:anchorId="448099CF" wp14:editId="1B97799F">
            <wp:extent cx="2486025" cy="2476954"/>
            <wp:effectExtent l="0" t="0" r="9525" b="0"/>
            <wp:docPr id="534" name="Gráfico 5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7625C643" w14:textId="77777777" w:rsidR="001C7E30" w:rsidRDefault="001C7E30" w:rsidP="001C7E30">
      <w:pPr>
        <w:spacing w:line="360" w:lineRule="auto"/>
        <w:jc w:val="center"/>
        <w:rPr>
          <w:rFonts w:eastAsia="Calibri"/>
          <w:noProof/>
          <w:sz w:val="20"/>
          <w:szCs w:val="20"/>
          <w:lang w:val="es-ES"/>
        </w:rPr>
      </w:pPr>
    </w:p>
    <w:p w14:paraId="2603B1EE" w14:textId="581BC316" w:rsidR="001C7E30" w:rsidRDefault="001C7E30" w:rsidP="001C7E30">
      <w:pPr>
        <w:spacing w:line="360" w:lineRule="auto"/>
        <w:rPr>
          <w:rFonts w:eastAsia="Calibri"/>
          <w:noProof/>
          <w:sz w:val="20"/>
          <w:szCs w:val="20"/>
          <w:lang w:val="es-ES"/>
        </w:rPr>
      </w:pPr>
    </w:p>
    <w:p w14:paraId="76CDC190" w14:textId="77777777" w:rsidR="001C7E30" w:rsidRPr="00AF0AD3" w:rsidRDefault="001C7E30" w:rsidP="001C7E30">
      <w:pPr>
        <w:jc w:val="center"/>
        <w:rPr>
          <w:rFonts w:eastAsia="Calibri"/>
          <w:b/>
          <w:noProof/>
          <w:sz w:val="32"/>
          <w:lang w:val="es-ES"/>
        </w:rPr>
      </w:pPr>
      <w:r w:rsidRPr="00AF0AD3">
        <w:rPr>
          <w:rFonts w:eastAsia="Calibri"/>
          <w:b/>
          <w:spacing w:val="0"/>
          <w:sz w:val="28"/>
          <w:szCs w:val="22"/>
          <w:lang w:val="es-ES"/>
        </w:rPr>
        <w:t>Reporte de pólizas de vida</w:t>
      </w:r>
      <w:r w:rsidRPr="00AF0AD3">
        <w:rPr>
          <w:b/>
          <w:bCs/>
          <w:spacing w:val="0"/>
          <w:sz w:val="28"/>
          <w:szCs w:val="22"/>
          <w:lang w:val="es-ES"/>
        </w:rPr>
        <w:t xml:space="preserve"> por provincias</w:t>
      </w:r>
    </w:p>
    <w:tbl>
      <w:tblPr>
        <w:tblW w:w="0" w:type="auto"/>
        <w:jc w:val="center"/>
        <w:tblCellMar>
          <w:left w:w="70" w:type="dxa"/>
          <w:right w:w="70" w:type="dxa"/>
        </w:tblCellMar>
        <w:tblLook w:val="04A0" w:firstRow="1" w:lastRow="0" w:firstColumn="1" w:lastColumn="0" w:noHBand="0" w:noVBand="1"/>
      </w:tblPr>
      <w:tblGrid>
        <w:gridCol w:w="1020"/>
        <w:gridCol w:w="1360"/>
        <w:gridCol w:w="320"/>
        <w:gridCol w:w="1233"/>
        <w:gridCol w:w="1558"/>
        <w:gridCol w:w="375"/>
      </w:tblGrid>
      <w:tr w:rsidR="001C7E30" w:rsidRPr="00C13FDC" w14:paraId="050D41F3" w14:textId="77777777" w:rsidTr="00786E0A">
        <w:trPr>
          <w:trHeight w:val="323"/>
          <w:jc w:val="center"/>
        </w:trPr>
        <w:tc>
          <w:tcPr>
            <w:tcW w:w="0" w:type="auto"/>
            <w:tcBorders>
              <w:top w:val="nil"/>
              <w:left w:val="nil"/>
              <w:bottom w:val="nil"/>
              <w:right w:val="nil"/>
            </w:tcBorders>
            <w:shd w:val="clear" w:color="auto" w:fill="auto"/>
            <w:noWrap/>
            <w:vAlign w:val="center"/>
            <w:hideMark/>
          </w:tcPr>
          <w:p w14:paraId="4E87A3CD"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Año: </w:t>
            </w:r>
          </w:p>
        </w:tc>
        <w:tc>
          <w:tcPr>
            <w:tcW w:w="0" w:type="auto"/>
            <w:tcBorders>
              <w:top w:val="nil"/>
              <w:left w:val="nil"/>
              <w:bottom w:val="nil"/>
              <w:right w:val="nil"/>
            </w:tcBorders>
            <w:shd w:val="clear" w:color="auto" w:fill="auto"/>
            <w:noWrap/>
            <w:vAlign w:val="center"/>
            <w:hideMark/>
          </w:tcPr>
          <w:p w14:paraId="44A3DE4B" w14:textId="77777777" w:rsidR="001C7E30" w:rsidRPr="00C13FDC" w:rsidRDefault="001C7E30" w:rsidP="00786E0A">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5D93AF86" w14:textId="77777777" w:rsidR="001C7E30" w:rsidRPr="00C13FDC" w:rsidRDefault="001C7E30" w:rsidP="00786E0A">
            <w:pPr>
              <w:spacing w:after="0" w:line="240" w:lineRule="auto"/>
              <w:rPr>
                <w:rFonts w:eastAsia="Times New Roman"/>
                <w:spacing w:val="0"/>
                <w:lang w:eastAsia="es-DO"/>
              </w:rPr>
            </w:pPr>
          </w:p>
        </w:tc>
        <w:tc>
          <w:tcPr>
            <w:tcW w:w="0" w:type="auto"/>
            <w:tcBorders>
              <w:top w:val="nil"/>
              <w:left w:val="nil"/>
              <w:bottom w:val="nil"/>
              <w:right w:val="nil"/>
            </w:tcBorders>
            <w:shd w:val="clear" w:color="auto" w:fill="auto"/>
            <w:noWrap/>
            <w:vAlign w:val="center"/>
            <w:hideMark/>
          </w:tcPr>
          <w:p w14:paraId="05C17E13"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Categoría: </w:t>
            </w:r>
          </w:p>
        </w:tc>
        <w:tc>
          <w:tcPr>
            <w:tcW w:w="0" w:type="auto"/>
            <w:tcBorders>
              <w:top w:val="nil"/>
              <w:left w:val="nil"/>
              <w:bottom w:val="nil"/>
              <w:right w:val="nil"/>
            </w:tcBorders>
            <w:shd w:val="clear" w:color="auto" w:fill="auto"/>
            <w:noWrap/>
            <w:vAlign w:val="center"/>
            <w:hideMark/>
          </w:tcPr>
          <w:p w14:paraId="6B0E62EF" w14:textId="77777777" w:rsidR="001C7E30" w:rsidRPr="00C13FDC" w:rsidRDefault="001C7E30" w:rsidP="00786E0A">
            <w:pPr>
              <w:spacing w:after="0" w:line="240" w:lineRule="auto"/>
              <w:rPr>
                <w:rFonts w:eastAsia="Times New Roman"/>
                <w:spacing w:val="0"/>
                <w:lang w:eastAsia="es-DO"/>
              </w:rPr>
            </w:pPr>
            <w:r w:rsidRPr="00C13FDC">
              <w:rPr>
                <w:rFonts w:eastAsia="Times New Roman"/>
                <w:spacing w:val="0"/>
                <w:lang w:eastAsia="es-DO"/>
              </w:rPr>
              <w:t>Vida</w:t>
            </w:r>
          </w:p>
        </w:tc>
        <w:tc>
          <w:tcPr>
            <w:tcW w:w="0" w:type="auto"/>
            <w:tcBorders>
              <w:top w:val="nil"/>
              <w:left w:val="nil"/>
              <w:bottom w:val="nil"/>
              <w:right w:val="nil"/>
            </w:tcBorders>
            <w:shd w:val="clear" w:color="auto" w:fill="auto"/>
            <w:noWrap/>
            <w:vAlign w:val="bottom"/>
            <w:hideMark/>
          </w:tcPr>
          <w:p w14:paraId="21F66855" w14:textId="77777777" w:rsidR="001C7E30" w:rsidRPr="00C13FDC" w:rsidRDefault="001C7E30" w:rsidP="00786E0A">
            <w:pPr>
              <w:spacing w:after="0" w:line="240" w:lineRule="auto"/>
              <w:rPr>
                <w:rFonts w:eastAsia="Times New Roman"/>
                <w:spacing w:val="0"/>
                <w:lang w:eastAsia="es-DO"/>
              </w:rPr>
            </w:pPr>
          </w:p>
        </w:tc>
      </w:tr>
      <w:tr w:rsidR="001C7E30" w:rsidRPr="00C13FDC" w14:paraId="5BF76946" w14:textId="77777777" w:rsidTr="00786E0A">
        <w:trPr>
          <w:trHeight w:val="323"/>
          <w:jc w:val="center"/>
        </w:trPr>
        <w:tc>
          <w:tcPr>
            <w:tcW w:w="0" w:type="auto"/>
            <w:tcBorders>
              <w:top w:val="nil"/>
              <w:left w:val="nil"/>
              <w:bottom w:val="nil"/>
              <w:right w:val="nil"/>
            </w:tcBorders>
            <w:shd w:val="clear" w:color="auto" w:fill="auto"/>
            <w:noWrap/>
            <w:vAlign w:val="center"/>
            <w:hideMark/>
          </w:tcPr>
          <w:p w14:paraId="68A7BC2D"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Período: </w:t>
            </w:r>
          </w:p>
        </w:tc>
        <w:tc>
          <w:tcPr>
            <w:tcW w:w="0" w:type="auto"/>
            <w:gridSpan w:val="2"/>
            <w:tcBorders>
              <w:top w:val="nil"/>
              <w:left w:val="nil"/>
              <w:bottom w:val="nil"/>
              <w:right w:val="nil"/>
            </w:tcBorders>
            <w:shd w:val="clear" w:color="auto" w:fill="auto"/>
            <w:noWrap/>
            <w:vAlign w:val="center"/>
            <w:hideMark/>
          </w:tcPr>
          <w:p w14:paraId="05EAED55" w14:textId="5FAB3693" w:rsidR="001C7E30" w:rsidRPr="00C13FDC" w:rsidRDefault="001C7E30" w:rsidP="00786E0A">
            <w:pPr>
              <w:spacing w:after="0" w:line="240" w:lineRule="auto"/>
              <w:rPr>
                <w:rFonts w:eastAsia="Times New Roman"/>
                <w:spacing w:val="0"/>
                <w:lang w:eastAsia="es-DO"/>
              </w:rPr>
            </w:pPr>
            <w:r w:rsidRPr="009628C6">
              <w:rPr>
                <w:spacing w:val="0"/>
                <w:szCs w:val="22"/>
              </w:rPr>
              <w:t xml:space="preserve">01 enero </w:t>
            </w:r>
            <w:r w:rsidR="00E15B9F">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vAlign w:val="center"/>
            <w:hideMark/>
          </w:tcPr>
          <w:p w14:paraId="209F8755"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Estatus: </w:t>
            </w:r>
          </w:p>
        </w:tc>
        <w:tc>
          <w:tcPr>
            <w:tcW w:w="0" w:type="auto"/>
            <w:gridSpan w:val="2"/>
            <w:tcBorders>
              <w:top w:val="nil"/>
              <w:left w:val="nil"/>
              <w:bottom w:val="nil"/>
              <w:right w:val="nil"/>
            </w:tcBorders>
            <w:shd w:val="clear" w:color="auto" w:fill="auto"/>
            <w:noWrap/>
            <w:vAlign w:val="center"/>
            <w:hideMark/>
          </w:tcPr>
          <w:p w14:paraId="23179D39" w14:textId="77777777" w:rsidR="001C7E30" w:rsidRPr="00C13FDC" w:rsidRDefault="001C7E30" w:rsidP="00786E0A">
            <w:pPr>
              <w:spacing w:after="0" w:line="240" w:lineRule="auto"/>
              <w:rPr>
                <w:rFonts w:eastAsia="Times New Roman"/>
                <w:spacing w:val="0"/>
                <w:lang w:eastAsia="es-DO"/>
              </w:rPr>
            </w:pPr>
            <w:r w:rsidRPr="00C13FDC">
              <w:rPr>
                <w:rFonts w:eastAsia="Times New Roman"/>
                <w:spacing w:val="0"/>
                <w:lang w:eastAsia="es-DO"/>
              </w:rPr>
              <w:t>Pólizas Facturadas</w:t>
            </w:r>
          </w:p>
        </w:tc>
      </w:tr>
    </w:tbl>
    <w:tbl>
      <w:tblPr>
        <w:tblpPr w:leftFromText="180" w:rightFromText="180" w:vertAnchor="text" w:horzAnchor="margin" w:tblpY="378"/>
        <w:tblW w:w="0" w:type="auto"/>
        <w:tblLook w:val="04A0" w:firstRow="1" w:lastRow="0" w:firstColumn="1" w:lastColumn="0" w:noHBand="0" w:noVBand="1"/>
      </w:tblPr>
      <w:tblGrid>
        <w:gridCol w:w="1296"/>
        <w:gridCol w:w="936"/>
        <w:gridCol w:w="1567"/>
      </w:tblGrid>
      <w:tr w:rsidR="001A075A" w:rsidRPr="000405F2" w14:paraId="46D23756" w14:textId="77777777" w:rsidTr="00520879">
        <w:trPr>
          <w:trHeight w:val="947"/>
        </w:trPr>
        <w:tc>
          <w:tcPr>
            <w:tcW w:w="107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7FA1459B" w14:textId="77777777" w:rsidR="001A075A" w:rsidRPr="000405F2" w:rsidRDefault="001A075A" w:rsidP="001A075A">
            <w:pPr>
              <w:spacing w:after="0" w:line="240" w:lineRule="auto"/>
              <w:jc w:val="center"/>
              <w:rPr>
                <w:rFonts w:eastAsia="Times New Roman"/>
                <w:b/>
                <w:bCs/>
                <w:color w:val="FFFFFF"/>
                <w:spacing w:val="0"/>
              </w:rPr>
            </w:pPr>
            <w:r w:rsidRPr="000405F2">
              <w:rPr>
                <w:rFonts w:eastAsia="Times New Roman"/>
                <w:b/>
                <w:bCs/>
                <w:color w:val="FFFFFF"/>
                <w:spacing w:val="0"/>
              </w:rPr>
              <w:t>Provincias</w:t>
            </w:r>
          </w:p>
        </w:tc>
        <w:tc>
          <w:tcPr>
            <w:tcW w:w="787" w:type="dxa"/>
            <w:tcBorders>
              <w:top w:val="single" w:sz="4" w:space="0" w:color="auto"/>
              <w:left w:val="nil"/>
              <w:bottom w:val="single" w:sz="4" w:space="0" w:color="auto"/>
              <w:right w:val="single" w:sz="4" w:space="0" w:color="auto"/>
            </w:tcBorders>
            <w:shd w:val="clear" w:color="000000" w:fill="002060"/>
            <w:vAlign w:val="center"/>
            <w:hideMark/>
          </w:tcPr>
          <w:p w14:paraId="68F853D3" w14:textId="77777777" w:rsidR="001A075A" w:rsidRPr="000405F2" w:rsidRDefault="001A075A" w:rsidP="001A075A">
            <w:pPr>
              <w:spacing w:after="0" w:line="240" w:lineRule="auto"/>
              <w:jc w:val="center"/>
              <w:rPr>
                <w:rFonts w:eastAsia="Times New Roman"/>
                <w:b/>
                <w:bCs/>
                <w:color w:val="FFFFFF"/>
                <w:spacing w:val="0"/>
              </w:rPr>
            </w:pPr>
            <w:r w:rsidRPr="000405F2">
              <w:rPr>
                <w:rFonts w:eastAsia="Times New Roman"/>
                <w:b/>
                <w:bCs/>
                <w:color w:val="FFFFFF"/>
                <w:spacing w:val="0"/>
              </w:rPr>
              <w:t xml:space="preserve">Pólizas </w:t>
            </w:r>
          </w:p>
        </w:tc>
        <w:tc>
          <w:tcPr>
            <w:tcW w:w="1567" w:type="dxa"/>
            <w:tcBorders>
              <w:top w:val="single" w:sz="4" w:space="0" w:color="auto"/>
              <w:left w:val="nil"/>
              <w:bottom w:val="single" w:sz="4" w:space="0" w:color="auto"/>
              <w:right w:val="single" w:sz="4" w:space="0" w:color="auto"/>
            </w:tcBorders>
            <w:shd w:val="clear" w:color="000000" w:fill="002060"/>
            <w:vAlign w:val="center"/>
            <w:hideMark/>
          </w:tcPr>
          <w:p w14:paraId="19B4C40F" w14:textId="77777777" w:rsidR="001A075A" w:rsidRPr="000405F2" w:rsidRDefault="001A075A" w:rsidP="001A075A">
            <w:pPr>
              <w:spacing w:after="0" w:line="240" w:lineRule="auto"/>
              <w:jc w:val="center"/>
              <w:rPr>
                <w:rFonts w:eastAsia="Times New Roman"/>
                <w:b/>
                <w:bCs/>
                <w:color w:val="FFFFFF"/>
                <w:spacing w:val="0"/>
              </w:rPr>
            </w:pPr>
            <w:r w:rsidRPr="000405F2">
              <w:rPr>
                <w:rFonts w:eastAsia="Times New Roman"/>
                <w:b/>
                <w:bCs/>
                <w:color w:val="FFFFFF"/>
                <w:spacing w:val="0"/>
              </w:rPr>
              <w:t>Prima Total, en RD$</w:t>
            </w:r>
          </w:p>
        </w:tc>
      </w:tr>
      <w:tr w:rsidR="001A075A" w:rsidRPr="000405F2" w14:paraId="3747AEFF"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09A1A773"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Rio San Juan</w:t>
            </w:r>
          </w:p>
        </w:tc>
        <w:tc>
          <w:tcPr>
            <w:tcW w:w="787" w:type="dxa"/>
            <w:tcBorders>
              <w:top w:val="nil"/>
              <w:left w:val="nil"/>
              <w:bottom w:val="single" w:sz="4" w:space="0" w:color="auto"/>
              <w:right w:val="single" w:sz="4" w:space="0" w:color="auto"/>
            </w:tcBorders>
            <w:shd w:val="clear" w:color="auto" w:fill="auto"/>
            <w:vAlign w:val="center"/>
            <w:hideMark/>
          </w:tcPr>
          <w:p w14:paraId="19A1AC04"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532</w:t>
            </w:r>
          </w:p>
        </w:tc>
        <w:tc>
          <w:tcPr>
            <w:tcW w:w="1567" w:type="dxa"/>
            <w:tcBorders>
              <w:top w:val="nil"/>
              <w:left w:val="nil"/>
              <w:bottom w:val="single" w:sz="4" w:space="0" w:color="auto"/>
              <w:right w:val="single" w:sz="4" w:space="0" w:color="auto"/>
            </w:tcBorders>
            <w:shd w:val="clear" w:color="auto" w:fill="auto"/>
            <w:hideMark/>
          </w:tcPr>
          <w:p w14:paraId="6A50C2A2"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1,850,573.16</w:t>
            </w:r>
          </w:p>
        </w:tc>
      </w:tr>
      <w:tr w:rsidR="001A075A" w:rsidRPr="000405F2" w14:paraId="5BEACD33"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541146ED"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La Vega</w:t>
            </w:r>
          </w:p>
        </w:tc>
        <w:tc>
          <w:tcPr>
            <w:tcW w:w="787" w:type="dxa"/>
            <w:tcBorders>
              <w:top w:val="nil"/>
              <w:left w:val="nil"/>
              <w:bottom w:val="single" w:sz="4" w:space="0" w:color="auto"/>
              <w:right w:val="single" w:sz="4" w:space="0" w:color="auto"/>
            </w:tcBorders>
            <w:shd w:val="clear" w:color="auto" w:fill="auto"/>
            <w:vAlign w:val="center"/>
            <w:hideMark/>
          </w:tcPr>
          <w:p w14:paraId="35DAC738"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866</w:t>
            </w:r>
          </w:p>
        </w:tc>
        <w:tc>
          <w:tcPr>
            <w:tcW w:w="1567" w:type="dxa"/>
            <w:tcBorders>
              <w:top w:val="nil"/>
              <w:left w:val="nil"/>
              <w:bottom w:val="single" w:sz="4" w:space="0" w:color="auto"/>
              <w:right w:val="single" w:sz="4" w:space="0" w:color="auto"/>
            </w:tcBorders>
            <w:shd w:val="clear" w:color="auto" w:fill="auto"/>
            <w:hideMark/>
          </w:tcPr>
          <w:p w14:paraId="25197002"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1,772,581.05</w:t>
            </w:r>
          </w:p>
        </w:tc>
      </w:tr>
      <w:tr w:rsidR="001A075A" w:rsidRPr="000405F2" w14:paraId="1D78A908" w14:textId="77777777" w:rsidTr="00520879">
        <w:trPr>
          <w:trHeight w:val="601"/>
        </w:trPr>
        <w:tc>
          <w:tcPr>
            <w:tcW w:w="1075" w:type="dxa"/>
            <w:tcBorders>
              <w:top w:val="nil"/>
              <w:left w:val="single" w:sz="4" w:space="0" w:color="auto"/>
              <w:bottom w:val="single" w:sz="4" w:space="0" w:color="auto"/>
              <w:right w:val="single" w:sz="4" w:space="0" w:color="auto"/>
            </w:tcBorders>
            <w:shd w:val="clear" w:color="auto" w:fill="auto"/>
            <w:hideMark/>
          </w:tcPr>
          <w:p w14:paraId="59CEFA83"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San Juan de la Maguana</w:t>
            </w:r>
          </w:p>
        </w:tc>
        <w:tc>
          <w:tcPr>
            <w:tcW w:w="787" w:type="dxa"/>
            <w:tcBorders>
              <w:top w:val="nil"/>
              <w:left w:val="nil"/>
              <w:bottom w:val="single" w:sz="4" w:space="0" w:color="auto"/>
              <w:right w:val="single" w:sz="4" w:space="0" w:color="auto"/>
            </w:tcBorders>
            <w:shd w:val="clear" w:color="auto" w:fill="auto"/>
            <w:vAlign w:val="center"/>
            <w:hideMark/>
          </w:tcPr>
          <w:p w14:paraId="746D5D63"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518</w:t>
            </w:r>
          </w:p>
        </w:tc>
        <w:tc>
          <w:tcPr>
            <w:tcW w:w="1567" w:type="dxa"/>
            <w:tcBorders>
              <w:top w:val="nil"/>
              <w:left w:val="nil"/>
              <w:bottom w:val="single" w:sz="4" w:space="0" w:color="auto"/>
              <w:right w:val="single" w:sz="4" w:space="0" w:color="auto"/>
            </w:tcBorders>
            <w:shd w:val="clear" w:color="auto" w:fill="auto"/>
            <w:hideMark/>
          </w:tcPr>
          <w:p w14:paraId="22A48B17"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1,760,576.62</w:t>
            </w:r>
          </w:p>
        </w:tc>
      </w:tr>
      <w:tr w:rsidR="001A075A" w:rsidRPr="000405F2" w14:paraId="2A73B042"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38F949CF"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Monte Cristi</w:t>
            </w:r>
          </w:p>
        </w:tc>
        <w:tc>
          <w:tcPr>
            <w:tcW w:w="787" w:type="dxa"/>
            <w:tcBorders>
              <w:top w:val="nil"/>
              <w:left w:val="nil"/>
              <w:bottom w:val="single" w:sz="4" w:space="0" w:color="auto"/>
              <w:right w:val="single" w:sz="4" w:space="0" w:color="auto"/>
            </w:tcBorders>
            <w:shd w:val="clear" w:color="auto" w:fill="auto"/>
            <w:vAlign w:val="center"/>
            <w:hideMark/>
          </w:tcPr>
          <w:p w14:paraId="4E9162FD"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563</w:t>
            </w:r>
          </w:p>
        </w:tc>
        <w:tc>
          <w:tcPr>
            <w:tcW w:w="1567" w:type="dxa"/>
            <w:tcBorders>
              <w:top w:val="nil"/>
              <w:left w:val="nil"/>
              <w:bottom w:val="single" w:sz="4" w:space="0" w:color="auto"/>
              <w:right w:val="single" w:sz="4" w:space="0" w:color="auto"/>
            </w:tcBorders>
            <w:shd w:val="clear" w:color="auto" w:fill="auto"/>
            <w:hideMark/>
          </w:tcPr>
          <w:p w14:paraId="3A8F671E"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1,748,710.15</w:t>
            </w:r>
          </w:p>
        </w:tc>
      </w:tr>
      <w:tr w:rsidR="001A075A" w:rsidRPr="000405F2" w14:paraId="2F5D6B10"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333D9CF5"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San Cristóbal</w:t>
            </w:r>
          </w:p>
        </w:tc>
        <w:tc>
          <w:tcPr>
            <w:tcW w:w="787" w:type="dxa"/>
            <w:tcBorders>
              <w:top w:val="nil"/>
              <w:left w:val="nil"/>
              <w:bottom w:val="single" w:sz="4" w:space="0" w:color="auto"/>
              <w:right w:val="single" w:sz="4" w:space="0" w:color="auto"/>
            </w:tcBorders>
            <w:shd w:val="clear" w:color="auto" w:fill="auto"/>
            <w:vAlign w:val="center"/>
            <w:hideMark/>
          </w:tcPr>
          <w:p w14:paraId="5DBB39B2"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636</w:t>
            </w:r>
          </w:p>
        </w:tc>
        <w:tc>
          <w:tcPr>
            <w:tcW w:w="1567" w:type="dxa"/>
            <w:tcBorders>
              <w:top w:val="nil"/>
              <w:left w:val="nil"/>
              <w:bottom w:val="single" w:sz="4" w:space="0" w:color="auto"/>
              <w:right w:val="single" w:sz="4" w:space="0" w:color="auto"/>
            </w:tcBorders>
            <w:shd w:val="clear" w:color="auto" w:fill="auto"/>
            <w:hideMark/>
          </w:tcPr>
          <w:p w14:paraId="72A14192"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1,734,818.24</w:t>
            </w:r>
          </w:p>
        </w:tc>
      </w:tr>
      <w:tr w:rsidR="001A075A" w:rsidRPr="000405F2" w14:paraId="02A8430F"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2DE10361"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Dajabón</w:t>
            </w:r>
          </w:p>
        </w:tc>
        <w:tc>
          <w:tcPr>
            <w:tcW w:w="787" w:type="dxa"/>
            <w:tcBorders>
              <w:top w:val="nil"/>
              <w:left w:val="nil"/>
              <w:bottom w:val="single" w:sz="4" w:space="0" w:color="auto"/>
              <w:right w:val="single" w:sz="4" w:space="0" w:color="auto"/>
            </w:tcBorders>
            <w:shd w:val="clear" w:color="auto" w:fill="auto"/>
            <w:vAlign w:val="center"/>
            <w:hideMark/>
          </w:tcPr>
          <w:p w14:paraId="2C4B6D6A"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575</w:t>
            </w:r>
          </w:p>
        </w:tc>
        <w:tc>
          <w:tcPr>
            <w:tcW w:w="1567" w:type="dxa"/>
            <w:tcBorders>
              <w:top w:val="nil"/>
              <w:left w:val="nil"/>
              <w:bottom w:val="single" w:sz="4" w:space="0" w:color="auto"/>
              <w:right w:val="single" w:sz="4" w:space="0" w:color="auto"/>
            </w:tcBorders>
            <w:shd w:val="clear" w:color="auto" w:fill="auto"/>
            <w:hideMark/>
          </w:tcPr>
          <w:p w14:paraId="64B158CB"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1,616,514.87</w:t>
            </w:r>
          </w:p>
        </w:tc>
      </w:tr>
      <w:tr w:rsidR="001A075A" w:rsidRPr="000405F2" w14:paraId="71857687" w14:textId="77777777" w:rsidTr="00520879">
        <w:trPr>
          <w:trHeight w:val="601"/>
        </w:trPr>
        <w:tc>
          <w:tcPr>
            <w:tcW w:w="1075" w:type="dxa"/>
            <w:tcBorders>
              <w:top w:val="nil"/>
              <w:left w:val="single" w:sz="4" w:space="0" w:color="auto"/>
              <w:bottom w:val="single" w:sz="4" w:space="0" w:color="auto"/>
              <w:right w:val="single" w:sz="4" w:space="0" w:color="auto"/>
            </w:tcBorders>
            <w:shd w:val="clear" w:color="auto" w:fill="auto"/>
            <w:hideMark/>
          </w:tcPr>
          <w:p w14:paraId="0C214BBA"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Santiago Rodríguez</w:t>
            </w:r>
          </w:p>
        </w:tc>
        <w:tc>
          <w:tcPr>
            <w:tcW w:w="787" w:type="dxa"/>
            <w:tcBorders>
              <w:top w:val="nil"/>
              <w:left w:val="nil"/>
              <w:bottom w:val="single" w:sz="4" w:space="0" w:color="auto"/>
              <w:right w:val="single" w:sz="4" w:space="0" w:color="auto"/>
            </w:tcBorders>
            <w:shd w:val="clear" w:color="auto" w:fill="auto"/>
            <w:vAlign w:val="center"/>
            <w:hideMark/>
          </w:tcPr>
          <w:p w14:paraId="7462D7AA"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433</w:t>
            </w:r>
          </w:p>
        </w:tc>
        <w:tc>
          <w:tcPr>
            <w:tcW w:w="1567" w:type="dxa"/>
            <w:tcBorders>
              <w:top w:val="nil"/>
              <w:left w:val="nil"/>
              <w:bottom w:val="single" w:sz="4" w:space="0" w:color="auto"/>
              <w:right w:val="single" w:sz="4" w:space="0" w:color="auto"/>
            </w:tcBorders>
            <w:shd w:val="clear" w:color="auto" w:fill="auto"/>
            <w:hideMark/>
          </w:tcPr>
          <w:p w14:paraId="0EF89554"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1,582,777.33</w:t>
            </w:r>
          </w:p>
        </w:tc>
      </w:tr>
      <w:tr w:rsidR="001A075A" w:rsidRPr="000405F2" w14:paraId="27CE68E4" w14:textId="77777777" w:rsidTr="00520879">
        <w:trPr>
          <w:trHeight w:val="503"/>
        </w:trPr>
        <w:tc>
          <w:tcPr>
            <w:tcW w:w="1075" w:type="dxa"/>
            <w:tcBorders>
              <w:top w:val="nil"/>
              <w:left w:val="single" w:sz="4" w:space="0" w:color="auto"/>
              <w:bottom w:val="single" w:sz="4" w:space="0" w:color="auto"/>
              <w:right w:val="single" w:sz="4" w:space="0" w:color="auto"/>
            </w:tcBorders>
            <w:shd w:val="clear" w:color="auto" w:fill="auto"/>
            <w:hideMark/>
          </w:tcPr>
          <w:p w14:paraId="28211008"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San José de Ocoa</w:t>
            </w:r>
          </w:p>
        </w:tc>
        <w:tc>
          <w:tcPr>
            <w:tcW w:w="787" w:type="dxa"/>
            <w:tcBorders>
              <w:top w:val="nil"/>
              <w:left w:val="nil"/>
              <w:bottom w:val="single" w:sz="4" w:space="0" w:color="auto"/>
              <w:right w:val="single" w:sz="4" w:space="0" w:color="auto"/>
            </w:tcBorders>
            <w:shd w:val="clear" w:color="auto" w:fill="auto"/>
            <w:vAlign w:val="center"/>
            <w:hideMark/>
          </w:tcPr>
          <w:p w14:paraId="1770C778"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396</w:t>
            </w:r>
          </w:p>
        </w:tc>
        <w:tc>
          <w:tcPr>
            <w:tcW w:w="1567" w:type="dxa"/>
            <w:tcBorders>
              <w:top w:val="nil"/>
              <w:left w:val="nil"/>
              <w:bottom w:val="single" w:sz="4" w:space="0" w:color="auto"/>
              <w:right w:val="single" w:sz="4" w:space="0" w:color="auto"/>
            </w:tcBorders>
            <w:shd w:val="clear" w:color="auto" w:fill="auto"/>
            <w:hideMark/>
          </w:tcPr>
          <w:p w14:paraId="5CA101C9"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1,557,923.65</w:t>
            </w:r>
          </w:p>
        </w:tc>
      </w:tr>
      <w:tr w:rsidR="001A075A" w:rsidRPr="000405F2" w14:paraId="01699B09"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349AC9BF"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Azua</w:t>
            </w:r>
          </w:p>
        </w:tc>
        <w:tc>
          <w:tcPr>
            <w:tcW w:w="787" w:type="dxa"/>
            <w:tcBorders>
              <w:top w:val="nil"/>
              <w:left w:val="nil"/>
              <w:bottom w:val="single" w:sz="4" w:space="0" w:color="auto"/>
              <w:right w:val="single" w:sz="4" w:space="0" w:color="auto"/>
            </w:tcBorders>
            <w:shd w:val="clear" w:color="auto" w:fill="auto"/>
            <w:vAlign w:val="center"/>
            <w:hideMark/>
          </w:tcPr>
          <w:p w14:paraId="313A72D6"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400</w:t>
            </w:r>
          </w:p>
        </w:tc>
        <w:tc>
          <w:tcPr>
            <w:tcW w:w="1567" w:type="dxa"/>
            <w:tcBorders>
              <w:top w:val="nil"/>
              <w:left w:val="nil"/>
              <w:bottom w:val="single" w:sz="4" w:space="0" w:color="auto"/>
              <w:right w:val="single" w:sz="4" w:space="0" w:color="auto"/>
            </w:tcBorders>
            <w:shd w:val="clear" w:color="auto" w:fill="auto"/>
            <w:hideMark/>
          </w:tcPr>
          <w:p w14:paraId="2A545C67"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1,367,255.41</w:t>
            </w:r>
          </w:p>
        </w:tc>
      </w:tr>
      <w:tr w:rsidR="001A075A" w:rsidRPr="000405F2" w14:paraId="3AA030A5"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hideMark/>
          </w:tcPr>
          <w:p w14:paraId="4B6D63E9" w14:textId="77777777" w:rsidR="001A075A" w:rsidRPr="002A394A" w:rsidRDefault="001A075A" w:rsidP="001A075A">
            <w:pPr>
              <w:spacing w:after="0" w:line="240" w:lineRule="auto"/>
              <w:rPr>
                <w:rFonts w:eastAsia="Times New Roman"/>
                <w:color w:val="4C4747"/>
                <w:spacing w:val="0"/>
                <w:sz w:val="22"/>
                <w:szCs w:val="22"/>
              </w:rPr>
            </w:pPr>
            <w:r w:rsidRPr="002A394A">
              <w:rPr>
                <w:rFonts w:eastAsia="Times New Roman"/>
                <w:color w:val="4C4747"/>
                <w:spacing w:val="0"/>
                <w:sz w:val="22"/>
                <w:szCs w:val="22"/>
              </w:rPr>
              <w:t>Bani</w:t>
            </w:r>
          </w:p>
        </w:tc>
        <w:tc>
          <w:tcPr>
            <w:tcW w:w="787" w:type="dxa"/>
            <w:tcBorders>
              <w:top w:val="nil"/>
              <w:left w:val="nil"/>
              <w:bottom w:val="single" w:sz="4" w:space="0" w:color="auto"/>
              <w:right w:val="single" w:sz="4" w:space="0" w:color="auto"/>
            </w:tcBorders>
            <w:shd w:val="clear" w:color="auto" w:fill="auto"/>
            <w:vAlign w:val="center"/>
            <w:hideMark/>
          </w:tcPr>
          <w:p w14:paraId="3E9ED1F7" w14:textId="77777777" w:rsidR="001A075A" w:rsidRPr="002A394A" w:rsidRDefault="001A075A" w:rsidP="001A075A">
            <w:pPr>
              <w:spacing w:after="0" w:line="240" w:lineRule="auto"/>
              <w:jc w:val="center"/>
              <w:rPr>
                <w:rFonts w:eastAsia="Times New Roman"/>
                <w:color w:val="4C4747"/>
                <w:spacing w:val="0"/>
                <w:sz w:val="22"/>
                <w:szCs w:val="22"/>
              </w:rPr>
            </w:pPr>
            <w:r w:rsidRPr="002A394A">
              <w:rPr>
                <w:rFonts w:eastAsia="Times New Roman"/>
                <w:color w:val="4C4747"/>
                <w:spacing w:val="0"/>
                <w:sz w:val="22"/>
                <w:szCs w:val="22"/>
              </w:rPr>
              <w:t>263</w:t>
            </w:r>
          </w:p>
        </w:tc>
        <w:tc>
          <w:tcPr>
            <w:tcW w:w="1567" w:type="dxa"/>
            <w:tcBorders>
              <w:top w:val="nil"/>
              <w:left w:val="nil"/>
              <w:bottom w:val="single" w:sz="4" w:space="0" w:color="auto"/>
              <w:right w:val="single" w:sz="4" w:space="0" w:color="auto"/>
            </w:tcBorders>
            <w:shd w:val="clear" w:color="auto" w:fill="auto"/>
            <w:hideMark/>
          </w:tcPr>
          <w:p w14:paraId="6DE9BA62" w14:textId="77777777" w:rsidR="001A075A" w:rsidRPr="002A394A" w:rsidRDefault="001A075A" w:rsidP="001A075A">
            <w:pPr>
              <w:spacing w:after="0" w:line="240" w:lineRule="auto"/>
              <w:jc w:val="right"/>
              <w:rPr>
                <w:rFonts w:eastAsia="Times New Roman"/>
                <w:color w:val="4C4747"/>
                <w:spacing w:val="0"/>
                <w:sz w:val="22"/>
                <w:szCs w:val="22"/>
              </w:rPr>
            </w:pPr>
            <w:r w:rsidRPr="002A394A">
              <w:rPr>
                <w:rFonts w:eastAsia="Times New Roman"/>
                <w:color w:val="4C4747"/>
                <w:spacing w:val="0"/>
                <w:sz w:val="22"/>
                <w:szCs w:val="22"/>
              </w:rPr>
              <w:t>1,159,922.05</w:t>
            </w:r>
          </w:p>
        </w:tc>
      </w:tr>
      <w:tr w:rsidR="001A075A" w:rsidRPr="000405F2" w14:paraId="011BE2CA"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2E770B46" w14:textId="77777777" w:rsidR="001A075A" w:rsidRPr="002A394A" w:rsidRDefault="001A075A" w:rsidP="001A075A">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 xml:space="preserve">Sub - Total </w:t>
            </w:r>
          </w:p>
        </w:tc>
        <w:tc>
          <w:tcPr>
            <w:tcW w:w="787" w:type="dxa"/>
            <w:tcBorders>
              <w:top w:val="nil"/>
              <w:left w:val="nil"/>
              <w:bottom w:val="single" w:sz="4" w:space="0" w:color="auto"/>
              <w:right w:val="single" w:sz="4" w:space="0" w:color="auto"/>
            </w:tcBorders>
            <w:shd w:val="clear" w:color="auto" w:fill="auto"/>
            <w:noWrap/>
            <w:vAlign w:val="center"/>
            <w:hideMark/>
          </w:tcPr>
          <w:p w14:paraId="27F85466" w14:textId="77777777" w:rsidR="001A075A" w:rsidRPr="002A394A" w:rsidRDefault="001A075A" w:rsidP="001A075A">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5,182</w:t>
            </w:r>
          </w:p>
        </w:tc>
        <w:tc>
          <w:tcPr>
            <w:tcW w:w="1567" w:type="dxa"/>
            <w:tcBorders>
              <w:top w:val="nil"/>
              <w:left w:val="nil"/>
              <w:bottom w:val="single" w:sz="4" w:space="0" w:color="auto"/>
              <w:right w:val="single" w:sz="4" w:space="0" w:color="auto"/>
            </w:tcBorders>
            <w:shd w:val="clear" w:color="auto" w:fill="auto"/>
            <w:noWrap/>
            <w:vAlign w:val="center"/>
            <w:hideMark/>
          </w:tcPr>
          <w:p w14:paraId="7CCA89F8" w14:textId="5DC99DD2" w:rsidR="001A075A" w:rsidRPr="002A394A" w:rsidRDefault="001A075A" w:rsidP="001A075A">
            <w:pPr>
              <w:spacing w:after="0" w:line="240" w:lineRule="auto"/>
              <w:jc w:val="center"/>
              <w:rPr>
                <w:rFonts w:eastAsia="Times New Roman"/>
                <w:b/>
                <w:bCs/>
                <w:color w:val="4C4747"/>
                <w:spacing w:val="0"/>
                <w:sz w:val="22"/>
                <w:szCs w:val="22"/>
              </w:rPr>
            </w:pPr>
            <w:r>
              <w:rPr>
                <w:rFonts w:eastAsia="Times New Roman"/>
                <w:b/>
                <w:bCs/>
                <w:color w:val="4C4747"/>
                <w:spacing w:val="0"/>
                <w:sz w:val="22"/>
                <w:szCs w:val="22"/>
              </w:rPr>
              <w:t>16,151,652</w:t>
            </w:r>
          </w:p>
        </w:tc>
      </w:tr>
      <w:tr w:rsidR="001A075A" w:rsidRPr="000405F2" w14:paraId="23B6FD4F" w14:textId="77777777" w:rsidTr="00520879">
        <w:trPr>
          <w:trHeight w:val="300"/>
        </w:trPr>
        <w:tc>
          <w:tcPr>
            <w:tcW w:w="1075" w:type="dxa"/>
            <w:tcBorders>
              <w:top w:val="nil"/>
              <w:left w:val="single" w:sz="4" w:space="0" w:color="auto"/>
              <w:bottom w:val="single" w:sz="4" w:space="0" w:color="auto"/>
              <w:right w:val="single" w:sz="4" w:space="0" w:color="auto"/>
            </w:tcBorders>
            <w:shd w:val="clear" w:color="auto" w:fill="auto"/>
            <w:vAlign w:val="center"/>
            <w:hideMark/>
          </w:tcPr>
          <w:p w14:paraId="25D7FDE1" w14:textId="77777777" w:rsidR="001A075A" w:rsidRPr="002A394A" w:rsidRDefault="001A075A" w:rsidP="001A075A">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Total</w:t>
            </w:r>
          </w:p>
        </w:tc>
        <w:tc>
          <w:tcPr>
            <w:tcW w:w="787" w:type="dxa"/>
            <w:tcBorders>
              <w:top w:val="nil"/>
              <w:left w:val="nil"/>
              <w:bottom w:val="single" w:sz="4" w:space="0" w:color="auto"/>
              <w:right w:val="single" w:sz="4" w:space="0" w:color="auto"/>
            </w:tcBorders>
            <w:shd w:val="clear" w:color="auto" w:fill="auto"/>
            <w:noWrap/>
            <w:vAlign w:val="center"/>
            <w:hideMark/>
          </w:tcPr>
          <w:p w14:paraId="6A3377CE" w14:textId="77777777" w:rsidR="001A075A" w:rsidRPr="002A394A" w:rsidRDefault="001A075A" w:rsidP="001A075A">
            <w:pPr>
              <w:spacing w:after="0" w:line="240" w:lineRule="auto"/>
              <w:jc w:val="center"/>
              <w:rPr>
                <w:rFonts w:eastAsia="Times New Roman"/>
                <w:b/>
                <w:bCs/>
                <w:color w:val="4C4747"/>
                <w:spacing w:val="0"/>
                <w:sz w:val="22"/>
                <w:szCs w:val="22"/>
              </w:rPr>
            </w:pPr>
            <w:r w:rsidRPr="002A394A">
              <w:rPr>
                <w:rFonts w:eastAsia="Times New Roman"/>
                <w:b/>
                <w:bCs/>
                <w:color w:val="4C4747"/>
                <w:spacing w:val="0"/>
                <w:sz w:val="22"/>
                <w:szCs w:val="22"/>
              </w:rPr>
              <w:t>17,321</w:t>
            </w:r>
          </w:p>
        </w:tc>
        <w:tc>
          <w:tcPr>
            <w:tcW w:w="1567" w:type="dxa"/>
            <w:tcBorders>
              <w:top w:val="nil"/>
              <w:left w:val="nil"/>
              <w:bottom w:val="single" w:sz="4" w:space="0" w:color="auto"/>
              <w:right w:val="single" w:sz="4" w:space="0" w:color="auto"/>
            </w:tcBorders>
            <w:shd w:val="clear" w:color="auto" w:fill="auto"/>
            <w:noWrap/>
            <w:vAlign w:val="center"/>
            <w:hideMark/>
          </w:tcPr>
          <w:p w14:paraId="538801B9" w14:textId="0C7105E3" w:rsidR="001A075A" w:rsidRPr="002A394A" w:rsidRDefault="001A075A" w:rsidP="001A075A">
            <w:pPr>
              <w:spacing w:after="0" w:line="240" w:lineRule="auto"/>
              <w:jc w:val="center"/>
              <w:rPr>
                <w:rFonts w:eastAsia="Times New Roman"/>
                <w:b/>
                <w:bCs/>
                <w:color w:val="4C4747"/>
                <w:spacing w:val="0"/>
                <w:sz w:val="22"/>
                <w:szCs w:val="22"/>
              </w:rPr>
            </w:pPr>
            <w:r>
              <w:rPr>
                <w:rFonts w:eastAsia="Times New Roman"/>
                <w:b/>
                <w:bCs/>
                <w:color w:val="4C4747"/>
                <w:spacing w:val="0"/>
                <w:sz w:val="22"/>
                <w:szCs w:val="22"/>
              </w:rPr>
              <w:t>51,892,093</w:t>
            </w:r>
          </w:p>
        </w:tc>
      </w:tr>
    </w:tbl>
    <w:tbl>
      <w:tblPr>
        <w:tblpPr w:leftFromText="180" w:rightFromText="180" w:vertAnchor="text" w:horzAnchor="page" w:tblpX="6051" w:tblpY="348"/>
        <w:tblW w:w="3953" w:type="dxa"/>
        <w:tblLayout w:type="fixed"/>
        <w:tblLook w:val="04A0" w:firstRow="1" w:lastRow="0" w:firstColumn="1" w:lastColumn="0" w:noHBand="0" w:noVBand="1"/>
      </w:tblPr>
      <w:tblGrid>
        <w:gridCol w:w="1286"/>
        <w:gridCol w:w="946"/>
        <w:gridCol w:w="1721"/>
      </w:tblGrid>
      <w:tr w:rsidR="001A075A" w:rsidRPr="000405F2" w14:paraId="450CAC67" w14:textId="77777777" w:rsidTr="00520879">
        <w:trPr>
          <w:trHeight w:val="682"/>
        </w:trPr>
        <w:tc>
          <w:tcPr>
            <w:tcW w:w="128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0F1ECEFC" w14:textId="4EE972EB" w:rsidR="001A075A" w:rsidRPr="000405F2" w:rsidRDefault="00520879" w:rsidP="00520879">
            <w:pPr>
              <w:spacing w:after="0" w:line="240" w:lineRule="auto"/>
              <w:jc w:val="center"/>
              <w:rPr>
                <w:rFonts w:eastAsia="Times New Roman"/>
                <w:b/>
                <w:bCs/>
                <w:color w:val="FFFFFF"/>
                <w:spacing w:val="0"/>
              </w:rPr>
            </w:pPr>
            <w:r>
              <w:rPr>
                <w:rFonts w:eastAsia="Times New Roman"/>
                <w:b/>
                <w:bCs/>
                <w:color w:val="FFFFFF"/>
                <w:spacing w:val="0"/>
              </w:rPr>
              <w:t>Provincia</w:t>
            </w:r>
          </w:p>
        </w:tc>
        <w:tc>
          <w:tcPr>
            <w:tcW w:w="946" w:type="dxa"/>
            <w:tcBorders>
              <w:top w:val="single" w:sz="4" w:space="0" w:color="auto"/>
              <w:left w:val="nil"/>
              <w:bottom w:val="single" w:sz="4" w:space="0" w:color="auto"/>
              <w:right w:val="single" w:sz="4" w:space="0" w:color="auto"/>
            </w:tcBorders>
            <w:shd w:val="clear" w:color="000000" w:fill="002060"/>
            <w:vAlign w:val="center"/>
            <w:hideMark/>
          </w:tcPr>
          <w:p w14:paraId="2BF7581D" w14:textId="77777777" w:rsidR="001A075A" w:rsidRPr="000405F2" w:rsidRDefault="001A075A" w:rsidP="00520879">
            <w:pPr>
              <w:spacing w:after="0" w:line="240" w:lineRule="auto"/>
              <w:jc w:val="center"/>
              <w:rPr>
                <w:rFonts w:eastAsia="Times New Roman"/>
                <w:b/>
                <w:bCs/>
                <w:color w:val="FFFFFF"/>
                <w:spacing w:val="0"/>
              </w:rPr>
            </w:pPr>
            <w:r w:rsidRPr="000405F2">
              <w:rPr>
                <w:rFonts w:eastAsia="Times New Roman"/>
                <w:b/>
                <w:bCs/>
                <w:color w:val="FFFFFF"/>
                <w:spacing w:val="0"/>
              </w:rPr>
              <w:t xml:space="preserve">Pólizas </w:t>
            </w:r>
          </w:p>
        </w:tc>
        <w:tc>
          <w:tcPr>
            <w:tcW w:w="1721" w:type="dxa"/>
            <w:tcBorders>
              <w:top w:val="single" w:sz="4" w:space="0" w:color="auto"/>
              <w:left w:val="nil"/>
              <w:bottom w:val="single" w:sz="4" w:space="0" w:color="auto"/>
              <w:right w:val="single" w:sz="4" w:space="0" w:color="auto"/>
            </w:tcBorders>
            <w:shd w:val="clear" w:color="000000" w:fill="002060"/>
            <w:vAlign w:val="center"/>
            <w:hideMark/>
          </w:tcPr>
          <w:p w14:paraId="4AFC1DB6" w14:textId="77777777" w:rsidR="001A075A" w:rsidRPr="000405F2" w:rsidRDefault="001A075A" w:rsidP="00520879">
            <w:pPr>
              <w:spacing w:after="0" w:line="240" w:lineRule="auto"/>
              <w:jc w:val="center"/>
              <w:rPr>
                <w:rFonts w:eastAsia="Times New Roman"/>
                <w:b/>
                <w:bCs/>
                <w:color w:val="FFFFFF"/>
                <w:spacing w:val="0"/>
              </w:rPr>
            </w:pPr>
            <w:r w:rsidRPr="000405F2">
              <w:rPr>
                <w:rFonts w:eastAsia="Times New Roman"/>
                <w:b/>
                <w:bCs/>
                <w:color w:val="FFFFFF"/>
                <w:spacing w:val="0"/>
              </w:rPr>
              <w:t>Valor Asegurado, en RD$</w:t>
            </w:r>
          </w:p>
        </w:tc>
      </w:tr>
      <w:tr w:rsidR="001A075A" w:rsidRPr="000405F2" w14:paraId="59AB84B1"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123ECABB"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El Seibo</w:t>
            </w:r>
          </w:p>
        </w:tc>
        <w:tc>
          <w:tcPr>
            <w:tcW w:w="946" w:type="dxa"/>
            <w:tcBorders>
              <w:top w:val="nil"/>
              <w:left w:val="nil"/>
              <w:bottom w:val="single" w:sz="4" w:space="0" w:color="auto"/>
              <w:right w:val="single" w:sz="4" w:space="0" w:color="auto"/>
            </w:tcBorders>
            <w:shd w:val="clear" w:color="auto" w:fill="auto"/>
            <w:vAlign w:val="center"/>
            <w:hideMark/>
          </w:tcPr>
          <w:p w14:paraId="0DF41D36"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843</w:t>
            </w:r>
          </w:p>
        </w:tc>
        <w:tc>
          <w:tcPr>
            <w:tcW w:w="1721" w:type="dxa"/>
            <w:tcBorders>
              <w:top w:val="nil"/>
              <w:left w:val="nil"/>
              <w:bottom w:val="single" w:sz="4" w:space="0" w:color="auto"/>
              <w:right w:val="single" w:sz="4" w:space="0" w:color="auto"/>
            </w:tcBorders>
            <w:shd w:val="clear" w:color="auto" w:fill="auto"/>
            <w:hideMark/>
          </w:tcPr>
          <w:p w14:paraId="691159B6"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312,426,301.97</w:t>
            </w:r>
          </w:p>
        </w:tc>
      </w:tr>
      <w:tr w:rsidR="001A075A" w:rsidRPr="000405F2" w14:paraId="526E0935"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240E5185"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Rio San Juan</w:t>
            </w:r>
          </w:p>
        </w:tc>
        <w:tc>
          <w:tcPr>
            <w:tcW w:w="946" w:type="dxa"/>
            <w:tcBorders>
              <w:top w:val="nil"/>
              <w:left w:val="nil"/>
              <w:bottom w:val="single" w:sz="4" w:space="0" w:color="auto"/>
              <w:right w:val="single" w:sz="4" w:space="0" w:color="auto"/>
            </w:tcBorders>
            <w:shd w:val="clear" w:color="auto" w:fill="auto"/>
            <w:vAlign w:val="center"/>
            <w:hideMark/>
          </w:tcPr>
          <w:p w14:paraId="545A1F47"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532</w:t>
            </w:r>
          </w:p>
        </w:tc>
        <w:tc>
          <w:tcPr>
            <w:tcW w:w="1721" w:type="dxa"/>
            <w:tcBorders>
              <w:top w:val="nil"/>
              <w:left w:val="nil"/>
              <w:bottom w:val="single" w:sz="4" w:space="0" w:color="auto"/>
              <w:right w:val="single" w:sz="4" w:space="0" w:color="auto"/>
            </w:tcBorders>
            <w:shd w:val="clear" w:color="auto" w:fill="auto"/>
            <w:hideMark/>
          </w:tcPr>
          <w:p w14:paraId="206EB6F8"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287,525,730.34</w:t>
            </w:r>
          </w:p>
        </w:tc>
      </w:tr>
      <w:tr w:rsidR="001A075A" w:rsidRPr="000405F2" w14:paraId="4DEF8C0D"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62640A2C"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Monte Cristi</w:t>
            </w:r>
          </w:p>
        </w:tc>
        <w:tc>
          <w:tcPr>
            <w:tcW w:w="946" w:type="dxa"/>
            <w:tcBorders>
              <w:top w:val="nil"/>
              <w:left w:val="nil"/>
              <w:bottom w:val="single" w:sz="4" w:space="0" w:color="auto"/>
              <w:right w:val="single" w:sz="4" w:space="0" w:color="auto"/>
            </w:tcBorders>
            <w:shd w:val="clear" w:color="auto" w:fill="auto"/>
            <w:vAlign w:val="center"/>
            <w:hideMark/>
          </w:tcPr>
          <w:p w14:paraId="32E7249C"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563</w:t>
            </w:r>
          </w:p>
        </w:tc>
        <w:tc>
          <w:tcPr>
            <w:tcW w:w="1721" w:type="dxa"/>
            <w:tcBorders>
              <w:top w:val="nil"/>
              <w:left w:val="nil"/>
              <w:bottom w:val="single" w:sz="4" w:space="0" w:color="auto"/>
              <w:right w:val="single" w:sz="4" w:space="0" w:color="auto"/>
            </w:tcBorders>
            <w:shd w:val="clear" w:color="auto" w:fill="auto"/>
            <w:hideMark/>
          </w:tcPr>
          <w:p w14:paraId="68743A5A"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287,023,341.00</w:t>
            </w:r>
          </w:p>
        </w:tc>
      </w:tr>
      <w:tr w:rsidR="001A075A" w:rsidRPr="000405F2" w14:paraId="07496A53"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79DCA423"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Dajabón</w:t>
            </w:r>
          </w:p>
        </w:tc>
        <w:tc>
          <w:tcPr>
            <w:tcW w:w="946" w:type="dxa"/>
            <w:tcBorders>
              <w:top w:val="nil"/>
              <w:left w:val="nil"/>
              <w:bottom w:val="single" w:sz="4" w:space="0" w:color="auto"/>
              <w:right w:val="single" w:sz="4" w:space="0" w:color="auto"/>
            </w:tcBorders>
            <w:shd w:val="clear" w:color="auto" w:fill="auto"/>
            <w:vAlign w:val="center"/>
            <w:hideMark/>
          </w:tcPr>
          <w:p w14:paraId="2091D59E"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575</w:t>
            </w:r>
          </w:p>
        </w:tc>
        <w:tc>
          <w:tcPr>
            <w:tcW w:w="1721" w:type="dxa"/>
            <w:tcBorders>
              <w:top w:val="nil"/>
              <w:left w:val="nil"/>
              <w:bottom w:val="single" w:sz="4" w:space="0" w:color="auto"/>
              <w:right w:val="single" w:sz="4" w:space="0" w:color="auto"/>
            </w:tcBorders>
            <w:shd w:val="clear" w:color="auto" w:fill="auto"/>
            <w:hideMark/>
          </w:tcPr>
          <w:p w14:paraId="15BCCE77"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271,365,543.62</w:t>
            </w:r>
          </w:p>
        </w:tc>
      </w:tr>
      <w:tr w:rsidR="001A075A" w:rsidRPr="000405F2" w14:paraId="44D7D9A9" w14:textId="77777777" w:rsidTr="00520879">
        <w:trPr>
          <w:trHeight w:val="454"/>
        </w:trPr>
        <w:tc>
          <w:tcPr>
            <w:tcW w:w="1286" w:type="dxa"/>
            <w:tcBorders>
              <w:top w:val="nil"/>
              <w:left w:val="single" w:sz="4" w:space="0" w:color="auto"/>
              <w:bottom w:val="single" w:sz="4" w:space="0" w:color="auto"/>
              <w:right w:val="single" w:sz="4" w:space="0" w:color="auto"/>
            </w:tcBorders>
            <w:shd w:val="clear" w:color="auto" w:fill="auto"/>
            <w:hideMark/>
          </w:tcPr>
          <w:p w14:paraId="2680A362"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San Juan de la Maguana</w:t>
            </w:r>
          </w:p>
        </w:tc>
        <w:tc>
          <w:tcPr>
            <w:tcW w:w="946" w:type="dxa"/>
            <w:tcBorders>
              <w:top w:val="nil"/>
              <w:left w:val="nil"/>
              <w:bottom w:val="single" w:sz="4" w:space="0" w:color="auto"/>
              <w:right w:val="single" w:sz="4" w:space="0" w:color="auto"/>
            </w:tcBorders>
            <w:shd w:val="clear" w:color="auto" w:fill="auto"/>
            <w:vAlign w:val="center"/>
            <w:hideMark/>
          </w:tcPr>
          <w:p w14:paraId="3008A70B"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518</w:t>
            </w:r>
          </w:p>
        </w:tc>
        <w:tc>
          <w:tcPr>
            <w:tcW w:w="1721" w:type="dxa"/>
            <w:tcBorders>
              <w:top w:val="nil"/>
              <w:left w:val="nil"/>
              <w:bottom w:val="single" w:sz="4" w:space="0" w:color="auto"/>
              <w:right w:val="single" w:sz="4" w:space="0" w:color="auto"/>
            </w:tcBorders>
            <w:shd w:val="clear" w:color="auto" w:fill="auto"/>
            <w:vAlign w:val="center"/>
            <w:hideMark/>
          </w:tcPr>
          <w:p w14:paraId="56FD0C90"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266,638,976.29</w:t>
            </w:r>
          </w:p>
        </w:tc>
      </w:tr>
      <w:tr w:rsidR="001A075A" w:rsidRPr="000405F2" w14:paraId="03442F00" w14:textId="77777777" w:rsidTr="00520879">
        <w:trPr>
          <w:trHeight w:val="454"/>
        </w:trPr>
        <w:tc>
          <w:tcPr>
            <w:tcW w:w="1286" w:type="dxa"/>
            <w:tcBorders>
              <w:top w:val="nil"/>
              <w:left w:val="single" w:sz="4" w:space="0" w:color="auto"/>
              <w:bottom w:val="single" w:sz="4" w:space="0" w:color="auto"/>
              <w:right w:val="single" w:sz="4" w:space="0" w:color="auto"/>
            </w:tcBorders>
            <w:shd w:val="clear" w:color="auto" w:fill="auto"/>
            <w:hideMark/>
          </w:tcPr>
          <w:p w14:paraId="27C61112"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San José de Ocoa</w:t>
            </w:r>
          </w:p>
        </w:tc>
        <w:tc>
          <w:tcPr>
            <w:tcW w:w="946" w:type="dxa"/>
            <w:tcBorders>
              <w:top w:val="nil"/>
              <w:left w:val="nil"/>
              <w:bottom w:val="single" w:sz="4" w:space="0" w:color="auto"/>
              <w:right w:val="single" w:sz="4" w:space="0" w:color="auto"/>
            </w:tcBorders>
            <w:shd w:val="clear" w:color="auto" w:fill="auto"/>
            <w:vAlign w:val="center"/>
            <w:hideMark/>
          </w:tcPr>
          <w:p w14:paraId="7489AFDC"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396</w:t>
            </w:r>
          </w:p>
        </w:tc>
        <w:tc>
          <w:tcPr>
            <w:tcW w:w="1721" w:type="dxa"/>
            <w:tcBorders>
              <w:top w:val="nil"/>
              <w:left w:val="nil"/>
              <w:bottom w:val="single" w:sz="4" w:space="0" w:color="auto"/>
              <w:right w:val="single" w:sz="4" w:space="0" w:color="auto"/>
            </w:tcBorders>
            <w:shd w:val="clear" w:color="auto" w:fill="auto"/>
            <w:vAlign w:val="center"/>
            <w:hideMark/>
          </w:tcPr>
          <w:p w14:paraId="612C8055"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244,394,331.97</w:t>
            </w:r>
          </w:p>
        </w:tc>
      </w:tr>
      <w:tr w:rsidR="001A075A" w:rsidRPr="000405F2" w14:paraId="0A11EEC6"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69CBB89D"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San Cristóbal</w:t>
            </w:r>
          </w:p>
        </w:tc>
        <w:tc>
          <w:tcPr>
            <w:tcW w:w="946" w:type="dxa"/>
            <w:tcBorders>
              <w:top w:val="nil"/>
              <w:left w:val="nil"/>
              <w:bottom w:val="single" w:sz="4" w:space="0" w:color="auto"/>
              <w:right w:val="single" w:sz="4" w:space="0" w:color="auto"/>
            </w:tcBorders>
            <w:shd w:val="clear" w:color="auto" w:fill="auto"/>
            <w:vAlign w:val="center"/>
            <w:hideMark/>
          </w:tcPr>
          <w:p w14:paraId="47763FEB"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636</w:t>
            </w:r>
          </w:p>
        </w:tc>
        <w:tc>
          <w:tcPr>
            <w:tcW w:w="1721" w:type="dxa"/>
            <w:tcBorders>
              <w:top w:val="nil"/>
              <w:left w:val="nil"/>
              <w:bottom w:val="single" w:sz="4" w:space="0" w:color="auto"/>
              <w:right w:val="single" w:sz="4" w:space="0" w:color="auto"/>
            </w:tcBorders>
            <w:shd w:val="clear" w:color="auto" w:fill="auto"/>
            <w:hideMark/>
          </w:tcPr>
          <w:p w14:paraId="1E7F05E5"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224,120,181.48</w:t>
            </w:r>
          </w:p>
        </w:tc>
      </w:tr>
      <w:tr w:rsidR="001A075A" w:rsidRPr="000405F2" w14:paraId="453560FE"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6D01C777"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Santiago Rodríguez</w:t>
            </w:r>
          </w:p>
        </w:tc>
        <w:tc>
          <w:tcPr>
            <w:tcW w:w="946" w:type="dxa"/>
            <w:tcBorders>
              <w:top w:val="nil"/>
              <w:left w:val="nil"/>
              <w:bottom w:val="single" w:sz="4" w:space="0" w:color="auto"/>
              <w:right w:val="single" w:sz="4" w:space="0" w:color="auto"/>
            </w:tcBorders>
            <w:shd w:val="clear" w:color="auto" w:fill="auto"/>
            <w:vAlign w:val="center"/>
            <w:hideMark/>
          </w:tcPr>
          <w:p w14:paraId="784E2081"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433</w:t>
            </w:r>
          </w:p>
        </w:tc>
        <w:tc>
          <w:tcPr>
            <w:tcW w:w="1721" w:type="dxa"/>
            <w:tcBorders>
              <w:top w:val="nil"/>
              <w:left w:val="nil"/>
              <w:bottom w:val="single" w:sz="4" w:space="0" w:color="auto"/>
              <w:right w:val="single" w:sz="4" w:space="0" w:color="auto"/>
            </w:tcBorders>
            <w:shd w:val="clear" w:color="auto" w:fill="auto"/>
            <w:hideMark/>
          </w:tcPr>
          <w:p w14:paraId="6841F3DD"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216,550,891.43</w:t>
            </w:r>
          </w:p>
        </w:tc>
      </w:tr>
      <w:tr w:rsidR="001A075A" w:rsidRPr="000405F2" w14:paraId="352EFA9C"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2BD6C5D8"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Azua</w:t>
            </w:r>
          </w:p>
        </w:tc>
        <w:tc>
          <w:tcPr>
            <w:tcW w:w="946" w:type="dxa"/>
            <w:tcBorders>
              <w:top w:val="nil"/>
              <w:left w:val="nil"/>
              <w:bottom w:val="single" w:sz="4" w:space="0" w:color="auto"/>
              <w:right w:val="single" w:sz="4" w:space="0" w:color="auto"/>
            </w:tcBorders>
            <w:shd w:val="clear" w:color="auto" w:fill="auto"/>
            <w:vAlign w:val="center"/>
            <w:hideMark/>
          </w:tcPr>
          <w:p w14:paraId="6970B394"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400</w:t>
            </w:r>
          </w:p>
        </w:tc>
        <w:tc>
          <w:tcPr>
            <w:tcW w:w="1721" w:type="dxa"/>
            <w:tcBorders>
              <w:top w:val="nil"/>
              <w:left w:val="nil"/>
              <w:bottom w:val="single" w:sz="4" w:space="0" w:color="auto"/>
              <w:right w:val="single" w:sz="4" w:space="0" w:color="auto"/>
            </w:tcBorders>
            <w:shd w:val="clear" w:color="auto" w:fill="auto"/>
            <w:hideMark/>
          </w:tcPr>
          <w:p w14:paraId="23A612E1"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171,755,670.98</w:t>
            </w:r>
          </w:p>
        </w:tc>
      </w:tr>
      <w:tr w:rsidR="001A075A" w:rsidRPr="000405F2" w14:paraId="37F0342B"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hideMark/>
          </w:tcPr>
          <w:p w14:paraId="66510757" w14:textId="77777777" w:rsidR="001A075A" w:rsidRPr="002A394A" w:rsidRDefault="001A075A" w:rsidP="00520879">
            <w:pPr>
              <w:spacing w:after="0" w:line="240" w:lineRule="auto"/>
              <w:rPr>
                <w:rFonts w:eastAsia="Times New Roman"/>
                <w:color w:val="4C4747"/>
                <w:spacing w:val="0"/>
              </w:rPr>
            </w:pPr>
            <w:r w:rsidRPr="002A394A">
              <w:rPr>
                <w:rFonts w:eastAsia="Times New Roman"/>
                <w:color w:val="4C4747"/>
                <w:spacing w:val="0"/>
              </w:rPr>
              <w:t>Bani</w:t>
            </w:r>
          </w:p>
        </w:tc>
        <w:tc>
          <w:tcPr>
            <w:tcW w:w="946" w:type="dxa"/>
            <w:tcBorders>
              <w:top w:val="nil"/>
              <w:left w:val="nil"/>
              <w:bottom w:val="single" w:sz="4" w:space="0" w:color="auto"/>
              <w:right w:val="single" w:sz="4" w:space="0" w:color="auto"/>
            </w:tcBorders>
            <w:shd w:val="clear" w:color="auto" w:fill="auto"/>
            <w:vAlign w:val="center"/>
            <w:hideMark/>
          </w:tcPr>
          <w:p w14:paraId="4D93782F" w14:textId="77777777" w:rsidR="001A075A" w:rsidRPr="002A394A" w:rsidRDefault="001A075A" w:rsidP="00520879">
            <w:pPr>
              <w:spacing w:after="0" w:line="240" w:lineRule="auto"/>
              <w:jc w:val="center"/>
              <w:rPr>
                <w:rFonts w:eastAsia="Times New Roman"/>
                <w:color w:val="4C4747"/>
                <w:spacing w:val="0"/>
              </w:rPr>
            </w:pPr>
            <w:r w:rsidRPr="002A394A">
              <w:rPr>
                <w:rFonts w:eastAsia="Times New Roman"/>
                <w:color w:val="4C4747"/>
                <w:spacing w:val="0"/>
              </w:rPr>
              <w:t>263</w:t>
            </w:r>
          </w:p>
        </w:tc>
        <w:tc>
          <w:tcPr>
            <w:tcW w:w="1721" w:type="dxa"/>
            <w:tcBorders>
              <w:top w:val="nil"/>
              <w:left w:val="nil"/>
              <w:bottom w:val="single" w:sz="4" w:space="0" w:color="auto"/>
              <w:right w:val="single" w:sz="4" w:space="0" w:color="auto"/>
            </w:tcBorders>
            <w:shd w:val="clear" w:color="auto" w:fill="auto"/>
            <w:hideMark/>
          </w:tcPr>
          <w:p w14:paraId="2D768C46" w14:textId="77777777" w:rsidR="001A075A" w:rsidRPr="002A394A" w:rsidRDefault="001A075A" w:rsidP="00520879">
            <w:pPr>
              <w:spacing w:after="0" w:line="240" w:lineRule="auto"/>
              <w:jc w:val="right"/>
              <w:rPr>
                <w:rFonts w:eastAsia="Times New Roman"/>
                <w:color w:val="4C4747"/>
                <w:spacing w:val="0"/>
              </w:rPr>
            </w:pPr>
            <w:r w:rsidRPr="002A394A">
              <w:rPr>
                <w:rFonts w:eastAsia="Times New Roman"/>
                <w:color w:val="4C4747"/>
                <w:spacing w:val="0"/>
              </w:rPr>
              <w:t>165,291,112.38</w:t>
            </w:r>
          </w:p>
        </w:tc>
      </w:tr>
      <w:tr w:rsidR="001A075A" w:rsidRPr="000405F2" w14:paraId="42B90575"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vAlign w:val="center"/>
            <w:hideMark/>
          </w:tcPr>
          <w:p w14:paraId="150E2E30" w14:textId="77777777" w:rsidR="001A075A" w:rsidRPr="001A075A" w:rsidRDefault="001A075A" w:rsidP="00520879">
            <w:pPr>
              <w:spacing w:after="0" w:line="240" w:lineRule="auto"/>
              <w:jc w:val="center"/>
              <w:rPr>
                <w:rFonts w:eastAsia="Times New Roman"/>
                <w:b/>
                <w:bCs/>
                <w:color w:val="4C4747"/>
                <w:spacing w:val="0"/>
                <w:sz w:val="22"/>
              </w:rPr>
            </w:pPr>
            <w:r w:rsidRPr="001A075A">
              <w:rPr>
                <w:rFonts w:eastAsia="Times New Roman"/>
                <w:b/>
                <w:bCs/>
                <w:color w:val="4C4747"/>
                <w:spacing w:val="0"/>
                <w:sz w:val="22"/>
              </w:rPr>
              <w:t>Sub - Total</w:t>
            </w:r>
          </w:p>
        </w:tc>
        <w:tc>
          <w:tcPr>
            <w:tcW w:w="946" w:type="dxa"/>
            <w:tcBorders>
              <w:top w:val="nil"/>
              <w:left w:val="nil"/>
              <w:bottom w:val="single" w:sz="4" w:space="0" w:color="auto"/>
              <w:right w:val="single" w:sz="4" w:space="0" w:color="auto"/>
            </w:tcBorders>
            <w:shd w:val="clear" w:color="auto" w:fill="auto"/>
            <w:vAlign w:val="center"/>
            <w:hideMark/>
          </w:tcPr>
          <w:p w14:paraId="5C0EB5BC" w14:textId="77777777" w:rsidR="001A075A" w:rsidRPr="001A075A" w:rsidRDefault="001A075A" w:rsidP="00520879">
            <w:pPr>
              <w:spacing w:after="0" w:line="240" w:lineRule="auto"/>
              <w:jc w:val="center"/>
              <w:rPr>
                <w:rFonts w:eastAsia="Times New Roman"/>
                <w:b/>
                <w:bCs/>
                <w:color w:val="4C4747"/>
                <w:spacing w:val="0"/>
                <w:sz w:val="22"/>
              </w:rPr>
            </w:pPr>
            <w:r w:rsidRPr="001A075A">
              <w:rPr>
                <w:rFonts w:eastAsia="Times New Roman"/>
                <w:b/>
                <w:bCs/>
                <w:color w:val="4C4747"/>
                <w:spacing w:val="0"/>
                <w:sz w:val="22"/>
              </w:rPr>
              <w:t>5,159</w:t>
            </w:r>
          </w:p>
        </w:tc>
        <w:tc>
          <w:tcPr>
            <w:tcW w:w="1721" w:type="dxa"/>
            <w:tcBorders>
              <w:top w:val="nil"/>
              <w:left w:val="nil"/>
              <w:bottom w:val="single" w:sz="4" w:space="0" w:color="auto"/>
              <w:right w:val="single" w:sz="4" w:space="0" w:color="auto"/>
            </w:tcBorders>
            <w:shd w:val="clear" w:color="auto" w:fill="auto"/>
            <w:vAlign w:val="center"/>
            <w:hideMark/>
          </w:tcPr>
          <w:p w14:paraId="3B5EE662" w14:textId="36E53A3B" w:rsidR="001A075A" w:rsidRPr="001A075A" w:rsidRDefault="001A075A" w:rsidP="00520879">
            <w:pPr>
              <w:spacing w:after="0" w:line="240" w:lineRule="auto"/>
              <w:jc w:val="center"/>
              <w:rPr>
                <w:rFonts w:eastAsia="Times New Roman"/>
                <w:b/>
                <w:bCs/>
                <w:color w:val="4C4747"/>
                <w:spacing w:val="0"/>
                <w:sz w:val="22"/>
              </w:rPr>
            </w:pPr>
            <w:r w:rsidRPr="001A075A">
              <w:rPr>
                <w:rFonts w:eastAsia="Times New Roman"/>
                <w:b/>
                <w:bCs/>
                <w:color w:val="4C4747"/>
                <w:spacing w:val="0"/>
                <w:sz w:val="22"/>
              </w:rPr>
              <w:t>2,447,092,081</w:t>
            </w:r>
          </w:p>
        </w:tc>
      </w:tr>
      <w:tr w:rsidR="001A075A" w:rsidRPr="000405F2" w14:paraId="19B50065" w14:textId="77777777" w:rsidTr="00520879">
        <w:trPr>
          <w:trHeight w:val="226"/>
        </w:trPr>
        <w:tc>
          <w:tcPr>
            <w:tcW w:w="1286" w:type="dxa"/>
            <w:tcBorders>
              <w:top w:val="nil"/>
              <w:left w:val="single" w:sz="4" w:space="0" w:color="auto"/>
              <w:bottom w:val="single" w:sz="4" w:space="0" w:color="auto"/>
              <w:right w:val="single" w:sz="4" w:space="0" w:color="auto"/>
            </w:tcBorders>
            <w:shd w:val="clear" w:color="auto" w:fill="auto"/>
            <w:vAlign w:val="center"/>
            <w:hideMark/>
          </w:tcPr>
          <w:p w14:paraId="4F133AC3" w14:textId="77777777" w:rsidR="001A075A" w:rsidRPr="001A075A" w:rsidRDefault="001A075A" w:rsidP="00520879">
            <w:pPr>
              <w:spacing w:after="0" w:line="240" w:lineRule="auto"/>
              <w:jc w:val="center"/>
              <w:rPr>
                <w:rFonts w:eastAsia="Times New Roman"/>
                <w:b/>
                <w:bCs/>
                <w:color w:val="4C4747"/>
                <w:spacing w:val="0"/>
                <w:sz w:val="22"/>
              </w:rPr>
            </w:pPr>
            <w:r w:rsidRPr="001A075A">
              <w:rPr>
                <w:rFonts w:eastAsia="Times New Roman"/>
                <w:b/>
                <w:bCs/>
                <w:color w:val="4C4747"/>
                <w:spacing w:val="0"/>
                <w:sz w:val="22"/>
              </w:rPr>
              <w:t>Total</w:t>
            </w:r>
          </w:p>
        </w:tc>
        <w:tc>
          <w:tcPr>
            <w:tcW w:w="946" w:type="dxa"/>
            <w:tcBorders>
              <w:top w:val="nil"/>
              <w:left w:val="nil"/>
              <w:bottom w:val="single" w:sz="4" w:space="0" w:color="auto"/>
              <w:right w:val="single" w:sz="4" w:space="0" w:color="auto"/>
            </w:tcBorders>
            <w:shd w:val="clear" w:color="auto" w:fill="auto"/>
            <w:noWrap/>
            <w:vAlign w:val="center"/>
            <w:hideMark/>
          </w:tcPr>
          <w:p w14:paraId="2FC21BD7" w14:textId="77777777" w:rsidR="001A075A" w:rsidRPr="001A075A" w:rsidRDefault="001A075A" w:rsidP="00520879">
            <w:pPr>
              <w:spacing w:after="0" w:line="240" w:lineRule="auto"/>
              <w:jc w:val="center"/>
              <w:rPr>
                <w:rFonts w:eastAsia="Times New Roman"/>
                <w:b/>
                <w:bCs/>
                <w:color w:val="4C4747"/>
                <w:spacing w:val="0"/>
                <w:sz w:val="22"/>
              </w:rPr>
            </w:pPr>
            <w:r w:rsidRPr="001A075A">
              <w:rPr>
                <w:rFonts w:eastAsia="Times New Roman"/>
                <w:b/>
                <w:bCs/>
                <w:color w:val="4C4747"/>
                <w:spacing w:val="0"/>
                <w:sz w:val="22"/>
              </w:rPr>
              <w:t>17,321</w:t>
            </w:r>
          </w:p>
        </w:tc>
        <w:tc>
          <w:tcPr>
            <w:tcW w:w="1721" w:type="dxa"/>
            <w:tcBorders>
              <w:top w:val="nil"/>
              <w:left w:val="nil"/>
              <w:bottom w:val="single" w:sz="4" w:space="0" w:color="auto"/>
              <w:right w:val="single" w:sz="4" w:space="0" w:color="auto"/>
            </w:tcBorders>
            <w:shd w:val="clear" w:color="auto" w:fill="auto"/>
            <w:noWrap/>
            <w:vAlign w:val="center"/>
            <w:hideMark/>
          </w:tcPr>
          <w:p w14:paraId="44B2C825" w14:textId="77777777" w:rsidR="001A075A" w:rsidRPr="001A075A" w:rsidRDefault="001A075A" w:rsidP="00520879">
            <w:pPr>
              <w:spacing w:after="0" w:line="240" w:lineRule="auto"/>
              <w:jc w:val="center"/>
              <w:rPr>
                <w:rFonts w:eastAsia="Times New Roman"/>
                <w:b/>
                <w:bCs/>
                <w:color w:val="4C4747"/>
                <w:spacing w:val="0"/>
                <w:sz w:val="22"/>
              </w:rPr>
            </w:pPr>
            <w:r w:rsidRPr="001A075A">
              <w:rPr>
                <w:rFonts w:eastAsia="Times New Roman"/>
                <w:b/>
                <w:bCs/>
                <w:color w:val="4C4747"/>
                <w:spacing w:val="0"/>
                <w:sz w:val="22"/>
              </w:rPr>
              <w:t>8,545,777,206</w:t>
            </w:r>
          </w:p>
        </w:tc>
      </w:tr>
    </w:tbl>
    <w:p w14:paraId="5293A6E3" w14:textId="77777777" w:rsidR="001C7E30" w:rsidRDefault="001C7E30" w:rsidP="001C7E30">
      <w:pPr>
        <w:spacing w:line="360" w:lineRule="auto"/>
        <w:rPr>
          <w:rFonts w:eastAsia="Calibri"/>
          <w:noProof/>
          <w:sz w:val="20"/>
          <w:szCs w:val="20"/>
        </w:rPr>
      </w:pPr>
    </w:p>
    <w:p w14:paraId="05763E97" w14:textId="77777777" w:rsidR="001C7E30" w:rsidRDefault="001C7E30" w:rsidP="001C7E30">
      <w:pPr>
        <w:spacing w:line="360" w:lineRule="auto"/>
        <w:rPr>
          <w:rFonts w:eastAsia="Calibri"/>
          <w:noProof/>
          <w:sz w:val="20"/>
          <w:szCs w:val="20"/>
        </w:rPr>
      </w:pPr>
    </w:p>
    <w:p w14:paraId="3711CB3E" w14:textId="2FC5014E" w:rsidR="001C7E30" w:rsidRPr="000405F2" w:rsidRDefault="008D7C50" w:rsidP="001C7E30">
      <w:pPr>
        <w:spacing w:line="360" w:lineRule="auto"/>
        <w:rPr>
          <w:rFonts w:eastAsia="Calibri"/>
          <w:noProof/>
          <w:sz w:val="20"/>
          <w:szCs w:val="20"/>
        </w:rPr>
      </w:pPr>
      <w:r>
        <w:rPr>
          <w:noProof/>
          <w:lang w:val="en-US"/>
        </w:rPr>
        <w:drawing>
          <wp:inline distT="0" distB="0" distL="0" distR="0" wp14:anchorId="5628EAE6" wp14:editId="2BB4BD98">
            <wp:extent cx="2418715" cy="2400300"/>
            <wp:effectExtent l="0" t="0" r="635" b="0"/>
            <wp:docPr id="535" name="Gráfico 5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Pr>
          <w:rFonts w:eastAsia="Calibri"/>
          <w:noProof/>
          <w:sz w:val="20"/>
          <w:szCs w:val="20"/>
        </w:rPr>
        <w:t xml:space="preserve"> </w:t>
      </w:r>
      <w:r>
        <w:rPr>
          <w:noProof/>
          <w:lang w:val="en-US"/>
        </w:rPr>
        <w:drawing>
          <wp:inline distT="0" distB="0" distL="0" distR="0" wp14:anchorId="6B45C5EC" wp14:editId="189BFB83">
            <wp:extent cx="2295525" cy="2460567"/>
            <wp:effectExtent l="0" t="0" r="9525" b="16510"/>
            <wp:docPr id="536" name="Gráfico 5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40AEE4F0" w14:textId="77777777" w:rsidR="001C7E30" w:rsidRPr="00AF0AD3" w:rsidRDefault="001C7E30" w:rsidP="001C7E30">
      <w:pPr>
        <w:jc w:val="center"/>
        <w:rPr>
          <w:rFonts w:eastAsia="Calibri"/>
          <w:b/>
          <w:noProof/>
          <w:sz w:val="32"/>
          <w:lang w:val="es-ES"/>
        </w:rPr>
      </w:pPr>
      <w:r w:rsidRPr="00AF0AD3">
        <w:rPr>
          <w:rFonts w:eastAsia="Calibri"/>
          <w:b/>
          <w:spacing w:val="0"/>
          <w:sz w:val="28"/>
          <w:szCs w:val="22"/>
          <w:lang w:val="es-ES"/>
        </w:rPr>
        <w:t>Reporte de pólizas de vida</w:t>
      </w:r>
      <w:r w:rsidRPr="00AF0AD3">
        <w:rPr>
          <w:b/>
          <w:bCs/>
          <w:spacing w:val="0"/>
          <w:sz w:val="28"/>
          <w:szCs w:val="22"/>
          <w:lang w:val="es-ES"/>
        </w:rPr>
        <w:t xml:space="preserve"> por provincias</w:t>
      </w:r>
    </w:p>
    <w:tbl>
      <w:tblPr>
        <w:tblW w:w="0" w:type="auto"/>
        <w:jc w:val="center"/>
        <w:tblCellMar>
          <w:left w:w="70" w:type="dxa"/>
          <w:right w:w="70" w:type="dxa"/>
        </w:tblCellMar>
        <w:tblLook w:val="04A0" w:firstRow="1" w:lastRow="0" w:firstColumn="1" w:lastColumn="0" w:noHBand="0" w:noVBand="1"/>
      </w:tblPr>
      <w:tblGrid>
        <w:gridCol w:w="1020"/>
        <w:gridCol w:w="1360"/>
        <w:gridCol w:w="320"/>
        <w:gridCol w:w="1233"/>
        <w:gridCol w:w="1558"/>
        <w:gridCol w:w="375"/>
      </w:tblGrid>
      <w:tr w:rsidR="001C7E30" w:rsidRPr="00C13FDC" w14:paraId="6BA28E0D" w14:textId="77777777" w:rsidTr="00786E0A">
        <w:trPr>
          <w:trHeight w:val="323"/>
          <w:jc w:val="center"/>
        </w:trPr>
        <w:tc>
          <w:tcPr>
            <w:tcW w:w="0" w:type="auto"/>
            <w:tcBorders>
              <w:top w:val="nil"/>
              <w:left w:val="nil"/>
              <w:bottom w:val="nil"/>
              <w:right w:val="nil"/>
            </w:tcBorders>
            <w:shd w:val="clear" w:color="auto" w:fill="auto"/>
            <w:noWrap/>
            <w:vAlign w:val="center"/>
            <w:hideMark/>
          </w:tcPr>
          <w:p w14:paraId="1091A135"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Año: </w:t>
            </w:r>
          </w:p>
        </w:tc>
        <w:tc>
          <w:tcPr>
            <w:tcW w:w="0" w:type="auto"/>
            <w:tcBorders>
              <w:top w:val="nil"/>
              <w:left w:val="nil"/>
              <w:bottom w:val="nil"/>
              <w:right w:val="nil"/>
            </w:tcBorders>
            <w:shd w:val="clear" w:color="auto" w:fill="auto"/>
            <w:noWrap/>
            <w:vAlign w:val="center"/>
            <w:hideMark/>
          </w:tcPr>
          <w:p w14:paraId="3DE235D0" w14:textId="77777777" w:rsidR="001C7E30" w:rsidRPr="00C13FDC" w:rsidRDefault="001C7E30" w:rsidP="00786E0A">
            <w:pPr>
              <w:spacing w:after="0" w:line="240" w:lineRule="auto"/>
              <w:rPr>
                <w:rFonts w:eastAsia="Times New Roman"/>
                <w:spacing w:val="0"/>
                <w:lang w:eastAsia="es-DO"/>
              </w:rPr>
            </w:pPr>
            <w:r>
              <w:rPr>
                <w:rFonts w:eastAsia="Times New Roman"/>
                <w:spacing w:val="0"/>
                <w:lang w:eastAsia="es-DO"/>
              </w:rPr>
              <w:t>2023</w:t>
            </w:r>
          </w:p>
        </w:tc>
        <w:tc>
          <w:tcPr>
            <w:tcW w:w="0" w:type="auto"/>
            <w:tcBorders>
              <w:top w:val="nil"/>
              <w:left w:val="nil"/>
              <w:bottom w:val="nil"/>
              <w:right w:val="nil"/>
            </w:tcBorders>
            <w:shd w:val="clear" w:color="auto" w:fill="auto"/>
            <w:noWrap/>
            <w:vAlign w:val="center"/>
            <w:hideMark/>
          </w:tcPr>
          <w:p w14:paraId="2A3731F3" w14:textId="77777777" w:rsidR="001C7E30" w:rsidRPr="00C13FDC" w:rsidRDefault="001C7E30" w:rsidP="00786E0A">
            <w:pPr>
              <w:spacing w:after="0" w:line="240" w:lineRule="auto"/>
              <w:rPr>
                <w:rFonts w:eastAsia="Times New Roman"/>
                <w:spacing w:val="0"/>
                <w:lang w:eastAsia="es-DO"/>
              </w:rPr>
            </w:pPr>
          </w:p>
        </w:tc>
        <w:tc>
          <w:tcPr>
            <w:tcW w:w="0" w:type="auto"/>
            <w:tcBorders>
              <w:top w:val="nil"/>
              <w:left w:val="nil"/>
              <w:bottom w:val="nil"/>
              <w:right w:val="nil"/>
            </w:tcBorders>
            <w:shd w:val="clear" w:color="auto" w:fill="auto"/>
            <w:noWrap/>
            <w:vAlign w:val="center"/>
            <w:hideMark/>
          </w:tcPr>
          <w:p w14:paraId="2283F266"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Categoría: </w:t>
            </w:r>
          </w:p>
        </w:tc>
        <w:tc>
          <w:tcPr>
            <w:tcW w:w="0" w:type="auto"/>
            <w:tcBorders>
              <w:top w:val="nil"/>
              <w:left w:val="nil"/>
              <w:bottom w:val="nil"/>
              <w:right w:val="nil"/>
            </w:tcBorders>
            <w:shd w:val="clear" w:color="auto" w:fill="auto"/>
            <w:noWrap/>
            <w:vAlign w:val="center"/>
            <w:hideMark/>
          </w:tcPr>
          <w:p w14:paraId="3AF6F298" w14:textId="77777777" w:rsidR="001C7E30" w:rsidRPr="00C13FDC" w:rsidRDefault="001C7E30" w:rsidP="00786E0A">
            <w:pPr>
              <w:spacing w:after="0" w:line="240" w:lineRule="auto"/>
              <w:rPr>
                <w:rFonts w:eastAsia="Times New Roman"/>
                <w:spacing w:val="0"/>
                <w:lang w:eastAsia="es-DO"/>
              </w:rPr>
            </w:pPr>
            <w:r w:rsidRPr="00C13FDC">
              <w:rPr>
                <w:rFonts w:eastAsia="Times New Roman"/>
                <w:spacing w:val="0"/>
                <w:lang w:eastAsia="es-DO"/>
              </w:rPr>
              <w:t>Vida</w:t>
            </w:r>
          </w:p>
        </w:tc>
        <w:tc>
          <w:tcPr>
            <w:tcW w:w="0" w:type="auto"/>
            <w:tcBorders>
              <w:top w:val="nil"/>
              <w:left w:val="nil"/>
              <w:bottom w:val="nil"/>
              <w:right w:val="nil"/>
            </w:tcBorders>
            <w:shd w:val="clear" w:color="auto" w:fill="auto"/>
            <w:noWrap/>
            <w:vAlign w:val="bottom"/>
            <w:hideMark/>
          </w:tcPr>
          <w:p w14:paraId="2EC58C42" w14:textId="77777777" w:rsidR="001C7E30" w:rsidRPr="00C13FDC" w:rsidRDefault="001C7E30" w:rsidP="00786E0A">
            <w:pPr>
              <w:spacing w:after="0" w:line="240" w:lineRule="auto"/>
              <w:rPr>
                <w:rFonts w:eastAsia="Times New Roman"/>
                <w:spacing w:val="0"/>
                <w:lang w:eastAsia="es-DO"/>
              </w:rPr>
            </w:pPr>
          </w:p>
        </w:tc>
      </w:tr>
      <w:tr w:rsidR="001C7E30" w:rsidRPr="00C13FDC" w14:paraId="257D1F63" w14:textId="77777777" w:rsidTr="00786E0A">
        <w:trPr>
          <w:trHeight w:val="323"/>
          <w:jc w:val="center"/>
        </w:trPr>
        <w:tc>
          <w:tcPr>
            <w:tcW w:w="0" w:type="auto"/>
            <w:tcBorders>
              <w:top w:val="nil"/>
              <w:left w:val="nil"/>
              <w:bottom w:val="nil"/>
              <w:right w:val="nil"/>
            </w:tcBorders>
            <w:shd w:val="clear" w:color="auto" w:fill="auto"/>
            <w:noWrap/>
            <w:vAlign w:val="center"/>
            <w:hideMark/>
          </w:tcPr>
          <w:p w14:paraId="56306CE7"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Período: </w:t>
            </w:r>
          </w:p>
        </w:tc>
        <w:tc>
          <w:tcPr>
            <w:tcW w:w="0" w:type="auto"/>
            <w:gridSpan w:val="2"/>
            <w:tcBorders>
              <w:top w:val="nil"/>
              <w:left w:val="nil"/>
              <w:bottom w:val="nil"/>
              <w:right w:val="nil"/>
            </w:tcBorders>
            <w:shd w:val="clear" w:color="auto" w:fill="auto"/>
            <w:noWrap/>
            <w:vAlign w:val="center"/>
            <w:hideMark/>
          </w:tcPr>
          <w:p w14:paraId="1ACEAE37" w14:textId="43BC545A" w:rsidR="001C7E30" w:rsidRPr="00C13FDC" w:rsidRDefault="001C7E30" w:rsidP="00786E0A">
            <w:pPr>
              <w:spacing w:after="0" w:line="240" w:lineRule="auto"/>
              <w:rPr>
                <w:rFonts w:eastAsia="Times New Roman"/>
                <w:spacing w:val="0"/>
                <w:lang w:eastAsia="es-DO"/>
              </w:rPr>
            </w:pPr>
            <w:r w:rsidRPr="009628C6">
              <w:rPr>
                <w:spacing w:val="0"/>
                <w:szCs w:val="22"/>
              </w:rPr>
              <w:t xml:space="preserve">01 enero </w:t>
            </w:r>
            <w:r w:rsidR="00520879">
              <w:rPr>
                <w:spacing w:val="0"/>
                <w:szCs w:val="22"/>
              </w:rPr>
              <w:t xml:space="preserve">– </w:t>
            </w:r>
            <w:r>
              <w:rPr>
                <w:spacing w:val="0"/>
                <w:szCs w:val="22"/>
              </w:rPr>
              <w:t xml:space="preserve"> Dic.</w:t>
            </w:r>
          </w:p>
        </w:tc>
        <w:tc>
          <w:tcPr>
            <w:tcW w:w="0" w:type="auto"/>
            <w:tcBorders>
              <w:top w:val="nil"/>
              <w:left w:val="nil"/>
              <w:bottom w:val="nil"/>
              <w:right w:val="nil"/>
            </w:tcBorders>
            <w:shd w:val="clear" w:color="auto" w:fill="auto"/>
            <w:noWrap/>
            <w:vAlign w:val="center"/>
            <w:hideMark/>
          </w:tcPr>
          <w:p w14:paraId="05FE34B9" w14:textId="77777777" w:rsidR="001C7E30" w:rsidRPr="00C13FDC" w:rsidRDefault="001C7E30" w:rsidP="00786E0A">
            <w:pPr>
              <w:spacing w:after="0" w:line="240" w:lineRule="auto"/>
              <w:rPr>
                <w:rFonts w:eastAsia="Times New Roman"/>
                <w:b/>
                <w:bCs/>
                <w:spacing w:val="0"/>
                <w:lang w:eastAsia="es-DO"/>
              </w:rPr>
            </w:pPr>
            <w:r w:rsidRPr="00C13FDC">
              <w:rPr>
                <w:rFonts w:eastAsia="Times New Roman"/>
                <w:b/>
                <w:bCs/>
                <w:spacing w:val="0"/>
                <w:lang w:eastAsia="es-DO"/>
              </w:rPr>
              <w:t xml:space="preserve">Estatus: </w:t>
            </w:r>
          </w:p>
        </w:tc>
        <w:tc>
          <w:tcPr>
            <w:tcW w:w="0" w:type="auto"/>
            <w:gridSpan w:val="2"/>
            <w:tcBorders>
              <w:top w:val="nil"/>
              <w:left w:val="nil"/>
              <w:bottom w:val="nil"/>
              <w:right w:val="nil"/>
            </w:tcBorders>
            <w:shd w:val="clear" w:color="auto" w:fill="auto"/>
            <w:noWrap/>
            <w:vAlign w:val="center"/>
            <w:hideMark/>
          </w:tcPr>
          <w:p w14:paraId="04394E4A" w14:textId="77777777" w:rsidR="001C7E30" w:rsidRPr="00C13FDC" w:rsidRDefault="001C7E30" w:rsidP="00786E0A">
            <w:pPr>
              <w:spacing w:after="0" w:line="240" w:lineRule="auto"/>
              <w:rPr>
                <w:rFonts w:eastAsia="Times New Roman"/>
                <w:spacing w:val="0"/>
                <w:lang w:eastAsia="es-DO"/>
              </w:rPr>
            </w:pPr>
            <w:r w:rsidRPr="00C13FDC">
              <w:rPr>
                <w:rFonts w:eastAsia="Times New Roman"/>
                <w:spacing w:val="0"/>
                <w:lang w:eastAsia="es-DO"/>
              </w:rPr>
              <w:t>Pólizas Facturadas</w:t>
            </w:r>
          </w:p>
        </w:tc>
      </w:tr>
    </w:tbl>
    <w:tbl>
      <w:tblPr>
        <w:tblpPr w:leftFromText="180" w:rightFromText="180" w:vertAnchor="text" w:horzAnchor="margin" w:tblpXSpec="right" w:tblpY="231"/>
        <w:tblW w:w="3429" w:type="dxa"/>
        <w:tblLook w:val="04A0" w:firstRow="1" w:lastRow="0" w:firstColumn="1" w:lastColumn="0" w:noHBand="0" w:noVBand="1"/>
      </w:tblPr>
      <w:tblGrid>
        <w:gridCol w:w="1296"/>
        <w:gridCol w:w="936"/>
        <w:gridCol w:w="1716"/>
      </w:tblGrid>
      <w:tr w:rsidR="00475652" w:rsidRPr="000405F2" w14:paraId="6FAFD8B1" w14:textId="77777777" w:rsidTr="00520879">
        <w:trPr>
          <w:trHeight w:val="714"/>
        </w:trPr>
        <w:tc>
          <w:tcPr>
            <w:tcW w:w="1124"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4BDB30A" w14:textId="77777777"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Provincias</w:t>
            </w:r>
          </w:p>
        </w:tc>
        <w:tc>
          <w:tcPr>
            <w:tcW w:w="811" w:type="dxa"/>
            <w:tcBorders>
              <w:top w:val="single" w:sz="4" w:space="0" w:color="auto"/>
              <w:left w:val="nil"/>
              <w:bottom w:val="single" w:sz="4" w:space="0" w:color="auto"/>
              <w:right w:val="single" w:sz="4" w:space="0" w:color="auto"/>
            </w:tcBorders>
            <w:shd w:val="clear" w:color="000000" w:fill="002060"/>
            <w:vAlign w:val="center"/>
            <w:hideMark/>
          </w:tcPr>
          <w:p w14:paraId="0C8A6B91" w14:textId="7A0405D4"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 xml:space="preserve">Pólizas </w:t>
            </w:r>
          </w:p>
        </w:tc>
        <w:tc>
          <w:tcPr>
            <w:tcW w:w="1494" w:type="dxa"/>
            <w:tcBorders>
              <w:top w:val="single" w:sz="4" w:space="0" w:color="auto"/>
              <w:left w:val="nil"/>
              <w:bottom w:val="single" w:sz="4" w:space="0" w:color="auto"/>
              <w:right w:val="single" w:sz="4" w:space="0" w:color="auto"/>
            </w:tcBorders>
            <w:shd w:val="clear" w:color="000000" w:fill="002060"/>
            <w:vAlign w:val="center"/>
            <w:hideMark/>
          </w:tcPr>
          <w:p w14:paraId="354D407D" w14:textId="77777777" w:rsidR="00475652" w:rsidRPr="000405F2" w:rsidRDefault="00475652" w:rsidP="00520879">
            <w:pPr>
              <w:spacing w:after="0" w:line="240" w:lineRule="auto"/>
              <w:jc w:val="center"/>
              <w:rPr>
                <w:rFonts w:eastAsia="Times New Roman"/>
                <w:b/>
                <w:bCs/>
                <w:color w:val="FFFFFF"/>
                <w:spacing w:val="0"/>
              </w:rPr>
            </w:pPr>
            <w:r w:rsidRPr="000405F2">
              <w:rPr>
                <w:rFonts w:eastAsia="Times New Roman"/>
                <w:b/>
                <w:bCs/>
                <w:color w:val="FFFFFF"/>
                <w:spacing w:val="0"/>
              </w:rPr>
              <w:t>Valor Asegurado en RD$</w:t>
            </w:r>
          </w:p>
        </w:tc>
      </w:tr>
      <w:tr w:rsidR="00475652" w:rsidRPr="000405F2" w14:paraId="0694DAEE"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481903F9"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Bonao</w:t>
            </w:r>
          </w:p>
        </w:tc>
        <w:tc>
          <w:tcPr>
            <w:tcW w:w="811" w:type="dxa"/>
            <w:tcBorders>
              <w:top w:val="nil"/>
              <w:left w:val="nil"/>
              <w:bottom w:val="single" w:sz="4" w:space="0" w:color="auto"/>
              <w:right w:val="single" w:sz="4" w:space="0" w:color="auto"/>
            </w:tcBorders>
            <w:shd w:val="clear" w:color="auto" w:fill="auto"/>
            <w:vAlign w:val="center"/>
            <w:hideMark/>
          </w:tcPr>
          <w:p w14:paraId="02BA4319"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376</w:t>
            </w:r>
          </w:p>
        </w:tc>
        <w:tc>
          <w:tcPr>
            <w:tcW w:w="1494" w:type="dxa"/>
            <w:tcBorders>
              <w:top w:val="nil"/>
              <w:left w:val="nil"/>
              <w:bottom w:val="single" w:sz="4" w:space="0" w:color="auto"/>
              <w:right w:val="single" w:sz="4" w:space="0" w:color="auto"/>
            </w:tcBorders>
            <w:shd w:val="clear" w:color="auto" w:fill="auto"/>
            <w:vAlign w:val="center"/>
            <w:hideMark/>
          </w:tcPr>
          <w:p w14:paraId="3EACCF2E"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159,232,395.33</w:t>
            </w:r>
          </w:p>
        </w:tc>
      </w:tr>
      <w:tr w:rsidR="00475652" w:rsidRPr="000405F2" w14:paraId="40035AA0"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179F7DF5"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Moca</w:t>
            </w:r>
          </w:p>
        </w:tc>
        <w:tc>
          <w:tcPr>
            <w:tcW w:w="811" w:type="dxa"/>
            <w:tcBorders>
              <w:top w:val="nil"/>
              <w:left w:val="nil"/>
              <w:bottom w:val="single" w:sz="4" w:space="0" w:color="auto"/>
              <w:right w:val="single" w:sz="4" w:space="0" w:color="auto"/>
            </w:tcBorders>
            <w:shd w:val="clear" w:color="auto" w:fill="auto"/>
            <w:vAlign w:val="center"/>
            <w:hideMark/>
          </w:tcPr>
          <w:p w14:paraId="5CAFDAE5"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266</w:t>
            </w:r>
          </w:p>
        </w:tc>
        <w:tc>
          <w:tcPr>
            <w:tcW w:w="1494" w:type="dxa"/>
            <w:tcBorders>
              <w:top w:val="nil"/>
              <w:left w:val="nil"/>
              <w:bottom w:val="single" w:sz="4" w:space="0" w:color="auto"/>
              <w:right w:val="single" w:sz="4" w:space="0" w:color="auto"/>
            </w:tcBorders>
            <w:shd w:val="clear" w:color="auto" w:fill="auto"/>
            <w:vAlign w:val="center"/>
            <w:hideMark/>
          </w:tcPr>
          <w:p w14:paraId="616D7A8D"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153,959,222.23</w:t>
            </w:r>
          </w:p>
        </w:tc>
      </w:tr>
      <w:tr w:rsidR="00475652" w:rsidRPr="000405F2" w14:paraId="10BFEE8D"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5BB87913"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Salcedo</w:t>
            </w:r>
          </w:p>
        </w:tc>
        <w:tc>
          <w:tcPr>
            <w:tcW w:w="811" w:type="dxa"/>
            <w:tcBorders>
              <w:top w:val="nil"/>
              <w:left w:val="nil"/>
              <w:bottom w:val="single" w:sz="4" w:space="0" w:color="auto"/>
              <w:right w:val="single" w:sz="4" w:space="0" w:color="auto"/>
            </w:tcBorders>
            <w:shd w:val="clear" w:color="auto" w:fill="auto"/>
            <w:vAlign w:val="center"/>
            <w:hideMark/>
          </w:tcPr>
          <w:p w14:paraId="4F09BCA5"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338</w:t>
            </w:r>
          </w:p>
        </w:tc>
        <w:tc>
          <w:tcPr>
            <w:tcW w:w="1494" w:type="dxa"/>
            <w:tcBorders>
              <w:top w:val="nil"/>
              <w:left w:val="nil"/>
              <w:bottom w:val="single" w:sz="4" w:space="0" w:color="auto"/>
              <w:right w:val="single" w:sz="4" w:space="0" w:color="auto"/>
            </w:tcBorders>
            <w:shd w:val="clear" w:color="auto" w:fill="auto"/>
            <w:vAlign w:val="center"/>
            <w:hideMark/>
          </w:tcPr>
          <w:p w14:paraId="4396F19D"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146,842,167.95</w:t>
            </w:r>
          </w:p>
        </w:tc>
      </w:tr>
      <w:tr w:rsidR="00475652" w:rsidRPr="000405F2" w14:paraId="6D6234E4" w14:textId="77777777" w:rsidTr="00520879">
        <w:trPr>
          <w:trHeight w:val="725"/>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2E2F5AE2"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San José de las Matas</w:t>
            </w:r>
          </w:p>
        </w:tc>
        <w:tc>
          <w:tcPr>
            <w:tcW w:w="811" w:type="dxa"/>
            <w:tcBorders>
              <w:top w:val="nil"/>
              <w:left w:val="nil"/>
              <w:bottom w:val="single" w:sz="4" w:space="0" w:color="auto"/>
              <w:right w:val="single" w:sz="4" w:space="0" w:color="auto"/>
            </w:tcBorders>
            <w:shd w:val="clear" w:color="auto" w:fill="auto"/>
            <w:vAlign w:val="center"/>
            <w:hideMark/>
          </w:tcPr>
          <w:p w14:paraId="69BE6AC3"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307</w:t>
            </w:r>
          </w:p>
        </w:tc>
        <w:tc>
          <w:tcPr>
            <w:tcW w:w="1494" w:type="dxa"/>
            <w:tcBorders>
              <w:top w:val="nil"/>
              <w:left w:val="nil"/>
              <w:bottom w:val="single" w:sz="4" w:space="0" w:color="auto"/>
              <w:right w:val="single" w:sz="4" w:space="0" w:color="auto"/>
            </w:tcBorders>
            <w:shd w:val="clear" w:color="auto" w:fill="auto"/>
            <w:vAlign w:val="center"/>
            <w:hideMark/>
          </w:tcPr>
          <w:p w14:paraId="4912B2CD"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135,859,288.98</w:t>
            </w:r>
          </w:p>
        </w:tc>
      </w:tr>
      <w:tr w:rsidR="00475652" w:rsidRPr="000405F2" w14:paraId="03E1BC3F"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6B940789"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Santiago</w:t>
            </w:r>
          </w:p>
        </w:tc>
        <w:tc>
          <w:tcPr>
            <w:tcW w:w="811" w:type="dxa"/>
            <w:tcBorders>
              <w:top w:val="nil"/>
              <w:left w:val="nil"/>
              <w:bottom w:val="single" w:sz="4" w:space="0" w:color="auto"/>
              <w:right w:val="single" w:sz="4" w:space="0" w:color="auto"/>
            </w:tcBorders>
            <w:shd w:val="clear" w:color="auto" w:fill="auto"/>
            <w:vAlign w:val="center"/>
            <w:hideMark/>
          </w:tcPr>
          <w:p w14:paraId="28F20496"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233</w:t>
            </w:r>
          </w:p>
        </w:tc>
        <w:tc>
          <w:tcPr>
            <w:tcW w:w="1494" w:type="dxa"/>
            <w:tcBorders>
              <w:top w:val="nil"/>
              <w:left w:val="nil"/>
              <w:bottom w:val="single" w:sz="4" w:space="0" w:color="auto"/>
              <w:right w:val="single" w:sz="4" w:space="0" w:color="auto"/>
            </w:tcBorders>
            <w:shd w:val="clear" w:color="auto" w:fill="auto"/>
            <w:vAlign w:val="center"/>
            <w:hideMark/>
          </w:tcPr>
          <w:p w14:paraId="67A6C508"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122,776,724.97</w:t>
            </w:r>
          </w:p>
        </w:tc>
      </w:tr>
      <w:tr w:rsidR="00475652" w:rsidRPr="000405F2" w14:paraId="1B1457D1"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05FF656D"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Higuey</w:t>
            </w:r>
          </w:p>
        </w:tc>
        <w:tc>
          <w:tcPr>
            <w:tcW w:w="811" w:type="dxa"/>
            <w:tcBorders>
              <w:top w:val="nil"/>
              <w:left w:val="nil"/>
              <w:bottom w:val="single" w:sz="4" w:space="0" w:color="auto"/>
              <w:right w:val="single" w:sz="4" w:space="0" w:color="auto"/>
            </w:tcBorders>
            <w:shd w:val="clear" w:color="auto" w:fill="auto"/>
            <w:vAlign w:val="center"/>
            <w:hideMark/>
          </w:tcPr>
          <w:p w14:paraId="31E2C457"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283</w:t>
            </w:r>
          </w:p>
        </w:tc>
        <w:tc>
          <w:tcPr>
            <w:tcW w:w="1494" w:type="dxa"/>
            <w:tcBorders>
              <w:top w:val="nil"/>
              <w:left w:val="nil"/>
              <w:bottom w:val="single" w:sz="4" w:space="0" w:color="auto"/>
              <w:right w:val="single" w:sz="4" w:space="0" w:color="auto"/>
            </w:tcBorders>
            <w:shd w:val="clear" w:color="auto" w:fill="auto"/>
            <w:vAlign w:val="center"/>
            <w:hideMark/>
          </w:tcPr>
          <w:p w14:paraId="63930ADB"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113,768,215.98</w:t>
            </w:r>
          </w:p>
        </w:tc>
      </w:tr>
      <w:tr w:rsidR="00475652" w:rsidRPr="000405F2" w14:paraId="70207942"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7679A1BF"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Barahona</w:t>
            </w:r>
          </w:p>
        </w:tc>
        <w:tc>
          <w:tcPr>
            <w:tcW w:w="811" w:type="dxa"/>
            <w:tcBorders>
              <w:top w:val="nil"/>
              <w:left w:val="nil"/>
              <w:bottom w:val="single" w:sz="4" w:space="0" w:color="auto"/>
              <w:right w:val="single" w:sz="4" w:space="0" w:color="auto"/>
            </w:tcBorders>
            <w:shd w:val="clear" w:color="auto" w:fill="auto"/>
            <w:vAlign w:val="center"/>
            <w:hideMark/>
          </w:tcPr>
          <w:p w14:paraId="333F1EC3"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157</w:t>
            </w:r>
          </w:p>
        </w:tc>
        <w:tc>
          <w:tcPr>
            <w:tcW w:w="1494" w:type="dxa"/>
            <w:tcBorders>
              <w:top w:val="nil"/>
              <w:left w:val="nil"/>
              <w:bottom w:val="single" w:sz="4" w:space="0" w:color="auto"/>
              <w:right w:val="single" w:sz="4" w:space="0" w:color="auto"/>
            </w:tcBorders>
            <w:shd w:val="clear" w:color="auto" w:fill="auto"/>
            <w:vAlign w:val="center"/>
            <w:hideMark/>
          </w:tcPr>
          <w:p w14:paraId="178BFAC8"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83,491,014.68</w:t>
            </w:r>
          </w:p>
        </w:tc>
      </w:tr>
      <w:tr w:rsidR="00475652" w:rsidRPr="000405F2" w14:paraId="024AB15E"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28D8D86E" w14:textId="77777777" w:rsidR="00475652" w:rsidRPr="00F708A2" w:rsidRDefault="00475652" w:rsidP="00520879">
            <w:pPr>
              <w:spacing w:after="0" w:line="240" w:lineRule="auto"/>
              <w:rPr>
                <w:rFonts w:eastAsia="Times New Roman"/>
                <w:color w:val="4C4747"/>
                <w:spacing w:val="0"/>
              </w:rPr>
            </w:pPr>
            <w:proofErr w:type="spellStart"/>
            <w:r w:rsidRPr="00F708A2">
              <w:rPr>
                <w:rFonts w:eastAsia="Times New Roman"/>
                <w:color w:val="4C4747"/>
                <w:spacing w:val="0"/>
              </w:rPr>
              <w:t>Neyba</w:t>
            </w:r>
            <w:proofErr w:type="spellEnd"/>
          </w:p>
        </w:tc>
        <w:tc>
          <w:tcPr>
            <w:tcW w:w="811" w:type="dxa"/>
            <w:tcBorders>
              <w:top w:val="nil"/>
              <w:left w:val="nil"/>
              <w:bottom w:val="single" w:sz="4" w:space="0" w:color="auto"/>
              <w:right w:val="single" w:sz="4" w:space="0" w:color="auto"/>
            </w:tcBorders>
            <w:shd w:val="clear" w:color="auto" w:fill="auto"/>
            <w:vAlign w:val="center"/>
            <w:hideMark/>
          </w:tcPr>
          <w:p w14:paraId="21F3CCC1"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154</w:t>
            </w:r>
          </w:p>
        </w:tc>
        <w:tc>
          <w:tcPr>
            <w:tcW w:w="1494" w:type="dxa"/>
            <w:tcBorders>
              <w:top w:val="nil"/>
              <w:left w:val="nil"/>
              <w:bottom w:val="single" w:sz="4" w:space="0" w:color="auto"/>
              <w:right w:val="single" w:sz="4" w:space="0" w:color="auto"/>
            </w:tcBorders>
            <w:shd w:val="clear" w:color="auto" w:fill="auto"/>
            <w:vAlign w:val="center"/>
            <w:hideMark/>
          </w:tcPr>
          <w:p w14:paraId="2102C4F5"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79,048,916.26</w:t>
            </w:r>
          </w:p>
        </w:tc>
      </w:tr>
      <w:tr w:rsidR="00475652" w:rsidRPr="000405F2" w14:paraId="23A94B77" w14:textId="77777777" w:rsidTr="00520879">
        <w:trPr>
          <w:trHeight w:val="519"/>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068305C5"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Santo Domingo</w:t>
            </w:r>
          </w:p>
        </w:tc>
        <w:tc>
          <w:tcPr>
            <w:tcW w:w="811" w:type="dxa"/>
            <w:tcBorders>
              <w:top w:val="nil"/>
              <w:left w:val="nil"/>
              <w:bottom w:val="single" w:sz="4" w:space="0" w:color="auto"/>
              <w:right w:val="single" w:sz="4" w:space="0" w:color="auto"/>
            </w:tcBorders>
            <w:shd w:val="clear" w:color="auto" w:fill="auto"/>
            <w:vAlign w:val="center"/>
            <w:hideMark/>
          </w:tcPr>
          <w:p w14:paraId="6B8106E5"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82</w:t>
            </w:r>
          </w:p>
        </w:tc>
        <w:tc>
          <w:tcPr>
            <w:tcW w:w="1494" w:type="dxa"/>
            <w:tcBorders>
              <w:top w:val="nil"/>
              <w:left w:val="nil"/>
              <w:bottom w:val="single" w:sz="4" w:space="0" w:color="auto"/>
              <w:right w:val="single" w:sz="4" w:space="0" w:color="auto"/>
            </w:tcBorders>
            <w:shd w:val="clear" w:color="auto" w:fill="auto"/>
            <w:vAlign w:val="center"/>
            <w:hideMark/>
          </w:tcPr>
          <w:p w14:paraId="4FF27618"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50,078,485.16</w:t>
            </w:r>
          </w:p>
        </w:tc>
      </w:tr>
      <w:tr w:rsidR="00475652" w:rsidRPr="000405F2" w14:paraId="5B9F675A" w14:textId="77777777" w:rsidTr="00520879">
        <w:trPr>
          <w:trHeight w:val="269"/>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30C0D86B"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Samaná</w:t>
            </w:r>
          </w:p>
        </w:tc>
        <w:tc>
          <w:tcPr>
            <w:tcW w:w="811" w:type="dxa"/>
            <w:tcBorders>
              <w:top w:val="nil"/>
              <w:left w:val="nil"/>
              <w:bottom w:val="single" w:sz="4" w:space="0" w:color="auto"/>
              <w:right w:val="single" w:sz="4" w:space="0" w:color="auto"/>
            </w:tcBorders>
            <w:shd w:val="clear" w:color="auto" w:fill="auto"/>
            <w:vAlign w:val="center"/>
            <w:hideMark/>
          </w:tcPr>
          <w:p w14:paraId="713B3F95"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134</w:t>
            </w:r>
          </w:p>
        </w:tc>
        <w:tc>
          <w:tcPr>
            <w:tcW w:w="1494" w:type="dxa"/>
            <w:tcBorders>
              <w:top w:val="nil"/>
              <w:left w:val="nil"/>
              <w:bottom w:val="single" w:sz="4" w:space="0" w:color="auto"/>
              <w:right w:val="single" w:sz="4" w:space="0" w:color="auto"/>
            </w:tcBorders>
            <w:shd w:val="clear" w:color="auto" w:fill="auto"/>
            <w:vAlign w:val="center"/>
            <w:hideMark/>
          </w:tcPr>
          <w:p w14:paraId="0903389C"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45,834,800.00</w:t>
            </w:r>
          </w:p>
        </w:tc>
      </w:tr>
      <w:tr w:rsidR="00475652" w:rsidRPr="000405F2" w14:paraId="11890C1C" w14:textId="77777777" w:rsidTr="00520879">
        <w:trPr>
          <w:trHeight w:val="50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0D4CC7C2" w14:textId="77777777" w:rsidR="00475652" w:rsidRPr="00F708A2" w:rsidRDefault="00475652" w:rsidP="00520879">
            <w:pPr>
              <w:spacing w:after="0" w:line="240" w:lineRule="auto"/>
              <w:rPr>
                <w:rFonts w:eastAsia="Times New Roman"/>
                <w:color w:val="4C4747"/>
                <w:spacing w:val="0"/>
              </w:rPr>
            </w:pPr>
            <w:r w:rsidRPr="00F708A2">
              <w:rPr>
                <w:rFonts w:eastAsia="Times New Roman"/>
                <w:color w:val="4C4747"/>
                <w:spacing w:val="0"/>
              </w:rPr>
              <w:t>Valverde Mao</w:t>
            </w:r>
          </w:p>
        </w:tc>
        <w:tc>
          <w:tcPr>
            <w:tcW w:w="811" w:type="dxa"/>
            <w:tcBorders>
              <w:top w:val="nil"/>
              <w:left w:val="nil"/>
              <w:bottom w:val="single" w:sz="4" w:space="0" w:color="auto"/>
              <w:right w:val="single" w:sz="4" w:space="0" w:color="auto"/>
            </w:tcBorders>
            <w:shd w:val="clear" w:color="auto" w:fill="auto"/>
            <w:vAlign w:val="center"/>
            <w:hideMark/>
          </w:tcPr>
          <w:p w14:paraId="55980BB5"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62</w:t>
            </w:r>
          </w:p>
        </w:tc>
        <w:tc>
          <w:tcPr>
            <w:tcW w:w="1494" w:type="dxa"/>
            <w:tcBorders>
              <w:top w:val="nil"/>
              <w:left w:val="nil"/>
              <w:bottom w:val="single" w:sz="4" w:space="0" w:color="auto"/>
              <w:right w:val="single" w:sz="4" w:space="0" w:color="auto"/>
            </w:tcBorders>
            <w:shd w:val="clear" w:color="auto" w:fill="auto"/>
            <w:vAlign w:val="center"/>
            <w:hideMark/>
          </w:tcPr>
          <w:p w14:paraId="4505FB5E"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33,555,793.33</w:t>
            </w:r>
          </w:p>
        </w:tc>
      </w:tr>
      <w:tr w:rsidR="00475652" w:rsidRPr="000405F2" w14:paraId="2C8A6543"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51A2422C" w14:textId="77777777" w:rsidR="00475652" w:rsidRPr="00F708A2" w:rsidRDefault="00475652" w:rsidP="00520879">
            <w:pPr>
              <w:spacing w:after="0" w:line="240" w:lineRule="auto"/>
              <w:rPr>
                <w:rFonts w:eastAsia="Times New Roman"/>
                <w:color w:val="4C4747"/>
                <w:spacing w:val="0"/>
              </w:rPr>
            </w:pPr>
            <w:proofErr w:type="spellStart"/>
            <w:r w:rsidRPr="00F708A2">
              <w:rPr>
                <w:rFonts w:eastAsia="Times New Roman"/>
                <w:color w:val="4C4747"/>
                <w:spacing w:val="0"/>
              </w:rPr>
              <w:t>Cotuí</w:t>
            </w:r>
            <w:proofErr w:type="spellEnd"/>
          </w:p>
        </w:tc>
        <w:tc>
          <w:tcPr>
            <w:tcW w:w="811" w:type="dxa"/>
            <w:tcBorders>
              <w:top w:val="nil"/>
              <w:left w:val="nil"/>
              <w:bottom w:val="single" w:sz="4" w:space="0" w:color="auto"/>
              <w:right w:val="single" w:sz="4" w:space="0" w:color="auto"/>
            </w:tcBorders>
            <w:shd w:val="clear" w:color="auto" w:fill="auto"/>
            <w:vAlign w:val="center"/>
            <w:hideMark/>
          </w:tcPr>
          <w:p w14:paraId="58D16E12" w14:textId="77777777" w:rsidR="00475652" w:rsidRPr="00F708A2" w:rsidRDefault="00475652" w:rsidP="00520879">
            <w:pPr>
              <w:spacing w:after="0" w:line="240" w:lineRule="auto"/>
              <w:jc w:val="center"/>
              <w:rPr>
                <w:rFonts w:eastAsia="Times New Roman"/>
                <w:color w:val="4C4747"/>
                <w:spacing w:val="0"/>
              </w:rPr>
            </w:pPr>
            <w:r w:rsidRPr="00F708A2">
              <w:rPr>
                <w:rFonts w:eastAsia="Times New Roman"/>
                <w:color w:val="4C4747"/>
                <w:spacing w:val="0"/>
              </w:rPr>
              <w:t>1</w:t>
            </w:r>
          </w:p>
        </w:tc>
        <w:tc>
          <w:tcPr>
            <w:tcW w:w="1494" w:type="dxa"/>
            <w:tcBorders>
              <w:top w:val="nil"/>
              <w:left w:val="nil"/>
              <w:bottom w:val="single" w:sz="4" w:space="0" w:color="auto"/>
              <w:right w:val="single" w:sz="4" w:space="0" w:color="auto"/>
            </w:tcBorders>
            <w:shd w:val="clear" w:color="auto" w:fill="auto"/>
            <w:vAlign w:val="center"/>
            <w:hideMark/>
          </w:tcPr>
          <w:p w14:paraId="75788B71" w14:textId="77777777" w:rsidR="00475652" w:rsidRPr="00F708A2" w:rsidRDefault="00475652" w:rsidP="00520879">
            <w:pPr>
              <w:spacing w:after="0" w:line="240" w:lineRule="auto"/>
              <w:jc w:val="right"/>
              <w:rPr>
                <w:rFonts w:eastAsia="Times New Roman"/>
                <w:color w:val="4C4747"/>
                <w:spacing w:val="0"/>
              </w:rPr>
            </w:pPr>
            <w:r w:rsidRPr="00F708A2">
              <w:rPr>
                <w:rFonts w:eastAsia="Times New Roman"/>
                <w:color w:val="4C4747"/>
                <w:spacing w:val="0"/>
              </w:rPr>
              <w:t>377,600.00</w:t>
            </w:r>
          </w:p>
        </w:tc>
      </w:tr>
      <w:tr w:rsidR="00475652" w:rsidRPr="000405F2" w14:paraId="183BD4B1" w14:textId="77777777" w:rsidTr="00520879">
        <w:trPr>
          <w:trHeight w:val="362"/>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45B94E1" w14:textId="77777777" w:rsidR="00475652" w:rsidRPr="00F708A2" w:rsidRDefault="00475652" w:rsidP="00520879">
            <w:pPr>
              <w:spacing w:after="0" w:line="240" w:lineRule="auto"/>
              <w:jc w:val="center"/>
              <w:rPr>
                <w:rFonts w:eastAsia="Times New Roman"/>
                <w:b/>
                <w:bCs/>
                <w:color w:val="4C4747"/>
                <w:spacing w:val="0"/>
              </w:rPr>
            </w:pPr>
            <w:r w:rsidRPr="00F708A2">
              <w:rPr>
                <w:rFonts w:eastAsia="Times New Roman"/>
                <w:b/>
                <w:bCs/>
                <w:color w:val="4C4747"/>
                <w:spacing w:val="0"/>
              </w:rPr>
              <w:t>Sub -Total</w:t>
            </w:r>
          </w:p>
        </w:tc>
        <w:tc>
          <w:tcPr>
            <w:tcW w:w="811" w:type="dxa"/>
            <w:tcBorders>
              <w:top w:val="nil"/>
              <w:left w:val="nil"/>
              <w:bottom w:val="single" w:sz="4" w:space="0" w:color="auto"/>
              <w:right w:val="single" w:sz="4" w:space="0" w:color="auto"/>
            </w:tcBorders>
            <w:shd w:val="clear" w:color="auto" w:fill="auto"/>
            <w:noWrap/>
            <w:vAlign w:val="center"/>
            <w:hideMark/>
          </w:tcPr>
          <w:p w14:paraId="586B57E6" w14:textId="77777777" w:rsidR="00475652" w:rsidRPr="00F708A2" w:rsidRDefault="00475652" w:rsidP="00520879">
            <w:pPr>
              <w:spacing w:after="0" w:line="240" w:lineRule="auto"/>
              <w:jc w:val="center"/>
              <w:rPr>
                <w:rFonts w:eastAsia="Times New Roman"/>
                <w:b/>
                <w:bCs/>
                <w:color w:val="4C4747"/>
                <w:spacing w:val="0"/>
              </w:rPr>
            </w:pPr>
            <w:r w:rsidRPr="00F708A2">
              <w:rPr>
                <w:rFonts w:eastAsia="Times New Roman"/>
                <w:b/>
                <w:bCs/>
                <w:color w:val="4C4747"/>
                <w:spacing w:val="0"/>
              </w:rPr>
              <w:t>2,393</w:t>
            </w:r>
          </w:p>
        </w:tc>
        <w:tc>
          <w:tcPr>
            <w:tcW w:w="1494" w:type="dxa"/>
            <w:tcBorders>
              <w:top w:val="nil"/>
              <w:left w:val="nil"/>
              <w:bottom w:val="single" w:sz="4" w:space="0" w:color="auto"/>
              <w:right w:val="single" w:sz="4" w:space="0" w:color="auto"/>
            </w:tcBorders>
            <w:shd w:val="clear" w:color="auto" w:fill="auto"/>
            <w:noWrap/>
            <w:vAlign w:val="center"/>
            <w:hideMark/>
          </w:tcPr>
          <w:p w14:paraId="2917FC6E" w14:textId="415130C4" w:rsidR="00475652" w:rsidRPr="00F708A2" w:rsidRDefault="00520879" w:rsidP="00520879">
            <w:pPr>
              <w:spacing w:after="0" w:line="240" w:lineRule="auto"/>
              <w:jc w:val="center"/>
              <w:rPr>
                <w:rFonts w:eastAsia="Times New Roman"/>
                <w:b/>
                <w:bCs/>
                <w:color w:val="4C4747"/>
                <w:spacing w:val="0"/>
              </w:rPr>
            </w:pPr>
            <w:r>
              <w:rPr>
                <w:rFonts w:eastAsia="Times New Roman"/>
                <w:b/>
                <w:bCs/>
                <w:color w:val="4C4747"/>
                <w:spacing w:val="0"/>
              </w:rPr>
              <w:t>1,124,824,624</w:t>
            </w:r>
          </w:p>
        </w:tc>
      </w:tr>
      <w:tr w:rsidR="00475652" w:rsidRPr="000405F2" w14:paraId="513DE87C" w14:textId="77777777" w:rsidTr="00520879">
        <w:trPr>
          <w:trHeight w:val="307"/>
        </w:trPr>
        <w:tc>
          <w:tcPr>
            <w:tcW w:w="1124" w:type="dxa"/>
            <w:tcBorders>
              <w:top w:val="nil"/>
              <w:left w:val="single" w:sz="4" w:space="0" w:color="auto"/>
              <w:bottom w:val="single" w:sz="4" w:space="0" w:color="auto"/>
              <w:right w:val="single" w:sz="4" w:space="0" w:color="auto"/>
            </w:tcBorders>
            <w:shd w:val="clear" w:color="auto" w:fill="auto"/>
            <w:vAlign w:val="center"/>
            <w:hideMark/>
          </w:tcPr>
          <w:p w14:paraId="4A5B3DC7" w14:textId="77777777" w:rsidR="00475652" w:rsidRPr="00F708A2" w:rsidRDefault="00475652" w:rsidP="00520879">
            <w:pPr>
              <w:spacing w:after="0" w:line="240" w:lineRule="auto"/>
              <w:jc w:val="center"/>
              <w:rPr>
                <w:rFonts w:eastAsia="Times New Roman"/>
                <w:b/>
                <w:bCs/>
                <w:color w:val="4C4747"/>
                <w:spacing w:val="0"/>
              </w:rPr>
            </w:pPr>
            <w:r w:rsidRPr="00F708A2">
              <w:rPr>
                <w:rFonts w:eastAsia="Times New Roman"/>
                <w:b/>
                <w:bCs/>
                <w:color w:val="4C4747"/>
                <w:spacing w:val="0"/>
              </w:rPr>
              <w:t>Total</w:t>
            </w:r>
          </w:p>
        </w:tc>
        <w:tc>
          <w:tcPr>
            <w:tcW w:w="811" w:type="dxa"/>
            <w:tcBorders>
              <w:top w:val="nil"/>
              <w:left w:val="nil"/>
              <w:bottom w:val="single" w:sz="4" w:space="0" w:color="auto"/>
              <w:right w:val="single" w:sz="4" w:space="0" w:color="auto"/>
            </w:tcBorders>
            <w:shd w:val="clear" w:color="auto" w:fill="auto"/>
            <w:noWrap/>
            <w:vAlign w:val="center"/>
            <w:hideMark/>
          </w:tcPr>
          <w:p w14:paraId="295DCCF7" w14:textId="77777777" w:rsidR="00475652" w:rsidRPr="00F708A2" w:rsidRDefault="00475652" w:rsidP="00520879">
            <w:pPr>
              <w:spacing w:after="0" w:line="240" w:lineRule="auto"/>
              <w:jc w:val="center"/>
              <w:rPr>
                <w:rFonts w:eastAsia="Times New Roman"/>
                <w:b/>
                <w:bCs/>
                <w:color w:val="4C4747"/>
                <w:spacing w:val="0"/>
              </w:rPr>
            </w:pPr>
            <w:r w:rsidRPr="00F708A2">
              <w:rPr>
                <w:rFonts w:eastAsia="Times New Roman"/>
                <w:b/>
                <w:bCs/>
                <w:color w:val="4C4747"/>
                <w:spacing w:val="0"/>
              </w:rPr>
              <w:t>17,321</w:t>
            </w:r>
          </w:p>
        </w:tc>
        <w:tc>
          <w:tcPr>
            <w:tcW w:w="1494" w:type="dxa"/>
            <w:tcBorders>
              <w:top w:val="nil"/>
              <w:left w:val="nil"/>
              <w:bottom w:val="single" w:sz="4" w:space="0" w:color="auto"/>
              <w:right w:val="single" w:sz="4" w:space="0" w:color="auto"/>
            </w:tcBorders>
            <w:shd w:val="clear" w:color="auto" w:fill="auto"/>
            <w:noWrap/>
            <w:vAlign w:val="center"/>
            <w:hideMark/>
          </w:tcPr>
          <w:p w14:paraId="0E8CF920" w14:textId="77777777" w:rsidR="00475652" w:rsidRPr="00F708A2" w:rsidRDefault="00475652" w:rsidP="00520879">
            <w:pPr>
              <w:spacing w:after="0" w:line="240" w:lineRule="auto"/>
              <w:jc w:val="center"/>
              <w:rPr>
                <w:rFonts w:eastAsia="Times New Roman"/>
                <w:b/>
                <w:bCs/>
                <w:color w:val="4C4747"/>
                <w:spacing w:val="0"/>
              </w:rPr>
            </w:pPr>
            <w:r w:rsidRPr="00F708A2">
              <w:rPr>
                <w:rFonts w:eastAsia="Times New Roman"/>
                <w:b/>
                <w:bCs/>
                <w:color w:val="4C4747"/>
                <w:spacing w:val="0"/>
              </w:rPr>
              <w:t>8,545,777,206</w:t>
            </w:r>
          </w:p>
        </w:tc>
      </w:tr>
    </w:tbl>
    <w:tbl>
      <w:tblPr>
        <w:tblpPr w:leftFromText="180" w:rightFromText="180" w:vertAnchor="text" w:horzAnchor="margin" w:tblpY="213"/>
        <w:tblOverlap w:val="never"/>
        <w:tblW w:w="3708" w:type="dxa"/>
        <w:tblLook w:val="04A0" w:firstRow="1" w:lastRow="0" w:firstColumn="1" w:lastColumn="0" w:noHBand="0" w:noVBand="1"/>
      </w:tblPr>
      <w:tblGrid>
        <w:gridCol w:w="1296"/>
        <w:gridCol w:w="936"/>
        <w:gridCol w:w="1476"/>
      </w:tblGrid>
      <w:tr w:rsidR="00520879" w:rsidRPr="000405F2" w14:paraId="6FABAE97" w14:textId="77777777" w:rsidTr="00520879">
        <w:trPr>
          <w:trHeight w:val="630"/>
        </w:trPr>
        <w:tc>
          <w:tcPr>
            <w:tcW w:w="1296"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C2F07C5" w14:textId="77777777" w:rsidR="00520879" w:rsidRPr="000405F2" w:rsidRDefault="00520879" w:rsidP="00520879">
            <w:pPr>
              <w:spacing w:after="0" w:line="240" w:lineRule="auto"/>
              <w:jc w:val="center"/>
              <w:rPr>
                <w:rFonts w:eastAsia="Times New Roman"/>
                <w:b/>
                <w:bCs/>
                <w:color w:val="FFFFFF"/>
                <w:spacing w:val="0"/>
              </w:rPr>
            </w:pPr>
            <w:r w:rsidRPr="000405F2">
              <w:rPr>
                <w:rFonts w:eastAsia="Times New Roman"/>
                <w:b/>
                <w:bCs/>
                <w:color w:val="FFFFFF"/>
                <w:spacing w:val="0"/>
              </w:rPr>
              <w:t>Provincias</w:t>
            </w:r>
          </w:p>
        </w:tc>
        <w:tc>
          <w:tcPr>
            <w:tcW w:w="936" w:type="dxa"/>
            <w:tcBorders>
              <w:top w:val="single" w:sz="4" w:space="0" w:color="auto"/>
              <w:left w:val="nil"/>
              <w:bottom w:val="single" w:sz="4" w:space="0" w:color="auto"/>
              <w:right w:val="single" w:sz="4" w:space="0" w:color="auto"/>
            </w:tcBorders>
            <w:shd w:val="clear" w:color="000000" w:fill="002060"/>
            <w:vAlign w:val="center"/>
            <w:hideMark/>
          </w:tcPr>
          <w:p w14:paraId="2349CC36" w14:textId="77777777" w:rsidR="00520879" w:rsidRPr="000405F2" w:rsidRDefault="00520879" w:rsidP="00520879">
            <w:pPr>
              <w:spacing w:after="0" w:line="240" w:lineRule="auto"/>
              <w:jc w:val="center"/>
              <w:rPr>
                <w:rFonts w:eastAsia="Times New Roman"/>
                <w:b/>
                <w:bCs/>
                <w:color w:val="FFFFFF"/>
                <w:spacing w:val="0"/>
              </w:rPr>
            </w:pPr>
            <w:r w:rsidRPr="000405F2">
              <w:rPr>
                <w:rFonts w:eastAsia="Times New Roman"/>
                <w:b/>
                <w:bCs/>
                <w:color w:val="FFFFFF"/>
                <w:spacing w:val="0"/>
              </w:rPr>
              <w:t xml:space="preserve">Pólizas </w:t>
            </w:r>
          </w:p>
        </w:tc>
        <w:tc>
          <w:tcPr>
            <w:tcW w:w="1476" w:type="dxa"/>
            <w:tcBorders>
              <w:top w:val="single" w:sz="4" w:space="0" w:color="auto"/>
              <w:left w:val="nil"/>
              <w:bottom w:val="single" w:sz="4" w:space="0" w:color="auto"/>
              <w:right w:val="single" w:sz="4" w:space="0" w:color="auto"/>
            </w:tcBorders>
            <w:shd w:val="clear" w:color="000000" w:fill="002060"/>
            <w:vAlign w:val="center"/>
            <w:hideMark/>
          </w:tcPr>
          <w:p w14:paraId="612BFD92" w14:textId="77777777" w:rsidR="00520879" w:rsidRPr="000405F2" w:rsidRDefault="00520879" w:rsidP="00520879">
            <w:pPr>
              <w:spacing w:after="0" w:line="240" w:lineRule="auto"/>
              <w:jc w:val="center"/>
              <w:rPr>
                <w:rFonts w:eastAsia="Times New Roman"/>
                <w:b/>
                <w:bCs/>
                <w:color w:val="FFFFFF"/>
                <w:spacing w:val="0"/>
              </w:rPr>
            </w:pPr>
            <w:r w:rsidRPr="000405F2">
              <w:rPr>
                <w:rFonts w:eastAsia="Times New Roman"/>
                <w:b/>
                <w:bCs/>
                <w:color w:val="FFFFFF"/>
                <w:spacing w:val="0"/>
              </w:rPr>
              <w:t>Prima Total, en RD$</w:t>
            </w:r>
          </w:p>
        </w:tc>
      </w:tr>
      <w:tr w:rsidR="00520879" w:rsidRPr="000405F2" w14:paraId="0123580D" w14:textId="77777777" w:rsidTr="00520879">
        <w:trPr>
          <w:trHeight w:val="630"/>
        </w:trPr>
        <w:tc>
          <w:tcPr>
            <w:tcW w:w="1296" w:type="dxa"/>
            <w:tcBorders>
              <w:top w:val="nil"/>
              <w:left w:val="single" w:sz="4" w:space="0" w:color="auto"/>
              <w:bottom w:val="single" w:sz="4" w:space="0" w:color="auto"/>
              <w:right w:val="single" w:sz="4" w:space="0" w:color="auto"/>
            </w:tcBorders>
            <w:shd w:val="clear" w:color="auto" w:fill="auto"/>
            <w:hideMark/>
          </w:tcPr>
          <w:p w14:paraId="2855CDEB" w14:textId="05EF5548" w:rsidR="00520879" w:rsidRPr="00F708A2" w:rsidRDefault="00520879" w:rsidP="00520879">
            <w:pPr>
              <w:spacing w:after="0" w:line="240" w:lineRule="auto"/>
              <w:rPr>
                <w:rFonts w:eastAsia="Times New Roman"/>
                <w:color w:val="4C4747"/>
                <w:spacing w:val="0"/>
              </w:rPr>
            </w:pPr>
            <w:bookmarkStart w:id="4" w:name="RANGE!B7:B16"/>
            <w:r w:rsidRPr="00F708A2">
              <w:rPr>
                <w:rFonts w:eastAsia="Times New Roman"/>
                <w:color w:val="4C4747"/>
                <w:spacing w:val="0"/>
              </w:rPr>
              <w:t>San José de las Matas</w:t>
            </w:r>
            <w:bookmarkEnd w:id="4"/>
          </w:p>
        </w:tc>
        <w:tc>
          <w:tcPr>
            <w:tcW w:w="936" w:type="dxa"/>
            <w:tcBorders>
              <w:top w:val="nil"/>
              <w:left w:val="nil"/>
              <w:bottom w:val="single" w:sz="4" w:space="0" w:color="auto"/>
              <w:right w:val="single" w:sz="4" w:space="0" w:color="auto"/>
            </w:tcBorders>
            <w:shd w:val="clear" w:color="auto" w:fill="auto"/>
            <w:noWrap/>
            <w:vAlign w:val="center"/>
            <w:hideMark/>
          </w:tcPr>
          <w:p w14:paraId="7EC97BF8"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307</w:t>
            </w:r>
          </w:p>
        </w:tc>
        <w:tc>
          <w:tcPr>
            <w:tcW w:w="1476" w:type="dxa"/>
            <w:tcBorders>
              <w:top w:val="nil"/>
              <w:left w:val="nil"/>
              <w:bottom w:val="single" w:sz="4" w:space="0" w:color="auto"/>
              <w:right w:val="single" w:sz="4" w:space="0" w:color="auto"/>
            </w:tcBorders>
            <w:shd w:val="clear" w:color="auto" w:fill="auto"/>
            <w:noWrap/>
            <w:vAlign w:val="center"/>
            <w:hideMark/>
          </w:tcPr>
          <w:p w14:paraId="12A5E3DD"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1,018,752.60</w:t>
            </w:r>
          </w:p>
        </w:tc>
      </w:tr>
      <w:tr w:rsidR="00520879" w:rsidRPr="000405F2" w14:paraId="4C2C9663"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43F59821"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Salcedo</w:t>
            </w:r>
          </w:p>
        </w:tc>
        <w:tc>
          <w:tcPr>
            <w:tcW w:w="936" w:type="dxa"/>
            <w:tcBorders>
              <w:top w:val="nil"/>
              <w:left w:val="nil"/>
              <w:bottom w:val="single" w:sz="4" w:space="0" w:color="auto"/>
              <w:right w:val="single" w:sz="4" w:space="0" w:color="auto"/>
            </w:tcBorders>
            <w:shd w:val="clear" w:color="auto" w:fill="auto"/>
            <w:vAlign w:val="center"/>
            <w:hideMark/>
          </w:tcPr>
          <w:p w14:paraId="3FDA06AD"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338</w:t>
            </w:r>
          </w:p>
        </w:tc>
        <w:tc>
          <w:tcPr>
            <w:tcW w:w="1476" w:type="dxa"/>
            <w:tcBorders>
              <w:top w:val="nil"/>
              <w:left w:val="nil"/>
              <w:bottom w:val="single" w:sz="4" w:space="0" w:color="auto"/>
              <w:right w:val="single" w:sz="4" w:space="0" w:color="auto"/>
            </w:tcBorders>
            <w:shd w:val="clear" w:color="auto" w:fill="auto"/>
            <w:hideMark/>
          </w:tcPr>
          <w:p w14:paraId="2A3EF43D"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952,481.94</w:t>
            </w:r>
          </w:p>
        </w:tc>
      </w:tr>
      <w:tr w:rsidR="00520879" w:rsidRPr="000405F2" w14:paraId="02902A82"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65921FB7"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Bonao</w:t>
            </w:r>
          </w:p>
        </w:tc>
        <w:tc>
          <w:tcPr>
            <w:tcW w:w="936" w:type="dxa"/>
            <w:tcBorders>
              <w:top w:val="nil"/>
              <w:left w:val="nil"/>
              <w:bottom w:val="single" w:sz="4" w:space="0" w:color="auto"/>
              <w:right w:val="single" w:sz="4" w:space="0" w:color="auto"/>
            </w:tcBorders>
            <w:shd w:val="clear" w:color="auto" w:fill="auto"/>
            <w:vAlign w:val="center"/>
            <w:hideMark/>
          </w:tcPr>
          <w:p w14:paraId="31D7A1D2"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376</w:t>
            </w:r>
          </w:p>
        </w:tc>
        <w:tc>
          <w:tcPr>
            <w:tcW w:w="1476" w:type="dxa"/>
            <w:tcBorders>
              <w:top w:val="nil"/>
              <w:left w:val="nil"/>
              <w:bottom w:val="single" w:sz="4" w:space="0" w:color="auto"/>
              <w:right w:val="single" w:sz="4" w:space="0" w:color="auto"/>
            </w:tcBorders>
            <w:shd w:val="clear" w:color="auto" w:fill="auto"/>
            <w:hideMark/>
          </w:tcPr>
          <w:p w14:paraId="3867D62C"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856,931.19</w:t>
            </w:r>
          </w:p>
        </w:tc>
      </w:tr>
      <w:tr w:rsidR="00520879" w:rsidRPr="000405F2" w14:paraId="1402DBEE"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6FBB6C81"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Moca</w:t>
            </w:r>
          </w:p>
        </w:tc>
        <w:tc>
          <w:tcPr>
            <w:tcW w:w="936" w:type="dxa"/>
            <w:tcBorders>
              <w:top w:val="nil"/>
              <w:left w:val="nil"/>
              <w:bottom w:val="single" w:sz="4" w:space="0" w:color="auto"/>
              <w:right w:val="single" w:sz="4" w:space="0" w:color="auto"/>
            </w:tcBorders>
            <w:shd w:val="clear" w:color="auto" w:fill="auto"/>
            <w:vAlign w:val="center"/>
            <w:hideMark/>
          </w:tcPr>
          <w:p w14:paraId="043E8250"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266</w:t>
            </w:r>
          </w:p>
        </w:tc>
        <w:tc>
          <w:tcPr>
            <w:tcW w:w="1476" w:type="dxa"/>
            <w:tcBorders>
              <w:top w:val="nil"/>
              <w:left w:val="nil"/>
              <w:bottom w:val="single" w:sz="4" w:space="0" w:color="auto"/>
              <w:right w:val="single" w:sz="4" w:space="0" w:color="auto"/>
            </w:tcBorders>
            <w:shd w:val="clear" w:color="auto" w:fill="auto"/>
            <w:hideMark/>
          </w:tcPr>
          <w:p w14:paraId="6D19DB66"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846,422.62</w:t>
            </w:r>
          </w:p>
        </w:tc>
      </w:tr>
      <w:tr w:rsidR="00520879" w:rsidRPr="000405F2" w14:paraId="39B2A3AA"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4CBC0750"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Higuey</w:t>
            </w:r>
          </w:p>
        </w:tc>
        <w:tc>
          <w:tcPr>
            <w:tcW w:w="936" w:type="dxa"/>
            <w:tcBorders>
              <w:top w:val="nil"/>
              <w:left w:val="nil"/>
              <w:bottom w:val="single" w:sz="4" w:space="0" w:color="auto"/>
              <w:right w:val="single" w:sz="4" w:space="0" w:color="auto"/>
            </w:tcBorders>
            <w:shd w:val="clear" w:color="auto" w:fill="auto"/>
            <w:vAlign w:val="center"/>
            <w:hideMark/>
          </w:tcPr>
          <w:p w14:paraId="64715756"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283</w:t>
            </w:r>
          </w:p>
        </w:tc>
        <w:tc>
          <w:tcPr>
            <w:tcW w:w="1476" w:type="dxa"/>
            <w:tcBorders>
              <w:top w:val="nil"/>
              <w:left w:val="nil"/>
              <w:bottom w:val="single" w:sz="4" w:space="0" w:color="auto"/>
              <w:right w:val="single" w:sz="4" w:space="0" w:color="auto"/>
            </w:tcBorders>
            <w:shd w:val="clear" w:color="auto" w:fill="auto"/>
            <w:hideMark/>
          </w:tcPr>
          <w:p w14:paraId="6B305ED3"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817,440.13</w:t>
            </w:r>
          </w:p>
        </w:tc>
      </w:tr>
      <w:tr w:rsidR="00520879" w:rsidRPr="000405F2" w14:paraId="4106721A"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153D7086"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Santiago</w:t>
            </w:r>
          </w:p>
        </w:tc>
        <w:tc>
          <w:tcPr>
            <w:tcW w:w="936" w:type="dxa"/>
            <w:tcBorders>
              <w:top w:val="nil"/>
              <w:left w:val="nil"/>
              <w:bottom w:val="single" w:sz="4" w:space="0" w:color="auto"/>
              <w:right w:val="single" w:sz="4" w:space="0" w:color="auto"/>
            </w:tcBorders>
            <w:shd w:val="clear" w:color="auto" w:fill="auto"/>
            <w:vAlign w:val="center"/>
            <w:hideMark/>
          </w:tcPr>
          <w:p w14:paraId="71128E42"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233</w:t>
            </w:r>
          </w:p>
        </w:tc>
        <w:tc>
          <w:tcPr>
            <w:tcW w:w="1476" w:type="dxa"/>
            <w:tcBorders>
              <w:top w:val="nil"/>
              <w:left w:val="nil"/>
              <w:bottom w:val="single" w:sz="4" w:space="0" w:color="auto"/>
              <w:right w:val="single" w:sz="4" w:space="0" w:color="auto"/>
            </w:tcBorders>
            <w:shd w:val="clear" w:color="auto" w:fill="auto"/>
            <w:hideMark/>
          </w:tcPr>
          <w:p w14:paraId="6FE8620D"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778,508.76</w:t>
            </w:r>
          </w:p>
        </w:tc>
      </w:tr>
      <w:tr w:rsidR="00520879" w:rsidRPr="000405F2" w14:paraId="63DFD949"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2F542025"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Barahona</w:t>
            </w:r>
          </w:p>
        </w:tc>
        <w:tc>
          <w:tcPr>
            <w:tcW w:w="936" w:type="dxa"/>
            <w:tcBorders>
              <w:top w:val="nil"/>
              <w:left w:val="nil"/>
              <w:bottom w:val="single" w:sz="4" w:space="0" w:color="auto"/>
              <w:right w:val="single" w:sz="4" w:space="0" w:color="auto"/>
            </w:tcBorders>
            <w:shd w:val="clear" w:color="auto" w:fill="auto"/>
            <w:vAlign w:val="center"/>
            <w:hideMark/>
          </w:tcPr>
          <w:p w14:paraId="4961F6F8"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157</w:t>
            </w:r>
          </w:p>
        </w:tc>
        <w:tc>
          <w:tcPr>
            <w:tcW w:w="1476" w:type="dxa"/>
            <w:tcBorders>
              <w:top w:val="nil"/>
              <w:left w:val="nil"/>
              <w:bottom w:val="single" w:sz="4" w:space="0" w:color="auto"/>
              <w:right w:val="single" w:sz="4" w:space="0" w:color="auto"/>
            </w:tcBorders>
            <w:shd w:val="clear" w:color="auto" w:fill="auto"/>
            <w:hideMark/>
          </w:tcPr>
          <w:p w14:paraId="4E4C6587"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654,892.51</w:t>
            </w:r>
          </w:p>
        </w:tc>
      </w:tr>
      <w:tr w:rsidR="00520879" w:rsidRPr="000405F2" w14:paraId="449CAEC7"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1D9FBF48" w14:textId="77777777" w:rsidR="00520879" w:rsidRPr="00F708A2" w:rsidRDefault="00520879" w:rsidP="00520879">
            <w:pPr>
              <w:spacing w:after="0" w:line="240" w:lineRule="auto"/>
              <w:rPr>
                <w:rFonts w:eastAsia="Times New Roman"/>
                <w:color w:val="4C4747"/>
                <w:spacing w:val="0"/>
              </w:rPr>
            </w:pPr>
            <w:proofErr w:type="spellStart"/>
            <w:r w:rsidRPr="00F708A2">
              <w:rPr>
                <w:rFonts w:eastAsia="Times New Roman"/>
                <w:color w:val="4C4747"/>
                <w:spacing w:val="0"/>
              </w:rPr>
              <w:t>Neyba</w:t>
            </w:r>
            <w:proofErr w:type="spellEnd"/>
          </w:p>
        </w:tc>
        <w:tc>
          <w:tcPr>
            <w:tcW w:w="936" w:type="dxa"/>
            <w:tcBorders>
              <w:top w:val="nil"/>
              <w:left w:val="nil"/>
              <w:bottom w:val="single" w:sz="4" w:space="0" w:color="auto"/>
              <w:right w:val="single" w:sz="4" w:space="0" w:color="auto"/>
            </w:tcBorders>
            <w:shd w:val="clear" w:color="auto" w:fill="auto"/>
            <w:vAlign w:val="center"/>
            <w:hideMark/>
          </w:tcPr>
          <w:p w14:paraId="1479E701"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154</w:t>
            </w:r>
          </w:p>
        </w:tc>
        <w:tc>
          <w:tcPr>
            <w:tcW w:w="1476" w:type="dxa"/>
            <w:tcBorders>
              <w:top w:val="nil"/>
              <w:left w:val="nil"/>
              <w:bottom w:val="single" w:sz="4" w:space="0" w:color="auto"/>
              <w:right w:val="single" w:sz="4" w:space="0" w:color="auto"/>
            </w:tcBorders>
            <w:shd w:val="clear" w:color="auto" w:fill="auto"/>
            <w:hideMark/>
          </w:tcPr>
          <w:p w14:paraId="239FCD88"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558,970.83</w:t>
            </w:r>
          </w:p>
        </w:tc>
      </w:tr>
      <w:tr w:rsidR="00520879" w:rsidRPr="000405F2" w14:paraId="5C4B6531"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49E9D000"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Samaná</w:t>
            </w:r>
          </w:p>
        </w:tc>
        <w:tc>
          <w:tcPr>
            <w:tcW w:w="936" w:type="dxa"/>
            <w:tcBorders>
              <w:top w:val="nil"/>
              <w:left w:val="nil"/>
              <w:bottom w:val="single" w:sz="4" w:space="0" w:color="auto"/>
              <w:right w:val="single" w:sz="4" w:space="0" w:color="auto"/>
            </w:tcBorders>
            <w:shd w:val="clear" w:color="auto" w:fill="auto"/>
            <w:vAlign w:val="center"/>
            <w:hideMark/>
          </w:tcPr>
          <w:p w14:paraId="29DD6352"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134</w:t>
            </w:r>
          </w:p>
        </w:tc>
        <w:tc>
          <w:tcPr>
            <w:tcW w:w="1476" w:type="dxa"/>
            <w:tcBorders>
              <w:top w:val="nil"/>
              <w:left w:val="nil"/>
              <w:bottom w:val="single" w:sz="4" w:space="0" w:color="auto"/>
              <w:right w:val="single" w:sz="4" w:space="0" w:color="auto"/>
            </w:tcBorders>
            <w:shd w:val="clear" w:color="auto" w:fill="auto"/>
            <w:hideMark/>
          </w:tcPr>
          <w:p w14:paraId="2D381A08"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354,045.57</w:t>
            </w:r>
          </w:p>
        </w:tc>
      </w:tr>
      <w:tr w:rsidR="00520879" w:rsidRPr="000405F2" w14:paraId="2516C0E1"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53760328"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Castillo</w:t>
            </w:r>
          </w:p>
        </w:tc>
        <w:tc>
          <w:tcPr>
            <w:tcW w:w="936" w:type="dxa"/>
            <w:tcBorders>
              <w:top w:val="nil"/>
              <w:left w:val="nil"/>
              <w:bottom w:val="single" w:sz="4" w:space="0" w:color="auto"/>
              <w:right w:val="single" w:sz="4" w:space="0" w:color="auto"/>
            </w:tcBorders>
            <w:shd w:val="clear" w:color="auto" w:fill="auto"/>
            <w:vAlign w:val="center"/>
            <w:hideMark/>
          </w:tcPr>
          <w:p w14:paraId="7164071F"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81</w:t>
            </w:r>
          </w:p>
        </w:tc>
        <w:tc>
          <w:tcPr>
            <w:tcW w:w="1476" w:type="dxa"/>
            <w:tcBorders>
              <w:top w:val="nil"/>
              <w:left w:val="nil"/>
              <w:bottom w:val="single" w:sz="4" w:space="0" w:color="auto"/>
              <w:right w:val="single" w:sz="4" w:space="0" w:color="auto"/>
            </w:tcBorders>
            <w:shd w:val="clear" w:color="auto" w:fill="auto"/>
            <w:hideMark/>
          </w:tcPr>
          <w:p w14:paraId="25721830"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256,073.49</w:t>
            </w:r>
          </w:p>
        </w:tc>
      </w:tr>
      <w:tr w:rsidR="00520879" w:rsidRPr="000405F2" w14:paraId="70C340B9"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74F2509A"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Valverde Mao</w:t>
            </w:r>
          </w:p>
        </w:tc>
        <w:tc>
          <w:tcPr>
            <w:tcW w:w="936" w:type="dxa"/>
            <w:tcBorders>
              <w:top w:val="nil"/>
              <w:left w:val="nil"/>
              <w:bottom w:val="single" w:sz="4" w:space="0" w:color="auto"/>
              <w:right w:val="single" w:sz="4" w:space="0" w:color="auto"/>
            </w:tcBorders>
            <w:shd w:val="clear" w:color="auto" w:fill="auto"/>
            <w:vAlign w:val="center"/>
            <w:hideMark/>
          </w:tcPr>
          <w:p w14:paraId="0F0B0E1F"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62</w:t>
            </w:r>
          </w:p>
        </w:tc>
        <w:tc>
          <w:tcPr>
            <w:tcW w:w="1476" w:type="dxa"/>
            <w:tcBorders>
              <w:top w:val="nil"/>
              <w:left w:val="nil"/>
              <w:bottom w:val="single" w:sz="4" w:space="0" w:color="auto"/>
              <w:right w:val="single" w:sz="4" w:space="0" w:color="auto"/>
            </w:tcBorders>
            <w:shd w:val="clear" w:color="auto" w:fill="auto"/>
            <w:hideMark/>
          </w:tcPr>
          <w:p w14:paraId="36297D93"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198,373.81</w:t>
            </w:r>
          </w:p>
        </w:tc>
      </w:tr>
      <w:tr w:rsidR="00520879" w:rsidRPr="000405F2" w14:paraId="1DDE6F7F"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0D96EEA0" w14:textId="77777777" w:rsidR="00520879" w:rsidRPr="00F708A2" w:rsidRDefault="00520879" w:rsidP="00520879">
            <w:pPr>
              <w:spacing w:after="0" w:line="240" w:lineRule="auto"/>
              <w:rPr>
                <w:rFonts w:eastAsia="Times New Roman"/>
                <w:color w:val="4C4747"/>
                <w:spacing w:val="0"/>
              </w:rPr>
            </w:pPr>
            <w:r w:rsidRPr="00F708A2">
              <w:rPr>
                <w:rFonts w:eastAsia="Times New Roman"/>
                <w:color w:val="4C4747"/>
                <w:spacing w:val="0"/>
              </w:rPr>
              <w:t>Santo Domingo</w:t>
            </w:r>
          </w:p>
        </w:tc>
        <w:tc>
          <w:tcPr>
            <w:tcW w:w="936" w:type="dxa"/>
            <w:tcBorders>
              <w:top w:val="nil"/>
              <w:left w:val="nil"/>
              <w:bottom w:val="single" w:sz="4" w:space="0" w:color="auto"/>
              <w:right w:val="single" w:sz="4" w:space="0" w:color="auto"/>
            </w:tcBorders>
            <w:shd w:val="clear" w:color="auto" w:fill="auto"/>
            <w:vAlign w:val="center"/>
            <w:hideMark/>
          </w:tcPr>
          <w:p w14:paraId="724D1583"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82</w:t>
            </w:r>
          </w:p>
        </w:tc>
        <w:tc>
          <w:tcPr>
            <w:tcW w:w="1476" w:type="dxa"/>
            <w:tcBorders>
              <w:top w:val="nil"/>
              <w:left w:val="nil"/>
              <w:bottom w:val="single" w:sz="4" w:space="0" w:color="auto"/>
              <w:right w:val="single" w:sz="4" w:space="0" w:color="auto"/>
            </w:tcBorders>
            <w:shd w:val="clear" w:color="auto" w:fill="auto"/>
            <w:hideMark/>
          </w:tcPr>
          <w:p w14:paraId="123F34EF"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169,103.56</w:t>
            </w:r>
          </w:p>
        </w:tc>
      </w:tr>
      <w:tr w:rsidR="00520879" w:rsidRPr="000405F2" w14:paraId="635213DB"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hideMark/>
          </w:tcPr>
          <w:p w14:paraId="7968173A" w14:textId="77777777" w:rsidR="00520879" w:rsidRPr="00F708A2" w:rsidRDefault="00520879" w:rsidP="00520879">
            <w:pPr>
              <w:spacing w:after="0" w:line="240" w:lineRule="auto"/>
              <w:rPr>
                <w:rFonts w:eastAsia="Times New Roman"/>
                <w:color w:val="4C4747"/>
                <w:spacing w:val="0"/>
              </w:rPr>
            </w:pPr>
            <w:proofErr w:type="spellStart"/>
            <w:r w:rsidRPr="00F708A2">
              <w:rPr>
                <w:rFonts w:eastAsia="Times New Roman"/>
                <w:color w:val="4C4747"/>
                <w:spacing w:val="0"/>
              </w:rPr>
              <w:t>Cotuí</w:t>
            </w:r>
            <w:proofErr w:type="spellEnd"/>
          </w:p>
        </w:tc>
        <w:tc>
          <w:tcPr>
            <w:tcW w:w="936" w:type="dxa"/>
            <w:tcBorders>
              <w:top w:val="nil"/>
              <w:left w:val="nil"/>
              <w:bottom w:val="single" w:sz="4" w:space="0" w:color="auto"/>
              <w:right w:val="single" w:sz="4" w:space="0" w:color="auto"/>
            </w:tcBorders>
            <w:shd w:val="clear" w:color="auto" w:fill="auto"/>
            <w:vAlign w:val="center"/>
            <w:hideMark/>
          </w:tcPr>
          <w:p w14:paraId="294FFFD6" w14:textId="77777777" w:rsidR="00520879" w:rsidRPr="00F708A2" w:rsidRDefault="00520879" w:rsidP="00520879">
            <w:pPr>
              <w:spacing w:after="0" w:line="240" w:lineRule="auto"/>
              <w:jc w:val="center"/>
              <w:rPr>
                <w:rFonts w:eastAsia="Times New Roman"/>
                <w:color w:val="4C4747"/>
                <w:spacing w:val="0"/>
              </w:rPr>
            </w:pPr>
            <w:r w:rsidRPr="00F708A2">
              <w:rPr>
                <w:rFonts w:eastAsia="Times New Roman"/>
                <w:color w:val="4C4747"/>
                <w:spacing w:val="0"/>
              </w:rPr>
              <w:t>1</w:t>
            </w:r>
          </w:p>
        </w:tc>
        <w:tc>
          <w:tcPr>
            <w:tcW w:w="1476" w:type="dxa"/>
            <w:tcBorders>
              <w:top w:val="nil"/>
              <w:left w:val="nil"/>
              <w:bottom w:val="single" w:sz="4" w:space="0" w:color="auto"/>
              <w:right w:val="single" w:sz="4" w:space="0" w:color="auto"/>
            </w:tcBorders>
            <w:shd w:val="clear" w:color="auto" w:fill="auto"/>
            <w:hideMark/>
          </w:tcPr>
          <w:p w14:paraId="7D1680A4" w14:textId="77777777" w:rsidR="00520879" w:rsidRPr="00F708A2" w:rsidRDefault="00520879" w:rsidP="00520879">
            <w:pPr>
              <w:spacing w:after="0" w:line="240" w:lineRule="auto"/>
              <w:jc w:val="right"/>
              <w:rPr>
                <w:rFonts w:eastAsia="Times New Roman"/>
                <w:color w:val="4C4747"/>
                <w:spacing w:val="0"/>
              </w:rPr>
            </w:pPr>
            <w:r w:rsidRPr="00F708A2">
              <w:rPr>
                <w:rFonts w:eastAsia="Times New Roman"/>
                <w:color w:val="4C4747"/>
                <w:spacing w:val="0"/>
              </w:rPr>
              <w:t>3,225.29</w:t>
            </w:r>
          </w:p>
        </w:tc>
      </w:tr>
      <w:tr w:rsidR="00520879" w:rsidRPr="000405F2" w14:paraId="5FECC459"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vAlign w:val="center"/>
            <w:hideMark/>
          </w:tcPr>
          <w:p w14:paraId="5ED09132" w14:textId="77777777" w:rsidR="00520879" w:rsidRPr="00F708A2" w:rsidRDefault="00520879" w:rsidP="00520879">
            <w:pPr>
              <w:spacing w:after="0" w:line="240" w:lineRule="auto"/>
              <w:jc w:val="center"/>
              <w:rPr>
                <w:rFonts w:eastAsia="Times New Roman"/>
                <w:b/>
                <w:bCs/>
                <w:color w:val="4C4747"/>
                <w:spacing w:val="0"/>
              </w:rPr>
            </w:pPr>
            <w:r w:rsidRPr="00F708A2">
              <w:rPr>
                <w:rFonts w:eastAsia="Times New Roman"/>
                <w:b/>
                <w:bCs/>
                <w:color w:val="4C4747"/>
                <w:spacing w:val="0"/>
              </w:rPr>
              <w:t>Sub - Total</w:t>
            </w:r>
          </w:p>
        </w:tc>
        <w:tc>
          <w:tcPr>
            <w:tcW w:w="936" w:type="dxa"/>
            <w:tcBorders>
              <w:top w:val="nil"/>
              <w:left w:val="nil"/>
              <w:bottom w:val="single" w:sz="4" w:space="0" w:color="auto"/>
              <w:right w:val="single" w:sz="4" w:space="0" w:color="auto"/>
            </w:tcBorders>
            <w:shd w:val="clear" w:color="auto" w:fill="auto"/>
            <w:noWrap/>
            <w:vAlign w:val="center"/>
            <w:hideMark/>
          </w:tcPr>
          <w:p w14:paraId="025F26CD" w14:textId="77777777" w:rsidR="00520879" w:rsidRPr="00F708A2" w:rsidRDefault="00520879" w:rsidP="00520879">
            <w:pPr>
              <w:spacing w:after="0" w:line="240" w:lineRule="auto"/>
              <w:jc w:val="center"/>
              <w:rPr>
                <w:rFonts w:eastAsia="Times New Roman"/>
                <w:b/>
                <w:bCs/>
                <w:color w:val="4C4747"/>
                <w:spacing w:val="0"/>
              </w:rPr>
            </w:pPr>
            <w:r w:rsidRPr="00F708A2">
              <w:rPr>
                <w:rFonts w:eastAsia="Times New Roman"/>
                <w:b/>
                <w:bCs/>
                <w:color w:val="4C4747"/>
                <w:spacing w:val="0"/>
              </w:rPr>
              <w:t>2,474</w:t>
            </w:r>
          </w:p>
        </w:tc>
        <w:tc>
          <w:tcPr>
            <w:tcW w:w="1476" w:type="dxa"/>
            <w:tcBorders>
              <w:top w:val="nil"/>
              <w:left w:val="nil"/>
              <w:bottom w:val="single" w:sz="4" w:space="0" w:color="auto"/>
              <w:right w:val="single" w:sz="4" w:space="0" w:color="auto"/>
            </w:tcBorders>
            <w:shd w:val="clear" w:color="auto" w:fill="auto"/>
            <w:noWrap/>
            <w:vAlign w:val="center"/>
            <w:hideMark/>
          </w:tcPr>
          <w:p w14:paraId="17602EB6" w14:textId="5025CB20" w:rsidR="00520879" w:rsidRPr="00F708A2" w:rsidRDefault="00520879" w:rsidP="00520879">
            <w:pPr>
              <w:spacing w:after="0" w:line="240" w:lineRule="auto"/>
              <w:jc w:val="center"/>
              <w:rPr>
                <w:rFonts w:eastAsia="Times New Roman"/>
                <w:b/>
                <w:bCs/>
                <w:color w:val="4C4747"/>
                <w:spacing w:val="0"/>
              </w:rPr>
            </w:pPr>
            <w:r>
              <w:rPr>
                <w:rFonts w:eastAsia="Times New Roman"/>
                <w:b/>
                <w:bCs/>
                <w:color w:val="4C4747"/>
                <w:spacing w:val="0"/>
              </w:rPr>
              <w:t>7,465,222</w:t>
            </w:r>
          </w:p>
        </w:tc>
      </w:tr>
      <w:tr w:rsidR="00520879" w:rsidRPr="000405F2" w14:paraId="4AC30941" w14:textId="77777777" w:rsidTr="00520879">
        <w:trPr>
          <w:trHeight w:val="315"/>
        </w:trPr>
        <w:tc>
          <w:tcPr>
            <w:tcW w:w="1296" w:type="dxa"/>
            <w:tcBorders>
              <w:top w:val="nil"/>
              <w:left w:val="single" w:sz="4" w:space="0" w:color="auto"/>
              <w:bottom w:val="single" w:sz="4" w:space="0" w:color="auto"/>
              <w:right w:val="single" w:sz="4" w:space="0" w:color="auto"/>
            </w:tcBorders>
            <w:shd w:val="clear" w:color="auto" w:fill="auto"/>
            <w:vAlign w:val="center"/>
            <w:hideMark/>
          </w:tcPr>
          <w:p w14:paraId="19357F13" w14:textId="77777777" w:rsidR="00520879" w:rsidRPr="00F708A2" w:rsidRDefault="00520879" w:rsidP="00520879">
            <w:pPr>
              <w:spacing w:after="0" w:line="240" w:lineRule="auto"/>
              <w:jc w:val="center"/>
              <w:rPr>
                <w:rFonts w:eastAsia="Times New Roman"/>
                <w:b/>
                <w:bCs/>
                <w:color w:val="4C4747"/>
                <w:spacing w:val="0"/>
              </w:rPr>
            </w:pPr>
            <w:r w:rsidRPr="00F708A2">
              <w:rPr>
                <w:rFonts w:eastAsia="Times New Roman"/>
                <w:b/>
                <w:bCs/>
                <w:color w:val="4C4747"/>
                <w:spacing w:val="0"/>
              </w:rPr>
              <w:t>Total</w:t>
            </w:r>
          </w:p>
        </w:tc>
        <w:tc>
          <w:tcPr>
            <w:tcW w:w="936" w:type="dxa"/>
            <w:tcBorders>
              <w:top w:val="nil"/>
              <w:left w:val="nil"/>
              <w:bottom w:val="single" w:sz="4" w:space="0" w:color="auto"/>
              <w:right w:val="single" w:sz="4" w:space="0" w:color="auto"/>
            </w:tcBorders>
            <w:shd w:val="clear" w:color="auto" w:fill="auto"/>
            <w:noWrap/>
            <w:vAlign w:val="center"/>
            <w:hideMark/>
          </w:tcPr>
          <w:p w14:paraId="3458AF3B" w14:textId="77777777" w:rsidR="00520879" w:rsidRPr="00F708A2" w:rsidRDefault="00520879" w:rsidP="00520879">
            <w:pPr>
              <w:spacing w:after="0" w:line="240" w:lineRule="auto"/>
              <w:jc w:val="center"/>
              <w:rPr>
                <w:rFonts w:eastAsia="Times New Roman"/>
                <w:b/>
                <w:bCs/>
                <w:color w:val="4C4747"/>
                <w:spacing w:val="0"/>
              </w:rPr>
            </w:pPr>
            <w:r w:rsidRPr="00F708A2">
              <w:rPr>
                <w:rFonts w:eastAsia="Times New Roman"/>
                <w:b/>
                <w:bCs/>
                <w:color w:val="4C4747"/>
                <w:spacing w:val="0"/>
              </w:rPr>
              <w:t>17,321</w:t>
            </w:r>
          </w:p>
        </w:tc>
        <w:tc>
          <w:tcPr>
            <w:tcW w:w="1476" w:type="dxa"/>
            <w:tcBorders>
              <w:top w:val="nil"/>
              <w:left w:val="nil"/>
              <w:bottom w:val="single" w:sz="4" w:space="0" w:color="auto"/>
              <w:right w:val="single" w:sz="4" w:space="0" w:color="auto"/>
            </w:tcBorders>
            <w:shd w:val="clear" w:color="auto" w:fill="auto"/>
            <w:noWrap/>
            <w:vAlign w:val="center"/>
            <w:hideMark/>
          </w:tcPr>
          <w:p w14:paraId="49472E2B" w14:textId="45547B70" w:rsidR="00520879" w:rsidRPr="00F708A2" w:rsidRDefault="00520879" w:rsidP="00520879">
            <w:pPr>
              <w:spacing w:after="0" w:line="240" w:lineRule="auto"/>
              <w:jc w:val="center"/>
              <w:rPr>
                <w:rFonts w:eastAsia="Times New Roman"/>
                <w:b/>
                <w:bCs/>
                <w:color w:val="4C4747"/>
                <w:spacing w:val="0"/>
              </w:rPr>
            </w:pPr>
            <w:r>
              <w:rPr>
                <w:rFonts w:eastAsia="Times New Roman"/>
                <w:b/>
                <w:bCs/>
                <w:color w:val="4C4747"/>
                <w:spacing w:val="0"/>
              </w:rPr>
              <w:t>51,892,093</w:t>
            </w:r>
          </w:p>
        </w:tc>
      </w:tr>
    </w:tbl>
    <w:p w14:paraId="4C29DCC6" w14:textId="77777777" w:rsidR="001C7E30" w:rsidRPr="000405F2" w:rsidRDefault="001C7E30" w:rsidP="001C7E30">
      <w:pPr>
        <w:spacing w:line="360" w:lineRule="auto"/>
        <w:jc w:val="center"/>
        <w:rPr>
          <w:rFonts w:eastAsia="Calibri"/>
          <w:noProof/>
          <w:sz w:val="20"/>
          <w:szCs w:val="20"/>
        </w:rPr>
      </w:pPr>
    </w:p>
    <w:p w14:paraId="23F501A7" w14:textId="714B059E" w:rsidR="003E05D6" w:rsidRPr="003E05D6" w:rsidRDefault="001C7E30" w:rsidP="003E05D6">
      <w:pPr>
        <w:spacing w:line="360" w:lineRule="auto"/>
        <w:rPr>
          <w:rFonts w:eastAsia="Calibri"/>
          <w:noProof/>
          <w:sz w:val="20"/>
          <w:szCs w:val="20"/>
          <w:lang w:val="es-ES"/>
        </w:rPr>
      </w:pPr>
      <w:r>
        <w:rPr>
          <w:rFonts w:eastAsia="Calibri"/>
          <w:noProof/>
          <w:sz w:val="20"/>
          <w:szCs w:val="20"/>
          <w:lang w:val="es-ES"/>
        </w:rPr>
        <w:br w:type="textWrapping" w:clear="all"/>
      </w:r>
      <w:r w:rsidR="00FE51AB">
        <w:rPr>
          <w:noProof/>
          <w:lang w:val="en-US"/>
        </w:rPr>
        <w:drawing>
          <wp:inline distT="0" distB="0" distL="0" distR="0" wp14:anchorId="7421EBB7" wp14:editId="5F094475">
            <wp:extent cx="2162175" cy="2410344"/>
            <wp:effectExtent l="0" t="0" r="9525" b="9525"/>
            <wp:docPr id="537" name="Gráfico 5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00FE51AB">
        <w:rPr>
          <w:rFonts w:eastAsia="Calibri"/>
          <w:noProof/>
          <w:sz w:val="20"/>
          <w:szCs w:val="20"/>
          <w:lang w:val="es-ES"/>
        </w:rPr>
        <w:t xml:space="preserve">  </w:t>
      </w:r>
      <w:r w:rsidR="00FE51AB">
        <w:rPr>
          <w:noProof/>
          <w:lang w:val="en-US"/>
        </w:rPr>
        <w:drawing>
          <wp:inline distT="0" distB="0" distL="0" distR="0" wp14:anchorId="073B05A4" wp14:editId="2064CCED">
            <wp:extent cx="2438400" cy="2400819"/>
            <wp:effectExtent l="0" t="0" r="0" b="0"/>
            <wp:docPr id="538" name="Gráfico 5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r>
        <w:rPr>
          <w:color w:val="4C4747"/>
          <w:lang w:val="es-ES"/>
        </w:rPr>
        <w:br w:type="page"/>
      </w:r>
    </w:p>
    <w:p w14:paraId="5CCCF6DA" w14:textId="415EA374" w:rsidR="00D369BE" w:rsidRPr="00E46871" w:rsidRDefault="00D369BE" w:rsidP="00D369BE">
      <w:pPr>
        <w:pStyle w:val="Prrafodelista"/>
        <w:numPr>
          <w:ilvl w:val="1"/>
          <w:numId w:val="19"/>
        </w:numPr>
        <w:rPr>
          <w:rFonts w:eastAsia="Calibri"/>
          <w:sz w:val="22"/>
          <w:szCs w:val="22"/>
          <w:lang w:val="es-ES"/>
        </w:rPr>
      </w:pPr>
      <w:r w:rsidRPr="00E46871">
        <w:rPr>
          <w:rFonts w:eastAsia="Calibri"/>
          <w:b/>
          <w:sz w:val="28"/>
          <w:szCs w:val="22"/>
          <w:lang w:val="es-ES"/>
        </w:rPr>
        <w:t>Desempeño del área de Reaseguros</w:t>
      </w:r>
    </w:p>
    <w:p w14:paraId="3E26FE89" w14:textId="77777777" w:rsidR="00D369BE" w:rsidRPr="00C52D6B" w:rsidRDefault="00D369BE" w:rsidP="00D369BE">
      <w:pPr>
        <w:jc w:val="center"/>
        <w:rPr>
          <w:b/>
          <w:sz w:val="20"/>
          <w:szCs w:val="18"/>
          <w:lang w:val="es-ES"/>
        </w:rPr>
      </w:pPr>
      <w:r w:rsidRPr="00C52D6B">
        <w:rPr>
          <w:rFonts w:eastAsia="Calibri"/>
          <w:b/>
          <w:sz w:val="28"/>
          <w:szCs w:val="36"/>
          <w:lang w:val="es-ES"/>
        </w:rPr>
        <w:t>Reaseguros y Reaseguradoras Internacionales</w:t>
      </w:r>
      <w:r w:rsidRPr="006804CF">
        <w:rPr>
          <w:rFonts w:eastAsia="Calibri"/>
          <w:sz w:val="18"/>
          <w:lang w:val="es-ES"/>
        </w:rPr>
        <w:tab/>
      </w:r>
    </w:p>
    <w:p w14:paraId="78FF927A" w14:textId="77777777" w:rsidR="00D369BE" w:rsidRPr="00BE6315" w:rsidRDefault="00D369BE" w:rsidP="00D369BE">
      <w:pPr>
        <w:spacing w:line="360" w:lineRule="auto"/>
        <w:jc w:val="both"/>
        <w:rPr>
          <w:color w:val="4C4747"/>
        </w:rPr>
      </w:pPr>
      <w:r w:rsidRPr="00BB55E0">
        <w:rPr>
          <w:color w:val="4C4747"/>
        </w:rPr>
        <w:t xml:space="preserve">Para el año 2023, se continuo con el respaldo de los reaseguradores </w:t>
      </w:r>
      <w:r w:rsidRPr="00BE6315">
        <w:rPr>
          <w:color w:val="4C4747"/>
        </w:rPr>
        <w:t xml:space="preserve">internacionales </w:t>
      </w:r>
      <w:proofErr w:type="spellStart"/>
      <w:r w:rsidRPr="00BE6315">
        <w:rPr>
          <w:color w:val="4C4747"/>
        </w:rPr>
        <w:t>Munich</w:t>
      </w:r>
      <w:proofErr w:type="spellEnd"/>
      <w:r w:rsidRPr="00BE6315">
        <w:rPr>
          <w:color w:val="4C4747"/>
        </w:rPr>
        <w:t xml:space="preserve"> Re, </w:t>
      </w:r>
      <w:proofErr w:type="spellStart"/>
      <w:r w:rsidRPr="00BE6315">
        <w:rPr>
          <w:color w:val="4C4747"/>
        </w:rPr>
        <w:t>Partner</w:t>
      </w:r>
      <w:proofErr w:type="spellEnd"/>
      <w:r w:rsidRPr="00BE6315">
        <w:rPr>
          <w:color w:val="4C4747"/>
        </w:rPr>
        <w:t xml:space="preserve"> Re, </w:t>
      </w:r>
      <w:proofErr w:type="spellStart"/>
      <w:r w:rsidRPr="00BE6315">
        <w:rPr>
          <w:color w:val="4C4747"/>
        </w:rPr>
        <w:t>Swiss</w:t>
      </w:r>
      <w:proofErr w:type="spellEnd"/>
      <w:r w:rsidRPr="00BE6315">
        <w:rPr>
          <w:color w:val="4C4747"/>
        </w:rPr>
        <w:t xml:space="preserve"> Re, así como la incorporación de un nuevo aliado como es Ms </w:t>
      </w:r>
      <w:proofErr w:type="spellStart"/>
      <w:r w:rsidRPr="00BE6315">
        <w:rPr>
          <w:color w:val="4C4747"/>
        </w:rPr>
        <w:t>Amlin</w:t>
      </w:r>
      <w:proofErr w:type="spellEnd"/>
      <w:r w:rsidRPr="00BE6315">
        <w:rPr>
          <w:color w:val="4C4747"/>
        </w:rPr>
        <w:t xml:space="preserve"> para el contrato cuota parte 2023. Este nuevo acuerdo abarca 52 rubros adicionales en comparación con su predecesor y el aumento de la retención de Agrodosa ahora de un 23%, fortaleciendo nuestra cobertura y capacidad de respuesta ante diversos riesgos.</w:t>
      </w:r>
    </w:p>
    <w:p w14:paraId="7FA341CF" w14:textId="77777777" w:rsidR="00D369BE" w:rsidRPr="00BE6315" w:rsidRDefault="00D369BE" w:rsidP="00D369BE">
      <w:pPr>
        <w:spacing w:line="360" w:lineRule="auto"/>
        <w:jc w:val="both"/>
        <w:rPr>
          <w:color w:val="4C4747"/>
        </w:rPr>
      </w:pPr>
      <w:r w:rsidRPr="00BE6315">
        <w:rPr>
          <w:color w:val="4C4747"/>
        </w:rPr>
        <w:t>Además, persistimos en la tarea de procesar las pólizas y siniestros rezagados del año 2022, resguardados bajo el paraguas del Contrato de Reaseguro Multianual 2020-2022 de cuota parte. Este enfoque proactivo asegura una gestión integral y eficiente de nuestras obligaciones pasadas.</w:t>
      </w:r>
    </w:p>
    <w:p w14:paraId="3520AD31" w14:textId="6E6796EF" w:rsidR="00D369BE" w:rsidRPr="00BE6315" w:rsidRDefault="00D369BE" w:rsidP="00D369BE">
      <w:pPr>
        <w:spacing w:line="360" w:lineRule="auto"/>
        <w:jc w:val="both"/>
        <w:rPr>
          <w:color w:val="4C4747"/>
        </w:rPr>
      </w:pPr>
      <w:r w:rsidRPr="00BE6315">
        <w:rPr>
          <w:color w:val="4C4747"/>
        </w:rPr>
        <w:t xml:space="preserve">Las primas generadas por los rubros amparados por reaseguro ya han alcanzado el 64% de la meta anual proyectada para este año. Es crucial destacar que los rubros de arroz, banano y plátano </w:t>
      </w:r>
      <w:r w:rsidR="00285F34">
        <w:rPr>
          <w:color w:val="4C4747"/>
        </w:rPr>
        <w:t>resaltar</w:t>
      </w:r>
      <w:r w:rsidRPr="00BE6315">
        <w:rPr>
          <w:color w:val="4C4747"/>
        </w:rPr>
        <w:t xml:space="preserve"> como los principales contribuyentes en este sentido. A continuación, se presenta un desglose detallado de las metas por rubro en el siguiente cuadro. </w:t>
      </w:r>
    </w:p>
    <w:tbl>
      <w:tblPr>
        <w:tblStyle w:val="Tablaconcuadrcula"/>
        <w:tblW w:w="0" w:type="auto"/>
        <w:tblLook w:val="04A0" w:firstRow="1" w:lastRow="0" w:firstColumn="1" w:lastColumn="0" w:noHBand="0" w:noVBand="1"/>
      </w:tblPr>
      <w:tblGrid>
        <w:gridCol w:w="1971"/>
        <w:gridCol w:w="1996"/>
        <w:gridCol w:w="1996"/>
        <w:gridCol w:w="1881"/>
      </w:tblGrid>
      <w:tr w:rsidR="00D369BE" w:rsidRPr="00BE6315" w14:paraId="4CFE6C42" w14:textId="77777777" w:rsidTr="003D54C5">
        <w:trPr>
          <w:trHeight w:val="1133"/>
          <w:tblHeader/>
        </w:trPr>
        <w:tc>
          <w:tcPr>
            <w:tcW w:w="1971" w:type="dxa"/>
            <w:shd w:val="clear" w:color="auto" w:fill="002060"/>
            <w:vAlign w:val="center"/>
            <w:hideMark/>
          </w:tcPr>
          <w:p w14:paraId="41A1088B" w14:textId="77777777" w:rsidR="00D369BE" w:rsidRPr="003D54C5" w:rsidRDefault="00D369BE" w:rsidP="00786E0A">
            <w:pPr>
              <w:spacing w:line="360" w:lineRule="auto"/>
              <w:jc w:val="center"/>
              <w:rPr>
                <w:color w:val="FFFFFF" w:themeColor="background1"/>
              </w:rPr>
            </w:pPr>
            <w:r w:rsidRPr="003D54C5">
              <w:rPr>
                <w:color w:val="FFFFFF" w:themeColor="background1"/>
              </w:rPr>
              <w:t>RUBRO</w:t>
            </w:r>
          </w:p>
        </w:tc>
        <w:tc>
          <w:tcPr>
            <w:tcW w:w="1996" w:type="dxa"/>
            <w:shd w:val="clear" w:color="auto" w:fill="002060"/>
            <w:vAlign w:val="center"/>
            <w:hideMark/>
          </w:tcPr>
          <w:p w14:paraId="59D18ADF" w14:textId="77777777" w:rsidR="00D369BE" w:rsidRPr="003D54C5" w:rsidRDefault="00D369BE" w:rsidP="00786E0A">
            <w:pPr>
              <w:spacing w:line="360" w:lineRule="auto"/>
              <w:jc w:val="center"/>
              <w:rPr>
                <w:color w:val="FFFFFF" w:themeColor="background1"/>
              </w:rPr>
            </w:pPr>
            <w:r w:rsidRPr="003D54C5">
              <w:rPr>
                <w:color w:val="FFFFFF" w:themeColor="background1"/>
              </w:rPr>
              <w:t>PRIMA</w:t>
            </w:r>
            <w:r w:rsidRPr="003D54C5">
              <w:rPr>
                <w:color w:val="FFFFFF" w:themeColor="background1"/>
              </w:rPr>
              <w:br/>
              <w:t>Planificada</w:t>
            </w:r>
          </w:p>
        </w:tc>
        <w:tc>
          <w:tcPr>
            <w:tcW w:w="1996" w:type="dxa"/>
            <w:shd w:val="clear" w:color="auto" w:fill="002060"/>
            <w:vAlign w:val="center"/>
            <w:hideMark/>
          </w:tcPr>
          <w:p w14:paraId="56C966B3" w14:textId="60698589" w:rsidR="00D369BE" w:rsidRPr="003D54C5" w:rsidRDefault="003D54C5" w:rsidP="00786E0A">
            <w:pPr>
              <w:spacing w:line="360" w:lineRule="auto"/>
              <w:jc w:val="center"/>
              <w:rPr>
                <w:color w:val="FFFFFF" w:themeColor="background1"/>
              </w:rPr>
            </w:pPr>
            <w:r w:rsidRPr="003D54C5">
              <w:rPr>
                <w:color w:val="FFFFFF" w:themeColor="background1"/>
              </w:rPr>
              <w:t>Prima Alcanzada</w:t>
            </w:r>
            <w:r w:rsidRPr="003D54C5">
              <w:rPr>
                <w:color w:val="FFFFFF" w:themeColor="background1"/>
              </w:rPr>
              <w:br/>
              <w:t>Bruta en RD$</w:t>
            </w:r>
          </w:p>
        </w:tc>
        <w:tc>
          <w:tcPr>
            <w:tcW w:w="1881" w:type="dxa"/>
            <w:shd w:val="clear" w:color="auto" w:fill="002060"/>
            <w:vAlign w:val="center"/>
            <w:hideMark/>
          </w:tcPr>
          <w:p w14:paraId="0775CB21" w14:textId="77777777" w:rsidR="00D369BE" w:rsidRPr="003D54C5" w:rsidRDefault="00D369BE" w:rsidP="00786E0A">
            <w:pPr>
              <w:spacing w:line="360" w:lineRule="auto"/>
              <w:jc w:val="center"/>
              <w:rPr>
                <w:color w:val="FFFFFF" w:themeColor="background1"/>
              </w:rPr>
            </w:pPr>
            <w:r w:rsidRPr="003D54C5">
              <w:rPr>
                <w:color w:val="FFFFFF" w:themeColor="background1"/>
              </w:rPr>
              <w:t>% de Ejecución de primas</w:t>
            </w:r>
          </w:p>
        </w:tc>
      </w:tr>
      <w:tr w:rsidR="00D369BE" w:rsidRPr="00BE6315" w14:paraId="60138971" w14:textId="77777777" w:rsidTr="00786E0A">
        <w:trPr>
          <w:trHeight w:val="300"/>
        </w:trPr>
        <w:tc>
          <w:tcPr>
            <w:tcW w:w="1971" w:type="dxa"/>
            <w:hideMark/>
          </w:tcPr>
          <w:p w14:paraId="578BED74" w14:textId="77777777" w:rsidR="00D369BE" w:rsidRPr="00BE6315" w:rsidRDefault="00D369BE" w:rsidP="00786E0A">
            <w:pPr>
              <w:spacing w:line="360" w:lineRule="auto"/>
              <w:jc w:val="both"/>
              <w:rPr>
                <w:color w:val="4C4747"/>
              </w:rPr>
            </w:pPr>
            <w:r w:rsidRPr="00BE6315">
              <w:rPr>
                <w:color w:val="4C4747"/>
              </w:rPr>
              <w:t>Aguacate</w:t>
            </w:r>
          </w:p>
        </w:tc>
        <w:tc>
          <w:tcPr>
            <w:tcW w:w="1996" w:type="dxa"/>
            <w:noWrap/>
            <w:vAlign w:val="center"/>
            <w:hideMark/>
          </w:tcPr>
          <w:p w14:paraId="2E214DF0" w14:textId="77777777" w:rsidR="00D369BE" w:rsidRPr="00BE6315" w:rsidRDefault="00D369BE" w:rsidP="00786E0A">
            <w:pPr>
              <w:spacing w:line="360" w:lineRule="auto"/>
              <w:jc w:val="center"/>
              <w:rPr>
                <w:color w:val="4C4747"/>
              </w:rPr>
            </w:pPr>
            <w:r w:rsidRPr="00BE6315">
              <w:rPr>
                <w:color w:val="4C4747"/>
              </w:rPr>
              <w:t>33,471,256.82</w:t>
            </w:r>
          </w:p>
        </w:tc>
        <w:tc>
          <w:tcPr>
            <w:tcW w:w="1996" w:type="dxa"/>
            <w:noWrap/>
            <w:vAlign w:val="center"/>
            <w:hideMark/>
          </w:tcPr>
          <w:p w14:paraId="4EB7BF03" w14:textId="77777777" w:rsidR="00D369BE" w:rsidRPr="00BE6315" w:rsidRDefault="00D369BE" w:rsidP="00786E0A">
            <w:pPr>
              <w:spacing w:line="360" w:lineRule="auto"/>
              <w:jc w:val="center"/>
              <w:rPr>
                <w:color w:val="4C4747"/>
              </w:rPr>
            </w:pPr>
            <w:r w:rsidRPr="00BE6315">
              <w:rPr>
                <w:color w:val="4C4747"/>
              </w:rPr>
              <w:t>9,647,006.04</w:t>
            </w:r>
          </w:p>
        </w:tc>
        <w:tc>
          <w:tcPr>
            <w:tcW w:w="1881" w:type="dxa"/>
            <w:noWrap/>
            <w:vAlign w:val="center"/>
            <w:hideMark/>
          </w:tcPr>
          <w:p w14:paraId="7A27B339" w14:textId="77777777" w:rsidR="00D369BE" w:rsidRPr="00BE6315" w:rsidRDefault="00D369BE" w:rsidP="00786E0A">
            <w:pPr>
              <w:spacing w:line="360" w:lineRule="auto"/>
              <w:jc w:val="center"/>
              <w:rPr>
                <w:color w:val="4C4747"/>
              </w:rPr>
            </w:pPr>
            <w:r w:rsidRPr="00BE6315">
              <w:rPr>
                <w:color w:val="4C4747"/>
              </w:rPr>
              <w:t>29%</w:t>
            </w:r>
          </w:p>
        </w:tc>
      </w:tr>
      <w:tr w:rsidR="00D369BE" w:rsidRPr="00BE6315" w14:paraId="1C202BE5" w14:textId="77777777" w:rsidTr="00786E0A">
        <w:trPr>
          <w:trHeight w:val="300"/>
        </w:trPr>
        <w:tc>
          <w:tcPr>
            <w:tcW w:w="1971" w:type="dxa"/>
            <w:hideMark/>
          </w:tcPr>
          <w:p w14:paraId="688C9814" w14:textId="77777777" w:rsidR="00D369BE" w:rsidRPr="00BE6315" w:rsidRDefault="00D369BE" w:rsidP="00786E0A">
            <w:pPr>
              <w:spacing w:line="360" w:lineRule="auto"/>
              <w:jc w:val="both"/>
              <w:rPr>
                <w:color w:val="4C4747"/>
              </w:rPr>
            </w:pPr>
            <w:r w:rsidRPr="00BE6315">
              <w:rPr>
                <w:color w:val="4C4747"/>
              </w:rPr>
              <w:t>Ají – C. a.</w:t>
            </w:r>
          </w:p>
        </w:tc>
        <w:tc>
          <w:tcPr>
            <w:tcW w:w="1996" w:type="dxa"/>
            <w:noWrap/>
            <w:vAlign w:val="center"/>
            <w:hideMark/>
          </w:tcPr>
          <w:p w14:paraId="74B323E9" w14:textId="77777777" w:rsidR="00D369BE" w:rsidRPr="00BE6315" w:rsidRDefault="00D369BE" w:rsidP="00786E0A">
            <w:pPr>
              <w:spacing w:line="360" w:lineRule="auto"/>
              <w:jc w:val="center"/>
              <w:rPr>
                <w:color w:val="4C4747"/>
              </w:rPr>
            </w:pPr>
            <w:r w:rsidRPr="00BE6315">
              <w:rPr>
                <w:color w:val="4C4747"/>
              </w:rPr>
              <w:t>2,478,571.98</w:t>
            </w:r>
          </w:p>
        </w:tc>
        <w:tc>
          <w:tcPr>
            <w:tcW w:w="1996" w:type="dxa"/>
            <w:noWrap/>
            <w:vAlign w:val="center"/>
            <w:hideMark/>
          </w:tcPr>
          <w:p w14:paraId="17758A06" w14:textId="77777777" w:rsidR="00D369BE" w:rsidRPr="00BE6315" w:rsidRDefault="00D369BE" w:rsidP="00786E0A">
            <w:pPr>
              <w:spacing w:line="360" w:lineRule="auto"/>
              <w:jc w:val="center"/>
              <w:rPr>
                <w:color w:val="4C4747"/>
              </w:rPr>
            </w:pPr>
            <w:r w:rsidRPr="00BE6315">
              <w:rPr>
                <w:color w:val="4C4747"/>
              </w:rPr>
              <w:t>1,026,212.48</w:t>
            </w:r>
          </w:p>
        </w:tc>
        <w:tc>
          <w:tcPr>
            <w:tcW w:w="1881" w:type="dxa"/>
            <w:noWrap/>
            <w:vAlign w:val="center"/>
            <w:hideMark/>
          </w:tcPr>
          <w:p w14:paraId="133CBCB5" w14:textId="77777777" w:rsidR="00D369BE" w:rsidRPr="00BE6315" w:rsidRDefault="00D369BE" w:rsidP="00786E0A">
            <w:pPr>
              <w:spacing w:line="360" w:lineRule="auto"/>
              <w:jc w:val="center"/>
              <w:rPr>
                <w:color w:val="4C4747"/>
              </w:rPr>
            </w:pPr>
            <w:r w:rsidRPr="00BE6315">
              <w:rPr>
                <w:color w:val="4C4747"/>
              </w:rPr>
              <w:t>41%</w:t>
            </w:r>
          </w:p>
        </w:tc>
      </w:tr>
      <w:tr w:rsidR="00D369BE" w:rsidRPr="00BE6315" w14:paraId="7EA45DD0" w14:textId="77777777" w:rsidTr="00786E0A">
        <w:trPr>
          <w:trHeight w:val="300"/>
        </w:trPr>
        <w:tc>
          <w:tcPr>
            <w:tcW w:w="1971" w:type="dxa"/>
            <w:hideMark/>
          </w:tcPr>
          <w:p w14:paraId="1940B641" w14:textId="77777777" w:rsidR="00D369BE" w:rsidRPr="00BE6315" w:rsidRDefault="00D369BE" w:rsidP="00786E0A">
            <w:pPr>
              <w:spacing w:line="360" w:lineRule="auto"/>
              <w:jc w:val="both"/>
              <w:rPr>
                <w:color w:val="4C4747"/>
              </w:rPr>
            </w:pPr>
            <w:r w:rsidRPr="00BE6315">
              <w:rPr>
                <w:color w:val="4C4747"/>
              </w:rPr>
              <w:t>Ajo</w:t>
            </w:r>
          </w:p>
        </w:tc>
        <w:tc>
          <w:tcPr>
            <w:tcW w:w="1996" w:type="dxa"/>
            <w:noWrap/>
            <w:vAlign w:val="center"/>
            <w:hideMark/>
          </w:tcPr>
          <w:p w14:paraId="629C88B8" w14:textId="77777777" w:rsidR="00D369BE" w:rsidRPr="00BE6315" w:rsidRDefault="00D369BE" w:rsidP="00786E0A">
            <w:pPr>
              <w:spacing w:line="360" w:lineRule="auto"/>
              <w:jc w:val="center"/>
              <w:rPr>
                <w:color w:val="4C4747"/>
              </w:rPr>
            </w:pPr>
            <w:r w:rsidRPr="00BE6315">
              <w:rPr>
                <w:color w:val="4C4747"/>
              </w:rPr>
              <w:t>6,924,862.01</w:t>
            </w:r>
          </w:p>
        </w:tc>
        <w:tc>
          <w:tcPr>
            <w:tcW w:w="1996" w:type="dxa"/>
            <w:noWrap/>
            <w:vAlign w:val="center"/>
            <w:hideMark/>
          </w:tcPr>
          <w:p w14:paraId="2A35E206" w14:textId="77777777" w:rsidR="00D369BE" w:rsidRPr="00BE6315" w:rsidRDefault="00D369BE" w:rsidP="00786E0A">
            <w:pPr>
              <w:spacing w:line="360" w:lineRule="auto"/>
              <w:jc w:val="center"/>
              <w:rPr>
                <w:color w:val="4C4747"/>
              </w:rPr>
            </w:pPr>
          </w:p>
        </w:tc>
        <w:tc>
          <w:tcPr>
            <w:tcW w:w="1881" w:type="dxa"/>
            <w:noWrap/>
            <w:vAlign w:val="center"/>
            <w:hideMark/>
          </w:tcPr>
          <w:p w14:paraId="702CB839"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09C27CF2" w14:textId="77777777" w:rsidTr="00786E0A">
        <w:trPr>
          <w:trHeight w:val="300"/>
        </w:trPr>
        <w:tc>
          <w:tcPr>
            <w:tcW w:w="1971" w:type="dxa"/>
            <w:hideMark/>
          </w:tcPr>
          <w:p w14:paraId="02AFDF31" w14:textId="77777777" w:rsidR="00D369BE" w:rsidRPr="00BE6315" w:rsidRDefault="00D369BE" w:rsidP="00786E0A">
            <w:pPr>
              <w:spacing w:line="360" w:lineRule="auto"/>
              <w:jc w:val="both"/>
              <w:rPr>
                <w:color w:val="4C4747"/>
              </w:rPr>
            </w:pPr>
            <w:r w:rsidRPr="00BE6315">
              <w:rPr>
                <w:color w:val="4C4747"/>
              </w:rPr>
              <w:t>Arroz invierno</w:t>
            </w:r>
          </w:p>
        </w:tc>
        <w:tc>
          <w:tcPr>
            <w:tcW w:w="1996" w:type="dxa"/>
            <w:noWrap/>
            <w:vAlign w:val="center"/>
            <w:hideMark/>
          </w:tcPr>
          <w:p w14:paraId="3011FA32" w14:textId="77777777" w:rsidR="00D369BE" w:rsidRPr="00BE6315" w:rsidRDefault="00D369BE" w:rsidP="00786E0A">
            <w:pPr>
              <w:spacing w:line="360" w:lineRule="auto"/>
              <w:jc w:val="center"/>
              <w:rPr>
                <w:color w:val="4C4747"/>
              </w:rPr>
            </w:pPr>
            <w:r w:rsidRPr="00BE6315">
              <w:rPr>
                <w:color w:val="4C4747"/>
              </w:rPr>
              <w:t>198,498,847.14</w:t>
            </w:r>
          </w:p>
        </w:tc>
        <w:tc>
          <w:tcPr>
            <w:tcW w:w="1996" w:type="dxa"/>
            <w:noWrap/>
            <w:vAlign w:val="center"/>
            <w:hideMark/>
          </w:tcPr>
          <w:p w14:paraId="3CB82E21" w14:textId="77777777" w:rsidR="00D369BE" w:rsidRPr="00BE6315" w:rsidRDefault="00D369BE" w:rsidP="00786E0A">
            <w:pPr>
              <w:spacing w:line="360" w:lineRule="auto"/>
              <w:jc w:val="center"/>
              <w:rPr>
                <w:color w:val="4C4747"/>
              </w:rPr>
            </w:pPr>
            <w:r w:rsidRPr="00BE6315">
              <w:rPr>
                <w:color w:val="4C4747"/>
              </w:rPr>
              <w:t>104,845,523.10</w:t>
            </w:r>
          </w:p>
        </w:tc>
        <w:tc>
          <w:tcPr>
            <w:tcW w:w="1881" w:type="dxa"/>
            <w:noWrap/>
            <w:vAlign w:val="center"/>
            <w:hideMark/>
          </w:tcPr>
          <w:p w14:paraId="00CE69EE" w14:textId="77777777" w:rsidR="00D369BE" w:rsidRPr="00BE6315" w:rsidRDefault="00D369BE" w:rsidP="00786E0A">
            <w:pPr>
              <w:spacing w:line="360" w:lineRule="auto"/>
              <w:jc w:val="center"/>
              <w:rPr>
                <w:color w:val="4C4747"/>
              </w:rPr>
            </w:pPr>
            <w:r w:rsidRPr="00BE6315">
              <w:rPr>
                <w:color w:val="4C4747"/>
              </w:rPr>
              <w:t>53%</w:t>
            </w:r>
          </w:p>
        </w:tc>
      </w:tr>
      <w:tr w:rsidR="00D369BE" w:rsidRPr="00BE6315" w14:paraId="48049BCD" w14:textId="77777777" w:rsidTr="00786E0A">
        <w:trPr>
          <w:trHeight w:val="300"/>
        </w:trPr>
        <w:tc>
          <w:tcPr>
            <w:tcW w:w="1971" w:type="dxa"/>
            <w:hideMark/>
          </w:tcPr>
          <w:p w14:paraId="05400D36" w14:textId="77777777" w:rsidR="00D369BE" w:rsidRPr="00BE6315" w:rsidRDefault="00D369BE" w:rsidP="00786E0A">
            <w:pPr>
              <w:spacing w:line="360" w:lineRule="auto"/>
              <w:jc w:val="both"/>
              <w:rPr>
                <w:color w:val="4C4747"/>
              </w:rPr>
            </w:pPr>
            <w:r w:rsidRPr="00BE6315">
              <w:rPr>
                <w:color w:val="4C4747"/>
              </w:rPr>
              <w:t>Arroz verano</w:t>
            </w:r>
          </w:p>
        </w:tc>
        <w:tc>
          <w:tcPr>
            <w:tcW w:w="1996" w:type="dxa"/>
            <w:noWrap/>
            <w:vAlign w:val="center"/>
            <w:hideMark/>
          </w:tcPr>
          <w:p w14:paraId="05477F90" w14:textId="77777777" w:rsidR="00D369BE" w:rsidRPr="00BE6315" w:rsidRDefault="00D369BE" w:rsidP="00786E0A">
            <w:pPr>
              <w:spacing w:line="360" w:lineRule="auto"/>
              <w:jc w:val="center"/>
              <w:rPr>
                <w:color w:val="4C4747"/>
              </w:rPr>
            </w:pPr>
            <w:r w:rsidRPr="00BE6315">
              <w:rPr>
                <w:color w:val="4C4747"/>
              </w:rPr>
              <w:t>149,684,700.18</w:t>
            </w:r>
          </w:p>
        </w:tc>
        <w:tc>
          <w:tcPr>
            <w:tcW w:w="1996" w:type="dxa"/>
            <w:noWrap/>
            <w:vAlign w:val="center"/>
            <w:hideMark/>
          </w:tcPr>
          <w:p w14:paraId="22F57638" w14:textId="77777777" w:rsidR="00D369BE" w:rsidRPr="00BE6315" w:rsidRDefault="00D369BE" w:rsidP="00786E0A">
            <w:pPr>
              <w:spacing w:line="360" w:lineRule="auto"/>
              <w:jc w:val="center"/>
              <w:rPr>
                <w:color w:val="4C4747"/>
              </w:rPr>
            </w:pPr>
            <w:r w:rsidRPr="00BE6315">
              <w:rPr>
                <w:color w:val="4C4747"/>
              </w:rPr>
              <w:t>121,541,497.43</w:t>
            </w:r>
          </w:p>
        </w:tc>
        <w:tc>
          <w:tcPr>
            <w:tcW w:w="1881" w:type="dxa"/>
            <w:noWrap/>
            <w:vAlign w:val="center"/>
            <w:hideMark/>
          </w:tcPr>
          <w:p w14:paraId="3DC4F555" w14:textId="77777777" w:rsidR="00D369BE" w:rsidRPr="00BE6315" w:rsidRDefault="00D369BE" w:rsidP="00786E0A">
            <w:pPr>
              <w:spacing w:line="360" w:lineRule="auto"/>
              <w:jc w:val="center"/>
              <w:rPr>
                <w:color w:val="4C4747"/>
              </w:rPr>
            </w:pPr>
            <w:r w:rsidRPr="00BE6315">
              <w:rPr>
                <w:color w:val="4C4747"/>
              </w:rPr>
              <w:t>81%</w:t>
            </w:r>
          </w:p>
        </w:tc>
      </w:tr>
      <w:tr w:rsidR="00D369BE" w:rsidRPr="00BE6315" w14:paraId="14D2C6F5" w14:textId="77777777" w:rsidTr="00786E0A">
        <w:trPr>
          <w:trHeight w:val="300"/>
        </w:trPr>
        <w:tc>
          <w:tcPr>
            <w:tcW w:w="1971" w:type="dxa"/>
            <w:hideMark/>
          </w:tcPr>
          <w:p w14:paraId="73D9E86D" w14:textId="77777777" w:rsidR="00D369BE" w:rsidRPr="00BE6315" w:rsidRDefault="00D369BE" w:rsidP="00786E0A">
            <w:pPr>
              <w:spacing w:line="360" w:lineRule="auto"/>
              <w:jc w:val="both"/>
              <w:rPr>
                <w:color w:val="4C4747"/>
              </w:rPr>
            </w:pPr>
            <w:r w:rsidRPr="00BE6315">
              <w:rPr>
                <w:color w:val="4C4747"/>
              </w:rPr>
              <w:t>Auyama</w:t>
            </w:r>
          </w:p>
        </w:tc>
        <w:tc>
          <w:tcPr>
            <w:tcW w:w="1996" w:type="dxa"/>
            <w:noWrap/>
            <w:vAlign w:val="center"/>
            <w:hideMark/>
          </w:tcPr>
          <w:p w14:paraId="09B69F74" w14:textId="77777777" w:rsidR="00D369BE" w:rsidRPr="00BE6315" w:rsidRDefault="00D369BE" w:rsidP="00786E0A">
            <w:pPr>
              <w:spacing w:line="360" w:lineRule="auto"/>
              <w:jc w:val="center"/>
              <w:rPr>
                <w:color w:val="4C4747"/>
              </w:rPr>
            </w:pPr>
            <w:r w:rsidRPr="00BE6315">
              <w:rPr>
                <w:color w:val="4C4747"/>
              </w:rPr>
              <w:t>415,806.80</w:t>
            </w:r>
          </w:p>
        </w:tc>
        <w:tc>
          <w:tcPr>
            <w:tcW w:w="1996" w:type="dxa"/>
            <w:noWrap/>
            <w:vAlign w:val="center"/>
            <w:hideMark/>
          </w:tcPr>
          <w:p w14:paraId="3E0FD060" w14:textId="77777777" w:rsidR="00D369BE" w:rsidRPr="00BE6315" w:rsidRDefault="00D369BE" w:rsidP="00786E0A">
            <w:pPr>
              <w:spacing w:line="360" w:lineRule="auto"/>
              <w:jc w:val="center"/>
              <w:rPr>
                <w:color w:val="4C4747"/>
              </w:rPr>
            </w:pPr>
            <w:r w:rsidRPr="00BE6315">
              <w:rPr>
                <w:color w:val="4C4747"/>
              </w:rPr>
              <w:t>32,999.99</w:t>
            </w:r>
          </w:p>
        </w:tc>
        <w:tc>
          <w:tcPr>
            <w:tcW w:w="1881" w:type="dxa"/>
            <w:noWrap/>
            <w:vAlign w:val="center"/>
            <w:hideMark/>
          </w:tcPr>
          <w:p w14:paraId="7FB9C54B" w14:textId="77777777" w:rsidR="00D369BE" w:rsidRPr="00BE6315" w:rsidRDefault="00D369BE" w:rsidP="00786E0A">
            <w:pPr>
              <w:spacing w:line="360" w:lineRule="auto"/>
              <w:jc w:val="center"/>
              <w:rPr>
                <w:color w:val="4C4747"/>
              </w:rPr>
            </w:pPr>
            <w:r w:rsidRPr="00BE6315">
              <w:rPr>
                <w:color w:val="4C4747"/>
              </w:rPr>
              <w:t>8%</w:t>
            </w:r>
          </w:p>
        </w:tc>
      </w:tr>
      <w:tr w:rsidR="00D369BE" w:rsidRPr="00BE6315" w14:paraId="148711FB" w14:textId="77777777" w:rsidTr="00786E0A">
        <w:trPr>
          <w:trHeight w:val="300"/>
        </w:trPr>
        <w:tc>
          <w:tcPr>
            <w:tcW w:w="1971" w:type="dxa"/>
            <w:hideMark/>
          </w:tcPr>
          <w:p w14:paraId="75277074" w14:textId="77777777" w:rsidR="00D369BE" w:rsidRPr="00BE6315" w:rsidRDefault="00D369BE" w:rsidP="00786E0A">
            <w:pPr>
              <w:spacing w:line="360" w:lineRule="auto"/>
              <w:jc w:val="both"/>
              <w:rPr>
                <w:color w:val="4C4747"/>
              </w:rPr>
            </w:pPr>
            <w:r w:rsidRPr="00BE6315">
              <w:rPr>
                <w:color w:val="4C4747"/>
              </w:rPr>
              <w:t>Banano</w:t>
            </w:r>
          </w:p>
        </w:tc>
        <w:tc>
          <w:tcPr>
            <w:tcW w:w="1996" w:type="dxa"/>
            <w:noWrap/>
            <w:vAlign w:val="center"/>
            <w:hideMark/>
          </w:tcPr>
          <w:p w14:paraId="05120EFA" w14:textId="77777777" w:rsidR="00D369BE" w:rsidRPr="00BE6315" w:rsidRDefault="00D369BE" w:rsidP="00786E0A">
            <w:pPr>
              <w:spacing w:line="360" w:lineRule="auto"/>
              <w:jc w:val="center"/>
              <w:rPr>
                <w:color w:val="4C4747"/>
              </w:rPr>
            </w:pPr>
            <w:r w:rsidRPr="00BE6315">
              <w:rPr>
                <w:color w:val="4C4747"/>
              </w:rPr>
              <w:t>171,728,901.38</w:t>
            </w:r>
          </w:p>
        </w:tc>
        <w:tc>
          <w:tcPr>
            <w:tcW w:w="1996" w:type="dxa"/>
            <w:noWrap/>
            <w:vAlign w:val="center"/>
            <w:hideMark/>
          </w:tcPr>
          <w:p w14:paraId="20D5319D" w14:textId="77777777" w:rsidR="00D369BE" w:rsidRPr="00BE6315" w:rsidRDefault="00D369BE" w:rsidP="00786E0A">
            <w:pPr>
              <w:spacing w:line="360" w:lineRule="auto"/>
              <w:jc w:val="center"/>
              <w:rPr>
                <w:color w:val="4C4747"/>
              </w:rPr>
            </w:pPr>
            <w:r w:rsidRPr="00BE6315">
              <w:rPr>
                <w:color w:val="4C4747"/>
              </w:rPr>
              <w:t>153,183,206.44</w:t>
            </w:r>
          </w:p>
        </w:tc>
        <w:tc>
          <w:tcPr>
            <w:tcW w:w="1881" w:type="dxa"/>
            <w:noWrap/>
            <w:vAlign w:val="center"/>
            <w:hideMark/>
          </w:tcPr>
          <w:p w14:paraId="2DDD0EA1" w14:textId="77777777" w:rsidR="00D369BE" w:rsidRPr="00BE6315" w:rsidRDefault="00D369BE" w:rsidP="00786E0A">
            <w:pPr>
              <w:spacing w:line="360" w:lineRule="auto"/>
              <w:jc w:val="center"/>
              <w:rPr>
                <w:color w:val="4C4747"/>
              </w:rPr>
            </w:pPr>
            <w:r w:rsidRPr="00BE6315">
              <w:rPr>
                <w:color w:val="4C4747"/>
              </w:rPr>
              <w:t>89%</w:t>
            </w:r>
          </w:p>
        </w:tc>
      </w:tr>
      <w:tr w:rsidR="00D369BE" w:rsidRPr="00BE6315" w14:paraId="344B4287" w14:textId="77777777" w:rsidTr="00786E0A">
        <w:trPr>
          <w:trHeight w:val="300"/>
        </w:trPr>
        <w:tc>
          <w:tcPr>
            <w:tcW w:w="1971" w:type="dxa"/>
            <w:hideMark/>
          </w:tcPr>
          <w:p w14:paraId="1CC97558" w14:textId="77777777" w:rsidR="00D369BE" w:rsidRPr="00BE6315" w:rsidRDefault="00D369BE" w:rsidP="00786E0A">
            <w:pPr>
              <w:spacing w:line="360" w:lineRule="auto"/>
              <w:jc w:val="both"/>
              <w:rPr>
                <w:color w:val="4C4747"/>
              </w:rPr>
            </w:pPr>
            <w:r w:rsidRPr="00BE6315">
              <w:rPr>
                <w:color w:val="4C4747"/>
              </w:rPr>
              <w:t>Batata</w:t>
            </w:r>
          </w:p>
        </w:tc>
        <w:tc>
          <w:tcPr>
            <w:tcW w:w="1996" w:type="dxa"/>
            <w:noWrap/>
            <w:vAlign w:val="center"/>
            <w:hideMark/>
          </w:tcPr>
          <w:p w14:paraId="77A77C6B" w14:textId="77777777" w:rsidR="00D369BE" w:rsidRPr="00BE6315" w:rsidRDefault="00D369BE" w:rsidP="00786E0A">
            <w:pPr>
              <w:spacing w:line="360" w:lineRule="auto"/>
              <w:jc w:val="center"/>
              <w:rPr>
                <w:color w:val="4C4747"/>
              </w:rPr>
            </w:pPr>
            <w:r w:rsidRPr="00BE6315">
              <w:rPr>
                <w:color w:val="4C4747"/>
              </w:rPr>
              <w:t>969,928.14</w:t>
            </w:r>
          </w:p>
        </w:tc>
        <w:tc>
          <w:tcPr>
            <w:tcW w:w="1996" w:type="dxa"/>
            <w:noWrap/>
            <w:vAlign w:val="center"/>
            <w:hideMark/>
          </w:tcPr>
          <w:p w14:paraId="6F5D11B3" w14:textId="77777777" w:rsidR="00D369BE" w:rsidRPr="00BE6315" w:rsidRDefault="00D369BE" w:rsidP="00786E0A">
            <w:pPr>
              <w:spacing w:line="360" w:lineRule="auto"/>
              <w:jc w:val="center"/>
              <w:rPr>
                <w:color w:val="4C4747"/>
              </w:rPr>
            </w:pPr>
            <w:r w:rsidRPr="00BE6315">
              <w:rPr>
                <w:color w:val="4C4747"/>
              </w:rPr>
              <w:t>436,808.98</w:t>
            </w:r>
          </w:p>
        </w:tc>
        <w:tc>
          <w:tcPr>
            <w:tcW w:w="1881" w:type="dxa"/>
            <w:noWrap/>
            <w:vAlign w:val="center"/>
            <w:hideMark/>
          </w:tcPr>
          <w:p w14:paraId="607CF18B" w14:textId="77777777" w:rsidR="00D369BE" w:rsidRPr="00BE6315" w:rsidRDefault="00D369BE" w:rsidP="00786E0A">
            <w:pPr>
              <w:spacing w:line="360" w:lineRule="auto"/>
              <w:jc w:val="center"/>
              <w:rPr>
                <w:color w:val="4C4747"/>
              </w:rPr>
            </w:pPr>
            <w:r w:rsidRPr="00BE6315">
              <w:rPr>
                <w:color w:val="4C4747"/>
              </w:rPr>
              <w:t>45%</w:t>
            </w:r>
          </w:p>
        </w:tc>
      </w:tr>
      <w:tr w:rsidR="00D369BE" w:rsidRPr="00BE6315" w14:paraId="576222A4" w14:textId="77777777" w:rsidTr="00786E0A">
        <w:trPr>
          <w:trHeight w:val="300"/>
        </w:trPr>
        <w:tc>
          <w:tcPr>
            <w:tcW w:w="1971" w:type="dxa"/>
            <w:hideMark/>
          </w:tcPr>
          <w:p w14:paraId="46441780" w14:textId="77777777" w:rsidR="00D369BE" w:rsidRPr="00BE6315" w:rsidRDefault="00D369BE" w:rsidP="00786E0A">
            <w:pPr>
              <w:spacing w:line="360" w:lineRule="auto"/>
              <w:jc w:val="both"/>
              <w:rPr>
                <w:color w:val="4C4747"/>
              </w:rPr>
            </w:pPr>
            <w:r w:rsidRPr="00BE6315">
              <w:rPr>
                <w:color w:val="4C4747"/>
              </w:rPr>
              <w:t>Berenjena</w:t>
            </w:r>
          </w:p>
        </w:tc>
        <w:tc>
          <w:tcPr>
            <w:tcW w:w="1996" w:type="dxa"/>
            <w:noWrap/>
            <w:vAlign w:val="center"/>
            <w:hideMark/>
          </w:tcPr>
          <w:p w14:paraId="3D4656E7" w14:textId="77777777" w:rsidR="00D369BE" w:rsidRPr="00BE6315" w:rsidRDefault="00D369BE" w:rsidP="00786E0A">
            <w:pPr>
              <w:spacing w:line="360" w:lineRule="auto"/>
              <w:jc w:val="center"/>
              <w:rPr>
                <w:color w:val="4C4747"/>
              </w:rPr>
            </w:pPr>
            <w:r w:rsidRPr="00BE6315">
              <w:rPr>
                <w:color w:val="4C4747"/>
              </w:rPr>
              <w:t>186,798.17</w:t>
            </w:r>
          </w:p>
        </w:tc>
        <w:tc>
          <w:tcPr>
            <w:tcW w:w="1996" w:type="dxa"/>
            <w:noWrap/>
            <w:vAlign w:val="center"/>
            <w:hideMark/>
          </w:tcPr>
          <w:p w14:paraId="4E80A7BF" w14:textId="77777777" w:rsidR="00D369BE" w:rsidRPr="00BE6315" w:rsidRDefault="00D369BE" w:rsidP="00786E0A">
            <w:pPr>
              <w:spacing w:line="360" w:lineRule="auto"/>
              <w:jc w:val="center"/>
              <w:rPr>
                <w:color w:val="4C4747"/>
              </w:rPr>
            </w:pPr>
            <w:r w:rsidRPr="00BE6315">
              <w:rPr>
                <w:color w:val="4C4747"/>
              </w:rPr>
              <w:t>72,399.99</w:t>
            </w:r>
          </w:p>
        </w:tc>
        <w:tc>
          <w:tcPr>
            <w:tcW w:w="1881" w:type="dxa"/>
            <w:noWrap/>
            <w:vAlign w:val="center"/>
            <w:hideMark/>
          </w:tcPr>
          <w:p w14:paraId="38B01D55" w14:textId="77777777" w:rsidR="00D369BE" w:rsidRPr="00BE6315" w:rsidRDefault="00D369BE" w:rsidP="00786E0A">
            <w:pPr>
              <w:spacing w:line="360" w:lineRule="auto"/>
              <w:jc w:val="center"/>
              <w:rPr>
                <w:color w:val="4C4747"/>
              </w:rPr>
            </w:pPr>
            <w:r w:rsidRPr="00BE6315">
              <w:rPr>
                <w:color w:val="4C4747"/>
              </w:rPr>
              <w:t>39%</w:t>
            </w:r>
          </w:p>
        </w:tc>
      </w:tr>
      <w:tr w:rsidR="00D369BE" w:rsidRPr="00BE6315" w14:paraId="212583A6" w14:textId="77777777" w:rsidTr="00786E0A">
        <w:trPr>
          <w:trHeight w:val="300"/>
        </w:trPr>
        <w:tc>
          <w:tcPr>
            <w:tcW w:w="1971" w:type="dxa"/>
            <w:hideMark/>
          </w:tcPr>
          <w:p w14:paraId="6AD7C278" w14:textId="77777777" w:rsidR="00D369BE" w:rsidRPr="00BE6315" w:rsidRDefault="00D369BE" w:rsidP="00786E0A">
            <w:pPr>
              <w:spacing w:line="360" w:lineRule="auto"/>
              <w:jc w:val="both"/>
              <w:rPr>
                <w:color w:val="4C4747"/>
              </w:rPr>
            </w:pPr>
            <w:r w:rsidRPr="00BE6315">
              <w:rPr>
                <w:color w:val="4C4747"/>
              </w:rPr>
              <w:t>Berenjena china</w:t>
            </w:r>
          </w:p>
        </w:tc>
        <w:tc>
          <w:tcPr>
            <w:tcW w:w="1996" w:type="dxa"/>
            <w:vAlign w:val="center"/>
            <w:hideMark/>
          </w:tcPr>
          <w:p w14:paraId="724C6E13" w14:textId="77777777" w:rsidR="00D369BE" w:rsidRPr="00BE6315" w:rsidRDefault="00D369BE" w:rsidP="00786E0A">
            <w:pPr>
              <w:spacing w:line="360" w:lineRule="auto"/>
              <w:jc w:val="center"/>
              <w:rPr>
                <w:color w:val="4C4747"/>
              </w:rPr>
            </w:pPr>
            <w:r w:rsidRPr="00BE6315">
              <w:rPr>
                <w:color w:val="4C4747"/>
              </w:rPr>
              <w:t>0</w:t>
            </w:r>
          </w:p>
        </w:tc>
        <w:tc>
          <w:tcPr>
            <w:tcW w:w="1996" w:type="dxa"/>
            <w:vAlign w:val="center"/>
            <w:hideMark/>
          </w:tcPr>
          <w:p w14:paraId="7927D219" w14:textId="77777777" w:rsidR="00D369BE" w:rsidRPr="00BE6315" w:rsidRDefault="00D369BE" w:rsidP="00786E0A">
            <w:pPr>
              <w:spacing w:line="360" w:lineRule="auto"/>
              <w:jc w:val="center"/>
              <w:rPr>
                <w:color w:val="4C4747"/>
              </w:rPr>
            </w:pPr>
            <w:r w:rsidRPr="00BE6315">
              <w:rPr>
                <w:color w:val="4C4747"/>
              </w:rPr>
              <w:t>0</w:t>
            </w:r>
          </w:p>
        </w:tc>
        <w:tc>
          <w:tcPr>
            <w:tcW w:w="1881" w:type="dxa"/>
            <w:noWrap/>
            <w:vAlign w:val="center"/>
            <w:hideMark/>
          </w:tcPr>
          <w:p w14:paraId="07B40B63"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718B9E9B" w14:textId="77777777" w:rsidTr="00786E0A">
        <w:trPr>
          <w:trHeight w:val="300"/>
        </w:trPr>
        <w:tc>
          <w:tcPr>
            <w:tcW w:w="1971" w:type="dxa"/>
            <w:hideMark/>
          </w:tcPr>
          <w:p w14:paraId="37383100" w14:textId="77777777" w:rsidR="00D369BE" w:rsidRPr="00BE6315" w:rsidRDefault="00D369BE" w:rsidP="00786E0A">
            <w:pPr>
              <w:spacing w:line="360" w:lineRule="auto"/>
              <w:jc w:val="both"/>
              <w:rPr>
                <w:color w:val="4C4747"/>
              </w:rPr>
            </w:pPr>
            <w:r w:rsidRPr="00BE6315">
              <w:rPr>
                <w:color w:val="4C4747"/>
              </w:rPr>
              <w:t>Brócoli</w:t>
            </w:r>
          </w:p>
        </w:tc>
        <w:tc>
          <w:tcPr>
            <w:tcW w:w="1996" w:type="dxa"/>
            <w:noWrap/>
            <w:vAlign w:val="center"/>
            <w:hideMark/>
          </w:tcPr>
          <w:p w14:paraId="01BCA199" w14:textId="77777777" w:rsidR="00D369BE" w:rsidRPr="00BE6315" w:rsidRDefault="00D369BE" w:rsidP="00786E0A">
            <w:pPr>
              <w:spacing w:line="360" w:lineRule="auto"/>
              <w:jc w:val="center"/>
              <w:rPr>
                <w:color w:val="4C4747"/>
              </w:rPr>
            </w:pPr>
            <w:r w:rsidRPr="00BE6315">
              <w:rPr>
                <w:color w:val="4C4747"/>
              </w:rPr>
              <w:t>917,812.70</w:t>
            </w:r>
          </w:p>
        </w:tc>
        <w:tc>
          <w:tcPr>
            <w:tcW w:w="1996" w:type="dxa"/>
            <w:noWrap/>
            <w:vAlign w:val="center"/>
            <w:hideMark/>
          </w:tcPr>
          <w:p w14:paraId="3C9020D5" w14:textId="77777777" w:rsidR="00D369BE" w:rsidRPr="00BE6315" w:rsidRDefault="00D369BE" w:rsidP="00786E0A">
            <w:pPr>
              <w:spacing w:line="360" w:lineRule="auto"/>
              <w:jc w:val="center"/>
              <w:rPr>
                <w:color w:val="4C4747"/>
              </w:rPr>
            </w:pPr>
            <w:r w:rsidRPr="00BE6315">
              <w:rPr>
                <w:color w:val="4C4747"/>
              </w:rPr>
              <w:t>116,057.36</w:t>
            </w:r>
          </w:p>
        </w:tc>
        <w:tc>
          <w:tcPr>
            <w:tcW w:w="1881" w:type="dxa"/>
            <w:noWrap/>
            <w:vAlign w:val="center"/>
            <w:hideMark/>
          </w:tcPr>
          <w:p w14:paraId="00485258" w14:textId="77777777" w:rsidR="00D369BE" w:rsidRPr="00BE6315" w:rsidRDefault="00D369BE" w:rsidP="00786E0A">
            <w:pPr>
              <w:spacing w:line="360" w:lineRule="auto"/>
              <w:jc w:val="center"/>
              <w:rPr>
                <w:color w:val="4C4747"/>
              </w:rPr>
            </w:pPr>
            <w:r w:rsidRPr="00BE6315">
              <w:rPr>
                <w:color w:val="4C4747"/>
              </w:rPr>
              <w:t>13%</w:t>
            </w:r>
          </w:p>
        </w:tc>
      </w:tr>
      <w:tr w:rsidR="00D369BE" w:rsidRPr="00BE6315" w14:paraId="5EB166D0" w14:textId="77777777" w:rsidTr="00786E0A">
        <w:trPr>
          <w:trHeight w:val="300"/>
        </w:trPr>
        <w:tc>
          <w:tcPr>
            <w:tcW w:w="1971" w:type="dxa"/>
            <w:hideMark/>
          </w:tcPr>
          <w:p w14:paraId="145099B2" w14:textId="77777777" w:rsidR="00D369BE" w:rsidRPr="00BE6315" w:rsidRDefault="00D369BE" w:rsidP="00786E0A">
            <w:pPr>
              <w:spacing w:line="360" w:lineRule="auto"/>
              <w:jc w:val="both"/>
              <w:rPr>
                <w:color w:val="4C4747"/>
              </w:rPr>
            </w:pPr>
            <w:r w:rsidRPr="00BE6315">
              <w:rPr>
                <w:color w:val="4C4747"/>
              </w:rPr>
              <w:t>Cacao</w:t>
            </w:r>
          </w:p>
        </w:tc>
        <w:tc>
          <w:tcPr>
            <w:tcW w:w="1996" w:type="dxa"/>
            <w:noWrap/>
            <w:vAlign w:val="center"/>
            <w:hideMark/>
          </w:tcPr>
          <w:p w14:paraId="73250D6A" w14:textId="77777777" w:rsidR="00D369BE" w:rsidRPr="00BE6315" w:rsidRDefault="00D369BE" w:rsidP="00786E0A">
            <w:pPr>
              <w:spacing w:line="360" w:lineRule="auto"/>
              <w:jc w:val="center"/>
              <w:rPr>
                <w:color w:val="4C4747"/>
              </w:rPr>
            </w:pPr>
            <w:r w:rsidRPr="00BE6315">
              <w:rPr>
                <w:color w:val="4C4747"/>
              </w:rPr>
              <w:t>19,902,558.59</w:t>
            </w:r>
          </w:p>
        </w:tc>
        <w:tc>
          <w:tcPr>
            <w:tcW w:w="1996" w:type="dxa"/>
            <w:noWrap/>
            <w:vAlign w:val="center"/>
            <w:hideMark/>
          </w:tcPr>
          <w:p w14:paraId="6F808DD9" w14:textId="77777777" w:rsidR="00D369BE" w:rsidRPr="00BE6315" w:rsidRDefault="00D369BE" w:rsidP="00786E0A">
            <w:pPr>
              <w:spacing w:line="360" w:lineRule="auto"/>
              <w:jc w:val="center"/>
              <w:rPr>
                <w:color w:val="4C4747"/>
              </w:rPr>
            </w:pPr>
            <w:r w:rsidRPr="00BE6315">
              <w:rPr>
                <w:color w:val="4C4747"/>
              </w:rPr>
              <w:t>10,006,447.52</w:t>
            </w:r>
          </w:p>
        </w:tc>
        <w:tc>
          <w:tcPr>
            <w:tcW w:w="1881" w:type="dxa"/>
            <w:noWrap/>
            <w:vAlign w:val="center"/>
            <w:hideMark/>
          </w:tcPr>
          <w:p w14:paraId="31CE9EDE" w14:textId="77777777" w:rsidR="00D369BE" w:rsidRPr="00BE6315" w:rsidRDefault="00D369BE" w:rsidP="00786E0A">
            <w:pPr>
              <w:spacing w:line="360" w:lineRule="auto"/>
              <w:jc w:val="center"/>
              <w:rPr>
                <w:color w:val="4C4747"/>
              </w:rPr>
            </w:pPr>
            <w:r w:rsidRPr="00BE6315">
              <w:rPr>
                <w:color w:val="4C4747"/>
              </w:rPr>
              <w:t>50%</w:t>
            </w:r>
          </w:p>
        </w:tc>
      </w:tr>
      <w:tr w:rsidR="00D369BE" w:rsidRPr="00BE6315" w14:paraId="30C5E9C7" w14:textId="77777777" w:rsidTr="00786E0A">
        <w:trPr>
          <w:trHeight w:val="300"/>
        </w:trPr>
        <w:tc>
          <w:tcPr>
            <w:tcW w:w="1971" w:type="dxa"/>
            <w:hideMark/>
          </w:tcPr>
          <w:p w14:paraId="56C2344B" w14:textId="77777777" w:rsidR="00D369BE" w:rsidRPr="00BE6315" w:rsidRDefault="00D369BE" w:rsidP="00786E0A">
            <w:pPr>
              <w:spacing w:line="360" w:lineRule="auto"/>
              <w:jc w:val="both"/>
              <w:rPr>
                <w:color w:val="4C4747"/>
              </w:rPr>
            </w:pPr>
            <w:r w:rsidRPr="00BE6315">
              <w:rPr>
                <w:color w:val="4C4747"/>
              </w:rPr>
              <w:t>Café</w:t>
            </w:r>
          </w:p>
        </w:tc>
        <w:tc>
          <w:tcPr>
            <w:tcW w:w="1996" w:type="dxa"/>
            <w:noWrap/>
            <w:vAlign w:val="center"/>
            <w:hideMark/>
          </w:tcPr>
          <w:p w14:paraId="735D0F50" w14:textId="77777777" w:rsidR="00D369BE" w:rsidRPr="00BE6315" w:rsidRDefault="00D369BE" w:rsidP="00786E0A">
            <w:pPr>
              <w:spacing w:line="360" w:lineRule="auto"/>
              <w:jc w:val="center"/>
              <w:rPr>
                <w:color w:val="4C4747"/>
              </w:rPr>
            </w:pPr>
            <w:r w:rsidRPr="00BE6315">
              <w:rPr>
                <w:color w:val="4C4747"/>
              </w:rPr>
              <w:t>7,835,528.80</w:t>
            </w:r>
          </w:p>
        </w:tc>
        <w:tc>
          <w:tcPr>
            <w:tcW w:w="1996" w:type="dxa"/>
            <w:noWrap/>
            <w:vAlign w:val="center"/>
            <w:hideMark/>
          </w:tcPr>
          <w:p w14:paraId="542169BF" w14:textId="77777777" w:rsidR="00D369BE" w:rsidRPr="00BE6315" w:rsidRDefault="00D369BE" w:rsidP="00786E0A">
            <w:pPr>
              <w:spacing w:line="360" w:lineRule="auto"/>
              <w:jc w:val="center"/>
              <w:rPr>
                <w:color w:val="4C4747"/>
              </w:rPr>
            </w:pPr>
            <w:r w:rsidRPr="00BE6315">
              <w:rPr>
                <w:color w:val="4C4747"/>
              </w:rPr>
              <w:t>2,972,540.36</w:t>
            </w:r>
          </w:p>
        </w:tc>
        <w:tc>
          <w:tcPr>
            <w:tcW w:w="1881" w:type="dxa"/>
            <w:noWrap/>
            <w:vAlign w:val="center"/>
            <w:hideMark/>
          </w:tcPr>
          <w:p w14:paraId="20E29DA1" w14:textId="77777777" w:rsidR="00D369BE" w:rsidRPr="00BE6315" w:rsidRDefault="00D369BE" w:rsidP="00786E0A">
            <w:pPr>
              <w:spacing w:line="360" w:lineRule="auto"/>
              <w:jc w:val="center"/>
              <w:rPr>
                <w:color w:val="4C4747"/>
              </w:rPr>
            </w:pPr>
            <w:r w:rsidRPr="00BE6315">
              <w:rPr>
                <w:color w:val="4C4747"/>
              </w:rPr>
              <w:t>38%</w:t>
            </w:r>
          </w:p>
        </w:tc>
      </w:tr>
      <w:tr w:rsidR="00D369BE" w:rsidRPr="00BE6315" w14:paraId="15FF9AAD" w14:textId="77777777" w:rsidTr="00786E0A">
        <w:trPr>
          <w:trHeight w:val="300"/>
        </w:trPr>
        <w:tc>
          <w:tcPr>
            <w:tcW w:w="1971" w:type="dxa"/>
            <w:hideMark/>
          </w:tcPr>
          <w:p w14:paraId="33A64B4A" w14:textId="77777777" w:rsidR="00D369BE" w:rsidRPr="00BE6315" w:rsidRDefault="00D369BE" w:rsidP="00786E0A">
            <w:pPr>
              <w:spacing w:line="360" w:lineRule="auto"/>
              <w:jc w:val="both"/>
              <w:rPr>
                <w:color w:val="4C4747"/>
              </w:rPr>
            </w:pPr>
            <w:r w:rsidRPr="00BE6315">
              <w:rPr>
                <w:color w:val="4C4747"/>
              </w:rPr>
              <w:t>Caña de azúcar</w:t>
            </w:r>
          </w:p>
        </w:tc>
        <w:tc>
          <w:tcPr>
            <w:tcW w:w="1996" w:type="dxa"/>
            <w:noWrap/>
            <w:vAlign w:val="center"/>
            <w:hideMark/>
          </w:tcPr>
          <w:p w14:paraId="0DA3211D" w14:textId="77777777" w:rsidR="00D369BE" w:rsidRPr="00BE6315" w:rsidRDefault="00D369BE" w:rsidP="00786E0A">
            <w:pPr>
              <w:spacing w:line="360" w:lineRule="auto"/>
              <w:jc w:val="center"/>
              <w:rPr>
                <w:color w:val="4C4747"/>
              </w:rPr>
            </w:pPr>
            <w:r w:rsidRPr="00BE6315">
              <w:rPr>
                <w:color w:val="4C4747"/>
              </w:rPr>
              <w:t>96,970.08</w:t>
            </w:r>
          </w:p>
        </w:tc>
        <w:tc>
          <w:tcPr>
            <w:tcW w:w="1996" w:type="dxa"/>
            <w:noWrap/>
            <w:vAlign w:val="center"/>
            <w:hideMark/>
          </w:tcPr>
          <w:p w14:paraId="463A1719" w14:textId="77777777" w:rsidR="00D369BE" w:rsidRPr="00BE6315" w:rsidRDefault="00D369BE" w:rsidP="00786E0A">
            <w:pPr>
              <w:spacing w:line="360" w:lineRule="auto"/>
              <w:jc w:val="center"/>
              <w:rPr>
                <w:color w:val="4C4747"/>
              </w:rPr>
            </w:pPr>
            <w:r w:rsidRPr="00BE6315">
              <w:rPr>
                <w:color w:val="4C4747"/>
              </w:rPr>
              <w:t>101,199.52</w:t>
            </w:r>
          </w:p>
        </w:tc>
        <w:tc>
          <w:tcPr>
            <w:tcW w:w="1881" w:type="dxa"/>
            <w:noWrap/>
            <w:vAlign w:val="center"/>
            <w:hideMark/>
          </w:tcPr>
          <w:p w14:paraId="3D94F173" w14:textId="77777777" w:rsidR="00D369BE" w:rsidRPr="00BE6315" w:rsidRDefault="00D369BE" w:rsidP="00786E0A">
            <w:pPr>
              <w:spacing w:line="360" w:lineRule="auto"/>
              <w:jc w:val="center"/>
              <w:rPr>
                <w:color w:val="4C4747"/>
              </w:rPr>
            </w:pPr>
            <w:r w:rsidRPr="00BE6315">
              <w:rPr>
                <w:color w:val="4C4747"/>
              </w:rPr>
              <w:t>104%</w:t>
            </w:r>
          </w:p>
        </w:tc>
      </w:tr>
      <w:tr w:rsidR="00D369BE" w:rsidRPr="00BE6315" w14:paraId="217DD533" w14:textId="77777777" w:rsidTr="00786E0A">
        <w:trPr>
          <w:trHeight w:val="300"/>
        </w:trPr>
        <w:tc>
          <w:tcPr>
            <w:tcW w:w="1971" w:type="dxa"/>
            <w:hideMark/>
          </w:tcPr>
          <w:p w14:paraId="09DDA6C8" w14:textId="77777777" w:rsidR="00D369BE" w:rsidRPr="00BE6315" w:rsidRDefault="00D369BE" w:rsidP="00786E0A">
            <w:pPr>
              <w:spacing w:line="360" w:lineRule="auto"/>
              <w:jc w:val="both"/>
              <w:rPr>
                <w:color w:val="4C4747"/>
              </w:rPr>
            </w:pPr>
            <w:r w:rsidRPr="00BE6315">
              <w:rPr>
                <w:color w:val="4C4747"/>
              </w:rPr>
              <w:t>Caoba</w:t>
            </w:r>
          </w:p>
        </w:tc>
        <w:tc>
          <w:tcPr>
            <w:tcW w:w="1996" w:type="dxa"/>
            <w:vAlign w:val="center"/>
            <w:hideMark/>
          </w:tcPr>
          <w:p w14:paraId="17540885" w14:textId="77777777" w:rsidR="00D369BE" w:rsidRPr="00BE6315" w:rsidRDefault="00D369BE" w:rsidP="00786E0A">
            <w:pPr>
              <w:spacing w:line="360" w:lineRule="auto"/>
              <w:jc w:val="center"/>
              <w:rPr>
                <w:color w:val="4C4747"/>
              </w:rPr>
            </w:pPr>
            <w:r w:rsidRPr="00BE6315">
              <w:rPr>
                <w:color w:val="4C4747"/>
              </w:rPr>
              <w:t>0</w:t>
            </w:r>
          </w:p>
        </w:tc>
        <w:tc>
          <w:tcPr>
            <w:tcW w:w="1996" w:type="dxa"/>
            <w:vAlign w:val="center"/>
            <w:hideMark/>
          </w:tcPr>
          <w:p w14:paraId="0DD7A332" w14:textId="77777777" w:rsidR="00D369BE" w:rsidRPr="00BE6315" w:rsidRDefault="00D369BE" w:rsidP="00786E0A">
            <w:pPr>
              <w:spacing w:line="360" w:lineRule="auto"/>
              <w:jc w:val="center"/>
              <w:rPr>
                <w:color w:val="4C4747"/>
              </w:rPr>
            </w:pPr>
            <w:r w:rsidRPr="00BE6315">
              <w:rPr>
                <w:color w:val="4C4747"/>
              </w:rPr>
              <w:t>0</w:t>
            </w:r>
          </w:p>
        </w:tc>
        <w:tc>
          <w:tcPr>
            <w:tcW w:w="1881" w:type="dxa"/>
            <w:noWrap/>
            <w:vAlign w:val="center"/>
            <w:hideMark/>
          </w:tcPr>
          <w:p w14:paraId="249C7694"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2AF2F0C6" w14:textId="77777777" w:rsidTr="00786E0A">
        <w:trPr>
          <w:trHeight w:val="300"/>
        </w:trPr>
        <w:tc>
          <w:tcPr>
            <w:tcW w:w="1971" w:type="dxa"/>
            <w:hideMark/>
          </w:tcPr>
          <w:p w14:paraId="7368B94D" w14:textId="77777777" w:rsidR="00D369BE" w:rsidRPr="00BE6315" w:rsidRDefault="00D369BE" w:rsidP="00786E0A">
            <w:pPr>
              <w:spacing w:line="360" w:lineRule="auto"/>
              <w:jc w:val="both"/>
              <w:rPr>
                <w:color w:val="4C4747"/>
              </w:rPr>
            </w:pPr>
            <w:r w:rsidRPr="00BE6315">
              <w:rPr>
                <w:color w:val="4C4747"/>
              </w:rPr>
              <w:t>Cebolla</w:t>
            </w:r>
          </w:p>
        </w:tc>
        <w:tc>
          <w:tcPr>
            <w:tcW w:w="1996" w:type="dxa"/>
            <w:noWrap/>
            <w:vAlign w:val="center"/>
            <w:hideMark/>
          </w:tcPr>
          <w:p w14:paraId="1399AC85" w14:textId="77777777" w:rsidR="00D369BE" w:rsidRPr="00BE6315" w:rsidRDefault="00D369BE" w:rsidP="00786E0A">
            <w:pPr>
              <w:spacing w:line="360" w:lineRule="auto"/>
              <w:jc w:val="center"/>
              <w:rPr>
                <w:color w:val="4C4747"/>
              </w:rPr>
            </w:pPr>
            <w:r w:rsidRPr="00BE6315">
              <w:rPr>
                <w:color w:val="4C4747"/>
              </w:rPr>
              <w:t>8,597,062.63</w:t>
            </w:r>
          </w:p>
        </w:tc>
        <w:tc>
          <w:tcPr>
            <w:tcW w:w="1996" w:type="dxa"/>
            <w:noWrap/>
            <w:vAlign w:val="center"/>
            <w:hideMark/>
          </w:tcPr>
          <w:p w14:paraId="097C3360" w14:textId="77777777" w:rsidR="00D369BE" w:rsidRPr="00BE6315" w:rsidRDefault="00D369BE" w:rsidP="00786E0A">
            <w:pPr>
              <w:spacing w:line="360" w:lineRule="auto"/>
              <w:jc w:val="center"/>
              <w:rPr>
                <w:color w:val="4C4747"/>
              </w:rPr>
            </w:pPr>
            <w:r w:rsidRPr="00BE6315">
              <w:rPr>
                <w:color w:val="4C4747"/>
              </w:rPr>
              <w:t>2,653,548.59</w:t>
            </w:r>
          </w:p>
        </w:tc>
        <w:tc>
          <w:tcPr>
            <w:tcW w:w="1881" w:type="dxa"/>
            <w:noWrap/>
            <w:vAlign w:val="center"/>
            <w:hideMark/>
          </w:tcPr>
          <w:p w14:paraId="7CCBA12B" w14:textId="77777777" w:rsidR="00D369BE" w:rsidRPr="00BE6315" w:rsidRDefault="00D369BE" w:rsidP="00786E0A">
            <w:pPr>
              <w:spacing w:line="360" w:lineRule="auto"/>
              <w:jc w:val="center"/>
              <w:rPr>
                <w:color w:val="4C4747"/>
              </w:rPr>
            </w:pPr>
            <w:r w:rsidRPr="00BE6315">
              <w:rPr>
                <w:color w:val="4C4747"/>
              </w:rPr>
              <w:t>31%</w:t>
            </w:r>
          </w:p>
        </w:tc>
      </w:tr>
      <w:tr w:rsidR="00D369BE" w:rsidRPr="00BE6315" w14:paraId="4F13A56E" w14:textId="77777777" w:rsidTr="00786E0A">
        <w:trPr>
          <w:trHeight w:val="300"/>
        </w:trPr>
        <w:tc>
          <w:tcPr>
            <w:tcW w:w="1971" w:type="dxa"/>
            <w:hideMark/>
          </w:tcPr>
          <w:p w14:paraId="450BA309" w14:textId="77777777" w:rsidR="00D369BE" w:rsidRPr="00BE6315" w:rsidRDefault="00D369BE" w:rsidP="00786E0A">
            <w:pPr>
              <w:spacing w:line="360" w:lineRule="auto"/>
              <w:jc w:val="both"/>
              <w:rPr>
                <w:color w:val="4C4747"/>
              </w:rPr>
            </w:pPr>
            <w:r w:rsidRPr="00BE6315">
              <w:rPr>
                <w:color w:val="4C4747"/>
              </w:rPr>
              <w:t>Cereza</w:t>
            </w:r>
          </w:p>
        </w:tc>
        <w:tc>
          <w:tcPr>
            <w:tcW w:w="1996" w:type="dxa"/>
            <w:noWrap/>
            <w:vAlign w:val="center"/>
            <w:hideMark/>
          </w:tcPr>
          <w:p w14:paraId="6A7A7891" w14:textId="77777777" w:rsidR="00D369BE" w:rsidRPr="00BE6315" w:rsidRDefault="00D369BE" w:rsidP="00786E0A">
            <w:pPr>
              <w:spacing w:line="360" w:lineRule="auto"/>
              <w:jc w:val="center"/>
              <w:rPr>
                <w:color w:val="4C4747"/>
              </w:rPr>
            </w:pPr>
            <w:r w:rsidRPr="00BE6315">
              <w:rPr>
                <w:color w:val="4C4747"/>
              </w:rPr>
              <w:t>91,000.53</w:t>
            </w:r>
          </w:p>
        </w:tc>
        <w:tc>
          <w:tcPr>
            <w:tcW w:w="1996" w:type="dxa"/>
            <w:noWrap/>
            <w:vAlign w:val="center"/>
            <w:hideMark/>
          </w:tcPr>
          <w:p w14:paraId="77704CE1" w14:textId="77777777" w:rsidR="00D369BE" w:rsidRPr="00BE6315" w:rsidRDefault="00D369BE" w:rsidP="00786E0A">
            <w:pPr>
              <w:spacing w:line="360" w:lineRule="auto"/>
              <w:jc w:val="center"/>
              <w:rPr>
                <w:color w:val="4C4747"/>
              </w:rPr>
            </w:pPr>
            <w:r w:rsidRPr="00BE6315">
              <w:rPr>
                <w:color w:val="4C4747"/>
              </w:rPr>
              <w:t>90,999.97</w:t>
            </w:r>
          </w:p>
        </w:tc>
        <w:tc>
          <w:tcPr>
            <w:tcW w:w="1881" w:type="dxa"/>
            <w:noWrap/>
            <w:vAlign w:val="center"/>
            <w:hideMark/>
          </w:tcPr>
          <w:p w14:paraId="2A425DC2" w14:textId="77777777" w:rsidR="00D369BE" w:rsidRPr="00BE6315" w:rsidRDefault="00D369BE" w:rsidP="00786E0A">
            <w:pPr>
              <w:spacing w:line="360" w:lineRule="auto"/>
              <w:jc w:val="center"/>
              <w:rPr>
                <w:color w:val="4C4747"/>
              </w:rPr>
            </w:pPr>
            <w:r w:rsidRPr="00BE6315">
              <w:rPr>
                <w:color w:val="4C4747"/>
              </w:rPr>
              <w:t>100%</w:t>
            </w:r>
          </w:p>
        </w:tc>
      </w:tr>
      <w:tr w:rsidR="00D369BE" w:rsidRPr="00BE6315" w14:paraId="6520FBD4" w14:textId="77777777" w:rsidTr="00786E0A">
        <w:trPr>
          <w:trHeight w:val="300"/>
        </w:trPr>
        <w:tc>
          <w:tcPr>
            <w:tcW w:w="1971" w:type="dxa"/>
            <w:hideMark/>
          </w:tcPr>
          <w:p w14:paraId="3FBE5184" w14:textId="77777777" w:rsidR="00D369BE" w:rsidRPr="00BE6315" w:rsidRDefault="00D369BE" w:rsidP="00786E0A">
            <w:pPr>
              <w:spacing w:line="360" w:lineRule="auto"/>
              <w:jc w:val="both"/>
              <w:rPr>
                <w:color w:val="4C4747"/>
              </w:rPr>
            </w:pPr>
            <w:r w:rsidRPr="00BE6315">
              <w:rPr>
                <w:color w:val="4C4747"/>
              </w:rPr>
              <w:t>Chinola</w:t>
            </w:r>
          </w:p>
        </w:tc>
        <w:tc>
          <w:tcPr>
            <w:tcW w:w="1996" w:type="dxa"/>
            <w:noWrap/>
            <w:vAlign w:val="center"/>
            <w:hideMark/>
          </w:tcPr>
          <w:p w14:paraId="034A05A8" w14:textId="77777777" w:rsidR="00D369BE" w:rsidRPr="00BE6315" w:rsidRDefault="00D369BE" w:rsidP="00786E0A">
            <w:pPr>
              <w:spacing w:line="360" w:lineRule="auto"/>
              <w:jc w:val="center"/>
              <w:rPr>
                <w:color w:val="4C4747"/>
              </w:rPr>
            </w:pPr>
            <w:r w:rsidRPr="00BE6315">
              <w:rPr>
                <w:color w:val="4C4747"/>
              </w:rPr>
              <w:t>3,435,953.53</w:t>
            </w:r>
          </w:p>
        </w:tc>
        <w:tc>
          <w:tcPr>
            <w:tcW w:w="1996" w:type="dxa"/>
            <w:noWrap/>
            <w:vAlign w:val="center"/>
            <w:hideMark/>
          </w:tcPr>
          <w:p w14:paraId="49C7A332" w14:textId="77777777" w:rsidR="00D369BE" w:rsidRPr="00BE6315" w:rsidRDefault="00D369BE" w:rsidP="00786E0A">
            <w:pPr>
              <w:spacing w:line="360" w:lineRule="auto"/>
              <w:jc w:val="center"/>
              <w:rPr>
                <w:color w:val="4C4747"/>
              </w:rPr>
            </w:pPr>
            <w:r w:rsidRPr="00BE6315">
              <w:rPr>
                <w:color w:val="4C4747"/>
              </w:rPr>
              <w:t>90,000.00</w:t>
            </w:r>
          </w:p>
        </w:tc>
        <w:tc>
          <w:tcPr>
            <w:tcW w:w="1881" w:type="dxa"/>
            <w:noWrap/>
            <w:vAlign w:val="center"/>
            <w:hideMark/>
          </w:tcPr>
          <w:p w14:paraId="0ACC929B" w14:textId="77777777" w:rsidR="00D369BE" w:rsidRPr="00BE6315" w:rsidRDefault="00D369BE" w:rsidP="00786E0A">
            <w:pPr>
              <w:spacing w:line="360" w:lineRule="auto"/>
              <w:jc w:val="center"/>
              <w:rPr>
                <w:color w:val="4C4747"/>
              </w:rPr>
            </w:pPr>
            <w:r w:rsidRPr="00BE6315">
              <w:rPr>
                <w:color w:val="4C4747"/>
              </w:rPr>
              <w:t>3%</w:t>
            </w:r>
          </w:p>
        </w:tc>
      </w:tr>
      <w:tr w:rsidR="00D369BE" w:rsidRPr="00BE6315" w14:paraId="6C091308" w14:textId="77777777" w:rsidTr="00786E0A">
        <w:trPr>
          <w:trHeight w:val="300"/>
        </w:trPr>
        <w:tc>
          <w:tcPr>
            <w:tcW w:w="1971" w:type="dxa"/>
            <w:hideMark/>
          </w:tcPr>
          <w:p w14:paraId="3D69E4B5" w14:textId="77777777" w:rsidR="00D369BE" w:rsidRPr="00BE6315" w:rsidRDefault="00D369BE" w:rsidP="00786E0A">
            <w:pPr>
              <w:spacing w:line="360" w:lineRule="auto"/>
              <w:jc w:val="both"/>
              <w:rPr>
                <w:color w:val="4C4747"/>
              </w:rPr>
            </w:pPr>
            <w:r w:rsidRPr="00BE6315">
              <w:rPr>
                <w:color w:val="4C4747"/>
              </w:rPr>
              <w:t>Coco</w:t>
            </w:r>
          </w:p>
        </w:tc>
        <w:tc>
          <w:tcPr>
            <w:tcW w:w="1996" w:type="dxa"/>
            <w:noWrap/>
            <w:vAlign w:val="center"/>
            <w:hideMark/>
          </w:tcPr>
          <w:p w14:paraId="2277D4CA" w14:textId="77777777" w:rsidR="00D369BE" w:rsidRPr="00BE6315" w:rsidRDefault="00D369BE" w:rsidP="00786E0A">
            <w:pPr>
              <w:spacing w:line="360" w:lineRule="auto"/>
              <w:jc w:val="center"/>
              <w:rPr>
                <w:color w:val="4C4747"/>
              </w:rPr>
            </w:pPr>
            <w:r w:rsidRPr="00BE6315">
              <w:rPr>
                <w:color w:val="4C4747"/>
              </w:rPr>
              <w:t>4,886,186.28</w:t>
            </w:r>
          </w:p>
        </w:tc>
        <w:tc>
          <w:tcPr>
            <w:tcW w:w="1996" w:type="dxa"/>
            <w:noWrap/>
            <w:vAlign w:val="center"/>
            <w:hideMark/>
          </w:tcPr>
          <w:p w14:paraId="6A2B0579" w14:textId="77777777" w:rsidR="00D369BE" w:rsidRPr="00BE6315" w:rsidRDefault="00D369BE" w:rsidP="00786E0A">
            <w:pPr>
              <w:spacing w:line="360" w:lineRule="auto"/>
              <w:jc w:val="center"/>
              <w:rPr>
                <w:color w:val="4C4747"/>
              </w:rPr>
            </w:pPr>
            <w:r w:rsidRPr="00BE6315">
              <w:rPr>
                <w:color w:val="4C4747"/>
              </w:rPr>
              <w:t>2,365,713.78</w:t>
            </w:r>
          </w:p>
        </w:tc>
        <w:tc>
          <w:tcPr>
            <w:tcW w:w="1881" w:type="dxa"/>
            <w:noWrap/>
            <w:vAlign w:val="center"/>
            <w:hideMark/>
          </w:tcPr>
          <w:p w14:paraId="0F7DE6B9" w14:textId="77777777" w:rsidR="00D369BE" w:rsidRPr="00BE6315" w:rsidRDefault="00D369BE" w:rsidP="00786E0A">
            <w:pPr>
              <w:spacing w:line="360" w:lineRule="auto"/>
              <w:jc w:val="center"/>
              <w:rPr>
                <w:color w:val="4C4747"/>
              </w:rPr>
            </w:pPr>
            <w:r w:rsidRPr="00BE6315">
              <w:rPr>
                <w:color w:val="4C4747"/>
              </w:rPr>
              <w:t>48%</w:t>
            </w:r>
          </w:p>
        </w:tc>
      </w:tr>
      <w:tr w:rsidR="00D369BE" w:rsidRPr="00BE6315" w14:paraId="38D5CDE3" w14:textId="77777777" w:rsidTr="00786E0A">
        <w:trPr>
          <w:trHeight w:val="300"/>
        </w:trPr>
        <w:tc>
          <w:tcPr>
            <w:tcW w:w="1971" w:type="dxa"/>
            <w:hideMark/>
          </w:tcPr>
          <w:p w14:paraId="332C1337" w14:textId="77777777" w:rsidR="00D369BE" w:rsidRPr="00BE6315" w:rsidRDefault="00D369BE" w:rsidP="00786E0A">
            <w:pPr>
              <w:spacing w:line="360" w:lineRule="auto"/>
              <w:jc w:val="both"/>
              <w:rPr>
                <w:color w:val="4C4747"/>
              </w:rPr>
            </w:pPr>
            <w:r w:rsidRPr="00BE6315">
              <w:rPr>
                <w:color w:val="4C4747"/>
              </w:rPr>
              <w:t>Coliflor</w:t>
            </w:r>
          </w:p>
        </w:tc>
        <w:tc>
          <w:tcPr>
            <w:tcW w:w="1996" w:type="dxa"/>
            <w:noWrap/>
            <w:vAlign w:val="center"/>
            <w:hideMark/>
          </w:tcPr>
          <w:p w14:paraId="3CEA01D1" w14:textId="77777777" w:rsidR="00D369BE" w:rsidRPr="00BE6315" w:rsidRDefault="00D369BE" w:rsidP="00786E0A">
            <w:pPr>
              <w:spacing w:line="360" w:lineRule="auto"/>
              <w:jc w:val="center"/>
              <w:rPr>
                <w:color w:val="4C4747"/>
              </w:rPr>
            </w:pPr>
            <w:r w:rsidRPr="00BE6315">
              <w:rPr>
                <w:color w:val="4C4747"/>
              </w:rPr>
              <w:t>51,236.34</w:t>
            </w:r>
          </w:p>
        </w:tc>
        <w:tc>
          <w:tcPr>
            <w:tcW w:w="1996" w:type="dxa"/>
            <w:noWrap/>
            <w:vAlign w:val="center"/>
            <w:hideMark/>
          </w:tcPr>
          <w:p w14:paraId="78548AC9" w14:textId="77777777" w:rsidR="00D369BE" w:rsidRPr="00BE6315" w:rsidRDefault="00D369BE" w:rsidP="00786E0A">
            <w:pPr>
              <w:spacing w:line="360" w:lineRule="auto"/>
              <w:jc w:val="center"/>
              <w:rPr>
                <w:color w:val="4C4747"/>
              </w:rPr>
            </w:pPr>
          </w:p>
        </w:tc>
        <w:tc>
          <w:tcPr>
            <w:tcW w:w="1881" w:type="dxa"/>
            <w:noWrap/>
            <w:vAlign w:val="center"/>
            <w:hideMark/>
          </w:tcPr>
          <w:p w14:paraId="5E5D3562"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3667CB35" w14:textId="77777777" w:rsidTr="00786E0A">
        <w:trPr>
          <w:trHeight w:val="300"/>
        </w:trPr>
        <w:tc>
          <w:tcPr>
            <w:tcW w:w="1971" w:type="dxa"/>
            <w:hideMark/>
          </w:tcPr>
          <w:p w14:paraId="7D485CC5" w14:textId="77777777" w:rsidR="00D369BE" w:rsidRPr="00BE6315" w:rsidRDefault="00D369BE" w:rsidP="00786E0A">
            <w:pPr>
              <w:spacing w:line="360" w:lineRule="auto"/>
              <w:jc w:val="both"/>
              <w:rPr>
                <w:color w:val="4C4747"/>
              </w:rPr>
            </w:pPr>
            <w:r w:rsidRPr="00BE6315">
              <w:rPr>
                <w:color w:val="4C4747"/>
              </w:rPr>
              <w:t xml:space="preserve">Flores </w:t>
            </w:r>
          </w:p>
        </w:tc>
        <w:tc>
          <w:tcPr>
            <w:tcW w:w="1996" w:type="dxa"/>
            <w:noWrap/>
            <w:vAlign w:val="center"/>
            <w:hideMark/>
          </w:tcPr>
          <w:p w14:paraId="5C1BF391" w14:textId="77777777" w:rsidR="00D369BE" w:rsidRPr="00BE6315" w:rsidRDefault="00D369BE" w:rsidP="00786E0A">
            <w:pPr>
              <w:spacing w:line="360" w:lineRule="auto"/>
              <w:jc w:val="center"/>
              <w:rPr>
                <w:color w:val="4C4747"/>
              </w:rPr>
            </w:pPr>
            <w:r w:rsidRPr="00BE6315">
              <w:rPr>
                <w:color w:val="4C4747"/>
              </w:rPr>
              <w:t>979,975.00</w:t>
            </w:r>
          </w:p>
        </w:tc>
        <w:tc>
          <w:tcPr>
            <w:tcW w:w="1996" w:type="dxa"/>
            <w:noWrap/>
            <w:vAlign w:val="center"/>
            <w:hideMark/>
          </w:tcPr>
          <w:p w14:paraId="375BE136" w14:textId="77777777" w:rsidR="00D369BE" w:rsidRPr="00BE6315" w:rsidRDefault="00D369BE" w:rsidP="00786E0A">
            <w:pPr>
              <w:spacing w:line="360" w:lineRule="auto"/>
              <w:jc w:val="center"/>
              <w:rPr>
                <w:color w:val="4C4747"/>
              </w:rPr>
            </w:pPr>
            <w:r w:rsidRPr="00BE6315">
              <w:rPr>
                <w:color w:val="4C4747"/>
              </w:rPr>
              <w:t>115,200.01</w:t>
            </w:r>
          </w:p>
        </w:tc>
        <w:tc>
          <w:tcPr>
            <w:tcW w:w="1881" w:type="dxa"/>
            <w:noWrap/>
            <w:vAlign w:val="center"/>
            <w:hideMark/>
          </w:tcPr>
          <w:p w14:paraId="5ADB9ECB" w14:textId="77777777" w:rsidR="00D369BE" w:rsidRPr="00BE6315" w:rsidRDefault="00D369BE" w:rsidP="00786E0A">
            <w:pPr>
              <w:spacing w:line="360" w:lineRule="auto"/>
              <w:jc w:val="center"/>
              <w:rPr>
                <w:color w:val="4C4747"/>
              </w:rPr>
            </w:pPr>
            <w:r w:rsidRPr="00BE6315">
              <w:rPr>
                <w:color w:val="4C4747"/>
              </w:rPr>
              <w:t>12%</w:t>
            </w:r>
          </w:p>
        </w:tc>
      </w:tr>
      <w:tr w:rsidR="00D369BE" w:rsidRPr="00BE6315" w14:paraId="6BDE4163" w14:textId="77777777" w:rsidTr="00786E0A">
        <w:trPr>
          <w:trHeight w:val="300"/>
        </w:trPr>
        <w:tc>
          <w:tcPr>
            <w:tcW w:w="1971" w:type="dxa"/>
            <w:hideMark/>
          </w:tcPr>
          <w:p w14:paraId="46EB7497" w14:textId="77777777" w:rsidR="00D369BE" w:rsidRPr="00BE6315" w:rsidRDefault="00D369BE" w:rsidP="00786E0A">
            <w:pPr>
              <w:spacing w:line="360" w:lineRule="auto"/>
              <w:jc w:val="both"/>
              <w:rPr>
                <w:color w:val="4C4747"/>
              </w:rPr>
            </w:pPr>
            <w:r w:rsidRPr="00BE6315">
              <w:rPr>
                <w:color w:val="4C4747"/>
              </w:rPr>
              <w:t>Fresa – A. c.</w:t>
            </w:r>
          </w:p>
        </w:tc>
        <w:tc>
          <w:tcPr>
            <w:tcW w:w="1996" w:type="dxa"/>
            <w:noWrap/>
            <w:vAlign w:val="center"/>
            <w:hideMark/>
          </w:tcPr>
          <w:p w14:paraId="51E49182" w14:textId="77777777" w:rsidR="00D369BE" w:rsidRPr="00BE6315" w:rsidRDefault="00D369BE" w:rsidP="00786E0A">
            <w:pPr>
              <w:spacing w:line="360" w:lineRule="auto"/>
              <w:jc w:val="center"/>
              <w:rPr>
                <w:color w:val="4C4747"/>
              </w:rPr>
            </w:pPr>
            <w:r w:rsidRPr="00BE6315">
              <w:rPr>
                <w:color w:val="4C4747"/>
              </w:rPr>
              <w:t>278,254.32</w:t>
            </w:r>
          </w:p>
        </w:tc>
        <w:tc>
          <w:tcPr>
            <w:tcW w:w="1996" w:type="dxa"/>
            <w:noWrap/>
            <w:vAlign w:val="center"/>
            <w:hideMark/>
          </w:tcPr>
          <w:p w14:paraId="48AEFB19" w14:textId="77777777" w:rsidR="00D369BE" w:rsidRPr="00BE6315" w:rsidRDefault="00D369BE" w:rsidP="00786E0A">
            <w:pPr>
              <w:spacing w:line="360" w:lineRule="auto"/>
              <w:jc w:val="center"/>
              <w:rPr>
                <w:color w:val="4C4747"/>
              </w:rPr>
            </w:pPr>
            <w:r w:rsidRPr="00BE6315">
              <w:rPr>
                <w:color w:val="4C4747"/>
              </w:rPr>
              <w:t>24,000.00</w:t>
            </w:r>
          </w:p>
        </w:tc>
        <w:tc>
          <w:tcPr>
            <w:tcW w:w="1881" w:type="dxa"/>
            <w:noWrap/>
            <w:vAlign w:val="center"/>
            <w:hideMark/>
          </w:tcPr>
          <w:p w14:paraId="7BE3C3DF" w14:textId="77777777" w:rsidR="00D369BE" w:rsidRPr="00BE6315" w:rsidRDefault="00D369BE" w:rsidP="00786E0A">
            <w:pPr>
              <w:spacing w:line="360" w:lineRule="auto"/>
              <w:jc w:val="center"/>
              <w:rPr>
                <w:color w:val="4C4747"/>
              </w:rPr>
            </w:pPr>
            <w:r w:rsidRPr="00BE6315">
              <w:rPr>
                <w:color w:val="4C4747"/>
              </w:rPr>
              <w:t>9%</w:t>
            </w:r>
          </w:p>
        </w:tc>
      </w:tr>
      <w:tr w:rsidR="00D369BE" w:rsidRPr="00BE6315" w14:paraId="52091627" w14:textId="77777777" w:rsidTr="00786E0A">
        <w:trPr>
          <w:trHeight w:val="300"/>
        </w:trPr>
        <w:tc>
          <w:tcPr>
            <w:tcW w:w="1971" w:type="dxa"/>
            <w:hideMark/>
          </w:tcPr>
          <w:p w14:paraId="487F6B13" w14:textId="77777777" w:rsidR="00D369BE" w:rsidRPr="00BE6315" w:rsidRDefault="00D369BE" w:rsidP="00786E0A">
            <w:pPr>
              <w:spacing w:line="360" w:lineRule="auto"/>
              <w:jc w:val="both"/>
              <w:rPr>
                <w:color w:val="4C4747"/>
              </w:rPr>
            </w:pPr>
            <w:r w:rsidRPr="00BE6315">
              <w:rPr>
                <w:color w:val="4C4747"/>
              </w:rPr>
              <w:t>Fresa – C. a.</w:t>
            </w:r>
          </w:p>
        </w:tc>
        <w:tc>
          <w:tcPr>
            <w:tcW w:w="1996" w:type="dxa"/>
            <w:noWrap/>
            <w:vAlign w:val="center"/>
            <w:hideMark/>
          </w:tcPr>
          <w:p w14:paraId="5B3B9855" w14:textId="77777777" w:rsidR="00D369BE" w:rsidRPr="00BE6315" w:rsidRDefault="00D369BE" w:rsidP="00786E0A">
            <w:pPr>
              <w:spacing w:line="360" w:lineRule="auto"/>
              <w:jc w:val="center"/>
              <w:rPr>
                <w:color w:val="4C4747"/>
              </w:rPr>
            </w:pPr>
            <w:r w:rsidRPr="00BE6315">
              <w:rPr>
                <w:color w:val="4C4747"/>
              </w:rPr>
              <w:t>1,517,333.46</w:t>
            </w:r>
          </w:p>
        </w:tc>
        <w:tc>
          <w:tcPr>
            <w:tcW w:w="1996" w:type="dxa"/>
            <w:noWrap/>
            <w:vAlign w:val="center"/>
            <w:hideMark/>
          </w:tcPr>
          <w:p w14:paraId="184FEC51" w14:textId="77777777" w:rsidR="00D369BE" w:rsidRPr="00BE6315" w:rsidRDefault="00D369BE" w:rsidP="00786E0A">
            <w:pPr>
              <w:spacing w:line="360" w:lineRule="auto"/>
              <w:jc w:val="center"/>
              <w:rPr>
                <w:color w:val="4C4747"/>
              </w:rPr>
            </w:pPr>
            <w:r w:rsidRPr="00BE6315">
              <w:rPr>
                <w:color w:val="4C4747"/>
              </w:rPr>
              <w:t>195,300.00</w:t>
            </w:r>
          </w:p>
        </w:tc>
        <w:tc>
          <w:tcPr>
            <w:tcW w:w="1881" w:type="dxa"/>
            <w:noWrap/>
            <w:vAlign w:val="center"/>
            <w:hideMark/>
          </w:tcPr>
          <w:p w14:paraId="4D29A76E" w14:textId="77777777" w:rsidR="00D369BE" w:rsidRPr="00BE6315" w:rsidRDefault="00D369BE" w:rsidP="00786E0A">
            <w:pPr>
              <w:spacing w:line="360" w:lineRule="auto"/>
              <w:jc w:val="center"/>
              <w:rPr>
                <w:color w:val="4C4747"/>
              </w:rPr>
            </w:pPr>
            <w:r w:rsidRPr="00BE6315">
              <w:rPr>
                <w:color w:val="4C4747"/>
              </w:rPr>
              <w:t>13%</w:t>
            </w:r>
          </w:p>
        </w:tc>
      </w:tr>
      <w:tr w:rsidR="00D369BE" w:rsidRPr="00BE6315" w14:paraId="1E76BB21" w14:textId="77777777" w:rsidTr="00786E0A">
        <w:trPr>
          <w:trHeight w:val="300"/>
        </w:trPr>
        <w:tc>
          <w:tcPr>
            <w:tcW w:w="1971" w:type="dxa"/>
            <w:hideMark/>
          </w:tcPr>
          <w:p w14:paraId="41A3C549" w14:textId="77777777" w:rsidR="00D369BE" w:rsidRPr="00BE6315" w:rsidRDefault="00D369BE" w:rsidP="00786E0A">
            <w:pPr>
              <w:spacing w:line="360" w:lineRule="auto"/>
              <w:jc w:val="both"/>
              <w:rPr>
                <w:color w:val="4C4747"/>
              </w:rPr>
            </w:pPr>
            <w:r w:rsidRPr="00BE6315">
              <w:rPr>
                <w:color w:val="4C4747"/>
              </w:rPr>
              <w:t>Germinadora</w:t>
            </w:r>
          </w:p>
        </w:tc>
        <w:tc>
          <w:tcPr>
            <w:tcW w:w="1996" w:type="dxa"/>
            <w:noWrap/>
            <w:vAlign w:val="center"/>
            <w:hideMark/>
          </w:tcPr>
          <w:p w14:paraId="42D469AC" w14:textId="77777777" w:rsidR="00D369BE" w:rsidRPr="00BE6315" w:rsidRDefault="00D369BE" w:rsidP="00786E0A">
            <w:pPr>
              <w:spacing w:line="360" w:lineRule="auto"/>
              <w:jc w:val="center"/>
              <w:rPr>
                <w:color w:val="4C4747"/>
              </w:rPr>
            </w:pPr>
            <w:r w:rsidRPr="00BE6315">
              <w:rPr>
                <w:color w:val="4C4747"/>
              </w:rPr>
              <w:t>63,000.00</w:t>
            </w:r>
          </w:p>
        </w:tc>
        <w:tc>
          <w:tcPr>
            <w:tcW w:w="1996" w:type="dxa"/>
            <w:noWrap/>
            <w:vAlign w:val="center"/>
            <w:hideMark/>
          </w:tcPr>
          <w:p w14:paraId="69E6B164" w14:textId="77777777" w:rsidR="00D369BE" w:rsidRPr="00BE6315" w:rsidRDefault="00D369BE" w:rsidP="00786E0A">
            <w:pPr>
              <w:spacing w:line="360" w:lineRule="auto"/>
              <w:jc w:val="center"/>
              <w:rPr>
                <w:color w:val="4C4747"/>
              </w:rPr>
            </w:pPr>
            <w:r w:rsidRPr="00BE6315">
              <w:rPr>
                <w:color w:val="4C4747"/>
              </w:rPr>
              <w:t>44,800.00</w:t>
            </w:r>
          </w:p>
        </w:tc>
        <w:tc>
          <w:tcPr>
            <w:tcW w:w="1881" w:type="dxa"/>
            <w:noWrap/>
            <w:vAlign w:val="center"/>
            <w:hideMark/>
          </w:tcPr>
          <w:p w14:paraId="52303539" w14:textId="77777777" w:rsidR="00D369BE" w:rsidRPr="00BE6315" w:rsidRDefault="00D369BE" w:rsidP="00786E0A">
            <w:pPr>
              <w:spacing w:line="360" w:lineRule="auto"/>
              <w:jc w:val="center"/>
              <w:rPr>
                <w:color w:val="4C4747"/>
              </w:rPr>
            </w:pPr>
            <w:r w:rsidRPr="00BE6315">
              <w:rPr>
                <w:color w:val="4C4747"/>
              </w:rPr>
              <w:t>71%</w:t>
            </w:r>
          </w:p>
        </w:tc>
      </w:tr>
      <w:tr w:rsidR="00D369BE" w:rsidRPr="00BE6315" w14:paraId="36F94CAB" w14:textId="77777777" w:rsidTr="00786E0A">
        <w:trPr>
          <w:trHeight w:val="300"/>
        </w:trPr>
        <w:tc>
          <w:tcPr>
            <w:tcW w:w="1971" w:type="dxa"/>
            <w:hideMark/>
          </w:tcPr>
          <w:p w14:paraId="4BF59849" w14:textId="77777777" w:rsidR="00D369BE" w:rsidRPr="00BE6315" w:rsidRDefault="00D369BE" w:rsidP="00786E0A">
            <w:pPr>
              <w:spacing w:line="360" w:lineRule="auto"/>
              <w:jc w:val="both"/>
              <w:rPr>
                <w:color w:val="4C4747"/>
              </w:rPr>
            </w:pPr>
            <w:r w:rsidRPr="00BE6315">
              <w:rPr>
                <w:color w:val="4C4747"/>
              </w:rPr>
              <w:t>Gandul</w:t>
            </w:r>
          </w:p>
        </w:tc>
        <w:tc>
          <w:tcPr>
            <w:tcW w:w="1996" w:type="dxa"/>
            <w:noWrap/>
            <w:vAlign w:val="center"/>
            <w:hideMark/>
          </w:tcPr>
          <w:p w14:paraId="27E0044F" w14:textId="77777777" w:rsidR="00D369BE" w:rsidRPr="00BE6315" w:rsidRDefault="00D369BE" w:rsidP="00786E0A">
            <w:pPr>
              <w:spacing w:line="360" w:lineRule="auto"/>
              <w:jc w:val="center"/>
              <w:rPr>
                <w:color w:val="4C4747"/>
              </w:rPr>
            </w:pPr>
            <w:r w:rsidRPr="00BE6315">
              <w:rPr>
                <w:color w:val="4C4747"/>
              </w:rPr>
              <w:t>205,172.19</w:t>
            </w:r>
          </w:p>
        </w:tc>
        <w:tc>
          <w:tcPr>
            <w:tcW w:w="1996" w:type="dxa"/>
            <w:noWrap/>
            <w:vAlign w:val="center"/>
            <w:hideMark/>
          </w:tcPr>
          <w:p w14:paraId="581211BB" w14:textId="77777777" w:rsidR="00D369BE" w:rsidRPr="00BE6315" w:rsidRDefault="00D369BE" w:rsidP="00786E0A">
            <w:pPr>
              <w:spacing w:line="360" w:lineRule="auto"/>
              <w:jc w:val="center"/>
              <w:rPr>
                <w:color w:val="4C4747"/>
              </w:rPr>
            </w:pPr>
            <w:r w:rsidRPr="00BE6315">
              <w:rPr>
                <w:color w:val="4C4747"/>
              </w:rPr>
              <w:t>123,639.90</w:t>
            </w:r>
          </w:p>
        </w:tc>
        <w:tc>
          <w:tcPr>
            <w:tcW w:w="1881" w:type="dxa"/>
            <w:noWrap/>
            <w:vAlign w:val="center"/>
            <w:hideMark/>
          </w:tcPr>
          <w:p w14:paraId="483F1444" w14:textId="77777777" w:rsidR="00D369BE" w:rsidRPr="00BE6315" w:rsidRDefault="00D369BE" w:rsidP="00786E0A">
            <w:pPr>
              <w:spacing w:line="360" w:lineRule="auto"/>
              <w:jc w:val="center"/>
              <w:rPr>
                <w:color w:val="4C4747"/>
              </w:rPr>
            </w:pPr>
            <w:r w:rsidRPr="00BE6315">
              <w:rPr>
                <w:color w:val="4C4747"/>
              </w:rPr>
              <w:t>60%</w:t>
            </w:r>
          </w:p>
        </w:tc>
      </w:tr>
      <w:tr w:rsidR="00D369BE" w:rsidRPr="00BE6315" w14:paraId="73553706" w14:textId="77777777" w:rsidTr="00786E0A">
        <w:trPr>
          <w:trHeight w:val="300"/>
        </w:trPr>
        <w:tc>
          <w:tcPr>
            <w:tcW w:w="1971" w:type="dxa"/>
            <w:hideMark/>
          </w:tcPr>
          <w:p w14:paraId="14FF1F67" w14:textId="77777777" w:rsidR="00D369BE" w:rsidRPr="00BE6315" w:rsidRDefault="00D369BE" w:rsidP="00786E0A">
            <w:pPr>
              <w:spacing w:line="360" w:lineRule="auto"/>
              <w:jc w:val="both"/>
              <w:rPr>
                <w:color w:val="4C4747"/>
              </w:rPr>
            </w:pPr>
            <w:r w:rsidRPr="00BE6315">
              <w:rPr>
                <w:color w:val="4C4747"/>
              </w:rPr>
              <w:t>Habichuela</w:t>
            </w:r>
          </w:p>
        </w:tc>
        <w:tc>
          <w:tcPr>
            <w:tcW w:w="1996" w:type="dxa"/>
            <w:noWrap/>
            <w:vAlign w:val="center"/>
            <w:hideMark/>
          </w:tcPr>
          <w:p w14:paraId="1A647FBF" w14:textId="77777777" w:rsidR="00D369BE" w:rsidRPr="00BE6315" w:rsidRDefault="00D369BE" w:rsidP="00786E0A">
            <w:pPr>
              <w:spacing w:line="360" w:lineRule="auto"/>
              <w:jc w:val="center"/>
              <w:rPr>
                <w:color w:val="4C4747"/>
              </w:rPr>
            </w:pPr>
            <w:r w:rsidRPr="00BE6315">
              <w:rPr>
                <w:color w:val="4C4747"/>
              </w:rPr>
              <w:t>2,832,113.69</w:t>
            </w:r>
          </w:p>
        </w:tc>
        <w:tc>
          <w:tcPr>
            <w:tcW w:w="1996" w:type="dxa"/>
            <w:noWrap/>
            <w:vAlign w:val="center"/>
            <w:hideMark/>
          </w:tcPr>
          <w:p w14:paraId="1C858740" w14:textId="77777777" w:rsidR="00D369BE" w:rsidRPr="00BE6315" w:rsidRDefault="00D369BE" w:rsidP="00786E0A">
            <w:pPr>
              <w:spacing w:line="360" w:lineRule="auto"/>
              <w:jc w:val="center"/>
              <w:rPr>
                <w:color w:val="4C4747"/>
              </w:rPr>
            </w:pPr>
            <w:r w:rsidRPr="00BE6315">
              <w:rPr>
                <w:color w:val="4C4747"/>
              </w:rPr>
              <w:t>134,560.80</w:t>
            </w:r>
          </w:p>
        </w:tc>
        <w:tc>
          <w:tcPr>
            <w:tcW w:w="1881" w:type="dxa"/>
            <w:noWrap/>
            <w:vAlign w:val="center"/>
            <w:hideMark/>
          </w:tcPr>
          <w:p w14:paraId="49A252F4" w14:textId="77777777" w:rsidR="00D369BE" w:rsidRPr="00BE6315" w:rsidRDefault="00D369BE" w:rsidP="00786E0A">
            <w:pPr>
              <w:spacing w:line="360" w:lineRule="auto"/>
              <w:jc w:val="center"/>
              <w:rPr>
                <w:color w:val="4C4747"/>
              </w:rPr>
            </w:pPr>
            <w:r w:rsidRPr="00BE6315">
              <w:rPr>
                <w:color w:val="4C4747"/>
              </w:rPr>
              <w:t>5%</w:t>
            </w:r>
          </w:p>
        </w:tc>
      </w:tr>
      <w:tr w:rsidR="00D369BE" w:rsidRPr="00BE6315" w14:paraId="39FC8170" w14:textId="77777777" w:rsidTr="00786E0A">
        <w:trPr>
          <w:trHeight w:val="300"/>
        </w:trPr>
        <w:tc>
          <w:tcPr>
            <w:tcW w:w="1971" w:type="dxa"/>
            <w:hideMark/>
          </w:tcPr>
          <w:p w14:paraId="272CDFF6" w14:textId="77777777" w:rsidR="00D369BE" w:rsidRPr="00BE6315" w:rsidRDefault="00D369BE" w:rsidP="00786E0A">
            <w:pPr>
              <w:spacing w:line="360" w:lineRule="auto"/>
              <w:jc w:val="both"/>
              <w:rPr>
                <w:color w:val="4C4747"/>
              </w:rPr>
            </w:pPr>
            <w:r w:rsidRPr="00BE6315">
              <w:rPr>
                <w:color w:val="4C4747"/>
              </w:rPr>
              <w:t>Invernadero</w:t>
            </w:r>
          </w:p>
        </w:tc>
        <w:tc>
          <w:tcPr>
            <w:tcW w:w="1996" w:type="dxa"/>
            <w:noWrap/>
            <w:vAlign w:val="center"/>
            <w:hideMark/>
          </w:tcPr>
          <w:p w14:paraId="7F98A0BA" w14:textId="77777777" w:rsidR="00D369BE" w:rsidRPr="00BE6315" w:rsidRDefault="00D369BE" w:rsidP="00786E0A">
            <w:pPr>
              <w:spacing w:line="360" w:lineRule="auto"/>
              <w:jc w:val="center"/>
              <w:rPr>
                <w:color w:val="4C4747"/>
              </w:rPr>
            </w:pPr>
            <w:r w:rsidRPr="00BE6315">
              <w:rPr>
                <w:color w:val="4C4747"/>
              </w:rPr>
              <w:t>27,736,610.76</w:t>
            </w:r>
          </w:p>
        </w:tc>
        <w:tc>
          <w:tcPr>
            <w:tcW w:w="1996" w:type="dxa"/>
            <w:noWrap/>
            <w:vAlign w:val="center"/>
            <w:hideMark/>
          </w:tcPr>
          <w:p w14:paraId="1D5B00E6" w14:textId="77777777" w:rsidR="00D369BE" w:rsidRPr="00BE6315" w:rsidRDefault="00D369BE" w:rsidP="00786E0A">
            <w:pPr>
              <w:spacing w:line="360" w:lineRule="auto"/>
              <w:jc w:val="center"/>
              <w:rPr>
                <w:color w:val="4C4747"/>
              </w:rPr>
            </w:pPr>
            <w:r w:rsidRPr="00BE6315">
              <w:rPr>
                <w:color w:val="4C4747"/>
              </w:rPr>
              <w:t>9,844,867.74</w:t>
            </w:r>
          </w:p>
        </w:tc>
        <w:tc>
          <w:tcPr>
            <w:tcW w:w="1881" w:type="dxa"/>
            <w:noWrap/>
            <w:vAlign w:val="center"/>
            <w:hideMark/>
          </w:tcPr>
          <w:p w14:paraId="473E3ED0" w14:textId="77777777" w:rsidR="00D369BE" w:rsidRPr="00BE6315" w:rsidRDefault="00D369BE" w:rsidP="00786E0A">
            <w:pPr>
              <w:spacing w:line="360" w:lineRule="auto"/>
              <w:jc w:val="center"/>
              <w:rPr>
                <w:color w:val="4C4747"/>
              </w:rPr>
            </w:pPr>
            <w:r w:rsidRPr="00BE6315">
              <w:rPr>
                <w:color w:val="4C4747"/>
              </w:rPr>
              <w:t>35%</w:t>
            </w:r>
          </w:p>
        </w:tc>
      </w:tr>
      <w:tr w:rsidR="00D369BE" w:rsidRPr="00BE6315" w14:paraId="4C69E4CE" w14:textId="77777777" w:rsidTr="00786E0A">
        <w:trPr>
          <w:trHeight w:val="300"/>
        </w:trPr>
        <w:tc>
          <w:tcPr>
            <w:tcW w:w="1971" w:type="dxa"/>
            <w:hideMark/>
          </w:tcPr>
          <w:p w14:paraId="26FE714B" w14:textId="77777777" w:rsidR="00D369BE" w:rsidRPr="00BE6315" w:rsidRDefault="00D369BE" w:rsidP="00786E0A">
            <w:pPr>
              <w:spacing w:line="360" w:lineRule="auto"/>
              <w:jc w:val="both"/>
              <w:rPr>
                <w:color w:val="4C4747"/>
              </w:rPr>
            </w:pPr>
            <w:r w:rsidRPr="00BE6315">
              <w:rPr>
                <w:color w:val="4C4747"/>
              </w:rPr>
              <w:t>Jengibre</w:t>
            </w:r>
          </w:p>
        </w:tc>
        <w:tc>
          <w:tcPr>
            <w:tcW w:w="1996" w:type="dxa"/>
            <w:noWrap/>
            <w:vAlign w:val="center"/>
            <w:hideMark/>
          </w:tcPr>
          <w:p w14:paraId="0A4D084A" w14:textId="77777777" w:rsidR="00D369BE" w:rsidRPr="00BE6315" w:rsidRDefault="00D369BE" w:rsidP="00786E0A">
            <w:pPr>
              <w:spacing w:line="360" w:lineRule="auto"/>
              <w:jc w:val="center"/>
              <w:rPr>
                <w:color w:val="4C4747"/>
              </w:rPr>
            </w:pPr>
            <w:r w:rsidRPr="00BE6315">
              <w:rPr>
                <w:color w:val="4C4747"/>
              </w:rPr>
              <w:t>257,757.11</w:t>
            </w:r>
          </w:p>
        </w:tc>
        <w:tc>
          <w:tcPr>
            <w:tcW w:w="1996" w:type="dxa"/>
            <w:noWrap/>
            <w:vAlign w:val="center"/>
            <w:hideMark/>
          </w:tcPr>
          <w:p w14:paraId="4843C1A5" w14:textId="77777777" w:rsidR="00D369BE" w:rsidRPr="00BE6315" w:rsidRDefault="00D369BE" w:rsidP="00786E0A">
            <w:pPr>
              <w:spacing w:line="360" w:lineRule="auto"/>
              <w:jc w:val="center"/>
              <w:rPr>
                <w:color w:val="4C4747"/>
              </w:rPr>
            </w:pPr>
          </w:p>
        </w:tc>
        <w:tc>
          <w:tcPr>
            <w:tcW w:w="1881" w:type="dxa"/>
            <w:noWrap/>
            <w:vAlign w:val="center"/>
            <w:hideMark/>
          </w:tcPr>
          <w:p w14:paraId="6A68AAB5"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6605FF44" w14:textId="77777777" w:rsidTr="00786E0A">
        <w:trPr>
          <w:trHeight w:val="300"/>
        </w:trPr>
        <w:tc>
          <w:tcPr>
            <w:tcW w:w="1971" w:type="dxa"/>
            <w:hideMark/>
          </w:tcPr>
          <w:p w14:paraId="157B80C4" w14:textId="77777777" w:rsidR="00D369BE" w:rsidRPr="00BE6315" w:rsidRDefault="00D369BE" w:rsidP="00786E0A">
            <w:pPr>
              <w:spacing w:line="360" w:lineRule="auto"/>
              <w:jc w:val="both"/>
              <w:rPr>
                <w:color w:val="4C4747"/>
              </w:rPr>
            </w:pPr>
            <w:r w:rsidRPr="00BE6315">
              <w:rPr>
                <w:color w:val="4C4747"/>
              </w:rPr>
              <w:t>Lechosa</w:t>
            </w:r>
          </w:p>
        </w:tc>
        <w:tc>
          <w:tcPr>
            <w:tcW w:w="1996" w:type="dxa"/>
            <w:noWrap/>
            <w:vAlign w:val="center"/>
            <w:hideMark/>
          </w:tcPr>
          <w:p w14:paraId="3E078F15" w14:textId="77777777" w:rsidR="00D369BE" w:rsidRPr="00BE6315" w:rsidRDefault="00D369BE" w:rsidP="00786E0A">
            <w:pPr>
              <w:spacing w:line="360" w:lineRule="auto"/>
              <w:jc w:val="center"/>
              <w:rPr>
                <w:color w:val="4C4747"/>
              </w:rPr>
            </w:pPr>
            <w:r w:rsidRPr="00BE6315">
              <w:rPr>
                <w:color w:val="4C4747"/>
              </w:rPr>
              <w:t>2,519,733.53</w:t>
            </w:r>
          </w:p>
        </w:tc>
        <w:tc>
          <w:tcPr>
            <w:tcW w:w="1996" w:type="dxa"/>
            <w:noWrap/>
            <w:vAlign w:val="center"/>
            <w:hideMark/>
          </w:tcPr>
          <w:p w14:paraId="4308F517" w14:textId="77777777" w:rsidR="00D369BE" w:rsidRPr="00BE6315" w:rsidRDefault="00D369BE" w:rsidP="00786E0A">
            <w:pPr>
              <w:spacing w:line="360" w:lineRule="auto"/>
              <w:jc w:val="center"/>
              <w:rPr>
                <w:color w:val="4C4747"/>
              </w:rPr>
            </w:pPr>
            <w:r w:rsidRPr="00BE6315">
              <w:rPr>
                <w:color w:val="4C4747"/>
              </w:rPr>
              <w:t>687,385.72</w:t>
            </w:r>
          </w:p>
        </w:tc>
        <w:tc>
          <w:tcPr>
            <w:tcW w:w="1881" w:type="dxa"/>
            <w:noWrap/>
            <w:vAlign w:val="center"/>
            <w:hideMark/>
          </w:tcPr>
          <w:p w14:paraId="49AF52BD" w14:textId="77777777" w:rsidR="00D369BE" w:rsidRPr="00BE6315" w:rsidRDefault="00D369BE" w:rsidP="00786E0A">
            <w:pPr>
              <w:spacing w:line="360" w:lineRule="auto"/>
              <w:jc w:val="center"/>
              <w:rPr>
                <w:color w:val="4C4747"/>
              </w:rPr>
            </w:pPr>
            <w:r w:rsidRPr="00BE6315">
              <w:rPr>
                <w:color w:val="4C4747"/>
              </w:rPr>
              <w:t>27%</w:t>
            </w:r>
          </w:p>
        </w:tc>
      </w:tr>
      <w:tr w:rsidR="00D369BE" w:rsidRPr="00BE6315" w14:paraId="53A3BD8F" w14:textId="77777777" w:rsidTr="00786E0A">
        <w:trPr>
          <w:trHeight w:val="300"/>
        </w:trPr>
        <w:tc>
          <w:tcPr>
            <w:tcW w:w="1971" w:type="dxa"/>
            <w:hideMark/>
          </w:tcPr>
          <w:p w14:paraId="0F1EAF0B" w14:textId="77777777" w:rsidR="00D369BE" w:rsidRPr="00BE6315" w:rsidRDefault="00D369BE" w:rsidP="00786E0A">
            <w:pPr>
              <w:spacing w:line="360" w:lineRule="auto"/>
              <w:jc w:val="both"/>
              <w:rPr>
                <w:color w:val="4C4747"/>
              </w:rPr>
            </w:pPr>
            <w:r w:rsidRPr="00BE6315">
              <w:rPr>
                <w:color w:val="4C4747"/>
              </w:rPr>
              <w:t>Lechuga</w:t>
            </w:r>
          </w:p>
        </w:tc>
        <w:tc>
          <w:tcPr>
            <w:tcW w:w="1996" w:type="dxa"/>
            <w:noWrap/>
            <w:vAlign w:val="center"/>
            <w:hideMark/>
          </w:tcPr>
          <w:p w14:paraId="272DFC95" w14:textId="77777777" w:rsidR="00D369BE" w:rsidRPr="00BE6315" w:rsidRDefault="00D369BE" w:rsidP="00786E0A">
            <w:pPr>
              <w:spacing w:line="360" w:lineRule="auto"/>
              <w:jc w:val="center"/>
              <w:rPr>
                <w:color w:val="4C4747"/>
              </w:rPr>
            </w:pPr>
            <w:r w:rsidRPr="00BE6315">
              <w:rPr>
                <w:color w:val="4C4747"/>
              </w:rPr>
              <w:t>498,043.38</w:t>
            </w:r>
          </w:p>
        </w:tc>
        <w:tc>
          <w:tcPr>
            <w:tcW w:w="1996" w:type="dxa"/>
            <w:noWrap/>
            <w:vAlign w:val="center"/>
            <w:hideMark/>
          </w:tcPr>
          <w:p w14:paraId="2A3FB3D3" w14:textId="77777777" w:rsidR="00D369BE" w:rsidRPr="00BE6315" w:rsidRDefault="00D369BE" w:rsidP="00786E0A">
            <w:pPr>
              <w:spacing w:line="360" w:lineRule="auto"/>
              <w:jc w:val="center"/>
              <w:rPr>
                <w:color w:val="4C4747"/>
              </w:rPr>
            </w:pPr>
            <w:r w:rsidRPr="00BE6315">
              <w:rPr>
                <w:color w:val="4C4747"/>
              </w:rPr>
              <w:t>112,870.67</w:t>
            </w:r>
          </w:p>
        </w:tc>
        <w:tc>
          <w:tcPr>
            <w:tcW w:w="1881" w:type="dxa"/>
            <w:noWrap/>
            <w:vAlign w:val="center"/>
            <w:hideMark/>
          </w:tcPr>
          <w:p w14:paraId="68E27B5E" w14:textId="77777777" w:rsidR="00D369BE" w:rsidRPr="00BE6315" w:rsidRDefault="00D369BE" w:rsidP="00786E0A">
            <w:pPr>
              <w:spacing w:line="360" w:lineRule="auto"/>
              <w:jc w:val="center"/>
              <w:rPr>
                <w:color w:val="4C4747"/>
              </w:rPr>
            </w:pPr>
            <w:r w:rsidRPr="00BE6315">
              <w:rPr>
                <w:color w:val="4C4747"/>
              </w:rPr>
              <w:t>23%</w:t>
            </w:r>
          </w:p>
        </w:tc>
      </w:tr>
      <w:tr w:rsidR="00D369BE" w:rsidRPr="00BE6315" w14:paraId="24889322" w14:textId="77777777" w:rsidTr="00786E0A">
        <w:trPr>
          <w:trHeight w:val="300"/>
        </w:trPr>
        <w:tc>
          <w:tcPr>
            <w:tcW w:w="1971" w:type="dxa"/>
            <w:hideMark/>
          </w:tcPr>
          <w:p w14:paraId="4BABECD1" w14:textId="77777777" w:rsidR="00D369BE" w:rsidRPr="00BE6315" w:rsidRDefault="00D369BE" w:rsidP="00786E0A">
            <w:pPr>
              <w:spacing w:line="360" w:lineRule="auto"/>
              <w:jc w:val="both"/>
              <w:rPr>
                <w:color w:val="4C4747"/>
              </w:rPr>
            </w:pPr>
            <w:r w:rsidRPr="00BE6315">
              <w:rPr>
                <w:color w:val="4C4747"/>
              </w:rPr>
              <w:t>Limón</w:t>
            </w:r>
          </w:p>
        </w:tc>
        <w:tc>
          <w:tcPr>
            <w:tcW w:w="1996" w:type="dxa"/>
            <w:noWrap/>
            <w:vAlign w:val="center"/>
            <w:hideMark/>
          </w:tcPr>
          <w:p w14:paraId="1DA8EDE9" w14:textId="77777777" w:rsidR="00D369BE" w:rsidRPr="00BE6315" w:rsidRDefault="00D369BE" w:rsidP="00786E0A">
            <w:pPr>
              <w:spacing w:line="360" w:lineRule="auto"/>
              <w:jc w:val="center"/>
              <w:rPr>
                <w:color w:val="4C4747"/>
              </w:rPr>
            </w:pPr>
            <w:r w:rsidRPr="00BE6315">
              <w:rPr>
                <w:color w:val="4C4747"/>
              </w:rPr>
              <w:t>4,927,207.37</w:t>
            </w:r>
          </w:p>
        </w:tc>
        <w:tc>
          <w:tcPr>
            <w:tcW w:w="1996" w:type="dxa"/>
            <w:noWrap/>
            <w:vAlign w:val="center"/>
            <w:hideMark/>
          </w:tcPr>
          <w:p w14:paraId="74BBD144" w14:textId="77777777" w:rsidR="00D369BE" w:rsidRPr="00BE6315" w:rsidRDefault="00D369BE" w:rsidP="00786E0A">
            <w:pPr>
              <w:spacing w:line="360" w:lineRule="auto"/>
              <w:jc w:val="center"/>
              <w:rPr>
                <w:color w:val="4C4747"/>
              </w:rPr>
            </w:pPr>
            <w:r w:rsidRPr="00BE6315">
              <w:rPr>
                <w:color w:val="4C4747"/>
              </w:rPr>
              <w:t>1,653,084.02</w:t>
            </w:r>
          </w:p>
        </w:tc>
        <w:tc>
          <w:tcPr>
            <w:tcW w:w="1881" w:type="dxa"/>
            <w:noWrap/>
            <w:vAlign w:val="center"/>
            <w:hideMark/>
          </w:tcPr>
          <w:p w14:paraId="645824CC" w14:textId="77777777" w:rsidR="00D369BE" w:rsidRPr="00BE6315" w:rsidRDefault="00D369BE" w:rsidP="00786E0A">
            <w:pPr>
              <w:spacing w:line="360" w:lineRule="auto"/>
              <w:jc w:val="center"/>
              <w:rPr>
                <w:color w:val="4C4747"/>
              </w:rPr>
            </w:pPr>
            <w:r w:rsidRPr="00BE6315">
              <w:rPr>
                <w:color w:val="4C4747"/>
              </w:rPr>
              <w:t>34%</w:t>
            </w:r>
          </w:p>
        </w:tc>
      </w:tr>
      <w:tr w:rsidR="00D369BE" w:rsidRPr="00BE6315" w14:paraId="7E1DC504" w14:textId="77777777" w:rsidTr="00786E0A">
        <w:trPr>
          <w:trHeight w:val="300"/>
        </w:trPr>
        <w:tc>
          <w:tcPr>
            <w:tcW w:w="1971" w:type="dxa"/>
            <w:hideMark/>
          </w:tcPr>
          <w:p w14:paraId="26813DD8" w14:textId="77777777" w:rsidR="00D369BE" w:rsidRPr="00BE6315" w:rsidRDefault="00D369BE" w:rsidP="00786E0A">
            <w:pPr>
              <w:spacing w:line="360" w:lineRule="auto"/>
              <w:jc w:val="both"/>
              <w:rPr>
                <w:color w:val="4C4747"/>
              </w:rPr>
            </w:pPr>
            <w:r w:rsidRPr="00BE6315">
              <w:rPr>
                <w:color w:val="4C4747"/>
              </w:rPr>
              <w:t>Maíz</w:t>
            </w:r>
          </w:p>
        </w:tc>
        <w:tc>
          <w:tcPr>
            <w:tcW w:w="1996" w:type="dxa"/>
            <w:vAlign w:val="center"/>
            <w:hideMark/>
          </w:tcPr>
          <w:p w14:paraId="472E4DAD" w14:textId="77777777" w:rsidR="00D369BE" w:rsidRPr="00BE6315" w:rsidRDefault="00D369BE" w:rsidP="00786E0A">
            <w:pPr>
              <w:spacing w:line="360" w:lineRule="auto"/>
              <w:jc w:val="center"/>
              <w:rPr>
                <w:color w:val="4C4747"/>
              </w:rPr>
            </w:pPr>
            <w:r w:rsidRPr="00BE6315">
              <w:rPr>
                <w:color w:val="4C4747"/>
              </w:rPr>
              <w:t>987,710.71</w:t>
            </w:r>
          </w:p>
        </w:tc>
        <w:tc>
          <w:tcPr>
            <w:tcW w:w="1996" w:type="dxa"/>
            <w:vAlign w:val="center"/>
            <w:hideMark/>
          </w:tcPr>
          <w:p w14:paraId="5666C741" w14:textId="77777777" w:rsidR="00D369BE" w:rsidRPr="00BE6315" w:rsidRDefault="00D369BE" w:rsidP="00786E0A">
            <w:pPr>
              <w:spacing w:line="360" w:lineRule="auto"/>
              <w:jc w:val="center"/>
              <w:rPr>
                <w:color w:val="4C4747"/>
              </w:rPr>
            </w:pPr>
            <w:r w:rsidRPr="00BE6315">
              <w:rPr>
                <w:color w:val="4C4747"/>
              </w:rPr>
              <w:t>284,231.75</w:t>
            </w:r>
          </w:p>
        </w:tc>
        <w:tc>
          <w:tcPr>
            <w:tcW w:w="1881" w:type="dxa"/>
            <w:noWrap/>
            <w:vAlign w:val="center"/>
            <w:hideMark/>
          </w:tcPr>
          <w:p w14:paraId="3FF6E78C" w14:textId="77777777" w:rsidR="00D369BE" w:rsidRPr="00BE6315" w:rsidRDefault="00D369BE" w:rsidP="00786E0A">
            <w:pPr>
              <w:spacing w:line="360" w:lineRule="auto"/>
              <w:jc w:val="center"/>
              <w:rPr>
                <w:color w:val="4C4747"/>
              </w:rPr>
            </w:pPr>
            <w:r w:rsidRPr="00BE6315">
              <w:rPr>
                <w:color w:val="4C4747"/>
              </w:rPr>
              <w:t>29%</w:t>
            </w:r>
          </w:p>
        </w:tc>
      </w:tr>
      <w:tr w:rsidR="00D369BE" w:rsidRPr="00BE6315" w14:paraId="4E00C047" w14:textId="77777777" w:rsidTr="00786E0A">
        <w:trPr>
          <w:trHeight w:val="300"/>
        </w:trPr>
        <w:tc>
          <w:tcPr>
            <w:tcW w:w="1971" w:type="dxa"/>
            <w:hideMark/>
          </w:tcPr>
          <w:p w14:paraId="571C1E84" w14:textId="77777777" w:rsidR="00D369BE" w:rsidRPr="00BE6315" w:rsidRDefault="00D369BE" w:rsidP="00786E0A">
            <w:pPr>
              <w:spacing w:line="360" w:lineRule="auto"/>
              <w:jc w:val="both"/>
              <w:rPr>
                <w:color w:val="4C4747"/>
              </w:rPr>
            </w:pPr>
            <w:r w:rsidRPr="00BE6315">
              <w:rPr>
                <w:color w:val="4C4747"/>
              </w:rPr>
              <w:t>Mandarina</w:t>
            </w:r>
          </w:p>
        </w:tc>
        <w:tc>
          <w:tcPr>
            <w:tcW w:w="1996" w:type="dxa"/>
            <w:noWrap/>
            <w:vAlign w:val="center"/>
            <w:hideMark/>
          </w:tcPr>
          <w:p w14:paraId="6CCB95BA" w14:textId="77777777" w:rsidR="00D369BE" w:rsidRPr="00BE6315" w:rsidRDefault="00D369BE" w:rsidP="00786E0A">
            <w:pPr>
              <w:spacing w:line="360" w:lineRule="auto"/>
              <w:jc w:val="center"/>
              <w:rPr>
                <w:color w:val="4C4747"/>
              </w:rPr>
            </w:pPr>
            <w:r w:rsidRPr="00BE6315">
              <w:rPr>
                <w:color w:val="4C4747"/>
              </w:rPr>
              <w:t>82,972.96</w:t>
            </w:r>
          </w:p>
        </w:tc>
        <w:tc>
          <w:tcPr>
            <w:tcW w:w="1996" w:type="dxa"/>
            <w:noWrap/>
            <w:vAlign w:val="center"/>
            <w:hideMark/>
          </w:tcPr>
          <w:p w14:paraId="593BF05D" w14:textId="77777777" w:rsidR="00D369BE" w:rsidRPr="00BE6315" w:rsidRDefault="00D369BE" w:rsidP="00786E0A">
            <w:pPr>
              <w:spacing w:line="360" w:lineRule="auto"/>
              <w:jc w:val="center"/>
              <w:rPr>
                <w:color w:val="4C4747"/>
              </w:rPr>
            </w:pPr>
            <w:r w:rsidRPr="00BE6315">
              <w:rPr>
                <w:color w:val="4C4747"/>
              </w:rPr>
              <w:t>9,000.00</w:t>
            </w:r>
          </w:p>
        </w:tc>
        <w:tc>
          <w:tcPr>
            <w:tcW w:w="1881" w:type="dxa"/>
            <w:noWrap/>
            <w:vAlign w:val="center"/>
            <w:hideMark/>
          </w:tcPr>
          <w:p w14:paraId="6B80F9EC" w14:textId="77777777" w:rsidR="00D369BE" w:rsidRPr="00BE6315" w:rsidRDefault="00D369BE" w:rsidP="00786E0A">
            <w:pPr>
              <w:spacing w:line="360" w:lineRule="auto"/>
              <w:jc w:val="center"/>
              <w:rPr>
                <w:color w:val="4C4747"/>
              </w:rPr>
            </w:pPr>
            <w:r w:rsidRPr="00BE6315">
              <w:rPr>
                <w:color w:val="4C4747"/>
              </w:rPr>
              <w:t>11%</w:t>
            </w:r>
          </w:p>
        </w:tc>
      </w:tr>
      <w:tr w:rsidR="00D369BE" w:rsidRPr="00BE6315" w14:paraId="1FF4F819" w14:textId="77777777" w:rsidTr="00786E0A">
        <w:trPr>
          <w:trHeight w:val="300"/>
        </w:trPr>
        <w:tc>
          <w:tcPr>
            <w:tcW w:w="1971" w:type="dxa"/>
            <w:hideMark/>
          </w:tcPr>
          <w:p w14:paraId="0DDD5337" w14:textId="77777777" w:rsidR="00D369BE" w:rsidRPr="00BE6315" w:rsidRDefault="00D369BE" w:rsidP="00786E0A">
            <w:pPr>
              <w:spacing w:line="360" w:lineRule="auto"/>
              <w:jc w:val="both"/>
              <w:rPr>
                <w:color w:val="4C4747"/>
              </w:rPr>
            </w:pPr>
            <w:r w:rsidRPr="00BE6315">
              <w:rPr>
                <w:color w:val="4C4747"/>
              </w:rPr>
              <w:t>Mango</w:t>
            </w:r>
          </w:p>
        </w:tc>
        <w:tc>
          <w:tcPr>
            <w:tcW w:w="1996" w:type="dxa"/>
            <w:noWrap/>
            <w:vAlign w:val="center"/>
            <w:hideMark/>
          </w:tcPr>
          <w:p w14:paraId="7ECE1C46" w14:textId="77777777" w:rsidR="00D369BE" w:rsidRPr="00BE6315" w:rsidRDefault="00D369BE" w:rsidP="00786E0A">
            <w:pPr>
              <w:spacing w:line="360" w:lineRule="auto"/>
              <w:jc w:val="center"/>
              <w:rPr>
                <w:color w:val="4C4747"/>
              </w:rPr>
            </w:pPr>
            <w:r w:rsidRPr="00BE6315">
              <w:rPr>
                <w:color w:val="4C4747"/>
              </w:rPr>
              <w:t>1,679,187.02</w:t>
            </w:r>
          </w:p>
        </w:tc>
        <w:tc>
          <w:tcPr>
            <w:tcW w:w="1996" w:type="dxa"/>
            <w:noWrap/>
            <w:vAlign w:val="center"/>
            <w:hideMark/>
          </w:tcPr>
          <w:p w14:paraId="441FAB95" w14:textId="77777777" w:rsidR="00D369BE" w:rsidRPr="00BE6315" w:rsidRDefault="00D369BE" w:rsidP="00786E0A">
            <w:pPr>
              <w:spacing w:line="360" w:lineRule="auto"/>
              <w:jc w:val="center"/>
              <w:rPr>
                <w:color w:val="4C4747"/>
              </w:rPr>
            </w:pPr>
            <w:r w:rsidRPr="00BE6315">
              <w:rPr>
                <w:color w:val="4C4747"/>
              </w:rPr>
              <w:t>591,458.08</w:t>
            </w:r>
          </w:p>
        </w:tc>
        <w:tc>
          <w:tcPr>
            <w:tcW w:w="1881" w:type="dxa"/>
            <w:noWrap/>
            <w:vAlign w:val="center"/>
            <w:hideMark/>
          </w:tcPr>
          <w:p w14:paraId="0E063A3D" w14:textId="77777777" w:rsidR="00D369BE" w:rsidRPr="00BE6315" w:rsidRDefault="00D369BE" w:rsidP="00786E0A">
            <w:pPr>
              <w:spacing w:line="360" w:lineRule="auto"/>
              <w:jc w:val="center"/>
              <w:rPr>
                <w:color w:val="4C4747"/>
              </w:rPr>
            </w:pPr>
            <w:r w:rsidRPr="00BE6315">
              <w:rPr>
                <w:color w:val="4C4747"/>
              </w:rPr>
              <w:t>35%</w:t>
            </w:r>
          </w:p>
        </w:tc>
      </w:tr>
      <w:tr w:rsidR="00D369BE" w:rsidRPr="00BE6315" w14:paraId="138E65DA" w14:textId="77777777" w:rsidTr="00786E0A">
        <w:trPr>
          <w:trHeight w:val="300"/>
        </w:trPr>
        <w:tc>
          <w:tcPr>
            <w:tcW w:w="1971" w:type="dxa"/>
            <w:hideMark/>
          </w:tcPr>
          <w:p w14:paraId="13DEAAEE" w14:textId="77777777" w:rsidR="00D369BE" w:rsidRPr="00BE6315" w:rsidRDefault="00D369BE" w:rsidP="00786E0A">
            <w:pPr>
              <w:spacing w:line="360" w:lineRule="auto"/>
              <w:jc w:val="both"/>
              <w:rPr>
                <w:color w:val="4C4747"/>
              </w:rPr>
            </w:pPr>
            <w:r w:rsidRPr="00BE6315">
              <w:rPr>
                <w:color w:val="4C4747"/>
              </w:rPr>
              <w:t>Maní</w:t>
            </w:r>
          </w:p>
        </w:tc>
        <w:tc>
          <w:tcPr>
            <w:tcW w:w="1996" w:type="dxa"/>
            <w:noWrap/>
            <w:vAlign w:val="center"/>
            <w:hideMark/>
          </w:tcPr>
          <w:p w14:paraId="605029C0" w14:textId="77777777" w:rsidR="00D369BE" w:rsidRPr="00BE6315" w:rsidRDefault="00D369BE" w:rsidP="00786E0A">
            <w:pPr>
              <w:spacing w:line="360" w:lineRule="auto"/>
              <w:jc w:val="center"/>
              <w:rPr>
                <w:color w:val="4C4747"/>
              </w:rPr>
            </w:pPr>
            <w:r w:rsidRPr="00BE6315">
              <w:rPr>
                <w:color w:val="4C4747"/>
              </w:rPr>
              <w:t>113,437.62</w:t>
            </w:r>
          </w:p>
        </w:tc>
        <w:tc>
          <w:tcPr>
            <w:tcW w:w="1996" w:type="dxa"/>
            <w:noWrap/>
            <w:vAlign w:val="center"/>
            <w:hideMark/>
          </w:tcPr>
          <w:p w14:paraId="7E5E9AEA" w14:textId="77777777" w:rsidR="00D369BE" w:rsidRPr="00BE6315" w:rsidRDefault="00D369BE" w:rsidP="00786E0A">
            <w:pPr>
              <w:spacing w:line="360" w:lineRule="auto"/>
              <w:jc w:val="center"/>
              <w:rPr>
                <w:color w:val="4C4747"/>
              </w:rPr>
            </w:pPr>
            <w:r w:rsidRPr="00BE6315">
              <w:rPr>
                <w:color w:val="4C4747"/>
              </w:rPr>
              <w:t>14,700.00</w:t>
            </w:r>
          </w:p>
        </w:tc>
        <w:tc>
          <w:tcPr>
            <w:tcW w:w="1881" w:type="dxa"/>
            <w:noWrap/>
            <w:vAlign w:val="center"/>
            <w:hideMark/>
          </w:tcPr>
          <w:p w14:paraId="0E69FFFE" w14:textId="77777777" w:rsidR="00D369BE" w:rsidRPr="00BE6315" w:rsidRDefault="00D369BE" w:rsidP="00786E0A">
            <w:pPr>
              <w:spacing w:line="360" w:lineRule="auto"/>
              <w:jc w:val="center"/>
              <w:rPr>
                <w:color w:val="4C4747"/>
              </w:rPr>
            </w:pPr>
            <w:r w:rsidRPr="00BE6315">
              <w:rPr>
                <w:color w:val="4C4747"/>
              </w:rPr>
              <w:t>13%</w:t>
            </w:r>
          </w:p>
        </w:tc>
      </w:tr>
      <w:tr w:rsidR="00D369BE" w:rsidRPr="00BE6315" w14:paraId="3D5AF1E1" w14:textId="77777777" w:rsidTr="00786E0A">
        <w:trPr>
          <w:trHeight w:val="300"/>
        </w:trPr>
        <w:tc>
          <w:tcPr>
            <w:tcW w:w="1971" w:type="dxa"/>
            <w:hideMark/>
          </w:tcPr>
          <w:p w14:paraId="58E626F9" w14:textId="77777777" w:rsidR="00D369BE" w:rsidRPr="00BE6315" w:rsidRDefault="00D369BE" w:rsidP="00786E0A">
            <w:pPr>
              <w:spacing w:line="360" w:lineRule="auto"/>
              <w:jc w:val="both"/>
              <w:rPr>
                <w:color w:val="4C4747"/>
              </w:rPr>
            </w:pPr>
            <w:r w:rsidRPr="00BE6315">
              <w:rPr>
                <w:color w:val="4C4747"/>
              </w:rPr>
              <w:t>Melón</w:t>
            </w:r>
          </w:p>
        </w:tc>
        <w:tc>
          <w:tcPr>
            <w:tcW w:w="1996" w:type="dxa"/>
            <w:noWrap/>
            <w:vAlign w:val="center"/>
            <w:hideMark/>
          </w:tcPr>
          <w:p w14:paraId="107202F0" w14:textId="77777777" w:rsidR="00D369BE" w:rsidRPr="00BE6315" w:rsidRDefault="00D369BE" w:rsidP="00786E0A">
            <w:pPr>
              <w:spacing w:line="360" w:lineRule="auto"/>
              <w:jc w:val="center"/>
              <w:rPr>
                <w:color w:val="4C4747"/>
              </w:rPr>
            </w:pPr>
            <w:r w:rsidRPr="00BE6315">
              <w:rPr>
                <w:color w:val="4C4747"/>
              </w:rPr>
              <w:t>382,145.20</w:t>
            </w:r>
          </w:p>
        </w:tc>
        <w:tc>
          <w:tcPr>
            <w:tcW w:w="1996" w:type="dxa"/>
            <w:noWrap/>
            <w:vAlign w:val="center"/>
            <w:hideMark/>
          </w:tcPr>
          <w:p w14:paraId="00E77AEC" w14:textId="77777777" w:rsidR="00D369BE" w:rsidRPr="00BE6315" w:rsidRDefault="00D369BE" w:rsidP="00786E0A">
            <w:pPr>
              <w:spacing w:line="360" w:lineRule="auto"/>
              <w:jc w:val="center"/>
              <w:rPr>
                <w:color w:val="4C4747"/>
              </w:rPr>
            </w:pPr>
          </w:p>
        </w:tc>
        <w:tc>
          <w:tcPr>
            <w:tcW w:w="1881" w:type="dxa"/>
            <w:noWrap/>
            <w:vAlign w:val="center"/>
            <w:hideMark/>
          </w:tcPr>
          <w:p w14:paraId="4B635905"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6F4C51F8" w14:textId="77777777" w:rsidTr="00786E0A">
        <w:trPr>
          <w:trHeight w:val="300"/>
        </w:trPr>
        <w:tc>
          <w:tcPr>
            <w:tcW w:w="1971" w:type="dxa"/>
            <w:hideMark/>
          </w:tcPr>
          <w:p w14:paraId="64FE1A9B" w14:textId="77777777" w:rsidR="00D369BE" w:rsidRPr="00BE6315" w:rsidRDefault="00D369BE" w:rsidP="00786E0A">
            <w:pPr>
              <w:spacing w:line="360" w:lineRule="auto"/>
              <w:jc w:val="both"/>
              <w:rPr>
                <w:color w:val="4C4747"/>
              </w:rPr>
            </w:pPr>
            <w:r w:rsidRPr="00BE6315">
              <w:rPr>
                <w:color w:val="4C4747"/>
              </w:rPr>
              <w:t>Naranja</w:t>
            </w:r>
          </w:p>
        </w:tc>
        <w:tc>
          <w:tcPr>
            <w:tcW w:w="1996" w:type="dxa"/>
            <w:noWrap/>
            <w:vAlign w:val="center"/>
            <w:hideMark/>
          </w:tcPr>
          <w:p w14:paraId="034F8C4C" w14:textId="77777777" w:rsidR="00D369BE" w:rsidRPr="00BE6315" w:rsidRDefault="00D369BE" w:rsidP="00786E0A">
            <w:pPr>
              <w:spacing w:line="360" w:lineRule="auto"/>
              <w:jc w:val="center"/>
              <w:rPr>
                <w:color w:val="4C4747"/>
              </w:rPr>
            </w:pPr>
            <w:r w:rsidRPr="00BE6315">
              <w:rPr>
                <w:color w:val="4C4747"/>
              </w:rPr>
              <w:t>698,490.64</w:t>
            </w:r>
          </w:p>
        </w:tc>
        <w:tc>
          <w:tcPr>
            <w:tcW w:w="1996" w:type="dxa"/>
            <w:noWrap/>
            <w:vAlign w:val="center"/>
            <w:hideMark/>
          </w:tcPr>
          <w:p w14:paraId="1DC5E6E0" w14:textId="77777777" w:rsidR="00D369BE" w:rsidRPr="00BE6315" w:rsidRDefault="00D369BE" w:rsidP="00786E0A">
            <w:pPr>
              <w:spacing w:line="360" w:lineRule="auto"/>
              <w:jc w:val="center"/>
              <w:rPr>
                <w:color w:val="4C4747"/>
              </w:rPr>
            </w:pPr>
            <w:r w:rsidRPr="00BE6315">
              <w:rPr>
                <w:color w:val="4C4747"/>
              </w:rPr>
              <w:t>242,204.99</w:t>
            </w:r>
          </w:p>
        </w:tc>
        <w:tc>
          <w:tcPr>
            <w:tcW w:w="1881" w:type="dxa"/>
            <w:noWrap/>
            <w:vAlign w:val="center"/>
            <w:hideMark/>
          </w:tcPr>
          <w:p w14:paraId="4C36D9BF" w14:textId="77777777" w:rsidR="00D369BE" w:rsidRPr="00BE6315" w:rsidRDefault="00D369BE" w:rsidP="00786E0A">
            <w:pPr>
              <w:spacing w:line="360" w:lineRule="auto"/>
              <w:jc w:val="center"/>
              <w:rPr>
                <w:color w:val="4C4747"/>
              </w:rPr>
            </w:pPr>
            <w:r w:rsidRPr="00BE6315">
              <w:rPr>
                <w:color w:val="4C4747"/>
              </w:rPr>
              <w:t>35%</w:t>
            </w:r>
          </w:p>
        </w:tc>
      </w:tr>
      <w:tr w:rsidR="00D369BE" w:rsidRPr="00BE6315" w14:paraId="79D80A18" w14:textId="77777777" w:rsidTr="00786E0A">
        <w:trPr>
          <w:trHeight w:val="300"/>
        </w:trPr>
        <w:tc>
          <w:tcPr>
            <w:tcW w:w="1971" w:type="dxa"/>
            <w:hideMark/>
          </w:tcPr>
          <w:p w14:paraId="5DF19246" w14:textId="77777777" w:rsidR="00D369BE" w:rsidRPr="00BE6315" w:rsidRDefault="00D369BE" w:rsidP="00786E0A">
            <w:pPr>
              <w:spacing w:line="360" w:lineRule="auto"/>
              <w:jc w:val="both"/>
              <w:rPr>
                <w:color w:val="4C4747"/>
              </w:rPr>
            </w:pPr>
            <w:r w:rsidRPr="00BE6315">
              <w:rPr>
                <w:color w:val="4C4747"/>
              </w:rPr>
              <w:t>Ñame</w:t>
            </w:r>
          </w:p>
        </w:tc>
        <w:tc>
          <w:tcPr>
            <w:tcW w:w="1996" w:type="dxa"/>
            <w:noWrap/>
            <w:vAlign w:val="center"/>
            <w:hideMark/>
          </w:tcPr>
          <w:p w14:paraId="178578F3" w14:textId="77777777" w:rsidR="00D369BE" w:rsidRPr="00BE6315" w:rsidRDefault="00D369BE" w:rsidP="00786E0A">
            <w:pPr>
              <w:spacing w:line="360" w:lineRule="auto"/>
              <w:jc w:val="center"/>
              <w:rPr>
                <w:color w:val="4C4747"/>
              </w:rPr>
            </w:pPr>
            <w:r w:rsidRPr="00BE6315">
              <w:rPr>
                <w:color w:val="4C4747"/>
              </w:rPr>
              <w:t>2,198,830.04</w:t>
            </w:r>
          </w:p>
        </w:tc>
        <w:tc>
          <w:tcPr>
            <w:tcW w:w="1996" w:type="dxa"/>
            <w:noWrap/>
            <w:vAlign w:val="center"/>
            <w:hideMark/>
          </w:tcPr>
          <w:p w14:paraId="767DBCDE" w14:textId="77777777" w:rsidR="00D369BE" w:rsidRPr="00BE6315" w:rsidRDefault="00D369BE" w:rsidP="00786E0A">
            <w:pPr>
              <w:spacing w:line="360" w:lineRule="auto"/>
              <w:jc w:val="center"/>
              <w:rPr>
                <w:color w:val="4C4747"/>
              </w:rPr>
            </w:pPr>
          </w:p>
        </w:tc>
        <w:tc>
          <w:tcPr>
            <w:tcW w:w="1881" w:type="dxa"/>
            <w:noWrap/>
            <w:vAlign w:val="center"/>
            <w:hideMark/>
          </w:tcPr>
          <w:p w14:paraId="50C39280"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38547DBB" w14:textId="77777777" w:rsidTr="00786E0A">
        <w:trPr>
          <w:trHeight w:val="300"/>
        </w:trPr>
        <w:tc>
          <w:tcPr>
            <w:tcW w:w="1971" w:type="dxa"/>
            <w:hideMark/>
          </w:tcPr>
          <w:p w14:paraId="70083380" w14:textId="77777777" w:rsidR="00D369BE" w:rsidRPr="00BE6315" w:rsidRDefault="00D369BE" w:rsidP="00786E0A">
            <w:pPr>
              <w:spacing w:line="360" w:lineRule="auto"/>
              <w:jc w:val="both"/>
              <w:rPr>
                <w:color w:val="4C4747"/>
              </w:rPr>
            </w:pPr>
            <w:r w:rsidRPr="00BE6315">
              <w:rPr>
                <w:color w:val="4C4747"/>
              </w:rPr>
              <w:t>Orégano</w:t>
            </w:r>
          </w:p>
        </w:tc>
        <w:tc>
          <w:tcPr>
            <w:tcW w:w="1996" w:type="dxa"/>
            <w:noWrap/>
            <w:vAlign w:val="center"/>
            <w:hideMark/>
          </w:tcPr>
          <w:p w14:paraId="05ACAE37" w14:textId="77777777" w:rsidR="00D369BE" w:rsidRPr="00BE6315" w:rsidRDefault="00D369BE" w:rsidP="00786E0A">
            <w:pPr>
              <w:spacing w:line="360" w:lineRule="auto"/>
              <w:jc w:val="center"/>
              <w:rPr>
                <w:color w:val="4C4747"/>
              </w:rPr>
            </w:pPr>
            <w:r w:rsidRPr="00BE6315">
              <w:rPr>
                <w:color w:val="4C4747"/>
              </w:rPr>
              <w:t>205,994.40</w:t>
            </w:r>
          </w:p>
        </w:tc>
        <w:tc>
          <w:tcPr>
            <w:tcW w:w="1996" w:type="dxa"/>
            <w:noWrap/>
            <w:vAlign w:val="center"/>
            <w:hideMark/>
          </w:tcPr>
          <w:p w14:paraId="4CA41912" w14:textId="77777777" w:rsidR="00D369BE" w:rsidRPr="00BE6315" w:rsidRDefault="00D369BE" w:rsidP="00786E0A">
            <w:pPr>
              <w:spacing w:line="360" w:lineRule="auto"/>
              <w:jc w:val="center"/>
              <w:rPr>
                <w:color w:val="4C4747"/>
              </w:rPr>
            </w:pPr>
            <w:r w:rsidRPr="00BE6315">
              <w:rPr>
                <w:color w:val="4C4747"/>
              </w:rPr>
              <w:t>55,400.00</w:t>
            </w:r>
          </w:p>
        </w:tc>
        <w:tc>
          <w:tcPr>
            <w:tcW w:w="1881" w:type="dxa"/>
            <w:noWrap/>
            <w:vAlign w:val="center"/>
            <w:hideMark/>
          </w:tcPr>
          <w:p w14:paraId="4E629E01" w14:textId="77777777" w:rsidR="00D369BE" w:rsidRPr="00BE6315" w:rsidRDefault="00D369BE" w:rsidP="00786E0A">
            <w:pPr>
              <w:spacing w:line="360" w:lineRule="auto"/>
              <w:jc w:val="center"/>
              <w:rPr>
                <w:color w:val="4C4747"/>
              </w:rPr>
            </w:pPr>
            <w:r w:rsidRPr="00BE6315">
              <w:rPr>
                <w:color w:val="4C4747"/>
              </w:rPr>
              <w:t>27%</w:t>
            </w:r>
          </w:p>
        </w:tc>
      </w:tr>
      <w:tr w:rsidR="00D369BE" w:rsidRPr="00BE6315" w14:paraId="7752D3C4" w14:textId="77777777" w:rsidTr="00786E0A">
        <w:trPr>
          <w:trHeight w:val="300"/>
        </w:trPr>
        <w:tc>
          <w:tcPr>
            <w:tcW w:w="1971" w:type="dxa"/>
            <w:hideMark/>
          </w:tcPr>
          <w:p w14:paraId="1C6841F5" w14:textId="77777777" w:rsidR="00D369BE" w:rsidRPr="00BE6315" w:rsidRDefault="00D369BE" w:rsidP="00786E0A">
            <w:pPr>
              <w:spacing w:line="360" w:lineRule="auto"/>
              <w:jc w:val="both"/>
              <w:rPr>
                <w:color w:val="4C4747"/>
              </w:rPr>
            </w:pPr>
            <w:r w:rsidRPr="00BE6315">
              <w:rPr>
                <w:color w:val="4C4747"/>
              </w:rPr>
              <w:t>Papa</w:t>
            </w:r>
          </w:p>
        </w:tc>
        <w:tc>
          <w:tcPr>
            <w:tcW w:w="1996" w:type="dxa"/>
            <w:noWrap/>
            <w:vAlign w:val="center"/>
            <w:hideMark/>
          </w:tcPr>
          <w:p w14:paraId="66B7115E" w14:textId="77777777" w:rsidR="00D369BE" w:rsidRPr="00BE6315" w:rsidRDefault="00D369BE" w:rsidP="00786E0A">
            <w:pPr>
              <w:spacing w:line="360" w:lineRule="auto"/>
              <w:jc w:val="center"/>
              <w:rPr>
                <w:color w:val="4C4747"/>
              </w:rPr>
            </w:pPr>
            <w:r w:rsidRPr="00BE6315">
              <w:rPr>
                <w:color w:val="4C4747"/>
              </w:rPr>
              <w:t>10,130,137.67</w:t>
            </w:r>
          </w:p>
        </w:tc>
        <w:tc>
          <w:tcPr>
            <w:tcW w:w="1996" w:type="dxa"/>
            <w:noWrap/>
            <w:vAlign w:val="center"/>
            <w:hideMark/>
          </w:tcPr>
          <w:p w14:paraId="18223A4A" w14:textId="77777777" w:rsidR="00D369BE" w:rsidRPr="00BE6315" w:rsidRDefault="00D369BE" w:rsidP="00786E0A">
            <w:pPr>
              <w:spacing w:line="360" w:lineRule="auto"/>
              <w:jc w:val="center"/>
              <w:rPr>
                <w:color w:val="4C4747"/>
              </w:rPr>
            </w:pPr>
            <w:r w:rsidRPr="00BE6315">
              <w:rPr>
                <w:color w:val="4C4747"/>
              </w:rPr>
              <w:t>3,060,360.00</w:t>
            </w:r>
          </w:p>
        </w:tc>
        <w:tc>
          <w:tcPr>
            <w:tcW w:w="1881" w:type="dxa"/>
            <w:noWrap/>
            <w:vAlign w:val="center"/>
            <w:hideMark/>
          </w:tcPr>
          <w:p w14:paraId="7422D503" w14:textId="77777777" w:rsidR="00D369BE" w:rsidRPr="00BE6315" w:rsidRDefault="00D369BE" w:rsidP="00786E0A">
            <w:pPr>
              <w:spacing w:line="360" w:lineRule="auto"/>
              <w:jc w:val="center"/>
              <w:rPr>
                <w:color w:val="4C4747"/>
              </w:rPr>
            </w:pPr>
            <w:r w:rsidRPr="00BE6315">
              <w:rPr>
                <w:color w:val="4C4747"/>
              </w:rPr>
              <w:t>30%</w:t>
            </w:r>
          </w:p>
        </w:tc>
      </w:tr>
      <w:tr w:rsidR="00D369BE" w:rsidRPr="00BE6315" w14:paraId="076C0E4D" w14:textId="77777777" w:rsidTr="00786E0A">
        <w:trPr>
          <w:trHeight w:val="300"/>
        </w:trPr>
        <w:tc>
          <w:tcPr>
            <w:tcW w:w="1971" w:type="dxa"/>
            <w:hideMark/>
          </w:tcPr>
          <w:p w14:paraId="3F92F3D3" w14:textId="77777777" w:rsidR="00D369BE" w:rsidRPr="00BE6315" w:rsidRDefault="00D369BE" w:rsidP="00786E0A">
            <w:pPr>
              <w:spacing w:line="360" w:lineRule="auto"/>
              <w:jc w:val="both"/>
              <w:rPr>
                <w:color w:val="4C4747"/>
              </w:rPr>
            </w:pPr>
            <w:r w:rsidRPr="00BE6315">
              <w:rPr>
                <w:color w:val="4C4747"/>
              </w:rPr>
              <w:t>Pasto</w:t>
            </w:r>
          </w:p>
        </w:tc>
        <w:tc>
          <w:tcPr>
            <w:tcW w:w="1996" w:type="dxa"/>
            <w:noWrap/>
            <w:vAlign w:val="center"/>
            <w:hideMark/>
          </w:tcPr>
          <w:p w14:paraId="03A0B59B" w14:textId="77777777" w:rsidR="00D369BE" w:rsidRPr="00BE6315" w:rsidRDefault="00D369BE" w:rsidP="00786E0A">
            <w:pPr>
              <w:spacing w:line="360" w:lineRule="auto"/>
              <w:jc w:val="center"/>
              <w:rPr>
                <w:color w:val="4C4747"/>
              </w:rPr>
            </w:pPr>
            <w:r w:rsidRPr="00BE6315">
              <w:rPr>
                <w:color w:val="4C4747"/>
              </w:rPr>
              <w:t>170,399.89</w:t>
            </w:r>
          </w:p>
        </w:tc>
        <w:tc>
          <w:tcPr>
            <w:tcW w:w="1996" w:type="dxa"/>
            <w:noWrap/>
            <w:vAlign w:val="center"/>
            <w:hideMark/>
          </w:tcPr>
          <w:p w14:paraId="4763A784" w14:textId="77777777" w:rsidR="00D369BE" w:rsidRPr="00BE6315" w:rsidRDefault="00D369BE" w:rsidP="00786E0A">
            <w:pPr>
              <w:spacing w:line="360" w:lineRule="auto"/>
              <w:jc w:val="center"/>
              <w:rPr>
                <w:color w:val="4C4747"/>
              </w:rPr>
            </w:pPr>
            <w:r w:rsidRPr="00BE6315">
              <w:rPr>
                <w:color w:val="4C4747"/>
              </w:rPr>
              <w:t>81,400.02</w:t>
            </w:r>
          </w:p>
        </w:tc>
        <w:tc>
          <w:tcPr>
            <w:tcW w:w="1881" w:type="dxa"/>
            <w:noWrap/>
            <w:vAlign w:val="center"/>
            <w:hideMark/>
          </w:tcPr>
          <w:p w14:paraId="551E533C" w14:textId="77777777" w:rsidR="00D369BE" w:rsidRPr="00BE6315" w:rsidRDefault="00D369BE" w:rsidP="00786E0A">
            <w:pPr>
              <w:spacing w:line="360" w:lineRule="auto"/>
              <w:jc w:val="center"/>
              <w:rPr>
                <w:color w:val="4C4747"/>
              </w:rPr>
            </w:pPr>
            <w:r w:rsidRPr="00BE6315">
              <w:rPr>
                <w:color w:val="4C4747"/>
              </w:rPr>
              <w:t>48%</w:t>
            </w:r>
          </w:p>
        </w:tc>
      </w:tr>
      <w:tr w:rsidR="00D369BE" w:rsidRPr="00BE6315" w14:paraId="1C9D055B" w14:textId="77777777" w:rsidTr="00786E0A">
        <w:trPr>
          <w:trHeight w:val="300"/>
        </w:trPr>
        <w:tc>
          <w:tcPr>
            <w:tcW w:w="1971" w:type="dxa"/>
            <w:hideMark/>
          </w:tcPr>
          <w:p w14:paraId="576D49DB" w14:textId="77777777" w:rsidR="00D369BE" w:rsidRPr="00BE6315" w:rsidRDefault="00D369BE" w:rsidP="00786E0A">
            <w:pPr>
              <w:spacing w:line="360" w:lineRule="auto"/>
              <w:jc w:val="both"/>
              <w:rPr>
                <w:color w:val="4C4747"/>
              </w:rPr>
            </w:pPr>
            <w:r w:rsidRPr="00BE6315">
              <w:rPr>
                <w:color w:val="4C4747"/>
              </w:rPr>
              <w:t>Pepino – A. c.</w:t>
            </w:r>
          </w:p>
        </w:tc>
        <w:tc>
          <w:tcPr>
            <w:tcW w:w="1996" w:type="dxa"/>
            <w:noWrap/>
            <w:vAlign w:val="center"/>
            <w:hideMark/>
          </w:tcPr>
          <w:p w14:paraId="16B74501" w14:textId="77777777" w:rsidR="00D369BE" w:rsidRPr="00BE6315" w:rsidRDefault="00D369BE" w:rsidP="00786E0A">
            <w:pPr>
              <w:spacing w:line="360" w:lineRule="auto"/>
              <w:jc w:val="center"/>
              <w:rPr>
                <w:color w:val="4C4747"/>
              </w:rPr>
            </w:pPr>
            <w:r w:rsidRPr="00BE6315">
              <w:rPr>
                <w:color w:val="4C4747"/>
              </w:rPr>
              <w:t>61,135.80</w:t>
            </w:r>
          </w:p>
        </w:tc>
        <w:tc>
          <w:tcPr>
            <w:tcW w:w="1996" w:type="dxa"/>
            <w:noWrap/>
            <w:vAlign w:val="center"/>
            <w:hideMark/>
          </w:tcPr>
          <w:p w14:paraId="0FDF072A" w14:textId="77777777" w:rsidR="00D369BE" w:rsidRPr="00BE6315" w:rsidRDefault="00D369BE" w:rsidP="00786E0A">
            <w:pPr>
              <w:spacing w:line="360" w:lineRule="auto"/>
              <w:jc w:val="center"/>
              <w:rPr>
                <w:color w:val="4C4747"/>
              </w:rPr>
            </w:pPr>
          </w:p>
        </w:tc>
        <w:tc>
          <w:tcPr>
            <w:tcW w:w="1881" w:type="dxa"/>
            <w:noWrap/>
            <w:vAlign w:val="center"/>
            <w:hideMark/>
          </w:tcPr>
          <w:p w14:paraId="7A229AE4"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27FAD638" w14:textId="77777777" w:rsidTr="00786E0A">
        <w:trPr>
          <w:trHeight w:val="300"/>
        </w:trPr>
        <w:tc>
          <w:tcPr>
            <w:tcW w:w="1971" w:type="dxa"/>
            <w:hideMark/>
          </w:tcPr>
          <w:p w14:paraId="4EE33685" w14:textId="77777777" w:rsidR="00D369BE" w:rsidRPr="00BE6315" w:rsidRDefault="00D369BE" w:rsidP="00786E0A">
            <w:pPr>
              <w:spacing w:line="360" w:lineRule="auto"/>
              <w:jc w:val="both"/>
              <w:rPr>
                <w:color w:val="4C4747"/>
              </w:rPr>
            </w:pPr>
            <w:r w:rsidRPr="00BE6315">
              <w:rPr>
                <w:color w:val="4C4747"/>
              </w:rPr>
              <w:t>Pepino – C. a.</w:t>
            </w:r>
          </w:p>
        </w:tc>
        <w:tc>
          <w:tcPr>
            <w:tcW w:w="1996" w:type="dxa"/>
            <w:noWrap/>
            <w:vAlign w:val="center"/>
            <w:hideMark/>
          </w:tcPr>
          <w:p w14:paraId="7DAF6A93" w14:textId="77777777" w:rsidR="00D369BE" w:rsidRPr="00BE6315" w:rsidRDefault="00D369BE" w:rsidP="00786E0A">
            <w:pPr>
              <w:spacing w:line="360" w:lineRule="auto"/>
              <w:jc w:val="center"/>
              <w:rPr>
                <w:color w:val="4C4747"/>
              </w:rPr>
            </w:pPr>
            <w:r w:rsidRPr="00BE6315">
              <w:rPr>
                <w:color w:val="4C4747"/>
              </w:rPr>
              <w:t>37,560.18</w:t>
            </w:r>
          </w:p>
        </w:tc>
        <w:tc>
          <w:tcPr>
            <w:tcW w:w="1996" w:type="dxa"/>
            <w:noWrap/>
            <w:vAlign w:val="center"/>
            <w:hideMark/>
          </w:tcPr>
          <w:p w14:paraId="4D987693" w14:textId="77777777" w:rsidR="00D369BE" w:rsidRPr="00BE6315" w:rsidRDefault="00D369BE" w:rsidP="00786E0A">
            <w:pPr>
              <w:spacing w:line="360" w:lineRule="auto"/>
              <w:jc w:val="center"/>
              <w:rPr>
                <w:color w:val="4C4747"/>
              </w:rPr>
            </w:pPr>
          </w:p>
        </w:tc>
        <w:tc>
          <w:tcPr>
            <w:tcW w:w="1881" w:type="dxa"/>
            <w:noWrap/>
            <w:vAlign w:val="center"/>
            <w:hideMark/>
          </w:tcPr>
          <w:p w14:paraId="6D09B1E7"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6BF179CE" w14:textId="77777777" w:rsidTr="00786E0A">
        <w:trPr>
          <w:trHeight w:val="368"/>
        </w:trPr>
        <w:tc>
          <w:tcPr>
            <w:tcW w:w="1971" w:type="dxa"/>
            <w:hideMark/>
          </w:tcPr>
          <w:p w14:paraId="5CF8DA04" w14:textId="77777777" w:rsidR="00D369BE" w:rsidRPr="00BE6315" w:rsidRDefault="00D369BE" w:rsidP="00786E0A">
            <w:pPr>
              <w:spacing w:line="360" w:lineRule="auto"/>
              <w:jc w:val="both"/>
              <w:rPr>
                <w:color w:val="4C4747"/>
              </w:rPr>
            </w:pPr>
            <w:r w:rsidRPr="00BE6315">
              <w:rPr>
                <w:color w:val="4C4747"/>
              </w:rPr>
              <w:t>Pino</w:t>
            </w:r>
          </w:p>
        </w:tc>
        <w:tc>
          <w:tcPr>
            <w:tcW w:w="1996" w:type="dxa"/>
            <w:noWrap/>
            <w:vAlign w:val="center"/>
            <w:hideMark/>
          </w:tcPr>
          <w:p w14:paraId="51D0A3B8" w14:textId="77777777" w:rsidR="00D369BE" w:rsidRPr="00BE6315" w:rsidRDefault="00D369BE" w:rsidP="00786E0A">
            <w:pPr>
              <w:spacing w:line="360" w:lineRule="auto"/>
              <w:jc w:val="center"/>
              <w:rPr>
                <w:color w:val="4C4747"/>
              </w:rPr>
            </w:pPr>
            <w:r w:rsidRPr="00BE6315">
              <w:rPr>
                <w:color w:val="4C4747"/>
              </w:rPr>
              <w:t>0</w:t>
            </w:r>
          </w:p>
        </w:tc>
        <w:tc>
          <w:tcPr>
            <w:tcW w:w="1996" w:type="dxa"/>
            <w:noWrap/>
            <w:vAlign w:val="center"/>
            <w:hideMark/>
          </w:tcPr>
          <w:p w14:paraId="4C25A2A2" w14:textId="77777777" w:rsidR="00D369BE" w:rsidRPr="00BE6315" w:rsidRDefault="00D369BE" w:rsidP="00786E0A">
            <w:pPr>
              <w:spacing w:line="360" w:lineRule="auto"/>
              <w:jc w:val="center"/>
              <w:rPr>
                <w:color w:val="4C4747"/>
              </w:rPr>
            </w:pPr>
            <w:r w:rsidRPr="00BE6315">
              <w:rPr>
                <w:color w:val="4C4747"/>
              </w:rPr>
              <w:t>0</w:t>
            </w:r>
          </w:p>
        </w:tc>
        <w:tc>
          <w:tcPr>
            <w:tcW w:w="1881" w:type="dxa"/>
            <w:noWrap/>
            <w:vAlign w:val="center"/>
            <w:hideMark/>
          </w:tcPr>
          <w:p w14:paraId="5ADD040E"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00C6C73F" w14:textId="77777777" w:rsidTr="00786E0A">
        <w:trPr>
          <w:trHeight w:val="300"/>
        </w:trPr>
        <w:tc>
          <w:tcPr>
            <w:tcW w:w="1971" w:type="dxa"/>
            <w:hideMark/>
          </w:tcPr>
          <w:p w14:paraId="29DAC32E" w14:textId="77777777" w:rsidR="00D369BE" w:rsidRPr="00BE6315" w:rsidRDefault="00D369BE" w:rsidP="00786E0A">
            <w:pPr>
              <w:spacing w:line="360" w:lineRule="auto"/>
              <w:jc w:val="both"/>
              <w:rPr>
                <w:color w:val="4C4747"/>
              </w:rPr>
            </w:pPr>
            <w:r w:rsidRPr="00BE6315">
              <w:rPr>
                <w:color w:val="4C4747"/>
              </w:rPr>
              <w:t>Piña</w:t>
            </w:r>
          </w:p>
        </w:tc>
        <w:tc>
          <w:tcPr>
            <w:tcW w:w="1996" w:type="dxa"/>
            <w:vAlign w:val="center"/>
            <w:hideMark/>
          </w:tcPr>
          <w:p w14:paraId="487E928D" w14:textId="77777777" w:rsidR="00D369BE" w:rsidRPr="00BE6315" w:rsidRDefault="00D369BE" w:rsidP="00786E0A">
            <w:pPr>
              <w:spacing w:line="360" w:lineRule="auto"/>
              <w:jc w:val="center"/>
              <w:rPr>
                <w:color w:val="4C4747"/>
              </w:rPr>
            </w:pPr>
            <w:r w:rsidRPr="00BE6315">
              <w:rPr>
                <w:color w:val="4C4747"/>
              </w:rPr>
              <w:t>1,158,199.62</w:t>
            </w:r>
          </w:p>
        </w:tc>
        <w:tc>
          <w:tcPr>
            <w:tcW w:w="1996" w:type="dxa"/>
            <w:vAlign w:val="center"/>
            <w:hideMark/>
          </w:tcPr>
          <w:p w14:paraId="3AC91911" w14:textId="77777777" w:rsidR="00D369BE" w:rsidRPr="00BE6315" w:rsidRDefault="00D369BE" w:rsidP="00786E0A">
            <w:pPr>
              <w:spacing w:line="360" w:lineRule="auto"/>
              <w:jc w:val="center"/>
              <w:rPr>
                <w:color w:val="4C4747"/>
              </w:rPr>
            </w:pPr>
            <w:r w:rsidRPr="00BE6315">
              <w:rPr>
                <w:color w:val="4C4747"/>
              </w:rPr>
              <w:t>895,578.47</w:t>
            </w:r>
          </w:p>
        </w:tc>
        <w:tc>
          <w:tcPr>
            <w:tcW w:w="1881" w:type="dxa"/>
            <w:noWrap/>
            <w:vAlign w:val="center"/>
            <w:hideMark/>
          </w:tcPr>
          <w:p w14:paraId="4FD385F4" w14:textId="77777777" w:rsidR="00D369BE" w:rsidRPr="00BE6315" w:rsidRDefault="00D369BE" w:rsidP="00786E0A">
            <w:pPr>
              <w:spacing w:line="360" w:lineRule="auto"/>
              <w:jc w:val="center"/>
              <w:rPr>
                <w:color w:val="4C4747"/>
              </w:rPr>
            </w:pPr>
            <w:r w:rsidRPr="00BE6315">
              <w:rPr>
                <w:color w:val="4C4747"/>
              </w:rPr>
              <w:t>77%</w:t>
            </w:r>
          </w:p>
        </w:tc>
      </w:tr>
      <w:tr w:rsidR="00D369BE" w:rsidRPr="00BE6315" w14:paraId="7E6C2B88" w14:textId="77777777" w:rsidTr="00786E0A">
        <w:trPr>
          <w:trHeight w:val="300"/>
        </w:trPr>
        <w:tc>
          <w:tcPr>
            <w:tcW w:w="1971" w:type="dxa"/>
            <w:hideMark/>
          </w:tcPr>
          <w:p w14:paraId="64D67B0D" w14:textId="77777777" w:rsidR="00D369BE" w:rsidRPr="00BE6315" w:rsidRDefault="00D369BE" w:rsidP="00786E0A">
            <w:pPr>
              <w:spacing w:line="360" w:lineRule="auto"/>
              <w:jc w:val="both"/>
              <w:rPr>
                <w:color w:val="4C4747"/>
              </w:rPr>
            </w:pPr>
            <w:r w:rsidRPr="00BE6315">
              <w:rPr>
                <w:color w:val="4C4747"/>
              </w:rPr>
              <w:t>Pitahaya</w:t>
            </w:r>
          </w:p>
        </w:tc>
        <w:tc>
          <w:tcPr>
            <w:tcW w:w="1996" w:type="dxa"/>
            <w:noWrap/>
            <w:vAlign w:val="center"/>
            <w:hideMark/>
          </w:tcPr>
          <w:p w14:paraId="133B8049" w14:textId="77777777" w:rsidR="00D369BE" w:rsidRPr="00BE6315" w:rsidRDefault="00D369BE" w:rsidP="00786E0A">
            <w:pPr>
              <w:spacing w:line="360" w:lineRule="auto"/>
              <w:jc w:val="center"/>
              <w:rPr>
                <w:color w:val="4C4747"/>
              </w:rPr>
            </w:pPr>
            <w:r w:rsidRPr="00BE6315">
              <w:rPr>
                <w:color w:val="4C4747"/>
              </w:rPr>
              <w:t>572,647.00</w:t>
            </w:r>
          </w:p>
        </w:tc>
        <w:tc>
          <w:tcPr>
            <w:tcW w:w="1996" w:type="dxa"/>
            <w:noWrap/>
            <w:vAlign w:val="center"/>
            <w:hideMark/>
          </w:tcPr>
          <w:p w14:paraId="6CB5384C" w14:textId="77777777" w:rsidR="00D369BE" w:rsidRPr="00BE6315" w:rsidRDefault="00D369BE" w:rsidP="00786E0A">
            <w:pPr>
              <w:spacing w:line="360" w:lineRule="auto"/>
              <w:jc w:val="center"/>
              <w:rPr>
                <w:color w:val="4C4747"/>
              </w:rPr>
            </w:pPr>
            <w:r w:rsidRPr="00BE6315">
              <w:rPr>
                <w:color w:val="4C4747"/>
              </w:rPr>
              <w:t>70,892.44</w:t>
            </w:r>
          </w:p>
        </w:tc>
        <w:tc>
          <w:tcPr>
            <w:tcW w:w="1881" w:type="dxa"/>
            <w:noWrap/>
            <w:vAlign w:val="center"/>
            <w:hideMark/>
          </w:tcPr>
          <w:p w14:paraId="7F3DBC42" w14:textId="77777777" w:rsidR="00D369BE" w:rsidRPr="00BE6315" w:rsidRDefault="00D369BE" w:rsidP="00786E0A">
            <w:pPr>
              <w:spacing w:line="360" w:lineRule="auto"/>
              <w:jc w:val="center"/>
              <w:rPr>
                <w:color w:val="4C4747"/>
              </w:rPr>
            </w:pPr>
            <w:r w:rsidRPr="00BE6315">
              <w:rPr>
                <w:color w:val="4C4747"/>
              </w:rPr>
              <w:t>12%</w:t>
            </w:r>
          </w:p>
        </w:tc>
      </w:tr>
      <w:tr w:rsidR="00D369BE" w:rsidRPr="00BE6315" w14:paraId="49534AF6" w14:textId="77777777" w:rsidTr="00786E0A">
        <w:trPr>
          <w:trHeight w:val="300"/>
        </w:trPr>
        <w:tc>
          <w:tcPr>
            <w:tcW w:w="1971" w:type="dxa"/>
            <w:hideMark/>
          </w:tcPr>
          <w:p w14:paraId="16CEEE7B" w14:textId="77777777" w:rsidR="00D369BE" w:rsidRPr="00BE6315" w:rsidRDefault="00D369BE" w:rsidP="00786E0A">
            <w:pPr>
              <w:spacing w:line="360" w:lineRule="auto"/>
              <w:jc w:val="both"/>
              <w:rPr>
                <w:color w:val="4C4747"/>
              </w:rPr>
            </w:pPr>
            <w:r w:rsidRPr="00BE6315">
              <w:rPr>
                <w:color w:val="4C4747"/>
              </w:rPr>
              <w:t>Plátano</w:t>
            </w:r>
          </w:p>
        </w:tc>
        <w:tc>
          <w:tcPr>
            <w:tcW w:w="1996" w:type="dxa"/>
            <w:noWrap/>
            <w:vAlign w:val="center"/>
            <w:hideMark/>
          </w:tcPr>
          <w:p w14:paraId="1B9F91B8" w14:textId="77777777" w:rsidR="00D369BE" w:rsidRPr="00BE6315" w:rsidRDefault="00D369BE" w:rsidP="00786E0A">
            <w:pPr>
              <w:spacing w:line="360" w:lineRule="auto"/>
              <w:jc w:val="center"/>
              <w:rPr>
                <w:color w:val="4C4747"/>
              </w:rPr>
            </w:pPr>
            <w:r w:rsidRPr="00BE6315">
              <w:rPr>
                <w:color w:val="4C4747"/>
              </w:rPr>
              <w:t>40,641,601.59</w:t>
            </w:r>
          </w:p>
        </w:tc>
        <w:tc>
          <w:tcPr>
            <w:tcW w:w="1996" w:type="dxa"/>
            <w:noWrap/>
            <w:vAlign w:val="center"/>
            <w:hideMark/>
          </w:tcPr>
          <w:p w14:paraId="53A5F9B0" w14:textId="77777777" w:rsidR="00D369BE" w:rsidRPr="00BE6315" w:rsidRDefault="00D369BE" w:rsidP="00786E0A">
            <w:pPr>
              <w:spacing w:line="360" w:lineRule="auto"/>
              <w:jc w:val="center"/>
              <w:rPr>
                <w:color w:val="4C4747"/>
              </w:rPr>
            </w:pPr>
            <w:r w:rsidRPr="00BE6315">
              <w:rPr>
                <w:color w:val="4C4747"/>
              </w:rPr>
              <w:t>33,580,306.13</w:t>
            </w:r>
          </w:p>
        </w:tc>
        <w:tc>
          <w:tcPr>
            <w:tcW w:w="1881" w:type="dxa"/>
            <w:noWrap/>
            <w:vAlign w:val="center"/>
            <w:hideMark/>
          </w:tcPr>
          <w:p w14:paraId="2168B778" w14:textId="77777777" w:rsidR="00D369BE" w:rsidRPr="00BE6315" w:rsidRDefault="00D369BE" w:rsidP="00786E0A">
            <w:pPr>
              <w:spacing w:line="360" w:lineRule="auto"/>
              <w:jc w:val="center"/>
              <w:rPr>
                <w:color w:val="4C4747"/>
              </w:rPr>
            </w:pPr>
            <w:r w:rsidRPr="00BE6315">
              <w:rPr>
                <w:color w:val="4C4747"/>
              </w:rPr>
              <w:t>83%</w:t>
            </w:r>
          </w:p>
        </w:tc>
      </w:tr>
      <w:tr w:rsidR="00D369BE" w:rsidRPr="00BE6315" w14:paraId="23D7DB99" w14:textId="77777777" w:rsidTr="00786E0A">
        <w:trPr>
          <w:trHeight w:val="300"/>
        </w:trPr>
        <w:tc>
          <w:tcPr>
            <w:tcW w:w="1971" w:type="dxa"/>
            <w:hideMark/>
          </w:tcPr>
          <w:p w14:paraId="1B6FAD70" w14:textId="77777777" w:rsidR="00D369BE" w:rsidRPr="00BE6315" w:rsidRDefault="00D369BE" w:rsidP="00786E0A">
            <w:pPr>
              <w:spacing w:line="360" w:lineRule="auto"/>
              <w:jc w:val="both"/>
              <w:rPr>
                <w:color w:val="4C4747"/>
              </w:rPr>
            </w:pPr>
            <w:r w:rsidRPr="00BE6315">
              <w:rPr>
                <w:color w:val="4C4747"/>
              </w:rPr>
              <w:t>Remolacha</w:t>
            </w:r>
          </w:p>
        </w:tc>
        <w:tc>
          <w:tcPr>
            <w:tcW w:w="1996" w:type="dxa"/>
            <w:noWrap/>
            <w:vAlign w:val="center"/>
            <w:hideMark/>
          </w:tcPr>
          <w:p w14:paraId="265D7502" w14:textId="77777777" w:rsidR="00D369BE" w:rsidRPr="00BE6315" w:rsidRDefault="00D369BE" w:rsidP="00786E0A">
            <w:pPr>
              <w:spacing w:line="360" w:lineRule="auto"/>
              <w:jc w:val="center"/>
              <w:rPr>
                <w:color w:val="4C4747"/>
              </w:rPr>
            </w:pPr>
            <w:r w:rsidRPr="00BE6315">
              <w:rPr>
                <w:color w:val="4C4747"/>
              </w:rPr>
              <w:t>251,160.00</w:t>
            </w:r>
          </w:p>
        </w:tc>
        <w:tc>
          <w:tcPr>
            <w:tcW w:w="1996" w:type="dxa"/>
            <w:noWrap/>
            <w:vAlign w:val="center"/>
            <w:hideMark/>
          </w:tcPr>
          <w:p w14:paraId="6A5EA6F7" w14:textId="77777777" w:rsidR="00D369BE" w:rsidRPr="00BE6315" w:rsidRDefault="00D369BE" w:rsidP="00786E0A">
            <w:pPr>
              <w:spacing w:line="360" w:lineRule="auto"/>
              <w:jc w:val="center"/>
              <w:rPr>
                <w:color w:val="4C4747"/>
              </w:rPr>
            </w:pPr>
            <w:r w:rsidRPr="00BE6315">
              <w:rPr>
                <w:color w:val="4C4747"/>
              </w:rPr>
              <w:t>7,020.00</w:t>
            </w:r>
          </w:p>
        </w:tc>
        <w:tc>
          <w:tcPr>
            <w:tcW w:w="1881" w:type="dxa"/>
            <w:noWrap/>
            <w:vAlign w:val="center"/>
            <w:hideMark/>
          </w:tcPr>
          <w:p w14:paraId="4C383862" w14:textId="77777777" w:rsidR="00D369BE" w:rsidRPr="00BE6315" w:rsidRDefault="00D369BE" w:rsidP="00786E0A">
            <w:pPr>
              <w:spacing w:line="360" w:lineRule="auto"/>
              <w:jc w:val="center"/>
              <w:rPr>
                <w:color w:val="4C4747"/>
              </w:rPr>
            </w:pPr>
            <w:r w:rsidRPr="00BE6315">
              <w:rPr>
                <w:color w:val="4C4747"/>
              </w:rPr>
              <w:t>3%</w:t>
            </w:r>
          </w:p>
        </w:tc>
      </w:tr>
      <w:tr w:rsidR="00D369BE" w:rsidRPr="00BE6315" w14:paraId="726C43EA" w14:textId="77777777" w:rsidTr="00786E0A">
        <w:trPr>
          <w:trHeight w:val="300"/>
        </w:trPr>
        <w:tc>
          <w:tcPr>
            <w:tcW w:w="1971" w:type="dxa"/>
            <w:hideMark/>
          </w:tcPr>
          <w:p w14:paraId="2B1047D0" w14:textId="77777777" w:rsidR="00D369BE" w:rsidRPr="00BE6315" w:rsidRDefault="00D369BE" w:rsidP="00786E0A">
            <w:pPr>
              <w:spacing w:line="360" w:lineRule="auto"/>
              <w:jc w:val="both"/>
              <w:rPr>
                <w:color w:val="4C4747"/>
              </w:rPr>
            </w:pPr>
            <w:r w:rsidRPr="00BE6315">
              <w:rPr>
                <w:color w:val="4C4747"/>
              </w:rPr>
              <w:t>Repollo</w:t>
            </w:r>
          </w:p>
        </w:tc>
        <w:tc>
          <w:tcPr>
            <w:tcW w:w="1996" w:type="dxa"/>
            <w:noWrap/>
            <w:vAlign w:val="center"/>
            <w:hideMark/>
          </w:tcPr>
          <w:p w14:paraId="2A9FB820" w14:textId="77777777" w:rsidR="00D369BE" w:rsidRPr="00BE6315" w:rsidRDefault="00D369BE" w:rsidP="00786E0A">
            <w:pPr>
              <w:spacing w:line="360" w:lineRule="auto"/>
              <w:jc w:val="center"/>
              <w:rPr>
                <w:color w:val="4C4747"/>
              </w:rPr>
            </w:pPr>
            <w:r w:rsidRPr="00BE6315">
              <w:rPr>
                <w:color w:val="4C4747"/>
              </w:rPr>
              <w:t>1,142,939.65</w:t>
            </w:r>
          </w:p>
        </w:tc>
        <w:tc>
          <w:tcPr>
            <w:tcW w:w="1996" w:type="dxa"/>
            <w:noWrap/>
            <w:vAlign w:val="center"/>
            <w:hideMark/>
          </w:tcPr>
          <w:p w14:paraId="4C677AFE" w14:textId="77777777" w:rsidR="00D369BE" w:rsidRPr="00BE6315" w:rsidRDefault="00D369BE" w:rsidP="00786E0A">
            <w:pPr>
              <w:spacing w:line="360" w:lineRule="auto"/>
              <w:jc w:val="center"/>
              <w:rPr>
                <w:color w:val="4C4747"/>
              </w:rPr>
            </w:pPr>
            <w:r w:rsidRPr="00BE6315">
              <w:rPr>
                <w:color w:val="4C4747"/>
              </w:rPr>
              <w:t>176,493.35</w:t>
            </w:r>
          </w:p>
        </w:tc>
        <w:tc>
          <w:tcPr>
            <w:tcW w:w="1881" w:type="dxa"/>
            <w:noWrap/>
            <w:vAlign w:val="center"/>
            <w:hideMark/>
          </w:tcPr>
          <w:p w14:paraId="38E6342C" w14:textId="77777777" w:rsidR="00D369BE" w:rsidRPr="00BE6315" w:rsidRDefault="00D369BE" w:rsidP="00786E0A">
            <w:pPr>
              <w:spacing w:line="360" w:lineRule="auto"/>
              <w:jc w:val="center"/>
              <w:rPr>
                <w:color w:val="4C4747"/>
              </w:rPr>
            </w:pPr>
            <w:r w:rsidRPr="00BE6315">
              <w:rPr>
                <w:color w:val="4C4747"/>
              </w:rPr>
              <w:t>15%</w:t>
            </w:r>
          </w:p>
        </w:tc>
      </w:tr>
      <w:tr w:rsidR="00D369BE" w:rsidRPr="00BE6315" w14:paraId="2EEC36E9" w14:textId="77777777" w:rsidTr="00786E0A">
        <w:trPr>
          <w:trHeight w:val="300"/>
        </w:trPr>
        <w:tc>
          <w:tcPr>
            <w:tcW w:w="1971" w:type="dxa"/>
            <w:hideMark/>
          </w:tcPr>
          <w:p w14:paraId="3E76503C" w14:textId="77777777" w:rsidR="00D369BE" w:rsidRPr="00BE6315" w:rsidRDefault="00D369BE" w:rsidP="00786E0A">
            <w:pPr>
              <w:spacing w:line="360" w:lineRule="auto"/>
              <w:jc w:val="both"/>
              <w:rPr>
                <w:color w:val="4C4747"/>
              </w:rPr>
            </w:pPr>
            <w:r w:rsidRPr="00BE6315">
              <w:rPr>
                <w:color w:val="4C4747"/>
              </w:rPr>
              <w:t>Sandia</w:t>
            </w:r>
          </w:p>
        </w:tc>
        <w:tc>
          <w:tcPr>
            <w:tcW w:w="1996" w:type="dxa"/>
            <w:noWrap/>
            <w:vAlign w:val="center"/>
            <w:hideMark/>
          </w:tcPr>
          <w:p w14:paraId="5BF0DABF" w14:textId="77777777" w:rsidR="00D369BE" w:rsidRPr="00BE6315" w:rsidRDefault="00D369BE" w:rsidP="00786E0A">
            <w:pPr>
              <w:spacing w:line="360" w:lineRule="auto"/>
              <w:jc w:val="center"/>
              <w:rPr>
                <w:color w:val="4C4747"/>
              </w:rPr>
            </w:pPr>
            <w:r w:rsidRPr="00BE6315">
              <w:rPr>
                <w:color w:val="4C4747"/>
              </w:rPr>
              <w:t>1,075,609.74</w:t>
            </w:r>
          </w:p>
        </w:tc>
        <w:tc>
          <w:tcPr>
            <w:tcW w:w="1996" w:type="dxa"/>
            <w:noWrap/>
            <w:vAlign w:val="center"/>
            <w:hideMark/>
          </w:tcPr>
          <w:p w14:paraId="4204C022" w14:textId="77777777" w:rsidR="00D369BE" w:rsidRPr="00BE6315" w:rsidRDefault="00D369BE" w:rsidP="00786E0A">
            <w:pPr>
              <w:spacing w:line="360" w:lineRule="auto"/>
              <w:jc w:val="center"/>
              <w:rPr>
                <w:color w:val="4C4747"/>
              </w:rPr>
            </w:pPr>
            <w:r w:rsidRPr="00BE6315">
              <w:rPr>
                <w:color w:val="4C4747"/>
              </w:rPr>
              <w:t>529,619.94</w:t>
            </w:r>
          </w:p>
        </w:tc>
        <w:tc>
          <w:tcPr>
            <w:tcW w:w="1881" w:type="dxa"/>
            <w:noWrap/>
            <w:vAlign w:val="center"/>
            <w:hideMark/>
          </w:tcPr>
          <w:p w14:paraId="4B4B9DA9" w14:textId="77777777" w:rsidR="00D369BE" w:rsidRPr="00BE6315" w:rsidRDefault="00D369BE" w:rsidP="00786E0A">
            <w:pPr>
              <w:spacing w:line="360" w:lineRule="auto"/>
              <w:jc w:val="center"/>
              <w:rPr>
                <w:color w:val="4C4747"/>
              </w:rPr>
            </w:pPr>
            <w:r w:rsidRPr="00BE6315">
              <w:rPr>
                <w:color w:val="4C4747"/>
              </w:rPr>
              <w:t>49%</w:t>
            </w:r>
          </w:p>
        </w:tc>
      </w:tr>
      <w:tr w:rsidR="00D369BE" w:rsidRPr="00BE6315" w14:paraId="6A3E94B5" w14:textId="77777777" w:rsidTr="00786E0A">
        <w:trPr>
          <w:trHeight w:val="300"/>
        </w:trPr>
        <w:tc>
          <w:tcPr>
            <w:tcW w:w="1971" w:type="dxa"/>
            <w:hideMark/>
          </w:tcPr>
          <w:p w14:paraId="37034C4E" w14:textId="77777777" w:rsidR="00D369BE" w:rsidRPr="00BE6315" w:rsidRDefault="00D369BE" w:rsidP="00786E0A">
            <w:pPr>
              <w:spacing w:line="360" w:lineRule="auto"/>
              <w:jc w:val="both"/>
              <w:rPr>
                <w:color w:val="4C4747"/>
              </w:rPr>
            </w:pPr>
            <w:r w:rsidRPr="00BE6315">
              <w:rPr>
                <w:color w:val="4C4747"/>
              </w:rPr>
              <w:t>Tabaco</w:t>
            </w:r>
          </w:p>
        </w:tc>
        <w:tc>
          <w:tcPr>
            <w:tcW w:w="1996" w:type="dxa"/>
            <w:noWrap/>
            <w:vAlign w:val="center"/>
            <w:hideMark/>
          </w:tcPr>
          <w:p w14:paraId="14932701" w14:textId="77777777" w:rsidR="00D369BE" w:rsidRPr="00BE6315" w:rsidRDefault="00D369BE" w:rsidP="00786E0A">
            <w:pPr>
              <w:spacing w:line="360" w:lineRule="auto"/>
              <w:jc w:val="center"/>
              <w:rPr>
                <w:color w:val="4C4747"/>
              </w:rPr>
            </w:pPr>
            <w:r w:rsidRPr="00BE6315">
              <w:rPr>
                <w:color w:val="4C4747"/>
              </w:rPr>
              <w:t>1,919,329.70</w:t>
            </w:r>
          </w:p>
        </w:tc>
        <w:tc>
          <w:tcPr>
            <w:tcW w:w="1996" w:type="dxa"/>
            <w:noWrap/>
            <w:vAlign w:val="center"/>
            <w:hideMark/>
          </w:tcPr>
          <w:p w14:paraId="6C4BFC98" w14:textId="77777777" w:rsidR="00D369BE" w:rsidRPr="00BE6315" w:rsidRDefault="00D369BE" w:rsidP="00786E0A">
            <w:pPr>
              <w:spacing w:line="360" w:lineRule="auto"/>
              <w:jc w:val="center"/>
              <w:rPr>
                <w:color w:val="4C4747"/>
              </w:rPr>
            </w:pPr>
            <w:r w:rsidRPr="00BE6315">
              <w:rPr>
                <w:color w:val="4C4747"/>
              </w:rPr>
              <w:t>1,552,182.67</w:t>
            </w:r>
          </w:p>
        </w:tc>
        <w:tc>
          <w:tcPr>
            <w:tcW w:w="1881" w:type="dxa"/>
            <w:noWrap/>
            <w:vAlign w:val="center"/>
            <w:hideMark/>
          </w:tcPr>
          <w:p w14:paraId="3A264C01" w14:textId="77777777" w:rsidR="00D369BE" w:rsidRPr="00BE6315" w:rsidRDefault="00D369BE" w:rsidP="00786E0A">
            <w:pPr>
              <w:spacing w:line="360" w:lineRule="auto"/>
              <w:jc w:val="center"/>
              <w:rPr>
                <w:color w:val="4C4747"/>
              </w:rPr>
            </w:pPr>
            <w:r w:rsidRPr="00BE6315">
              <w:rPr>
                <w:color w:val="4C4747"/>
              </w:rPr>
              <w:t>81%</w:t>
            </w:r>
          </w:p>
        </w:tc>
      </w:tr>
      <w:tr w:rsidR="00D369BE" w:rsidRPr="00BE6315" w14:paraId="39B7E843" w14:textId="77777777" w:rsidTr="00786E0A">
        <w:trPr>
          <w:trHeight w:val="300"/>
        </w:trPr>
        <w:tc>
          <w:tcPr>
            <w:tcW w:w="1971" w:type="dxa"/>
            <w:hideMark/>
          </w:tcPr>
          <w:p w14:paraId="7DDBD57E" w14:textId="77777777" w:rsidR="00D369BE" w:rsidRPr="00BE6315" w:rsidRDefault="00D369BE" w:rsidP="00786E0A">
            <w:pPr>
              <w:spacing w:line="360" w:lineRule="auto"/>
              <w:jc w:val="both"/>
              <w:rPr>
                <w:color w:val="4C4747"/>
              </w:rPr>
            </w:pPr>
            <w:r w:rsidRPr="00BE6315">
              <w:rPr>
                <w:color w:val="4C4747"/>
              </w:rPr>
              <w:t>Tayota</w:t>
            </w:r>
          </w:p>
        </w:tc>
        <w:tc>
          <w:tcPr>
            <w:tcW w:w="1996" w:type="dxa"/>
            <w:noWrap/>
            <w:vAlign w:val="center"/>
            <w:hideMark/>
          </w:tcPr>
          <w:p w14:paraId="759A38A2" w14:textId="77777777" w:rsidR="00D369BE" w:rsidRPr="00BE6315" w:rsidRDefault="00D369BE" w:rsidP="00786E0A">
            <w:pPr>
              <w:spacing w:line="360" w:lineRule="auto"/>
              <w:jc w:val="center"/>
              <w:rPr>
                <w:color w:val="4C4747"/>
              </w:rPr>
            </w:pPr>
            <w:r w:rsidRPr="00BE6315">
              <w:rPr>
                <w:color w:val="4C4747"/>
              </w:rPr>
              <w:t>484,899.96</w:t>
            </w:r>
          </w:p>
        </w:tc>
        <w:tc>
          <w:tcPr>
            <w:tcW w:w="1996" w:type="dxa"/>
            <w:noWrap/>
            <w:vAlign w:val="center"/>
            <w:hideMark/>
          </w:tcPr>
          <w:p w14:paraId="387B946A" w14:textId="77777777" w:rsidR="00D369BE" w:rsidRPr="00BE6315" w:rsidRDefault="00D369BE" w:rsidP="00786E0A">
            <w:pPr>
              <w:spacing w:line="360" w:lineRule="auto"/>
              <w:jc w:val="center"/>
              <w:rPr>
                <w:color w:val="4C4747"/>
              </w:rPr>
            </w:pPr>
            <w:r w:rsidRPr="00BE6315">
              <w:rPr>
                <w:color w:val="4C4747"/>
              </w:rPr>
              <w:t>30,000.00</w:t>
            </w:r>
          </w:p>
        </w:tc>
        <w:tc>
          <w:tcPr>
            <w:tcW w:w="1881" w:type="dxa"/>
            <w:noWrap/>
            <w:vAlign w:val="center"/>
            <w:hideMark/>
          </w:tcPr>
          <w:p w14:paraId="77F98032" w14:textId="77777777" w:rsidR="00D369BE" w:rsidRPr="00BE6315" w:rsidRDefault="00D369BE" w:rsidP="00786E0A">
            <w:pPr>
              <w:spacing w:line="360" w:lineRule="auto"/>
              <w:jc w:val="center"/>
              <w:rPr>
                <w:color w:val="4C4747"/>
              </w:rPr>
            </w:pPr>
            <w:r w:rsidRPr="00BE6315">
              <w:rPr>
                <w:color w:val="4C4747"/>
              </w:rPr>
              <w:t>6%</w:t>
            </w:r>
          </w:p>
        </w:tc>
      </w:tr>
      <w:tr w:rsidR="00D369BE" w:rsidRPr="00BE6315" w14:paraId="3F8C60A1" w14:textId="77777777" w:rsidTr="00786E0A">
        <w:trPr>
          <w:trHeight w:val="300"/>
        </w:trPr>
        <w:tc>
          <w:tcPr>
            <w:tcW w:w="1971" w:type="dxa"/>
            <w:hideMark/>
          </w:tcPr>
          <w:p w14:paraId="5F5633F8" w14:textId="77777777" w:rsidR="00D369BE" w:rsidRPr="00BE6315" w:rsidRDefault="00D369BE" w:rsidP="00786E0A">
            <w:pPr>
              <w:spacing w:line="360" w:lineRule="auto"/>
              <w:jc w:val="both"/>
              <w:rPr>
                <w:color w:val="4C4747"/>
              </w:rPr>
            </w:pPr>
            <w:r w:rsidRPr="00BE6315">
              <w:rPr>
                <w:color w:val="4C4747"/>
              </w:rPr>
              <w:t>Tindora</w:t>
            </w:r>
          </w:p>
        </w:tc>
        <w:tc>
          <w:tcPr>
            <w:tcW w:w="1996" w:type="dxa"/>
            <w:noWrap/>
            <w:vAlign w:val="center"/>
            <w:hideMark/>
          </w:tcPr>
          <w:p w14:paraId="0914A4F0" w14:textId="77777777" w:rsidR="00D369BE" w:rsidRPr="00BE6315" w:rsidRDefault="00D369BE" w:rsidP="00786E0A">
            <w:pPr>
              <w:spacing w:line="360" w:lineRule="auto"/>
              <w:jc w:val="center"/>
              <w:rPr>
                <w:color w:val="4C4747"/>
              </w:rPr>
            </w:pPr>
            <w:r w:rsidRPr="00BE6315">
              <w:rPr>
                <w:color w:val="4C4747"/>
              </w:rPr>
              <w:t>43,681.32</w:t>
            </w:r>
          </w:p>
        </w:tc>
        <w:tc>
          <w:tcPr>
            <w:tcW w:w="1996" w:type="dxa"/>
            <w:noWrap/>
            <w:vAlign w:val="center"/>
            <w:hideMark/>
          </w:tcPr>
          <w:p w14:paraId="7808379E" w14:textId="77777777" w:rsidR="00D369BE" w:rsidRPr="00BE6315" w:rsidRDefault="00D369BE" w:rsidP="00786E0A">
            <w:pPr>
              <w:spacing w:line="360" w:lineRule="auto"/>
              <w:jc w:val="center"/>
              <w:rPr>
                <w:color w:val="4C4747"/>
              </w:rPr>
            </w:pPr>
            <w:r w:rsidRPr="00BE6315">
              <w:rPr>
                <w:color w:val="4C4747"/>
              </w:rPr>
              <w:t>39,999.99</w:t>
            </w:r>
          </w:p>
        </w:tc>
        <w:tc>
          <w:tcPr>
            <w:tcW w:w="1881" w:type="dxa"/>
            <w:noWrap/>
            <w:vAlign w:val="center"/>
            <w:hideMark/>
          </w:tcPr>
          <w:p w14:paraId="6E4A9D95" w14:textId="77777777" w:rsidR="00D369BE" w:rsidRPr="00BE6315" w:rsidRDefault="00D369BE" w:rsidP="00786E0A">
            <w:pPr>
              <w:spacing w:line="360" w:lineRule="auto"/>
              <w:jc w:val="center"/>
              <w:rPr>
                <w:color w:val="4C4747"/>
              </w:rPr>
            </w:pPr>
            <w:r w:rsidRPr="00BE6315">
              <w:rPr>
                <w:color w:val="4C4747"/>
              </w:rPr>
              <w:t>92%</w:t>
            </w:r>
          </w:p>
        </w:tc>
      </w:tr>
      <w:tr w:rsidR="00D369BE" w:rsidRPr="00BE6315" w14:paraId="43D31FF3" w14:textId="77777777" w:rsidTr="00786E0A">
        <w:trPr>
          <w:trHeight w:val="300"/>
        </w:trPr>
        <w:tc>
          <w:tcPr>
            <w:tcW w:w="1971" w:type="dxa"/>
            <w:hideMark/>
          </w:tcPr>
          <w:p w14:paraId="0763D1F0" w14:textId="77777777" w:rsidR="00D369BE" w:rsidRPr="00BE6315" w:rsidRDefault="00D369BE" w:rsidP="00786E0A">
            <w:pPr>
              <w:spacing w:line="360" w:lineRule="auto"/>
              <w:jc w:val="both"/>
              <w:rPr>
                <w:color w:val="4C4747"/>
              </w:rPr>
            </w:pPr>
            <w:r w:rsidRPr="00BE6315">
              <w:rPr>
                <w:color w:val="4C4747"/>
              </w:rPr>
              <w:t>Tomate – A. c.</w:t>
            </w:r>
          </w:p>
        </w:tc>
        <w:tc>
          <w:tcPr>
            <w:tcW w:w="1996" w:type="dxa"/>
            <w:noWrap/>
            <w:vAlign w:val="center"/>
            <w:hideMark/>
          </w:tcPr>
          <w:p w14:paraId="1B79A8AD" w14:textId="77777777" w:rsidR="00D369BE" w:rsidRPr="00BE6315" w:rsidRDefault="00D369BE" w:rsidP="00786E0A">
            <w:pPr>
              <w:spacing w:line="360" w:lineRule="auto"/>
              <w:jc w:val="center"/>
              <w:rPr>
                <w:color w:val="4C4747"/>
              </w:rPr>
            </w:pPr>
            <w:r w:rsidRPr="00BE6315">
              <w:rPr>
                <w:color w:val="4C4747"/>
              </w:rPr>
              <w:t>162,700.29</w:t>
            </w:r>
          </w:p>
        </w:tc>
        <w:tc>
          <w:tcPr>
            <w:tcW w:w="1996" w:type="dxa"/>
            <w:noWrap/>
            <w:vAlign w:val="center"/>
            <w:hideMark/>
          </w:tcPr>
          <w:p w14:paraId="2548A913" w14:textId="77777777" w:rsidR="00D369BE" w:rsidRPr="00BE6315" w:rsidRDefault="00D369BE" w:rsidP="00786E0A">
            <w:pPr>
              <w:spacing w:line="360" w:lineRule="auto"/>
              <w:jc w:val="center"/>
              <w:rPr>
                <w:color w:val="4C4747"/>
              </w:rPr>
            </w:pPr>
            <w:r w:rsidRPr="00BE6315">
              <w:rPr>
                <w:color w:val="4C4747"/>
              </w:rPr>
              <w:t>0.00</w:t>
            </w:r>
          </w:p>
        </w:tc>
        <w:tc>
          <w:tcPr>
            <w:tcW w:w="1881" w:type="dxa"/>
            <w:noWrap/>
            <w:vAlign w:val="center"/>
            <w:hideMark/>
          </w:tcPr>
          <w:p w14:paraId="6F8B0887"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3E9531D1" w14:textId="77777777" w:rsidTr="00786E0A">
        <w:trPr>
          <w:trHeight w:val="300"/>
        </w:trPr>
        <w:tc>
          <w:tcPr>
            <w:tcW w:w="1971" w:type="dxa"/>
            <w:hideMark/>
          </w:tcPr>
          <w:p w14:paraId="157D7F54" w14:textId="77777777" w:rsidR="00D369BE" w:rsidRPr="00BE6315" w:rsidRDefault="00D369BE" w:rsidP="00786E0A">
            <w:pPr>
              <w:spacing w:line="360" w:lineRule="auto"/>
              <w:jc w:val="both"/>
              <w:rPr>
                <w:color w:val="4C4747"/>
              </w:rPr>
            </w:pPr>
            <w:r w:rsidRPr="00BE6315">
              <w:rPr>
                <w:color w:val="4C4747"/>
              </w:rPr>
              <w:t>Tomate – C. a.</w:t>
            </w:r>
          </w:p>
        </w:tc>
        <w:tc>
          <w:tcPr>
            <w:tcW w:w="1996" w:type="dxa"/>
            <w:noWrap/>
            <w:vAlign w:val="center"/>
            <w:hideMark/>
          </w:tcPr>
          <w:p w14:paraId="0A8A6906" w14:textId="77777777" w:rsidR="00D369BE" w:rsidRPr="00BE6315" w:rsidRDefault="00D369BE" w:rsidP="00786E0A">
            <w:pPr>
              <w:spacing w:line="360" w:lineRule="auto"/>
              <w:jc w:val="center"/>
              <w:rPr>
                <w:color w:val="4C4747"/>
              </w:rPr>
            </w:pPr>
            <w:r w:rsidRPr="00BE6315">
              <w:rPr>
                <w:color w:val="4C4747"/>
              </w:rPr>
              <w:t>3,618,550.25</w:t>
            </w:r>
          </w:p>
        </w:tc>
        <w:tc>
          <w:tcPr>
            <w:tcW w:w="1996" w:type="dxa"/>
            <w:noWrap/>
            <w:vAlign w:val="center"/>
            <w:hideMark/>
          </w:tcPr>
          <w:p w14:paraId="7AEBC4CC" w14:textId="77777777" w:rsidR="00D369BE" w:rsidRPr="00BE6315" w:rsidRDefault="00D369BE" w:rsidP="00786E0A">
            <w:pPr>
              <w:spacing w:line="360" w:lineRule="auto"/>
              <w:jc w:val="center"/>
              <w:rPr>
                <w:color w:val="4C4747"/>
              </w:rPr>
            </w:pPr>
            <w:r w:rsidRPr="00BE6315">
              <w:rPr>
                <w:color w:val="4C4747"/>
              </w:rPr>
              <w:t>2,360,259.70</w:t>
            </w:r>
          </w:p>
        </w:tc>
        <w:tc>
          <w:tcPr>
            <w:tcW w:w="1881" w:type="dxa"/>
            <w:noWrap/>
            <w:vAlign w:val="center"/>
            <w:hideMark/>
          </w:tcPr>
          <w:p w14:paraId="41E9BA19" w14:textId="77777777" w:rsidR="00D369BE" w:rsidRPr="00BE6315" w:rsidRDefault="00D369BE" w:rsidP="00786E0A">
            <w:pPr>
              <w:spacing w:line="360" w:lineRule="auto"/>
              <w:jc w:val="center"/>
              <w:rPr>
                <w:color w:val="4C4747"/>
              </w:rPr>
            </w:pPr>
            <w:r w:rsidRPr="00BE6315">
              <w:rPr>
                <w:color w:val="4C4747"/>
              </w:rPr>
              <w:t>65%</w:t>
            </w:r>
          </w:p>
        </w:tc>
      </w:tr>
      <w:tr w:rsidR="00D369BE" w:rsidRPr="00BE6315" w14:paraId="646876C5" w14:textId="77777777" w:rsidTr="00786E0A">
        <w:trPr>
          <w:trHeight w:val="413"/>
        </w:trPr>
        <w:tc>
          <w:tcPr>
            <w:tcW w:w="1971" w:type="dxa"/>
            <w:hideMark/>
          </w:tcPr>
          <w:p w14:paraId="7CA4E581" w14:textId="77777777" w:rsidR="00D369BE" w:rsidRPr="00BE6315" w:rsidRDefault="00D369BE" w:rsidP="00786E0A">
            <w:pPr>
              <w:spacing w:line="360" w:lineRule="auto"/>
              <w:jc w:val="both"/>
              <w:rPr>
                <w:color w:val="4C4747"/>
              </w:rPr>
            </w:pPr>
            <w:r w:rsidRPr="00BE6315">
              <w:rPr>
                <w:color w:val="4C4747"/>
              </w:rPr>
              <w:t>Uva</w:t>
            </w:r>
          </w:p>
        </w:tc>
        <w:tc>
          <w:tcPr>
            <w:tcW w:w="1996" w:type="dxa"/>
            <w:noWrap/>
            <w:vAlign w:val="center"/>
            <w:hideMark/>
          </w:tcPr>
          <w:p w14:paraId="5D058A1C" w14:textId="77777777" w:rsidR="00D369BE" w:rsidRPr="00BE6315" w:rsidRDefault="00D369BE" w:rsidP="00786E0A">
            <w:pPr>
              <w:spacing w:line="360" w:lineRule="auto"/>
              <w:jc w:val="center"/>
              <w:rPr>
                <w:color w:val="4C4747"/>
              </w:rPr>
            </w:pPr>
            <w:r w:rsidRPr="00BE6315">
              <w:rPr>
                <w:color w:val="4C4747"/>
              </w:rPr>
              <w:t>105,200.00</w:t>
            </w:r>
          </w:p>
        </w:tc>
        <w:tc>
          <w:tcPr>
            <w:tcW w:w="1996" w:type="dxa"/>
            <w:noWrap/>
            <w:vAlign w:val="center"/>
            <w:hideMark/>
          </w:tcPr>
          <w:p w14:paraId="389044F1" w14:textId="77777777" w:rsidR="00D369BE" w:rsidRPr="00BE6315" w:rsidRDefault="00D369BE" w:rsidP="00786E0A">
            <w:pPr>
              <w:spacing w:line="360" w:lineRule="auto"/>
              <w:jc w:val="center"/>
              <w:rPr>
                <w:color w:val="4C4747"/>
              </w:rPr>
            </w:pPr>
            <w:r w:rsidRPr="00BE6315">
              <w:rPr>
                <w:color w:val="4C4747"/>
              </w:rPr>
              <w:t>5,600.00</w:t>
            </w:r>
          </w:p>
        </w:tc>
        <w:tc>
          <w:tcPr>
            <w:tcW w:w="1881" w:type="dxa"/>
            <w:noWrap/>
            <w:vAlign w:val="center"/>
            <w:hideMark/>
          </w:tcPr>
          <w:p w14:paraId="11B19331" w14:textId="77777777" w:rsidR="00D369BE" w:rsidRPr="00BE6315" w:rsidRDefault="00D369BE" w:rsidP="00786E0A">
            <w:pPr>
              <w:spacing w:line="360" w:lineRule="auto"/>
              <w:jc w:val="center"/>
              <w:rPr>
                <w:color w:val="4C4747"/>
              </w:rPr>
            </w:pPr>
            <w:r w:rsidRPr="00BE6315">
              <w:rPr>
                <w:color w:val="4C4747"/>
              </w:rPr>
              <w:t>5%</w:t>
            </w:r>
          </w:p>
        </w:tc>
      </w:tr>
      <w:tr w:rsidR="00D369BE" w:rsidRPr="00BE6315" w14:paraId="3133931F" w14:textId="77777777" w:rsidTr="00786E0A">
        <w:trPr>
          <w:trHeight w:val="255"/>
        </w:trPr>
        <w:tc>
          <w:tcPr>
            <w:tcW w:w="1971" w:type="dxa"/>
            <w:hideMark/>
          </w:tcPr>
          <w:p w14:paraId="16A157B5" w14:textId="77777777" w:rsidR="00D369BE" w:rsidRPr="00BE6315" w:rsidRDefault="00D369BE" w:rsidP="00786E0A">
            <w:pPr>
              <w:spacing w:line="360" w:lineRule="auto"/>
              <w:jc w:val="both"/>
              <w:rPr>
                <w:color w:val="4C4747"/>
              </w:rPr>
            </w:pPr>
            <w:r w:rsidRPr="00BE6315">
              <w:rPr>
                <w:color w:val="4C4747"/>
              </w:rPr>
              <w:t>Yautía</w:t>
            </w:r>
          </w:p>
        </w:tc>
        <w:tc>
          <w:tcPr>
            <w:tcW w:w="1996" w:type="dxa"/>
            <w:noWrap/>
            <w:vAlign w:val="center"/>
            <w:hideMark/>
          </w:tcPr>
          <w:p w14:paraId="46AE830F" w14:textId="77777777" w:rsidR="00D369BE" w:rsidRPr="00BE6315" w:rsidRDefault="00D369BE" w:rsidP="00786E0A">
            <w:pPr>
              <w:spacing w:line="360" w:lineRule="auto"/>
              <w:jc w:val="center"/>
              <w:rPr>
                <w:color w:val="4C4747"/>
              </w:rPr>
            </w:pPr>
            <w:r w:rsidRPr="00BE6315">
              <w:rPr>
                <w:color w:val="4C4747"/>
              </w:rPr>
              <w:t>1,653,346.76</w:t>
            </w:r>
          </w:p>
        </w:tc>
        <w:tc>
          <w:tcPr>
            <w:tcW w:w="1996" w:type="dxa"/>
            <w:noWrap/>
            <w:vAlign w:val="center"/>
            <w:hideMark/>
          </w:tcPr>
          <w:p w14:paraId="2FE6BB27" w14:textId="77777777" w:rsidR="00D369BE" w:rsidRPr="00BE6315" w:rsidRDefault="00D369BE" w:rsidP="00786E0A">
            <w:pPr>
              <w:spacing w:line="360" w:lineRule="auto"/>
              <w:jc w:val="center"/>
              <w:rPr>
                <w:color w:val="4C4747"/>
              </w:rPr>
            </w:pPr>
            <w:r w:rsidRPr="00BE6315">
              <w:rPr>
                <w:color w:val="4C4747"/>
              </w:rPr>
              <w:t>220,960.00</w:t>
            </w:r>
          </w:p>
        </w:tc>
        <w:tc>
          <w:tcPr>
            <w:tcW w:w="1881" w:type="dxa"/>
            <w:noWrap/>
            <w:vAlign w:val="center"/>
            <w:hideMark/>
          </w:tcPr>
          <w:p w14:paraId="41A6A5CD" w14:textId="77777777" w:rsidR="00D369BE" w:rsidRPr="00BE6315" w:rsidRDefault="00D369BE" w:rsidP="00786E0A">
            <w:pPr>
              <w:spacing w:line="360" w:lineRule="auto"/>
              <w:jc w:val="center"/>
              <w:rPr>
                <w:color w:val="4C4747"/>
              </w:rPr>
            </w:pPr>
            <w:r w:rsidRPr="00BE6315">
              <w:rPr>
                <w:color w:val="4C4747"/>
              </w:rPr>
              <w:t>13%</w:t>
            </w:r>
          </w:p>
        </w:tc>
      </w:tr>
      <w:tr w:rsidR="00D369BE" w:rsidRPr="00BE6315" w14:paraId="7B274B32" w14:textId="77777777" w:rsidTr="00786E0A">
        <w:trPr>
          <w:trHeight w:val="255"/>
        </w:trPr>
        <w:tc>
          <w:tcPr>
            <w:tcW w:w="1971" w:type="dxa"/>
            <w:hideMark/>
          </w:tcPr>
          <w:p w14:paraId="229FEA73" w14:textId="77777777" w:rsidR="00D369BE" w:rsidRPr="00BE6315" w:rsidRDefault="00D369BE" w:rsidP="00786E0A">
            <w:pPr>
              <w:spacing w:line="360" w:lineRule="auto"/>
              <w:jc w:val="both"/>
              <w:rPr>
                <w:color w:val="4C4747"/>
              </w:rPr>
            </w:pPr>
            <w:r w:rsidRPr="00BE6315">
              <w:rPr>
                <w:color w:val="4C4747"/>
              </w:rPr>
              <w:t>Yuca</w:t>
            </w:r>
          </w:p>
        </w:tc>
        <w:tc>
          <w:tcPr>
            <w:tcW w:w="1996" w:type="dxa"/>
            <w:noWrap/>
            <w:vAlign w:val="center"/>
            <w:hideMark/>
          </w:tcPr>
          <w:p w14:paraId="6BF1FD9D" w14:textId="77777777" w:rsidR="00D369BE" w:rsidRPr="00BE6315" w:rsidRDefault="00D369BE" w:rsidP="00786E0A">
            <w:pPr>
              <w:spacing w:line="360" w:lineRule="auto"/>
              <w:jc w:val="center"/>
              <w:rPr>
                <w:color w:val="4C4747"/>
              </w:rPr>
            </w:pPr>
            <w:r w:rsidRPr="00BE6315">
              <w:rPr>
                <w:color w:val="4C4747"/>
              </w:rPr>
              <w:t>3,315,715.68</w:t>
            </w:r>
          </w:p>
        </w:tc>
        <w:tc>
          <w:tcPr>
            <w:tcW w:w="1996" w:type="dxa"/>
            <w:noWrap/>
            <w:vAlign w:val="center"/>
            <w:hideMark/>
          </w:tcPr>
          <w:p w14:paraId="3D9B66F2" w14:textId="77777777" w:rsidR="00D369BE" w:rsidRPr="00BE6315" w:rsidRDefault="00D369BE" w:rsidP="00786E0A">
            <w:pPr>
              <w:spacing w:line="360" w:lineRule="auto"/>
              <w:jc w:val="center"/>
              <w:rPr>
                <w:color w:val="4C4747"/>
              </w:rPr>
            </w:pPr>
            <w:r w:rsidRPr="00BE6315">
              <w:rPr>
                <w:color w:val="4C4747"/>
              </w:rPr>
              <w:t>3,256,190.36</w:t>
            </w:r>
          </w:p>
        </w:tc>
        <w:tc>
          <w:tcPr>
            <w:tcW w:w="1881" w:type="dxa"/>
            <w:noWrap/>
            <w:vAlign w:val="center"/>
            <w:hideMark/>
          </w:tcPr>
          <w:p w14:paraId="0DC935F2" w14:textId="77777777" w:rsidR="00D369BE" w:rsidRPr="00BE6315" w:rsidRDefault="00D369BE" w:rsidP="00786E0A">
            <w:pPr>
              <w:spacing w:line="360" w:lineRule="auto"/>
              <w:jc w:val="center"/>
              <w:rPr>
                <w:color w:val="4C4747"/>
              </w:rPr>
            </w:pPr>
            <w:r w:rsidRPr="00BE6315">
              <w:rPr>
                <w:color w:val="4C4747"/>
              </w:rPr>
              <w:t>98%</w:t>
            </w:r>
          </w:p>
        </w:tc>
      </w:tr>
      <w:tr w:rsidR="00D369BE" w:rsidRPr="00BE6315" w14:paraId="659C834D" w14:textId="77777777" w:rsidTr="00786E0A">
        <w:trPr>
          <w:trHeight w:val="255"/>
        </w:trPr>
        <w:tc>
          <w:tcPr>
            <w:tcW w:w="1971" w:type="dxa"/>
            <w:hideMark/>
          </w:tcPr>
          <w:p w14:paraId="2D7CA58A" w14:textId="77777777" w:rsidR="00D369BE" w:rsidRPr="00BE6315" w:rsidRDefault="00D369BE" w:rsidP="00786E0A">
            <w:pPr>
              <w:spacing w:line="360" w:lineRule="auto"/>
              <w:jc w:val="both"/>
              <w:rPr>
                <w:color w:val="4C4747"/>
              </w:rPr>
            </w:pPr>
            <w:r w:rsidRPr="00BE6315">
              <w:rPr>
                <w:color w:val="4C4747"/>
              </w:rPr>
              <w:t>Zanahoria</w:t>
            </w:r>
          </w:p>
        </w:tc>
        <w:tc>
          <w:tcPr>
            <w:tcW w:w="1996" w:type="dxa"/>
            <w:noWrap/>
            <w:vAlign w:val="center"/>
            <w:hideMark/>
          </w:tcPr>
          <w:p w14:paraId="21E77A06" w14:textId="77777777" w:rsidR="00D369BE" w:rsidRPr="00BE6315" w:rsidRDefault="00D369BE" w:rsidP="00786E0A">
            <w:pPr>
              <w:spacing w:line="360" w:lineRule="auto"/>
              <w:jc w:val="center"/>
              <w:rPr>
                <w:color w:val="4C4747"/>
              </w:rPr>
            </w:pPr>
            <w:r w:rsidRPr="00BE6315">
              <w:rPr>
                <w:color w:val="4C4747"/>
              </w:rPr>
              <w:t>5,876,016.83</w:t>
            </w:r>
          </w:p>
        </w:tc>
        <w:tc>
          <w:tcPr>
            <w:tcW w:w="1996" w:type="dxa"/>
            <w:noWrap/>
            <w:vAlign w:val="center"/>
            <w:hideMark/>
          </w:tcPr>
          <w:p w14:paraId="4840F851" w14:textId="77777777" w:rsidR="00D369BE" w:rsidRPr="00BE6315" w:rsidRDefault="00D369BE" w:rsidP="00786E0A">
            <w:pPr>
              <w:spacing w:line="360" w:lineRule="auto"/>
              <w:jc w:val="center"/>
              <w:rPr>
                <w:color w:val="4C4747"/>
              </w:rPr>
            </w:pPr>
            <w:r w:rsidRPr="00BE6315">
              <w:rPr>
                <w:color w:val="4C4747"/>
              </w:rPr>
              <w:t>1,606,600.05</w:t>
            </w:r>
          </w:p>
        </w:tc>
        <w:tc>
          <w:tcPr>
            <w:tcW w:w="1881" w:type="dxa"/>
            <w:noWrap/>
            <w:vAlign w:val="center"/>
            <w:hideMark/>
          </w:tcPr>
          <w:p w14:paraId="7F8327D8" w14:textId="77777777" w:rsidR="00D369BE" w:rsidRPr="00BE6315" w:rsidRDefault="00D369BE" w:rsidP="00786E0A">
            <w:pPr>
              <w:spacing w:line="360" w:lineRule="auto"/>
              <w:jc w:val="center"/>
              <w:rPr>
                <w:color w:val="4C4747"/>
              </w:rPr>
            </w:pPr>
            <w:r w:rsidRPr="00BE6315">
              <w:rPr>
                <w:color w:val="4C4747"/>
              </w:rPr>
              <w:t>27%</w:t>
            </w:r>
          </w:p>
        </w:tc>
      </w:tr>
      <w:tr w:rsidR="00D369BE" w:rsidRPr="00BE6315" w14:paraId="269730EE" w14:textId="77777777" w:rsidTr="00786E0A">
        <w:trPr>
          <w:trHeight w:val="255"/>
        </w:trPr>
        <w:tc>
          <w:tcPr>
            <w:tcW w:w="1971" w:type="dxa"/>
            <w:hideMark/>
          </w:tcPr>
          <w:p w14:paraId="4066084D" w14:textId="77777777" w:rsidR="00D369BE" w:rsidRPr="00BE6315" w:rsidRDefault="00D369BE" w:rsidP="00786E0A">
            <w:pPr>
              <w:spacing w:line="360" w:lineRule="auto"/>
              <w:jc w:val="both"/>
              <w:rPr>
                <w:color w:val="4C4747"/>
              </w:rPr>
            </w:pPr>
            <w:r w:rsidRPr="00BE6315">
              <w:rPr>
                <w:color w:val="4C4747"/>
              </w:rPr>
              <w:t>Zapote</w:t>
            </w:r>
          </w:p>
        </w:tc>
        <w:tc>
          <w:tcPr>
            <w:tcW w:w="1996" w:type="dxa"/>
            <w:noWrap/>
            <w:vAlign w:val="center"/>
            <w:hideMark/>
          </w:tcPr>
          <w:p w14:paraId="255937F5" w14:textId="77777777" w:rsidR="00D369BE" w:rsidRPr="00BE6315" w:rsidRDefault="00D369BE" w:rsidP="00786E0A">
            <w:pPr>
              <w:spacing w:line="360" w:lineRule="auto"/>
              <w:jc w:val="center"/>
              <w:rPr>
                <w:color w:val="4C4747"/>
              </w:rPr>
            </w:pPr>
            <w:r w:rsidRPr="00BE6315">
              <w:rPr>
                <w:color w:val="4C4747"/>
              </w:rPr>
              <w:t>15,500.00</w:t>
            </w:r>
          </w:p>
        </w:tc>
        <w:tc>
          <w:tcPr>
            <w:tcW w:w="1996" w:type="dxa"/>
            <w:noWrap/>
            <w:vAlign w:val="center"/>
            <w:hideMark/>
          </w:tcPr>
          <w:p w14:paraId="6AC47E81" w14:textId="77777777" w:rsidR="00D369BE" w:rsidRPr="00BE6315" w:rsidRDefault="00D369BE" w:rsidP="00786E0A">
            <w:pPr>
              <w:spacing w:line="360" w:lineRule="auto"/>
              <w:jc w:val="center"/>
              <w:rPr>
                <w:color w:val="4C4747"/>
              </w:rPr>
            </w:pPr>
            <w:r w:rsidRPr="00BE6315">
              <w:rPr>
                <w:color w:val="4C4747"/>
              </w:rPr>
              <w:t>10,250.00</w:t>
            </w:r>
          </w:p>
        </w:tc>
        <w:tc>
          <w:tcPr>
            <w:tcW w:w="1881" w:type="dxa"/>
            <w:noWrap/>
            <w:vAlign w:val="center"/>
            <w:hideMark/>
          </w:tcPr>
          <w:p w14:paraId="0F36062A" w14:textId="77777777" w:rsidR="00D369BE" w:rsidRPr="00BE6315" w:rsidRDefault="00D369BE" w:rsidP="00786E0A">
            <w:pPr>
              <w:spacing w:line="360" w:lineRule="auto"/>
              <w:jc w:val="center"/>
              <w:rPr>
                <w:color w:val="4C4747"/>
              </w:rPr>
            </w:pPr>
            <w:r w:rsidRPr="00BE6315">
              <w:rPr>
                <w:color w:val="4C4747"/>
              </w:rPr>
              <w:t>66%</w:t>
            </w:r>
          </w:p>
        </w:tc>
      </w:tr>
      <w:tr w:rsidR="00D369BE" w:rsidRPr="00BE6315" w14:paraId="165111D1" w14:textId="77777777" w:rsidTr="00786E0A">
        <w:trPr>
          <w:trHeight w:val="255"/>
        </w:trPr>
        <w:tc>
          <w:tcPr>
            <w:tcW w:w="1971" w:type="dxa"/>
            <w:hideMark/>
          </w:tcPr>
          <w:p w14:paraId="113CF2BB" w14:textId="77777777" w:rsidR="00D369BE" w:rsidRPr="00BE6315" w:rsidRDefault="00D369BE" w:rsidP="00786E0A">
            <w:pPr>
              <w:spacing w:line="360" w:lineRule="auto"/>
              <w:jc w:val="both"/>
              <w:rPr>
                <w:color w:val="4C4747"/>
              </w:rPr>
            </w:pPr>
            <w:r w:rsidRPr="00BE6315">
              <w:rPr>
                <w:b/>
                <w:bCs/>
                <w:color w:val="4C4747"/>
              </w:rPr>
              <w:t>TOTAL</w:t>
            </w:r>
          </w:p>
        </w:tc>
        <w:tc>
          <w:tcPr>
            <w:tcW w:w="1996" w:type="dxa"/>
            <w:noWrap/>
            <w:hideMark/>
          </w:tcPr>
          <w:p w14:paraId="6A38A25C" w14:textId="77777777" w:rsidR="00D369BE" w:rsidRPr="00BE6315" w:rsidRDefault="00D369BE" w:rsidP="00786E0A">
            <w:pPr>
              <w:spacing w:line="360" w:lineRule="auto"/>
              <w:jc w:val="center"/>
              <w:rPr>
                <w:color w:val="4C4747"/>
              </w:rPr>
            </w:pPr>
            <w:r w:rsidRPr="00BE6315">
              <w:rPr>
                <w:b/>
                <w:bCs/>
                <w:color w:val="4C4747"/>
              </w:rPr>
              <w:t>730,774,283.43</w:t>
            </w:r>
          </w:p>
        </w:tc>
        <w:tc>
          <w:tcPr>
            <w:tcW w:w="1996" w:type="dxa"/>
            <w:noWrap/>
            <w:hideMark/>
          </w:tcPr>
          <w:p w14:paraId="19B986A1" w14:textId="77777777" w:rsidR="00D369BE" w:rsidRPr="00BE6315" w:rsidRDefault="00D369BE" w:rsidP="00786E0A">
            <w:pPr>
              <w:spacing w:line="360" w:lineRule="auto"/>
              <w:jc w:val="center"/>
              <w:rPr>
                <w:color w:val="4C4747"/>
              </w:rPr>
            </w:pPr>
            <w:r w:rsidRPr="00BE6315">
              <w:rPr>
                <w:b/>
                <w:bCs/>
                <w:color w:val="4C4747"/>
              </w:rPr>
              <w:t>470,798,578.37</w:t>
            </w:r>
          </w:p>
        </w:tc>
        <w:tc>
          <w:tcPr>
            <w:tcW w:w="1881" w:type="dxa"/>
            <w:noWrap/>
            <w:hideMark/>
          </w:tcPr>
          <w:p w14:paraId="7D6E94D8" w14:textId="77777777" w:rsidR="00D369BE" w:rsidRPr="00BE6315" w:rsidRDefault="00D369BE" w:rsidP="00786E0A">
            <w:pPr>
              <w:spacing w:line="360" w:lineRule="auto"/>
              <w:jc w:val="center"/>
              <w:rPr>
                <w:color w:val="4C4747"/>
              </w:rPr>
            </w:pPr>
            <w:r w:rsidRPr="00BE6315">
              <w:rPr>
                <w:b/>
                <w:bCs/>
                <w:color w:val="4C4747"/>
              </w:rPr>
              <w:t>64%</w:t>
            </w:r>
          </w:p>
        </w:tc>
      </w:tr>
    </w:tbl>
    <w:p w14:paraId="3F252F68" w14:textId="77777777" w:rsidR="00D369BE" w:rsidRPr="00BE6315" w:rsidRDefault="00D369BE" w:rsidP="00D369BE">
      <w:pPr>
        <w:spacing w:line="360" w:lineRule="auto"/>
        <w:jc w:val="both"/>
        <w:rPr>
          <w:rStyle w:val="nfasis"/>
          <w:color w:val="4C4747"/>
          <w:bdr w:val="single" w:sz="2" w:space="0" w:color="D9D9E3" w:frame="1"/>
          <w:shd w:val="clear" w:color="auto" w:fill="F7F7F8"/>
        </w:rPr>
      </w:pPr>
      <w:r w:rsidRPr="00BE6315">
        <w:rPr>
          <w:rStyle w:val="nfasis"/>
          <w:color w:val="4C4747"/>
          <w:bdr w:val="single" w:sz="2" w:space="0" w:color="D9D9E3" w:frame="1"/>
          <w:shd w:val="clear" w:color="auto" w:fill="F7F7F8"/>
        </w:rPr>
        <w:t>(No incluye pólizas rezagadas serie 2022)</w:t>
      </w:r>
    </w:p>
    <w:p w14:paraId="7B2FCFFF" w14:textId="6BEABFA0" w:rsidR="00F708A2" w:rsidRDefault="00D369BE" w:rsidP="00D369BE">
      <w:pPr>
        <w:spacing w:line="360" w:lineRule="auto"/>
        <w:jc w:val="both"/>
        <w:rPr>
          <w:color w:val="4C4747"/>
        </w:rPr>
      </w:pPr>
      <w:r w:rsidRPr="00BE6315">
        <w:rPr>
          <w:color w:val="4C4747"/>
        </w:rPr>
        <w:t xml:space="preserve">En cuanto a los siniestros, se han notificado a los reaseguradores un total de 294 reclamaciones, que implican un monto de </w:t>
      </w:r>
      <w:proofErr w:type="spellStart"/>
      <w:r w:rsidRPr="00BE6315">
        <w:rPr>
          <w:color w:val="4C4747"/>
        </w:rPr>
        <w:t>Dop</w:t>
      </w:r>
      <w:proofErr w:type="spellEnd"/>
      <w:r w:rsidRPr="00BE6315">
        <w:rPr>
          <w:color w:val="4C4747"/>
        </w:rPr>
        <w:t xml:space="preserve"> 167,952,901.47. Destacamos que la siniestralidad acumulada del año 2023 al cierre del tercer trimestre ha alcanzado el 36%, subrayando la importancia de nuestras estrategias de gestión de riesgos y reaseguro.</w:t>
      </w:r>
    </w:p>
    <w:p w14:paraId="43179F1E" w14:textId="42A20AB7" w:rsidR="00D369BE" w:rsidRDefault="00D369BE" w:rsidP="00D369BE">
      <w:pPr>
        <w:spacing w:line="360" w:lineRule="auto"/>
        <w:jc w:val="both"/>
        <w:rPr>
          <w:color w:val="4C4747"/>
        </w:rPr>
      </w:pPr>
      <w:r w:rsidRPr="00BE6315">
        <w:rPr>
          <w:color w:val="4C4747"/>
        </w:rPr>
        <w:t>Es importante resaltar que el rubro de arroz fue el más afectado en términos de siniestros (ver cuadro a continuación para más detalles).</w:t>
      </w:r>
    </w:p>
    <w:p w14:paraId="5D81DDE7" w14:textId="2677FDBF" w:rsidR="00F708A2" w:rsidRDefault="00F708A2" w:rsidP="00D369BE">
      <w:pPr>
        <w:spacing w:line="360" w:lineRule="auto"/>
        <w:jc w:val="both"/>
        <w:rPr>
          <w:color w:val="4C4747"/>
        </w:rPr>
      </w:pPr>
    </w:p>
    <w:p w14:paraId="644E6286" w14:textId="3A066B51" w:rsidR="00F708A2" w:rsidRDefault="00F708A2" w:rsidP="00D369BE">
      <w:pPr>
        <w:spacing w:line="360" w:lineRule="auto"/>
        <w:jc w:val="both"/>
        <w:rPr>
          <w:color w:val="4C4747"/>
        </w:rPr>
      </w:pPr>
    </w:p>
    <w:p w14:paraId="234FE57C" w14:textId="314D024F" w:rsidR="00F708A2" w:rsidRDefault="00F708A2" w:rsidP="00D369BE">
      <w:pPr>
        <w:spacing w:line="360" w:lineRule="auto"/>
        <w:jc w:val="both"/>
        <w:rPr>
          <w:color w:val="4C4747"/>
        </w:rPr>
      </w:pPr>
    </w:p>
    <w:p w14:paraId="725E6B23" w14:textId="4AB2EB30" w:rsidR="00F708A2" w:rsidRDefault="00F708A2" w:rsidP="00D369BE">
      <w:pPr>
        <w:spacing w:line="360" w:lineRule="auto"/>
        <w:jc w:val="both"/>
        <w:rPr>
          <w:color w:val="4C4747"/>
        </w:rPr>
      </w:pPr>
    </w:p>
    <w:p w14:paraId="4CF57717" w14:textId="211158AD" w:rsidR="00F708A2" w:rsidRDefault="00F708A2" w:rsidP="00D369BE">
      <w:pPr>
        <w:spacing w:line="360" w:lineRule="auto"/>
        <w:jc w:val="both"/>
        <w:rPr>
          <w:color w:val="4C4747"/>
        </w:rPr>
      </w:pPr>
    </w:p>
    <w:p w14:paraId="3183B1A6" w14:textId="479C84BF" w:rsidR="00F708A2" w:rsidRDefault="00F708A2" w:rsidP="00D369BE">
      <w:pPr>
        <w:spacing w:line="360" w:lineRule="auto"/>
        <w:jc w:val="both"/>
        <w:rPr>
          <w:color w:val="4C4747"/>
        </w:rPr>
      </w:pPr>
    </w:p>
    <w:p w14:paraId="5A9D5DA4" w14:textId="77777777" w:rsidR="00F708A2" w:rsidRPr="00BE6315" w:rsidRDefault="00F708A2" w:rsidP="00D369BE">
      <w:pPr>
        <w:spacing w:line="360" w:lineRule="auto"/>
        <w:jc w:val="both"/>
        <w:rPr>
          <w:color w:val="4C4747"/>
        </w:rPr>
      </w:pPr>
    </w:p>
    <w:tbl>
      <w:tblPr>
        <w:tblStyle w:val="Tablaconcuadrcula"/>
        <w:tblW w:w="8005" w:type="dxa"/>
        <w:jc w:val="center"/>
        <w:tblLayout w:type="fixed"/>
        <w:tblLook w:val="04A0" w:firstRow="1" w:lastRow="0" w:firstColumn="1" w:lastColumn="0" w:noHBand="0" w:noVBand="1"/>
      </w:tblPr>
      <w:tblGrid>
        <w:gridCol w:w="2835"/>
        <w:gridCol w:w="2547"/>
        <w:gridCol w:w="2623"/>
      </w:tblGrid>
      <w:tr w:rsidR="00D369BE" w:rsidRPr="006B52D7" w14:paraId="17B07E00" w14:textId="77777777" w:rsidTr="003D54C5">
        <w:trPr>
          <w:trHeight w:val="602"/>
          <w:tblHeader/>
          <w:jc w:val="center"/>
        </w:trPr>
        <w:tc>
          <w:tcPr>
            <w:tcW w:w="2835" w:type="dxa"/>
            <w:shd w:val="clear" w:color="auto" w:fill="002060"/>
            <w:vAlign w:val="center"/>
            <w:hideMark/>
          </w:tcPr>
          <w:p w14:paraId="7C40277F" w14:textId="77777777" w:rsidR="00D369BE" w:rsidRPr="006B52D7" w:rsidRDefault="00D369BE" w:rsidP="00786E0A">
            <w:pPr>
              <w:spacing w:line="360" w:lineRule="auto"/>
              <w:jc w:val="center"/>
              <w:rPr>
                <w:b/>
                <w:color w:val="FFFFFF" w:themeColor="background1"/>
              </w:rPr>
            </w:pPr>
            <w:r w:rsidRPr="006B52D7">
              <w:rPr>
                <w:b/>
                <w:color w:val="FFFFFF" w:themeColor="background1"/>
              </w:rPr>
              <w:t>RUBRO</w:t>
            </w:r>
          </w:p>
        </w:tc>
        <w:tc>
          <w:tcPr>
            <w:tcW w:w="2547" w:type="dxa"/>
            <w:shd w:val="clear" w:color="auto" w:fill="002060"/>
            <w:vAlign w:val="center"/>
            <w:hideMark/>
          </w:tcPr>
          <w:p w14:paraId="44383F07" w14:textId="39AC2D76" w:rsidR="00D369BE" w:rsidRPr="006B52D7" w:rsidRDefault="00D369BE" w:rsidP="00A521E8">
            <w:pPr>
              <w:spacing w:line="360" w:lineRule="auto"/>
              <w:jc w:val="center"/>
              <w:rPr>
                <w:b/>
                <w:color w:val="FFFFFF" w:themeColor="background1"/>
              </w:rPr>
            </w:pPr>
            <w:r w:rsidRPr="006B52D7">
              <w:rPr>
                <w:b/>
                <w:color w:val="FFFFFF" w:themeColor="background1"/>
              </w:rPr>
              <w:t>INDEMNIZACIÓN</w:t>
            </w:r>
            <w:r w:rsidRPr="006B52D7">
              <w:rPr>
                <w:b/>
                <w:color w:val="FFFFFF" w:themeColor="background1"/>
              </w:rPr>
              <w:br/>
              <w:t>BRUTA</w:t>
            </w:r>
            <w:r w:rsidR="003D54C5" w:rsidRPr="006B52D7">
              <w:rPr>
                <w:b/>
                <w:color w:val="FFFFFF" w:themeColor="background1"/>
              </w:rPr>
              <w:t xml:space="preserve"> EN RD$</w:t>
            </w:r>
          </w:p>
        </w:tc>
        <w:tc>
          <w:tcPr>
            <w:tcW w:w="2623" w:type="dxa"/>
            <w:shd w:val="clear" w:color="auto" w:fill="002060"/>
            <w:vAlign w:val="center"/>
            <w:hideMark/>
          </w:tcPr>
          <w:p w14:paraId="3CD6CE2E" w14:textId="77777777" w:rsidR="00D369BE" w:rsidRPr="006B52D7" w:rsidRDefault="00D369BE" w:rsidP="00A521E8">
            <w:pPr>
              <w:spacing w:line="360" w:lineRule="auto"/>
              <w:jc w:val="center"/>
              <w:rPr>
                <w:b/>
                <w:color w:val="FFFFFF" w:themeColor="background1"/>
              </w:rPr>
            </w:pPr>
            <w:r w:rsidRPr="006B52D7">
              <w:rPr>
                <w:b/>
                <w:color w:val="FFFFFF" w:themeColor="background1"/>
              </w:rPr>
              <w:t>SINIESTRALIDAD</w:t>
            </w:r>
            <w:r w:rsidRPr="006B52D7">
              <w:rPr>
                <w:b/>
                <w:color w:val="FFFFFF" w:themeColor="background1"/>
              </w:rPr>
              <w:br/>
              <w:t>ACUMULADA</w:t>
            </w:r>
          </w:p>
        </w:tc>
      </w:tr>
      <w:tr w:rsidR="00D369BE" w:rsidRPr="006B52D7" w14:paraId="484516BE" w14:textId="77777777" w:rsidTr="00786E0A">
        <w:trPr>
          <w:trHeight w:val="300"/>
          <w:jc w:val="center"/>
        </w:trPr>
        <w:tc>
          <w:tcPr>
            <w:tcW w:w="2835" w:type="dxa"/>
            <w:hideMark/>
          </w:tcPr>
          <w:p w14:paraId="68DE7DD2" w14:textId="77777777" w:rsidR="00D369BE" w:rsidRPr="006B52D7" w:rsidRDefault="00D369BE" w:rsidP="00786E0A">
            <w:pPr>
              <w:spacing w:line="360" w:lineRule="auto"/>
              <w:jc w:val="both"/>
              <w:rPr>
                <w:color w:val="4C4747"/>
              </w:rPr>
            </w:pPr>
            <w:r w:rsidRPr="006B52D7">
              <w:rPr>
                <w:color w:val="4C4747"/>
              </w:rPr>
              <w:t>Aguacate</w:t>
            </w:r>
          </w:p>
        </w:tc>
        <w:tc>
          <w:tcPr>
            <w:tcW w:w="2547" w:type="dxa"/>
            <w:noWrap/>
            <w:hideMark/>
          </w:tcPr>
          <w:p w14:paraId="3A8DC77E"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6C2AFD52"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6AD2985B" w14:textId="77777777" w:rsidTr="00786E0A">
        <w:trPr>
          <w:trHeight w:val="300"/>
          <w:jc w:val="center"/>
        </w:trPr>
        <w:tc>
          <w:tcPr>
            <w:tcW w:w="2835" w:type="dxa"/>
            <w:hideMark/>
          </w:tcPr>
          <w:p w14:paraId="1D865CDA" w14:textId="77777777" w:rsidR="00D369BE" w:rsidRPr="006B52D7" w:rsidRDefault="00D369BE" w:rsidP="00786E0A">
            <w:pPr>
              <w:spacing w:line="360" w:lineRule="auto"/>
              <w:jc w:val="both"/>
              <w:rPr>
                <w:color w:val="4C4747"/>
              </w:rPr>
            </w:pPr>
            <w:r w:rsidRPr="006B52D7">
              <w:rPr>
                <w:color w:val="4C4747"/>
              </w:rPr>
              <w:t>Ají – C. a.</w:t>
            </w:r>
          </w:p>
        </w:tc>
        <w:tc>
          <w:tcPr>
            <w:tcW w:w="2547" w:type="dxa"/>
            <w:noWrap/>
            <w:hideMark/>
          </w:tcPr>
          <w:p w14:paraId="46A4EB44" w14:textId="77777777" w:rsidR="00D369BE" w:rsidRPr="006B52D7" w:rsidRDefault="00D369BE" w:rsidP="00786E0A">
            <w:pPr>
              <w:spacing w:line="360" w:lineRule="auto"/>
              <w:jc w:val="center"/>
              <w:rPr>
                <w:color w:val="4C4747"/>
              </w:rPr>
            </w:pPr>
            <w:r w:rsidRPr="006B52D7">
              <w:rPr>
                <w:color w:val="4C4747"/>
              </w:rPr>
              <w:t>135,000.00</w:t>
            </w:r>
          </w:p>
        </w:tc>
        <w:tc>
          <w:tcPr>
            <w:tcW w:w="2623" w:type="dxa"/>
            <w:noWrap/>
            <w:hideMark/>
          </w:tcPr>
          <w:p w14:paraId="3FE261E6" w14:textId="77777777" w:rsidR="00D369BE" w:rsidRPr="006B52D7" w:rsidRDefault="00D369BE" w:rsidP="00786E0A">
            <w:pPr>
              <w:spacing w:line="360" w:lineRule="auto"/>
              <w:jc w:val="center"/>
              <w:rPr>
                <w:color w:val="4C4747"/>
              </w:rPr>
            </w:pPr>
            <w:r w:rsidRPr="006B52D7">
              <w:rPr>
                <w:color w:val="4C4747"/>
              </w:rPr>
              <w:t>13%</w:t>
            </w:r>
          </w:p>
        </w:tc>
      </w:tr>
      <w:tr w:rsidR="00D369BE" w:rsidRPr="006B52D7" w14:paraId="647B801F" w14:textId="77777777" w:rsidTr="00786E0A">
        <w:trPr>
          <w:trHeight w:val="300"/>
          <w:jc w:val="center"/>
        </w:trPr>
        <w:tc>
          <w:tcPr>
            <w:tcW w:w="2835" w:type="dxa"/>
            <w:hideMark/>
          </w:tcPr>
          <w:p w14:paraId="2C2BD92A" w14:textId="77777777" w:rsidR="00D369BE" w:rsidRPr="006B52D7" w:rsidRDefault="00D369BE" w:rsidP="00786E0A">
            <w:pPr>
              <w:spacing w:line="360" w:lineRule="auto"/>
              <w:jc w:val="both"/>
              <w:rPr>
                <w:color w:val="4C4747"/>
              </w:rPr>
            </w:pPr>
            <w:r w:rsidRPr="006B52D7">
              <w:rPr>
                <w:color w:val="4C4747"/>
              </w:rPr>
              <w:t>Ajo</w:t>
            </w:r>
          </w:p>
        </w:tc>
        <w:tc>
          <w:tcPr>
            <w:tcW w:w="2547" w:type="dxa"/>
            <w:noWrap/>
            <w:hideMark/>
          </w:tcPr>
          <w:p w14:paraId="2936EEB6"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3B707669"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24138D15" w14:textId="77777777" w:rsidTr="00786E0A">
        <w:trPr>
          <w:trHeight w:val="300"/>
          <w:jc w:val="center"/>
        </w:trPr>
        <w:tc>
          <w:tcPr>
            <w:tcW w:w="2835" w:type="dxa"/>
            <w:hideMark/>
          </w:tcPr>
          <w:p w14:paraId="70EF0744" w14:textId="77777777" w:rsidR="00D369BE" w:rsidRPr="006B52D7" w:rsidRDefault="00D369BE" w:rsidP="00786E0A">
            <w:pPr>
              <w:spacing w:line="360" w:lineRule="auto"/>
              <w:jc w:val="both"/>
              <w:rPr>
                <w:color w:val="4C4747"/>
              </w:rPr>
            </w:pPr>
            <w:r w:rsidRPr="006B52D7">
              <w:rPr>
                <w:color w:val="4C4747"/>
              </w:rPr>
              <w:t>Arroz invierno</w:t>
            </w:r>
          </w:p>
        </w:tc>
        <w:tc>
          <w:tcPr>
            <w:tcW w:w="2547" w:type="dxa"/>
            <w:noWrap/>
            <w:hideMark/>
          </w:tcPr>
          <w:p w14:paraId="1CF6AC06" w14:textId="77777777" w:rsidR="00D369BE" w:rsidRPr="006B52D7" w:rsidRDefault="00D369BE" w:rsidP="00786E0A">
            <w:pPr>
              <w:spacing w:line="360" w:lineRule="auto"/>
              <w:jc w:val="center"/>
              <w:rPr>
                <w:color w:val="4C4747"/>
              </w:rPr>
            </w:pPr>
            <w:r w:rsidRPr="006B52D7">
              <w:rPr>
                <w:color w:val="4C4747"/>
              </w:rPr>
              <w:t>111,167,683.28</w:t>
            </w:r>
          </w:p>
        </w:tc>
        <w:tc>
          <w:tcPr>
            <w:tcW w:w="2623" w:type="dxa"/>
            <w:noWrap/>
            <w:hideMark/>
          </w:tcPr>
          <w:p w14:paraId="3E322072" w14:textId="77777777" w:rsidR="00D369BE" w:rsidRPr="006B52D7" w:rsidRDefault="00D369BE" w:rsidP="00786E0A">
            <w:pPr>
              <w:spacing w:line="360" w:lineRule="auto"/>
              <w:jc w:val="center"/>
              <w:rPr>
                <w:color w:val="4C4747"/>
              </w:rPr>
            </w:pPr>
            <w:r w:rsidRPr="006B52D7">
              <w:rPr>
                <w:color w:val="4C4747"/>
              </w:rPr>
              <w:t>106%</w:t>
            </w:r>
          </w:p>
        </w:tc>
      </w:tr>
      <w:tr w:rsidR="00D369BE" w:rsidRPr="006B52D7" w14:paraId="53570410" w14:textId="77777777" w:rsidTr="00786E0A">
        <w:trPr>
          <w:trHeight w:val="300"/>
          <w:jc w:val="center"/>
        </w:trPr>
        <w:tc>
          <w:tcPr>
            <w:tcW w:w="2835" w:type="dxa"/>
            <w:hideMark/>
          </w:tcPr>
          <w:p w14:paraId="1D18260A" w14:textId="77777777" w:rsidR="00D369BE" w:rsidRPr="006B52D7" w:rsidRDefault="00D369BE" w:rsidP="00786E0A">
            <w:pPr>
              <w:spacing w:line="360" w:lineRule="auto"/>
              <w:jc w:val="both"/>
              <w:rPr>
                <w:color w:val="4C4747"/>
              </w:rPr>
            </w:pPr>
            <w:r w:rsidRPr="006B52D7">
              <w:rPr>
                <w:color w:val="4C4747"/>
              </w:rPr>
              <w:t>Arroz verano</w:t>
            </w:r>
          </w:p>
        </w:tc>
        <w:tc>
          <w:tcPr>
            <w:tcW w:w="2547" w:type="dxa"/>
            <w:noWrap/>
            <w:hideMark/>
          </w:tcPr>
          <w:p w14:paraId="42780514" w14:textId="77777777" w:rsidR="00D369BE" w:rsidRPr="006B52D7" w:rsidRDefault="00D369BE" w:rsidP="00786E0A">
            <w:pPr>
              <w:spacing w:line="360" w:lineRule="auto"/>
              <w:jc w:val="center"/>
              <w:rPr>
                <w:color w:val="4C4747"/>
              </w:rPr>
            </w:pPr>
            <w:r w:rsidRPr="006B52D7">
              <w:rPr>
                <w:color w:val="4C4747"/>
              </w:rPr>
              <w:t>157,500.00</w:t>
            </w:r>
          </w:p>
        </w:tc>
        <w:tc>
          <w:tcPr>
            <w:tcW w:w="2623" w:type="dxa"/>
            <w:noWrap/>
            <w:hideMark/>
          </w:tcPr>
          <w:p w14:paraId="1167B9FE"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0949AC2B" w14:textId="77777777" w:rsidTr="00786E0A">
        <w:trPr>
          <w:trHeight w:val="300"/>
          <w:jc w:val="center"/>
        </w:trPr>
        <w:tc>
          <w:tcPr>
            <w:tcW w:w="2835" w:type="dxa"/>
            <w:hideMark/>
          </w:tcPr>
          <w:p w14:paraId="4C43BBE5" w14:textId="77777777" w:rsidR="00D369BE" w:rsidRPr="006B52D7" w:rsidRDefault="00D369BE" w:rsidP="00786E0A">
            <w:pPr>
              <w:spacing w:line="360" w:lineRule="auto"/>
              <w:jc w:val="both"/>
              <w:rPr>
                <w:color w:val="4C4747"/>
              </w:rPr>
            </w:pPr>
            <w:r w:rsidRPr="006B52D7">
              <w:rPr>
                <w:color w:val="4C4747"/>
              </w:rPr>
              <w:t>Auyama</w:t>
            </w:r>
          </w:p>
        </w:tc>
        <w:tc>
          <w:tcPr>
            <w:tcW w:w="2547" w:type="dxa"/>
            <w:noWrap/>
            <w:hideMark/>
          </w:tcPr>
          <w:p w14:paraId="5D8C111D" w14:textId="77777777" w:rsidR="00D369BE" w:rsidRPr="006B52D7" w:rsidRDefault="00D369BE" w:rsidP="00786E0A">
            <w:pPr>
              <w:spacing w:line="360" w:lineRule="auto"/>
              <w:jc w:val="center"/>
              <w:rPr>
                <w:color w:val="4C4747"/>
              </w:rPr>
            </w:pPr>
            <w:r w:rsidRPr="006B52D7">
              <w:rPr>
                <w:color w:val="4C4747"/>
              </w:rPr>
              <w:t>111,450.00</w:t>
            </w:r>
          </w:p>
        </w:tc>
        <w:tc>
          <w:tcPr>
            <w:tcW w:w="2623" w:type="dxa"/>
            <w:noWrap/>
            <w:hideMark/>
          </w:tcPr>
          <w:p w14:paraId="617965F7" w14:textId="77777777" w:rsidR="00D369BE" w:rsidRPr="006B52D7" w:rsidRDefault="00D369BE" w:rsidP="00786E0A">
            <w:pPr>
              <w:spacing w:line="360" w:lineRule="auto"/>
              <w:jc w:val="center"/>
              <w:rPr>
                <w:color w:val="4C4747"/>
              </w:rPr>
            </w:pPr>
            <w:r w:rsidRPr="006B52D7">
              <w:rPr>
                <w:color w:val="4C4747"/>
              </w:rPr>
              <w:t>338%</w:t>
            </w:r>
          </w:p>
        </w:tc>
      </w:tr>
      <w:tr w:rsidR="00D369BE" w:rsidRPr="006B52D7" w14:paraId="532AC0A5" w14:textId="77777777" w:rsidTr="00786E0A">
        <w:trPr>
          <w:trHeight w:val="300"/>
          <w:jc w:val="center"/>
        </w:trPr>
        <w:tc>
          <w:tcPr>
            <w:tcW w:w="2835" w:type="dxa"/>
            <w:hideMark/>
          </w:tcPr>
          <w:p w14:paraId="6A5EB5A0" w14:textId="77777777" w:rsidR="00D369BE" w:rsidRPr="006B52D7" w:rsidRDefault="00D369BE" w:rsidP="00786E0A">
            <w:pPr>
              <w:spacing w:line="360" w:lineRule="auto"/>
              <w:jc w:val="both"/>
              <w:rPr>
                <w:color w:val="4C4747"/>
              </w:rPr>
            </w:pPr>
            <w:r w:rsidRPr="006B52D7">
              <w:rPr>
                <w:color w:val="4C4747"/>
              </w:rPr>
              <w:t>Banano</w:t>
            </w:r>
          </w:p>
        </w:tc>
        <w:tc>
          <w:tcPr>
            <w:tcW w:w="2547" w:type="dxa"/>
            <w:noWrap/>
            <w:hideMark/>
          </w:tcPr>
          <w:p w14:paraId="4E6AAA51" w14:textId="77777777" w:rsidR="00D369BE" w:rsidRPr="006B52D7" w:rsidRDefault="00D369BE" w:rsidP="00786E0A">
            <w:pPr>
              <w:spacing w:line="360" w:lineRule="auto"/>
              <w:jc w:val="center"/>
              <w:rPr>
                <w:color w:val="4C4747"/>
              </w:rPr>
            </w:pPr>
            <w:r w:rsidRPr="006B52D7">
              <w:rPr>
                <w:color w:val="4C4747"/>
              </w:rPr>
              <w:t>43,048,815.48</w:t>
            </w:r>
          </w:p>
        </w:tc>
        <w:tc>
          <w:tcPr>
            <w:tcW w:w="2623" w:type="dxa"/>
            <w:noWrap/>
            <w:hideMark/>
          </w:tcPr>
          <w:p w14:paraId="6D14D48B" w14:textId="77777777" w:rsidR="00D369BE" w:rsidRPr="006B52D7" w:rsidRDefault="00D369BE" w:rsidP="00786E0A">
            <w:pPr>
              <w:spacing w:line="360" w:lineRule="auto"/>
              <w:jc w:val="center"/>
              <w:rPr>
                <w:color w:val="4C4747"/>
              </w:rPr>
            </w:pPr>
            <w:r w:rsidRPr="006B52D7">
              <w:rPr>
                <w:color w:val="4C4747"/>
              </w:rPr>
              <w:t>28%</w:t>
            </w:r>
          </w:p>
        </w:tc>
      </w:tr>
      <w:tr w:rsidR="00D369BE" w:rsidRPr="006B52D7" w14:paraId="3249D0CB" w14:textId="77777777" w:rsidTr="00786E0A">
        <w:trPr>
          <w:trHeight w:val="300"/>
          <w:jc w:val="center"/>
        </w:trPr>
        <w:tc>
          <w:tcPr>
            <w:tcW w:w="2835" w:type="dxa"/>
            <w:hideMark/>
          </w:tcPr>
          <w:p w14:paraId="2A2D665D" w14:textId="77777777" w:rsidR="00D369BE" w:rsidRPr="006B52D7" w:rsidRDefault="00D369BE" w:rsidP="00786E0A">
            <w:pPr>
              <w:spacing w:line="360" w:lineRule="auto"/>
              <w:jc w:val="both"/>
              <w:rPr>
                <w:color w:val="4C4747"/>
              </w:rPr>
            </w:pPr>
            <w:r w:rsidRPr="006B52D7">
              <w:rPr>
                <w:color w:val="4C4747"/>
              </w:rPr>
              <w:t>Batata</w:t>
            </w:r>
          </w:p>
        </w:tc>
        <w:tc>
          <w:tcPr>
            <w:tcW w:w="2547" w:type="dxa"/>
            <w:noWrap/>
            <w:hideMark/>
          </w:tcPr>
          <w:p w14:paraId="2ABCD142" w14:textId="77777777" w:rsidR="00D369BE" w:rsidRPr="006B52D7" w:rsidRDefault="00D369BE" w:rsidP="00786E0A">
            <w:pPr>
              <w:spacing w:line="360" w:lineRule="auto"/>
              <w:jc w:val="center"/>
              <w:rPr>
                <w:color w:val="4C4747"/>
              </w:rPr>
            </w:pPr>
            <w:r w:rsidRPr="006B52D7">
              <w:rPr>
                <w:color w:val="4C4747"/>
              </w:rPr>
              <w:t>253,399.92</w:t>
            </w:r>
          </w:p>
        </w:tc>
        <w:tc>
          <w:tcPr>
            <w:tcW w:w="2623" w:type="dxa"/>
            <w:noWrap/>
            <w:hideMark/>
          </w:tcPr>
          <w:p w14:paraId="28B491CB" w14:textId="77777777" w:rsidR="00D369BE" w:rsidRPr="006B52D7" w:rsidRDefault="00D369BE" w:rsidP="00786E0A">
            <w:pPr>
              <w:spacing w:line="360" w:lineRule="auto"/>
              <w:jc w:val="center"/>
              <w:rPr>
                <w:color w:val="4C4747"/>
              </w:rPr>
            </w:pPr>
            <w:r w:rsidRPr="006B52D7">
              <w:rPr>
                <w:color w:val="4C4747"/>
              </w:rPr>
              <w:t>58%</w:t>
            </w:r>
          </w:p>
        </w:tc>
      </w:tr>
      <w:tr w:rsidR="00D369BE" w:rsidRPr="006B52D7" w14:paraId="6FB249BD" w14:textId="77777777" w:rsidTr="00786E0A">
        <w:trPr>
          <w:trHeight w:val="300"/>
          <w:jc w:val="center"/>
        </w:trPr>
        <w:tc>
          <w:tcPr>
            <w:tcW w:w="2835" w:type="dxa"/>
            <w:hideMark/>
          </w:tcPr>
          <w:p w14:paraId="54DBD07D" w14:textId="77777777" w:rsidR="00D369BE" w:rsidRPr="006B52D7" w:rsidRDefault="00D369BE" w:rsidP="00786E0A">
            <w:pPr>
              <w:spacing w:line="360" w:lineRule="auto"/>
              <w:jc w:val="both"/>
              <w:rPr>
                <w:color w:val="4C4747"/>
              </w:rPr>
            </w:pPr>
            <w:r w:rsidRPr="006B52D7">
              <w:rPr>
                <w:color w:val="4C4747"/>
              </w:rPr>
              <w:t>Berenjena</w:t>
            </w:r>
          </w:p>
        </w:tc>
        <w:tc>
          <w:tcPr>
            <w:tcW w:w="2547" w:type="dxa"/>
            <w:noWrap/>
            <w:hideMark/>
          </w:tcPr>
          <w:p w14:paraId="0FDA35F6"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4154DD15"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75FE77D4" w14:textId="77777777" w:rsidTr="00786E0A">
        <w:trPr>
          <w:trHeight w:val="300"/>
          <w:jc w:val="center"/>
        </w:trPr>
        <w:tc>
          <w:tcPr>
            <w:tcW w:w="2835" w:type="dxa"/>
            <w:hideMark/>
          </w:tcPr>
          <w:p w14:paraId="25C3D312" w14:textId="77777777" w:rsidR="00D369BE" w:rsidRPr="006B52D7" w:rsidRDefault="00D369BE" w:rsidP="00786E0A">
            <w:pPr>
              <w:spacing w:line="360" w:lineRule="auto"/>
              <w:jc w:val="both"/>
              <w:rPr>
                <w:color w:val="4C4747"/>
              </w:rPr>
            </w:pPr>
            <w:r w:rsidRPr="006B52D7">
              <w:rPr>
                <w:color w:val="4C4747"/>
              </w:rPr>
              <w:t>Berenjena china</w:t>
            </w:r>
          </w:p>
        </w:tc>
        <w:tc>
          <w:tcPr>
            <w:tcW w:w="2547" w:type="dxa"/>
            <w:hideMark/>
          </w:tcPr>
          <w:p w14:paraId="6485134F" w14:textId="77777777" w:rsidR="00D369BE" w:rsidRPr="006B52D7" w:rsidRDefault="00D369BE" w:rsidP="00786E0A">
            <w:pPr>
              <w:spacing w:line="360" w:lineRule="auto"/>
              <w:jc w:val="center"/>
              <w:rPr>
                <w:color w:val="4C4747"/>
              </w:rPr>
            </w:pPr>
            <w:r w:rsidRPr="006B52D7">
              <w:rPr>
                <w:color w:val="4C4747"/>
              </w:rPr>
              <w:t>0</w:t>
            </w:r>
          </w:p>
        </w:tc>
        <w:tc>
          <w:tcPr>
            <w:tcW w:w="2623" w:type="dxa"/>
            <w:hideMark/>
          </w:tcPr>
          <w:p w14:paraId="60429943"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6D479A9C" w14:textId="77777777" w:rsidTr="00786E0A">
        <w:trPr>
          <w:trHeight w:val="300"/>
          <w:jc w:val="center"/>
        </w:trPr>
        <w:tc>
          <w:tcPr>
            <w:tcW w:w="2835" w:type="dxa"/>
            <w:hideMark/>
          </w:tcPr>
          <w:p w14:paraId="3E47EDB6" w14:textId="77777777" w:rsidR="00D369BE" w:rsidRPr="006B52D7" w:rsidRDefault="00D369BE" w:rsidP="00786E0A">
            <w:pPr>
              <w:spacing w:line="360" w:lineRule="auto"/>
              <w:jc w:val="both"/>
              <w:rPr>
                <w:color w:val="4C4747"/>
              </w:rPr>
            </w:pPr>
            <w:r w:rsidRPr="006B52D7">
              <w:rPr>
                <w:color w:val="4C4747"/>
              </w:rPr>
              <w:t>Brócoli</w:t>
            </w:r>
          </w:p>
        </w:tc>
        <w:tc>
          <w:tcPr>
            <w:tcW w:w="2547" w:type="dxa"/>
            <w:noWrap/>
            <w:hideMark/>
          </w:tcPr>
          <w:p w14:paraId="687735F5" w14:textId="77777777" w:rsidR="00D369BE" w:rsidRPr="006B52D7" w:rsidRDefault="00D369BE" w:rsidP="00786E0A">
            <w:pPr>
              <w:spacing w:line="360" w:lineRule="auto"/>
              <w:jc w:val="center"/>
              <w:rPr>
                <w:color w:val="4C4747"/>
              </w:rPr>
            </w:pPr>
            <w:r w:rsidRPr="006B52D7">
              <w:rPr>
                <w:color w:val="4C4747"/>
              </w:rPr>
              <w:t>46,603.55</w:t>
            </w:r>
          </w:p>
        </w:tc>
        <w:tc>
          <w:tcPr>
            <w:tcW w:w="2623" w:type="dxa"/>
            <w:noWrap/>
            <w:hideMark/>
          </w:tcPr>
          <w:p w14:paraId="405DE5D9" w14:textId="77777777" w:rsidR="00D369BE" w:rsidRPr="006B52D7" w:rsidRDefault="00D369BE" w:rsidP="00786E0A">
            <w:pPr>
              <w:spacing w:line="360" w:lineRule="auto"/>
              <w:jc w:val="center"/>
              <w:rPr>
                <w:color w:val="4C4747"/>
              </w:rPr>
            </w:pPr>
            <w:r w:rsidRPr="006B52D7">
              <w:rPr>
                <w:color w:val="4C4747"/>
              </w:rPr>
              <w:t>40%</w:t>
            </w:r>
          </w:p>
        </w:tc>
      </w:tr>
      <w:tr w:rsidR="00D369BE" w:rsidRPr="006B52D7" w14:paraId="55CC81DD" w14:textId="77777777" w:rsidTr="00786E0A">
        <w:trPr>
          <w:trHeight w:val="300"/>
          <w:jc w:val="center"/>
        </w:trPr>
        <w:tc>
          <w:tcPr>
            <w:tcW w:w="2835" w:type="dxa"/>
            <w:hideMark/>
          </w:tcPr>
          <w:p w14:paraId="6F033846" w14:textId="77777777" w:rsidR="00D369BE" w:rsidRPr="006B52D7" w:rsidRDefault="00D369BE" w:rsidP="00786E0A">
            <w:pPr>
              <w:spacing w:line="360" w:lineRule="auto"/>
              <w:jc w:val="both"/>
              <w:rPr>
                <w:color w:val="4C4747"/>
              </w:rPr>
            </w:pPr>
            <w:r w:rsidRPr="006B52D7">
              <w:rPr>
                <w:color w:val="4C4747"/>
              </w:rPr>
              <w:t>Cacao</w:t>
            </w:r>
          </w:p>
        </w:tc>
        <w:tc>
          <w:tcPr>
            <w:tcW w:w="2547" w:type="dxa"/>
            <w:noWrap/>
            <w:hideMark/>
          </w:tcPr>
          <w:p w14:paraId="6992BAF5" w14:textId="77777777" w:rsidR="00D369BE" w:rsidRPr="006B52D7" w:rsidRDefault="00D369BE" w:rsidP="00786E0A">
            <w:pPr>
              <w:spacing w:line="360" w:lineRule="auto"/>
              <w:jc w:val="center"/>
              <w:rPr>
                <w:color w:val="4C4747"/>
              </w:rPr>
            </w:pPr>
            <w:r w:rsidRPr="006B52D7">
              <w:rPr>
                <w:color w:val="4C4747"/>
              </w:rPr>
              <w:t>174,959.83</w:t>
            </w:r>
          </w:p>
        </w:tc>
        <w:tc>
          <w:tcPr>
            <w:tcW w:w="2623" w:type="dxa"/>
            <w:noWrap/>
            <w:hideMark/>
          </w:tcPr>
          <w:p w14:paraId="3D1B27A4" w14:textId="77777777" w:rsidR="00D369BE" w:rsidRPr="006B52D7" w:rsidRDefault="00D369BE" w:rsidP="00786E0A">
            <w:pPr>
              <w:spacing w:line="360" w:lineRule="auto"/>
              <w:jc w:val="center"/>
              <w:rPr>
                <w:color w:val="4C4747"/>
              </w:rPr>
            </w:pPr>
            <w:r w:rsidRPr="006B52D7">
              <w:rPr>
                <w:color w:val="4C4747"/>
              </w:rPr>
              <w:t>2%</w:t>
            </w:r>
          </w:p>
        </w:tc>
      </w:tr>
      <w:tr w:rsidR="00D369BE" w:rsidRPr="006B52D7" w14:paraId="7D7290FB" w14:textId="77777777" w:rsidTr="00786E0A">
        <w:trPr>
          <w:trHeight w:val="300"/>
          <w:jc w:val="center"/>
        </w:trPr>
        <w:tc>
          <w:tcPr>
            <w:tcW w:w="2835" w:type="dxa"/>
            <w:hideMark/>
          </w:tcPr>
          <w:p w14:paraId="219ED979" w14:textId="77777777" w:rsidR="00D369BE" w:rsidRPr="006B52D7" w:rsidRDefault="00D369BE" w:rsidP="00786E0A">
            <w:pPr>
              <w:spacing w:line="360" w:lineRule="auto"/>
              <w:jc w:val="both"/>
              <w:rPr>
                <w:color w:val="4C4747"/>
              </w:rPr>
            </w:pPr>
            <w:r w:rsidRPr="006B52D7">
              <w:rPr>
                <w:color w:val="4C4747"/>
              </w:rPr>
              <w:t>Café</w:t>
            </w:r>
          </w:p>
        </w:tc>
        <w:tc>
          <w:tcPr>
            <w:tcW w:w="2547" w:type="dxa"/>
            <w:noWrap/>
            <w:hideMark/>
          </w:tcPr>
          <w:p w14:paraId="6609B6CB" w14:textId="77777777" w:rsidR="00D369BE" w:rsidRPr="006B52D7" w:rsidRDefault="00D369BE" w:rsidP="00786E0A">
            <w:pPr>
              <w:spacing w:line="360" w:lineRule="auto"/>
              <w:jc w:val="center"/>
              <w:rPr>
                <w:color w:val="4C4747"/>
              </w:rPr>
            </w:pPr>
            <w:r w:rsidRPr="006B52D7">
              <w:rPr>
                <w:color w:val="4C4747"/>
              </w:rPr>
              <w:t>173,625.00</w:t>
            </w:r>
          </w:p>
        </w:tc>
        <w:tc>
          <w:tcPr>
            <w:tcW w:w="2623" w:type="dxa"/>
            <w:noWrap/>
            <w:hideMark/>
          </w:tcPr>
          <w:p w14:paraId="1DB680A9" w14:textId="77777777" w:rsidR="00D369BE" w:rsidRPr="006B52D7" w:rsidRDefault="00D369BE" w:rsidP="00786E0A">
            <w:pPr>
              <w:spacing w:line="360" w:lineRule="auto"/>
              <w:jc w:val="center"/>
              <w:rPr>
                <w:color w:val="4C4747"/>
              </w:rPr>
            </w:pPr>
            <w:r w:rsidRPr="006B52D7">
              <w:rPr>
                <w:color w:val="4C4747"/>
              </w:rPr>
              <w:t>6%</w:t>
            </w:r>
          </w:p>
        </w:tc>
      </w:tr>
      <w:tr w:rsidR="00D369BE" w:rsidRPr="006B52D7" w14:paraId="3F902076" w14:textId="77777777" w:rsidTr="00786E0A">
        <w:trPr>
          <w:trHeight w:val="300"/>
          <w:jc w:val="center"/>
        </w:trPr>
        <w:tc>
          <w:tcPr>
            <w:tcW w:w="2835" w:type="dxa"/>
            <w:hideMark/>
          </w:tcPr>
          <w:p w14:paraId="2F30F93A" w14:textId="77777777" w:rsidR="00D369BE" w:rsidRPr="006B52D7" w:rsidRDefault="00D369BE" w:rsidP="00786E0A">
            <w:pPr>
              <w:spacing w:line="360" w:lineRule="auto"/>
              <w:jc w:val="both"/>
              <w:rPr>
                <w:color w:val="4C4747"/>
              </w:rPr>
            </w:pPr>
            <w:r w:rsidRPr="006B52D7">
              <w:rPr>
                <w:color w:val="4C4747"/>
              </w:rPr>
              <w:t>Caña de azúcar</w:t>
            </w:r>
          </w:p>
        </w:tc>
        <w:tc>
          <w:tcPr>
            <w:tcW w:w="2547" w:type="dxa"/>
            <w:noWrap/>
            <w:hideMark/>
          </w:tcPr>
          <w:p w14:paraId="04D5EC48"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1DD64134"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2D76AD88" w14:textId="77777777" w:rsidTr="00786E0A">
        <w:trPr>
          <w:trHeight w:val="300"/>
          <w:jc w:val="center"/>
        </w:trPr>
        <w:tc>
          <w:tcPr>
            <w:tcW w:w="2835" w:type="dxa"/>
            <w:hideMark/>
          </w:tcPr>
          <w:p w14:paraId="173A2E07" w14:textId="77777777" w:rsidR="00D369BE" w:rsidRPr="006B52D7" w:rsidRDefault="00D369BE" w:rsidP="00786E0A">
            <w:pPr>
              <w:spacing w:line="360" w:lineRule="auto"/>
              <w:jc w:val="both"/>
              <w:rPr>
                <w:color w:val="4C4747"/>
              </w:rPr>
            </w:pPr>
            <w:r w:rsidRPr="006B52D7">
              <w:rPr>
                <w:color w:val="4C4747"/>
              </w:rPr>
              <w:t>Caoba</w:t>
            </w:r>
          </w:p>
        </w:tc>
        <w:tc>
          <w:tcPr>
            <w:tcW w:w="2547" w:type="dxa"/>
            <w:hideMark/>
          </w:tcPr>
          <w:p w14:paraId="2E04903F" w14:textId="77777777" w:rsidR="00D369BE" w:rsidRPr="006B52D7" w:rsidRDefault="00D369BE" w:rsidP="00786E0A">
            <w:pPr>
              <w:spacing w:line="360" w:lineRule="auto"/>
              <w:jc w:val="center"/>
              <w:rPr>
                <w:color w:val="4C4747"/>
              </w:rPr>
            </w:pPr>
            <w:r w:rsidRPr="006B52D7">
              <w:rPr>
                <w:color w:val="4C4747"/>
              </w:rPr>
              <w:t>0</w:t>
            </w:r>
          </w:p>
        </w:tc>
        <w:tc>
          <w:tcPr>
            <w:tcW w:w="2623" w:type="dxa"/>
            <w:hideMark/>
          </w:tcPr>
          <w:p w14:paraId="001E823A"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11EDBFCE" w14:textId="77777777" w:rsidTr="00786E0A">
        <w:trPr>
          <w:trHeight w:val="300"/>
          <w:jc w:val="center"/>
        </w:trPr>
        <w:tc>
          <w:tcPr>
            <w:tcW w:w="2835" w:type="dxa"/>
            <w:hideMark/>
          </w:tcPr>
          <w:p w14:paraId="3CEC18AB" w14:textId="77777777" w:rsidR="00D369BE" w:rsidRPr="006B52D7" w:rsidRDefault="00D369BE" w:rsidP="00786E0A">
            <w:pPr>
              <w:spacing w:line="360" w:lineRule="auto"/>
              <w:jc w:val="both"/>
              <w:rPr>
                <w:color w:val="4C4747"/>
              </w:rPr>
            </w:pPr>
            <w:r w:rsidRPr="006B52D7">
              <w:rPr>
                <w:color w:val="4C4747"/>
              </w:rPr>
              <w:t>Cebolla</w:t>
            </w:r>
          </w:p>
        </w:tc>
        <w:tc>
          <w:tcPr>
            <w:tcW w:w="2547" w:type="dxa"/>
            <w:noWrap/>
            <w:hideMark/>
          </w:tcPr>
          <w:p w14:paraId="487B2D50" w14:textId="77777777" w:rsidR="00D369BE" w:rsidRPr="006B52D7" w:rsidRDefault="00D369BE" w:rsidP="00786E0A">
            <w:pPr>
              <w:spacing w:line="360" w:lineRule="auto"/>
              <w:jc w:val="center"/>
              <w:rPr>
                <w:color w:val="4C4747"/>
              </w:rPr>
            </w:pPr>
            <w:r w:rsidRPr="006B52D7">
              <w:rPr>
                <w:color w:val="4C4747"/>
              </w:rPr>
              <w:t>135,232.00</w:t>
            </w:r>
          </w:p>
        </w:tc>
        <w:tc>
          <w:tcPr>
            <w:tcW w:w="2623" w:type="dxa"/>
            <w:noWrap/>
            <w:hideMark/>
          </w:tcPr>
          <w:p w14:paraId="3886440F" w14:textId="77777777" w:rsidR="00D369BE" w:rsidRPr="006B52D7" w:rsidRDefault="00D369BE" w:rsidP="00786E0A">
            <w:pPr>
              <w:spacing w:line="360" w:lineRule="auto"/>
              <w:jc w:val="center"/>
              <w:rPr>
                <w:color w:val="4C4747"/>
              </w:rPr>
            </w:pPr>
            <w:r w:rsidRPr="006B52D7">
              <w:rPr>
                <w:color w:val="4C4747"/>
              </w:rPr>
              <w:t>5%</w:t>
            </w:r>
          </w:p>
        </w:tc>
      </w:tr>
      <w:tr w:rsidR="00D369BE" w:rsidRPr="006B52D7" w14:paraId="063A3FB2" w14:textId="77777777" w:rsidTr="00786E0A">
        <w:trPr>
          <w:trHeight w:val="300"/>
          <w:jc w:val="center"/>
        </w:trPr>
        <w:tc>
          <w:tcPr>
            <w:tcW w:w="2835" w:type="dxa"/>
            <w:hideMark/>
          </w:tcPr>
          <w:p w14:paraId="68E3F8D5" w14:textId="77777777" w:rsidR="00D369BE" w:rsidRPr="006B52D7" w:rsidRDefault="00D369BE" w:rsidP="00786E0A">
            <w:pPr>
              <w:spacing w:line="360" w:lineRule="auto"/>
              <w:jc w:val="both"/>
              <w:rPr>
                <w:color w:val="4C4747"/>
              </w:rPr>
            </w:pPr>
            <w:r w:rsidRPr="006B52D7">
              <w:rPr>
                <w:color w:val="4C4747"/>
              </w:rPr>
              <w:t>Cereza</w:t>
            </w:r>
          </w:p>
        </w:tc>
        <w:tc>
          <w:tcPr>
            <w:tcW w:w="2547" w:type="dxa"/>
            <w:noWrap/>
            <w:hideMark/>
          </w:tcPr>
          <w:p w14:paraId="0CCDE9A9"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5289A98C"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0D37BC5C" w14:textId="77777777" w:rsidTr="00786E0A">
        <w:trPr>
          <w:trHeight w:val="300"/>
          <w:jc w:val="center"/>
        </w:trPr>
        <w:tc>
          <w:tcPr>
            <w:tcW w:w="2835" w:type="dxa"/>
            <w:hideMark/>
          </w:tcPr>
          <w:p w14:paraId="03AA4F5B" w14:textId="77777777" w:rsidR="00D369BE" w:rsidRPr="006B52D7" w:rsidRDefault="00D369BE" w:rsidP="00786E0A">
            <w:pPr>
              <w:spacing w:line="360" w:lineRule="auto"/>
              <w:jc w:val="both"/>
              <w:rPr>
                <w:color w:val="4C4747"/>
              </w:rPr>
            </w:pPr>
            <w:r w:rsidRPr="006B52D7">
              <w:rPr>
                <w:color w:val="4C4747"/>
              </w:rPr>
              <w:t>Chinola</w:t>
            </w:r>
          </w:p>
        </w:tc>
        <w:tc>
          <w:tcPr>
            <w:tcW w:w="2547" w:type="dxa"/>
            <w:noWrap/>
            <w:hideMark/>
          </w:tcPr>
          <w:p w14:paraId="37B318AC"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6CC64451"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55E73607" w14:textId="77777777" w:rsidTr="00786E0A">
        <w:trPr>
          <w:trHeight w:val="300"/>
          <w:jc w:val="center"/>
        </w:trPr>
        <w:tc>
          <w:tcPr>
            <w:tcW w:w="2835" w:type="dxa"/>
            <w:hideMark/>
          </w:tcPr>
          <w:p w14:paraId="2E41BC50" w14:textId="77777777" w:rsidR="00D369BE" w:rsidRPr="006B52D7" w:rsidRDefault="00D369BE" w:rsidP="00786E0A">
            <w:pPr>
              <w:spacing w:line="360" w:lineRule="auto"/>
              <w:jc w:val="both"/>
              <w:rPr>
                <w:color w:val="4C4747"/>
              </w:rPr>
            </w:pPr>
            <w:r w:rsidRPr="006B52D7">
              <w:rPr>
                <w:color w:val="4C4747"/>
              </w:rPr>
              <w:t>Coco</w:t>
            </w:r>
          </w:p>
        </w:tc>
        <w:tc>
          <w:tcPr>
            <w:tcW w:w="2547" w:type="dxa"/>
            <w:noWrap/>
            <w:hideMark/>
          </w:tcPr>
          <w:p w14:paraId="2AE206F4"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3C3199D4"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790B2743" w14:textId="77777777" w:rsidTr="00786E0A">
        <w:trPr>
          <w:trHeight w:val="300"/>
          <w:jc w:val="center"/>
        </w:trPr>
        <w:tc>
          <w:tcPr>
            <w:tcW w:w="2835" w:type="dxa"/>
            <w:hideMark/>
          </w:tcPr>
          <w:p w14:paraId="2210867B" w14:textId="77777777" w:rsidR="00D369BE" w:rsidRPr="006B52D7" w:rsidRDefault="00D369BE" w:rsidP="00786E0A">
            <w:pPr>
              <w:spacing w:line="360" w:lineRule="auto"/>
              <w:jc w:val="both"/>
              <w:rPr>
                <w:color w:val="4C4747"/>
              </w:rPr>
            </w:pPr>
            <w:r w:rsidRPr="006B52D7">
              <w:rPr>
                <w:color w:val="4C4747"/>
              </w:rPr>
              <w:t>Coliflor</w:t>
            </w:r>
          </w:p>
        </w:tc>
        <w:tc>
          <w:tcPr>
            <w:tcW w:w="2547" w:type="dxa"/>
            <w:noWrap/>
            <w:hideMark/>
          </w:tcPr>
          <w:p w14:paraId="6F03F1A6"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055A6CC3"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5D7D08A9" w14:textId="77777777" w:rsidTr="00786E0A">
        <w:trPr>
          <w:trHeight w:val="300"/>
          <w:jc w:val="center"/>
        </w:trPr>
        <w:tc>
          <w:tcPr>
            <w:tcW w:w="2835" w:type="dxa"/>
            <w:hideMark/>
          </w:tcPr>
          <w:p w14:paraId="3BEE3EE9" w14:textId="77777777" w:rsidR="00D369BE" w:rsidRPr="006B52D7" w:rsidRDefault="00D369BE" w:rsidP="00786E0A">
            <w:pPr>
              <w:spacing w:line="360" w:lineRule="auto"/>
              <w:jc w:val="both"/>
              <w:rPr>
                <w:color w:val="4C4747"/>
              </w:rPr>
            </w:pPr>
            <w:r w:rsidRPr="006B52D7">
              <w:rPr>
                <w:color w:val="4C4747"/>
              </w:rPr>
              <w:t xml:space="preserve">Flores </w:t>
            </w:r>
          </w:p>
        </w:tc>
        <w:tc>
          <w:tcPr>
            <w:tcW w:w="2547" w:type="dxa"/>
            <w:noWrap/>
            <w:hideMark/>
          </w:tcPr>
          <w:p w14:paraId="3DF03701"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437AEA58"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7627E631" w14:textId="77777777" w:rsidTr="00786E0A">
        <w:trPr>
          <w:trHeight w:val="300"/>
          <w:jc w:val="center"/>
        </w:trPr>
        <w:tc>
          <w:tcPr>
            <w:tcW w:w="2835" w:type="dxa"/>
            <w:hideMark/>
          </w:tcPr>
          <w:p w14:paraId="20C21B4E" w14:textId="77777777" w:rsidR="00D369BE" w:rsidRPr="006B52D7" w:rsidRDefault="00D369BE" w:rsidP="00786E0A">
            <w:pPr>
              <w:spacing w:line="360" w:lineRule="auto"/>
              <w:jc w:val="both"/>
              <w:rPr>
                <w:color w:val="4C4747"/>
              </w:rPr>
            </w:pPr>
            <w:r w:rsidRPr="006B52D7">
              <w:rPr>
                <w:color w:val="4C4747"/>
              </w:rPr>
              <w:t>Fresa – A. c.</w:t>
            </w:r>
          </w:p>
        </w:tc>
        <w:tc>
          <w:tcPr>
            <w:tcW w:w="2547" w:type="dxa"/>
            <w:noWrap/>
            <w:hideMark/>
          </w:tcPr>
          <w:p w14:paraId="519E45FE"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3FF00621"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686205F8" w14:textId="77777777" w:rsidTr="00786E0A">
        <w:trPr>
          <w:trHeight w:val="300"/>
          <w:jc w:val="center"/>
        </w:trPr>
        <w:tc>
          <w:tcPr>
            <w:tcW w:w="2835" w:type="dxa"/>
            <w:hideMark/>
          </w:tcPr>
          <w:p w14:paraId="73B6ED91" w14:textId="77777777" w:rsidR="00D369BE" w:rsidRPr="006B52D7" w:rsidRDefault="00D369BE" w:rsidP="00786E0A">
            <w:pPr>
              <w:spacing w:line="360" w:lineRule="auto"/>
              <w:jc w:val="both"/>
              <w:rPr>
                <w:color w:val="4C4747"/>
              </w:rPr>
            </w:pPr>
            <w:r w:rsidRPr="006B52D7">
              <w:rPr>
                <w:color w:val="4C4747"/>
              </w:rPr>
              <w:t>Fresa – C. a.</w:t>
            </w:r>
          </w:p>
        </w:tc>
        <w:tc>
          <w:tcPr>
            <w:tcW w:w="2547" w:type="dxa"/>
            <w:noWrap/>
            <w:hideMark/>
          </w:tcPr>
          <w:p w14:paraId="4BC4D8F9"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59C4A7B1"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5800D6B4" w14:textId="77777777" w:rsidTr="00786E0A">
        <w:trPr>
          <w:trHeight w:val="300"/>
          <w:jc w:val="center"/>
        </w:trPr>
        <w:tc>
          <w:tcPr>
            <w:tcW w:w="2835" w:type="dxa"/>
            <w:hideMark/>
          </w:tcPr>
          <w:p w14:paraId="138BDEAD" w14:textId="77777777" w:rsidR="00D369BE" w:rsidRPr="006B52D7" w:rsidRDefault="00D369BE" w:rsidP="00786E0A">
            <w:pPr>
              <w:spacing w:line="360" w:lineRule="auto"/>
              <w:jc w:val="both"/>
              <w:rPr>
                <w:color w:val="4C4747"/>
              </w:rPr>
            </w:pPr>
            <w:r w:rsidRPr="006B52D7">
              <w:rPr>
                <w:color w:val="4C4747"/>
              </w:rPr>
              <w:t>Germinadero</w:t>
            </w:r>
          </w:p>
        </w:tc>
        <w:tc>
          <w:tcPr>
            <w:tcW w:w="2547" w:type="dxa"/>
            <w:noWrap/>
            <w:hideMark/>
          </w:tcPr>
          <w:p w14:paraId="77EA55AE"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73E5F54F"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01815D97" w14:textId="77777777" w:rsidTr="00786E0A">
        <w:trPr>
          <w:trHeight w:val="300"/>
          <w:jc w:val="center"/>
        </w:trPr>
        <w:tc>
          <w:tcPr>
            <w:tcW w:w="2835" w:type="dxa"/>
            <w:hideMark/>
          </w:tcPr>
          <w:p w14:paraId="33398CBC" w14:textId="77777777" w:rsidR="00D369BE" w:rsidRPr="006B52D7" w:rsidRDefault="00D369BE" w:rsidP="00786E0A">
            <w:pPr>
              <w:spacing w:line="360" w:lineRule="auto"/>
              <w:jc w:val="both"/>
              <w:rPr>
                <w:color w:val="4C4747"/>
              </w:rPr>
            </w:pPr>
            <w:r w:rsidRPr="006B52D7">
              <w:rPr>
                <w:color w:val="4C4747"/>
              </w:rPr>
              <w:t>Gandul</w:t>
            </w:r>
          </w:p>
        </w:tc>
        <w:tc>
          <w:tcPr>
            <w:tcW w:w="2547" w:type="dxa"/>
            <w:noWrap/>
            <w:hideMark/>
          </w:tcPr>
          <w:p w14:paraId="41D8DDDD" w14:textId="77777777" w:rsidR="00D369BE" w:rsidRPr="006B52D7" w:rsidRDefault="00D369BE" w:rsidP="00786E0A">
            <w:pPr>
              <w:spacing w:line="360" w:lineRule="auto"/>
              <w:jc w:val="center"/>
              <w:rPr>
                <w:color w:val="4C4747"/>
              </w:rPr>
            </w:pPr>
            <w:r w:rsidRPr="006B52D7">
              <w:rPr>
                <w:color w:val="4C4747"/>
              </w:rPr>
              <w:t>56,577.00</w:t>
            </w:r>
          </w:p>
        </w:tc>
        <w:tc>
          <w:tcPr>
            <w:tcW w:w="2623" w:type="dxa"/>
            <w:noWrap/>
            <w:hideMark/>
          </w:tcPr>
          <w:p w14:paraId="37C451C2" w14:textId="77777777" w:rsidR="00D369BE" w:rsidRPr="006B52D7" w:rsidRDefault="00D369BE" w:rsidP="00786E0A">
            <w:pPr>
              <w:spacing w:line="360" w:lineRule="auto"/>
              <w:jc w:val="center"/>
              <w:rPr>
                <w:color w:val="4C4747"/>
              </w:rPr>
            </w:pPr>
            <w:r w:rsidRPr="006B52D7">
              <w:rPr>
                <w:color w:val="4C4747"/>
              </w:rPr>
              <w:t>46%</w:t>
            </w:r>
          </w:p>
        </w:tc>
      </w:tr>
      <w:tr w:rsidR="00D369BE" w:rsidRPr="006B52D7" w14:paraId="4C059112" w14:textId="77777777" w:rsidTr="00786E0A">
        <w:trPr>
          <w:trHeight w:val="300"/>
          <w:jc w:val="center"/>
        </w:trPr>
        <w:tc>
          <w:tcPr>
            <w:tcW w:w="2835" w:type="dxa"/>
            <w:hideMark/>
          </w:tcPr>
          <w:p w14:paraId="5AF022BA" w14:textId="77777777" w:rsidR="00D369BE" w:rsidRPr="006B52D7" w:rsidRDefault="00D369BE" w:rsidP="00786E0A">
            <w:pPr>
              <w:spacing w:line="360" w:lineRule="auto"/>
              <w:jc w:val="both"/>
              <w:rPr>
                <w:color w:val="4C4747"/>
              </w:rPr>
            </w:pPr>
            <w:r w:rsidRPr="006B52D7">
              <w:rPr>
                <w:color w:val="4C4747"/>
              </w:rPr>
              <w:t>Habichuela</w:t>
            </w:r>
          </w:p>
        </w:tc>
        <w:tc>
          <w:tcPr>
            <w:tcW w:w="2547" w:type="dxa"/>
            <w:noWrap/>
            <w:hideMark/>
          </w:tcPr>
          <w:p w14:paraId="49710E3D"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113C2935"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11B66F88" w14:textId="77777777" w:rsidTr="00786E0A">
        <w:trPr>
          <w:trHeight w:val="300"/>
          <w:jc w:val="center"/>
        </w:trPr>
        <w:tc>
          <w:tcPr>
            <w:tcW w:w="2835" w:type="dxa"/>
            <w:hideMark/>
          </w:tcPr>
          <w:p w14:paraId="0C9B4FEF" w14:textId="77777777" w:rsidR="00D369BE" w:rsidRPr="006B52D7" w:rsidRDefault="00D369BE" w:rsidP="00786E0A">
            <w:pPr>
              <w:spacing w:line="360" w:lineRule="auto"/>
              <w:jc w:val="both"/>
              <w:rPr>
                <w:color w:val="4C4747"/>
              </w:rPr>
            </w:pPr>
            <w:r w:rsidRPr="006B52D7">
              <w:rPr>
                <w:color w:val="4C4747"/>
              </w:rPr>
              <w:t>Invernadero</w:t>
            </w:r>
          </w:p>
        </w:tc>
        <w:tc>
          <w:tcPr>
            <w:tcW w:w="2547" w:type="dxa"/>
            <w:noWrap/>
            <w:hideMark/>
          </w:tcPr>
          <w:p w14:paraId="3D5648FC" w14:textId="77777777" w:rsidR="00D369BE" w:rsidRPr="006B52D7" w:rsidRDefault="00D369BE" w:rsidP="00786E0A">
            <w:pPr>
              <w:spacing w:line="360" w:lineRule="auto"/>
              <w:jc w:val="center"/>
              <w:rPr>
                <w:color w:val="4C4747"/>
              </w:rPr>
            </w:pPr>
            <w:r w:rsidRPr="006B52D7">
              <w:rPr>
                <w:color w:val="4C4747"/>
              </w:rPr>
              <w:t>19,931.80</w:t>
            </w:r>
          </w:p>
        </w:tc>
        <w:tc>
          <w:tcPr>
            <w:tcW w:w="2623" w:type="dxa"/>
            <w:noWrap/>
            <w:hideMark/>
          </w:tcPr>
          <w:p w14:paraId="323AB820"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444F2338" w14:textId="77777777" w:rsidTr="00786E0A">
        <w:trPr>
          <w:trHeight w:val="300"/>
          <w:jc w:val="center"/>
        </w:trPr>
        <w:tc>
          <w:tcPr>
            <w:tcW w:w="2835" w:type="dxa"/>
            <w:hideMark/>
          </w:tcPr>
          <w:p w14:paraId="1EE167F6" w14:textId="77777777" w:rsidR="00D369BE" w:rsidRPr="006B52D7" w:rsidRDefault="00D369BE" w:rsidP="00786E0A">
            <w:pPr>
              <w:spacing w:line="360" w:lineRule="auto"/>
              <w:jc w:val="both"/>
              <w:rPr>
                <w:color w:val="4C4747"/>
              </w:rPr>
            </w:pPr>
            <w:r w:rsidRPr="006B52D7">
              <w:rPr>
                <w:color w:val="4C4747"/>
              </w:rPr>
              <w:t>Jengibre</w:t>
            </w:r>
          </w:p>
        </w:tc>
        <w:tc>
          <w:tcPr>
            <w:tcW w:w="2547" w:type="dxa"/>
            <w:noWrap/>
            <w:hideMark/>
          </w:tcPr>
          <w:p w14:paraId="485DFAA5"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58656135"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5F8C1DDE" w14:textId="77777777" w:rsidTr="00786E0A">
        <w:trPr>
          <w:trHeight w:val="300"/>
          <w:jc w:val="center"/>
        </w:trPr>
        <w:tc>
          <w:tcPr>
            <w:tcW w:w="2835" w:type="dxa"/>
            <w:hideMark/>
          </w:tcPr>
          <w:p w14:paraId="2B06E394" w14:textId="77777777" w:rsidR="00D369BE" w:rsidRPr="006B52D7" w:rsidRDefault="00D369BE" w:rsidP="00786E0A">
            <w:pPr>
              <w:spacing w:line="360" w:lineRule="auto"/>
              <w:jc w:val="both"/>
              <w:rPr>
                <w:color w:val="4C4747"/>
              </w:rPr>
            </w:pPr>
            <w:r w:rsidRPr="006B52D7">
              <w:rPr>
                <w:color w:val="4C4747"/>
              </w:rPr>
              <w:t>Lechosa</w:t>
            </w:r>
          </w:p>
        </w:tc>
        <w:tc>
          <w:tcPr>
            <w:tcW w:w="2547" w:type="dxa"/>
            <w:noWrap/>
            <w:hideMark/>
          </w:tcPr>
          <w:p w14:paraId="42555C23"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5FBC8D78"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3E480E7B" w14:textId="77777777" w:rsidTr="00786E0A">
        <w:trPr>
          <w:trHeight w:val="300"/>
          <w:jc w:val="center"/>
        </w:trPr>
        <w:tc>
          <w:tcPr>
            <w:tcW w:w="2835" w:type="dxa"/>
            <w:hideMark/>
          </w:tcPr>
          <w:p w14:paraId="1D62AF5B" w14:textId="77777777" w:rsidR="00D369BE" w:rsidRPr="006B52D7" w:rsidRDefault="00D369BE" w:rsidP="00786E0A">
            <w:pPr>
              <w:spacing w:line="360" w:lineRule="auto"/>
              <w:jc w:val="both"/>
              <w:rPr>
                <w:color w:val="4C4747"/>
              </w:rPr>
            </w:pPr>
            <w:r w:rsidRPr="006B52D7">
              <w:rPr>
                <w:color w:val="4C4747"/>
              </w:rPr>
              <w:t>Lechuga</w:t>
            </w:r>
          </w:p>
        </w:tc>
        <w:tc>
          <w:tcPr>
            <w:tcW w:w="2547" w:type="dxa"/>
            <w:noWrap/>
            <w:hideMark/>
          </w:tcPr>
          <w:p w14:paraId="6DEE0A80"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6015C589"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4EE9F932" w14:textId="77777777" w:rsidTr="00786E0A">
        <w:trPr>
          <w:trHeight w:val="300"/>
          <w:jc w:val="center"/>
        </w:trPr>
        <w:tc>
          <w:tcPr>
            <w:tcW w:w="2835" w:type="dxa"/>
            <w:hideMark/>
          </w:tcPr>
          <w:p w14:paraId="6D606C3B" w14:textId="77777777" w:rsidR="00D369BE" w:rsidRPr="006B52D7" w:rsidRDefault="00D369BE" w:rsidP="00786E0A">
            <w:pPr>
              <w:spacing w:line="360" w:lineRule="auto"/>
              <w:jc w:val="both"/>
              <w:rPr>
                <w:color w:val="4C4747"/>
              </w:rPr>
            </w:pPr>
            <w:r w:rsidRPr="006B52D7">
              <w:rPr>
                <w:color w:val="4C4747"/>
              </w:rPr>
              <w:t>Limón</w:t>
            </w:r>
          </w:p>
        </w:tc>
        <w:tc>
          <w:tcPr>
            <w:tcW w:w="2547" w:type="dxa"/>
            <w:noWrap/>
            <w:hideMark/>
          </w:tcPr>
          <w:p w14:paraId="272514B0"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54976426"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399E33D9" w14:textId="77777777" w:rsidTr="00786E0A">
        <w:trPr>
          <w:trHeight w:val="300"/>
          <w:jc w:val="center"/>
        </w:trPr>
        <w:tc>
          <w:tcPr>
            <w:tcW w:w="2835" w:type="dxa"/>
            <w:hideMark/>
          </w:tcPr>
          <w:p w14:paraId="0109C284" w14:textId="77777777" w:rsidR="00D369BE" w:rsidRPr="006B52D7" w:rsidRDefault="00D369BE" w:rsidP="00786E0A">
            <w:pPr>
              <w:spacing w:line="360" w:lineRule="auto"/>
              <w:jc w:val="both"/>
              <w:rPr>
                <w:color w:val="4C4747"/>
              </w:rPr>
            </w:pPr>
            <w:r w:rsidRPr="006B52D7">
              <w:rPr>
                <w:color w:val="4C4747"/>
              </w:rPr>
              <w:t>Maíz</w:t>
            </w:r>
          </w:p>
        </w:tc>
        <w:tc>
          <w:tcPr>
            <w:tcW w:w="2547" w:type="dxa"/>
            <w:noWrap/>
            <w:hideMark/>
          </w:tcPr>
          <w:p w14:paraId="6E780323" w14:textId="77777777" w:rsidR="00D369BE" w:rsidRPr="006B52D7" w:rsidRDefault="00D369BE" w:rsidP="00786E0A">
            <w:pPr>
              <w:spacing w:line="360" w:lineRule="auto"/>
              <w:jc w:val="center"/>
              <w:rPr>
                <w:color w:val="4C4747"/>
              </w:rPr>
            </w:pPr>
            <w:r w:rsidRPr="006B52D7">
              <w:rPr>
                <w:color w:val="4C4747"/>
              </w:rPr>
              <w:t>1,142,176.10</w:t>
            </w:r>
          </w:p>
        </w:tc>
        <w:tc>
          <w:tcPr>
            <w:tcW w:w="2623" w:type="dxa"/>
            <w:noWrap/>
            <w:hideMark/>
          </w:tcPr>
          <w:p w14:paraId="0D1D56F9" w14:textId="77777777" w:rsidR="00D369BE" w:rsidRPr="006B52D7" w:rsidRDefault="00D369BE" w:rsidP="00786E0A">
            <w:pPr>
              <w:spacing w:line="360" w:lineRule="auto"/>
              <w:jc w:val="center"/>
              <w:rPr>
                <w:color w:val="4C4747"/>
              </w:rPr>
            </w:pPr>
            <w:r w:rsidRPr="006B52D7">
              <w:rPr>
                <w:color w:val="4C4747"/>
              </w:rPr>
              <w:t>402%</w:t>
            </w:r>
          </w:p>
        </w:tc>
      </w:tr>
      <w:tr w:rsidR="00D369BE" w:rsidRPr="006B52D7" w14:paraId="16512273" w14:textId="77777777" w:rsidTr="00786E0A">
        <w:trPr>
          <w:trHeight w:val="300"/>
          <w:jc w:val="center"/>
        </w:trPr>
        <w:tc>
          <w:tcPr>
            <w:tcW w:w="2835" w:type="dxa"/>
            <w:hideMark/>
          </w:tcPr>
          <w:p w14:paraId="0537D7D0" w14:textId="77777777" w:rsidR="00D369BE" w:rsidRPr="006B52D7" w:rsidRDefault="00D369BE" w:rsidP="00786E0A">
            <w:pPr>
              <w:spacing w:line="360" w:lineRule="auto"/>
              <w:jc w:val="both"/>
              <w:rPr>
                <w:color w:val="4C4747"/>
              </w:rPr>
            </w:pPr>
            <w:r w:rsidRPr="006B52D7">
              <w:rPr>
                <w:color w:val="4C4747"/>
              </w:rPr>
              <w:t>Mandarina</w:t>
            </w:r>
          </w:p>
        </w:tc>
        <w:tc>
          <w:tcPr>
            <w:tcW w:w="2547" w:type="dxa"/>
            <w:noWrap/>
            <w:hideMark/>
          </w:tcPr>
          <w:p w14:paraId="4A5F0115"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39B95726"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2B1221BE" w14:textId="77777777" w:rsidTr="00786E0A">
        <w:trPr>
          <w:trHeight w:val="300"/>
          <w:jc w:val="center"/>
        </w:trPr>
        <w:tc>
          <w:tcPr>
            <w:tcW w:w="2835" w:type="dxa"/>
            <w:hideMark/>
          </w:tcPr>
          <w:p w14:paraId="41A360DB" w14:textId="77777777" w:rsidR="00D369BE" w:rsidRPr="006B52D7" w:rsidRDefault="00D369BE" w:rsidP="00786E0A">
            <w:pPr>
              <w:spacing w:line="360" w:lineRule="auto"/>
              <w:jc w:val="both"/>
              <w:rPr>
                <w:color w:val="4C4747"/>
              </w:rPr>
            </w:pPr>
            <w:r w:rsidRPr="006B52D7">
              <w:rPr>
                <w:color w:val="4C4747"/>
              </w:rPr>
              <w:t>Mango</w:t>
            </w:r>
          </w:p>
        </w:tc>
        <w:tc>
          <w:tcPr>
            <w:tcW w:w="2547" w:type="dxa"/>
            <w:noWrap/>
            <w:hideMark/>
          </w:tcPr>
          <w:p w14:paraId="33C78B8C"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09415979"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05BCE577" w14:textId="77777777" w:rsidTr="00786E0A">
        <w:trPr>
          <w:trHeight w:val="300"/>
          <w:jc w:val="center"/>
        </w:trPr>
        <w:tc>
          <w:tcPr>
            <w:tcW w:w="2835" w:type="dxa"/>
            <w:hideMark/>
          </w:tcPr>
          <w:p w14:paraId="71A544FF" w14:textId="77777777" w:rsidR="00D369BE" w:rsidRPr="006B52D7" w:rsidRDefault="00D369BE" w:rsidP="00786E0A">
            <w:pPr>
              <w:spacing w:line="360" w:lineRule="auto"/>
              <w:jc w:val="both"/>
              <w:rPr>
                <w:color w:val="4C4747"/>
              </w:rPr>
            </w:pPr>
            <w:r w:rsidRPr="006B52D7">
              <w:rPr>
                <w:color w:val="4C4747"/>
              </w:rPr>
              <w:t>Maní</w:t>
            </w:r>
          </w:p>
        </w:tc>
        <w:tc>
          <w:tcPr>
            <w:tcW w:w="2547" w:type="dxa"/>
            <w:noWrap/>
            <w:hideMark/>
          </w:tcPr>
          <w:p w14:paraId="6C54D5B5" w14:textId="77777777" w:rsidR="00D369BE" w:rsidRPr="006B52D7" w:rsidRDefault="00D369BE" w:rsidP="00786E0A">
            <w:pPr>
              <w:spacing w:line="360" w:lineRule="auto"/>
              <w:jc w:val="center"/>
              <w:rPr>
                <w:color w:val="4C4747"/>
              </w:rPr>
            </w:pPr>
            <w:r w:rsidRPr="006B52D7">
              <w:rPr>
                <w:color w:val="4C4747"/>
              </w:rPr>
              <w:t>98,750.00</w:t>
            </w:r>
          </w:p>
        </w:tc>
        <w:tc>
          <w:tcPr>
            <w:tcW w:w="2623" w:type="dxa"/>
            <w:noWrap/>
            <w:hideMark/>
          </w:tcPr>
          <w:p w14:paraId="0D977053" w14:textId="77777777" w:rsidR="00D369BE" w:rsidRPr="006B52D7" w:rsidRDefault="00D369BE" w:rsidP="00786E0A">
            <w:pPr>
              <w:spacing w:line="360" w:lineRule="auto"/>
              <w:jc w:val="center"/>
              <w:rPr>
                <w:color w:val="4C4747"/>
              </w:rPr>
            </w:pPr>
            <w:r w:rsidRPr="006B52D7">
              <w:rPr>
                <w:color w:val="4C4747"/>
              </w:rPr>
              <w:t>672%</w:t>
            </w:r>
          </w:p>
        </w:tc>
      </w:tr>
      <w:tr w:rsidR="00D369BE" w:rsidRPr="006B52D7" w14:paraId="4ECB15F6" w14:textId="77777777" w:rsidTr="00786E0A">
        <w:trPr>
          <w:trHeight w:val="300"/>
          <w:jc w:val="center"/>
        </w:trPr>
        <w:tc>
          <w:tcPr>
            <w:tcW w:w="2835" w:type="dxa"/>
            <w:hideMark/>
          </w:tcPr>
          <w:p w14:paraId="3ABBBA62" w14:textId="77777777" w:rsidR="00D369BE" w:rsidRPr="006B52D7" w:rsidRDefault="00D369BE" w:rsidP="00786E0A">
            <w:pPr>
              <w:spacing w:line="360" w:lineRule="auto"/>
              <w:jc w:val="both"/>
              <w:rPr>
                <w:color w:val="4C4747"/>
              </w:rPr>
            </w:pPr>
            <w:r w:rsidRPr="006B52D7">
              <w:rPr>
                <w:color w:val="4C4747"/>
              </w:rPr>
              <w:t>Melón</w:t>
            </w:r>
          </w:p>
        </w:tc>
        <w:tc>
          <w:tcPr>
            <w:tcW w:w="2547" w:type="dxa"/>
            <w:noWrap/>
            <w:hideMark/>
          </w:tcPr>
          <w:p w14:paraId="4EEA0543"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02D8B602"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532354FF" w14:textId="77777777" w:rsidTr="00786E0A">
        <w:trPr>
          <w:trHeight w:val="300"/>
          <w:jc w:val="center"/>
        </w:trPr>
        <w:tc>
          <w:tcPr>
            <w:tcW w:w="2835" w:type="dxa"/>
            <w:hideMark/>
          </w:tcPr>
          <w:p w14:paraId="601650CA" w14:textId="77777777" w:rsidR="00D369BE" w:rsidRPr="006B52D7" w:rsidRDefault="00D369BE" w:rsidP="00786E0A">
            <w:pPr>
              <w:spacing w:line="360" w:lineRule="auto"/>
              <w:jc w:val="both"/>
              <w:rPr>
                <w:color w:val="4C4747"/>
              </w:rPr>
            </w:pPr>
            <w:r w:rsidRPr="006B52D7">
              <w:rPr>
                <w:color w:val="4C4747"/>
              </w:rPr>
              <w:t>Naranja</w:t>
            </w:r>
          </w:p>
        </w:tc>
        <w:tc>
          <w:tcPr>
            <w:tcW w:w="2547" w:type="dxa"/>
            <w:noWrap/>
            <w:hideMark/>
          </w:tcPr>
          <w:p w14:paraId="53263EBB"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7D41749B"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4B5054C9" w14:textId="77777777" w:rsidTr="00786E0A">
        <w:trPr>
          <w:trHeight w:val="300"/>
          <w:jc w:val="center"/>
        </w:trPr>
        <w:tc>
          <w:tcPr>
            <w:tcW w:w="2835" w:type="dxa"/>
            <w:hideMark/>
          </w:tcPr>
          <w:p w14:paraId="0D8089B1" w14:textId="77777777" w:rsidR="00D369BE" w:rsidRPr="006B52D7" w:rsidRDefault="00D369BE" w:rsidP="00786E0A">
            <w:pPr>
              <w:spacing w:line="360" w:lineRule="auto"/>
              <w:jc w:val="both"/>
              <w:rPr>
                <w:color w:val="4C4747"/>
              </w:rPr>
            </w:pPr>
            <w:r w:rsidRPr="006B52D7">
              <w:rPr>
                <w:color w:val="4C4747"/>
              </w:rPr>
              <w:t>Ñame</w:t>
            </w:r>
          </w:p>
        </w:tc>
        <w:tc>
          <w:tcPr>
            <w:tcW w:w="2547" w:type="dxa"/>
            <w:noWrap/>
            <w:hideMark/>
          </w:tcPr>
          <w:p w14:paraId="172EF09E"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7ED1A267"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317CBC90" w14:textId="77777777" w:rsidTr="00786E0A">
        <w:trPr>
          <w:trHeight w:val="300"/>
          <w:jc w:val="center"/>
        </w:trPr>
        <w:tc>
          <w:tcPr>
            <w:tcW w:w="2835" w:type="dxa"/>
            <w:hideMark/>
          </w:tcPr>
          <w:p w14:paraId="63D1772A" w14:textId="77777777" w:rsidR="00D369BE" w:rsidRPr="006B52D7" w:rsidRDefault="00D369BE" w:rsidP="00786E0A">
            <w:pPr>
              <w:spacing w:line="360" w:lineRule="auto"/>
              <w:jc w:val="both"/>
              <w:rPr>
                <w:color w:val="4C4747"/>
              </w:rPr>
            </w:pPr>
            <w:r w:rsidRPr="006B52D7">
              <w:rPr>
                <w:color w:val="4C4747"/>
              </w:rPr>
              <w:t>Orégano</w:t>
            </w:r>
          </w:p>
        </w:tc>
        <w:tc>
          <w:tcPr>
            <w:tcW w:w="2547" w:type="dxa"/>
            <w:noWrap/>
            <w:hideMark/>
          </w:tcPr>
          <w:p w14:paraId="75D55F6B"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15BA91EC"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17A0D0AB" w14:textId="77777777" w:rsidTr="00786E0A">
        <w:trPr>
          <w:trHeight w:val="300"/>
          <w:jc w:val="center"/>
        </w:trPr>
        <w:tc>
          <w:tcPr>
            <w:tcW w:w="2835" w:type="dxa"/>
            <w:hideMark/>
          </w:tcPr>
          <w:p w14:paraId="195AB223" w14:textId="77777777" w:rsidR="00D369BE" w:rsidRPr="006B52D7" w:rsidRDefault="00D369BE" w:rsidP="00786E0A">
            <w:pPr>
              <w:spacing w:line="360" w:lineRule="auto"/>
              <w:jc w:val="both"/>
              <w:rPr>
                <w:color w:val="4C4747"/>
              </w:rPr>
            </w:pPr>
            <w:r w:rsidRPr="006B52D7">
              <w:rPr>
                <w:color w:val="4C4747"/>
              </w:rPr>
              <w:t>Papa</w:t>
            </w:r>
          </w:p>
        </w:tc>
        <w:tc>
          <w:tcPr>
            <w:tcW w:w="2547" w:type="dxa"/>
            <w:noWrap/>
            <w:hideMark/>
          </w:tcPr>
          <w:p w14:paraId="4770A9AD" w14:textId="77777777" w:rsidR="00D369BE" w:rsidRPr="006B52D7" w:rsidRDefault="00D369BE" w:rsidP="00786E0A">
            <w:pPr>
              <w:spacing w:line="360" w:lineRule="auto"/>
              <w:jc w:val="center"/>
              <w:rPr>
                <w:color w:val="4C4747"/>
              </w:rPr>
            </w:pPr>
            <w:r w:rsidRPr="006B52D7">
              <w:rPr>
                <w:color w:val="4C4747"/>
              </w:rPr>
              <w:t>1,390,672.00</w:t>
            </w:r>
          </w:p>
        </w:tc>
        <w:tc>
          <w:tcPr>
            <w:tcW w:w="2623" w:type="dxa"/>
            <w:noWrap/>
            <w:hideMark/>
          </w:tcPr>
          <w:p w14:paraId="482A3E32" w14:textId="77777777" w:rsidR="00D369BE" w:rsidRPr="006B52D7" w:rsidRDefault="00D369BE" w:rsidP="00786E0A">
            <w:pPr>
              <w:spacing w:line="360" w:lineRule="auto"/>
              <w:jc w:val="center"/>
              <w:rPr>
                <w:color w:val="4C4747"/>
              </w:rPr>
            </w:pPr>
            <w:r w:rsidRPr="006B52D7">
              <w:rPr>
                <w:color w:val="4C4747"/>
              </w:rPr>
              <w:t>45%</w:t>
            </w:r>
          </w:p>
        </w:tc>
      </w:tr>
      <w:tr w:rsidR="00D369BE" w:rsidRPr="006B52D7" w14:paraId="60C634D5" w14:textId="77777777" w:rsidTr="00786E0A">
        <w:trPr>
          <w:trHeight w:val="300"/>
          <w:jc w:val="center"/>
        </w:trPr>
        <w:tc>
          <w:tcPr>
            <w:tcW w:w="2835" w:type="dxa"/>
            <w:hideMark/>
          </w:tcPr>
          <w:p w14:paraId="0F71F50F" w14:textId="77777777" w:rsidR="00D369BE" w:rsidRPr="006B52D7" w:rsidRDefault="00D369BE" w:rsidP="00786E0A">
            <w:pPr>
              <w:spacing w:line="360" w:lineRule="auto"/>
              <w:jc w:val="both"/>
              <w:rPr>
                <w:color w:val="4C4747"/>
              </w:rPr>
            </w:pPr>
            <w:r w:rsidRPr="006B52D7">
              <w:rPr>
                <w:color w:val="4C4747"/>
              </w:rPr>
              <w:t>Pasto</w:t>
            </w:r>
          </w:p>
        </w:tc>
        <w:tc>
          <w:tcPr>
            <w:tcW w:w="2547" w:type="dxa"/>
            <w:noWrap/>
            <w:hideMark/>
          </w:tcPr>
          <w:p w14:paraId="21D2F820"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35859587"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6248730A" w14:textId="77777777" w:rsidTr="00786E0A">
        <w:trPr>
          <w:trHeight w:val="300"/>
          <w:jc w:val="center"/>
        </w:trPr>
        <w:tc>
          <w:tcPr>
            <w:tcW w:w="2835" w:type="dxa"/>
            <w:hideMark/>
          </w:tcPr>
          <w:p w14:paraId="2EE5B296" w14:textId="77777777" w:rsidR="00D369BE" w:rsidRPr="006B52D7" w:rsidRDefault="00D369BE" w:rsidP="00786E0A">
            <w:pPr>
              <w:spacing w:line="360" w:lineRule="auto"/>
              <w:jc w:val="both"/>
              <w:rPr>
                <w:color w:val="4C4747"/>
              </w:rPr>
            </w:pPr>
            <w:r w:rsidRPr="006B52D7">
              <w:rPr>
                <w:color w:val="4C4747"/>
              </w:rPr>
              <w:t>Pepino – A. c.</w:t>
            </w:r>
          </w:p>
        </w:tc>
        <w:tc>
          <w:tcPr>
            <w:tcW w:w="2547" w:type="dxa"/>
            <w:noWrap/>
            <w:hideMark/>
          </w:tcPr>
          <w:p w14:paraId="3D00EADA"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673E762C"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4CA6C663" w14:textId="77777777" w:rsidTr="00786E0A">
        <w:trPr>
          <w:trHeight w:val="300"/>
          <w:jc w:val="center"/>
        </w:trPr>
        <w:tc>
          <w:tcPr>
            <w:tcW w:w="2835" w:type="dxa"/>
            <w:hideMark/>
          </w:tcPr>
          <w:p w14:paraId="1072268B" w14:textId="77777777" w:rsidR="00D369BE" w:rsidRPr="006B52D7" w:rsidRDefault="00D369BE" w:rsidP="00786E0A">
            <w:pPr>
              <w:spacing w:line="360" w:lineRule="auto"/>
              <w:jc w:val="both"/>
              <w:rPr>
                <w:color w:val="4C4747"/>
              </w:rPr>
            </w:pPr>
            <w:r w:rsidRPr="006B52D7">
              <w:rPr>
                <w:color w:val="4C4747"/>
              </w:rPr>
              <w:t>Pepino – C. a.</w:t>
            </w:r>
          </w:p>
        </w:tc>
        <w:tc>
          <w:tcPr>
            <w:tcW w:w="2547" w:type="dxa"/>
            <w:noWrap/>
            <w:hideMark/>
          </w:tcPr>
          <w:p w14:paraId="063D6928"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7CF7E205"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4C14354E" w14:textId="77777777" w:rsidTr="00786E0A">
        <w:trPr>
          <w:trHeight w:val="300"/>
          <w:jc w:val="center"/>
        </w:trPr>
        <w:tc>
          <w:tcPr>
            <w:tcW w:w="2835" w:type="dxa"/>
            <w:hideMark/>
          </w:tcPr>
          <w:p w14:paraId="3515A573" w14:textId="77777777" w:rsidR="00D369BE" w:rsidRPr="006B52D7" w:rsidRDefault="00D369BE" w:rsidP="00786E0A">
            <w:pPr>
              <w:spacing w:line="360" w:lineRule="auto"/>
              <w:jc w:val="both"/>
              <w:rPr>
                <w:color w:val="4C4747"/>
              </w:rPr>
            </w:pPr>
            <w:r w:rsidRPr="006B52D7">
              <w:rPr>
                <w:color w:val="4C4747"/>
              </w:rPr>
              <w:t>Pino</w:t>
            </w:r>
          </w:p>
        </w:tc>
        <w:tc>
          <w:tcPr>
            <w:tcW w:w="2547" w:type="dxa"/>
            <w:hideMark/>
          </w:tcPr>
          <w:p w14:paraId="1A78EC52" w14:textId="77777777" w:rsidR="00D369BE" w:rsidRPr="006B52D7" w:rsidRDefault="00D369BE" w:rsidP="00786E0A">
            <w:pPr>
              <w:spacing w:line="360" w:lineRule="auto"/>
              <w:jc w:val="center"/>
              <w:rPr>
                <w:color w:val="4C4747"/>
              </w:rPr>
            </w:pPr>
            <w:r w:rsidRPr="006B52D7">
              <w:rPr>
                <w:color w:val="4C4747"/>
              </w:rPr>
              <w:t>0</w:t>
            </w:r>
          </w:p>
        </w:tc>
        <w:tc>
          <w:tcPr>
            <w:tcW w:w="2623" w:type="dxa"/>
            <w:hideMark/>
          </w:tcPr>
          <w:p w14:paraId="2C0EBA77"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2DA79776" w14:textId="77777777" w:rsidTr="00786E0A">
        <w:trPr>
          <w:trHeight w:val="300"/>
          <w:jc w:val="center"/>
        </w:trPr>
        <w:tc>
          <w:tcPr>
            <w:tcW w:w="2835" w:type="dxa"/>
            <w:hideMark/>
          </w:tcPr>
          <w:p w14:paraId="3E4DD584" w14:textId="77777777" w:rsidR="00D369BE" w:rsidRPr="006B52D7" w:rsidRDefault="00D369BE" w:rsidP="00786E0A">
            <w:pPr>
              <w:spacing w:line="360" w:lineRule="auto"/>
              <w:jc w:val="both"/>
              <w:rPr>
                <w:color w:val="4C4747"/>
              </w:rPr>
            </w:pPr>
            <w:r w:rsidRPr="006B52D7">
              <w:rPr>
                <w:color w:val="4C4747"/>
              </w:rPr>
              <w:t>Piña</w:t>
            </w:r>
          </w:p>
        </w:tc>
        <w:tc>
          <w:tcPr>
            <w:tcW w:w="2547" w:type="dxa"/>
            <w:noWrap/>
            <w:hideMark/>
          </w:tcPr>
          <w:p w14:paraId="4B04FD2C"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1971611F"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39F7F27C" w14:textId="77777777" w:rsidTr="00786E0A">
        <w:trPr>
          <w:trHeight w:val="300"/>
          <w:jc w:val="center"/>
        </w:trPr>
        <w:tc>
          <w:tcPr>
            <w:tcW w:w="2835" w:type="dxa"/>
            <w:hideMark/>
          </w:tcPr>
          <w:p w14:paraId="116A625C" w14:textId="77777777" w:rsidR="00D369BE" w:rsidRPr="006B52D7" w:rsidRDefault="00D369BE" w:rsidP="00786E0A">
            <w:pPr>
              <w:spacing w:line="360" w:lineRule="auto"/>
              <w:jc w:val="both"/>
              <w:rPr>
                <w:color w:val="4C4747"/>
              </w:rPr>
            </w:pPr>
            <w:r w:rsidRPr="006B52D7">
              <w:rPr>
                <w:color w:val="4C4747"/>
              </w:rPr>
              <w:t>Pitahaya</w:t>
            </w:r>
          </w:p>
        </w:tc>
        <w:tc>
          <w:tcPr>
            <w:tcW w:w="2547" w:type="dxa"/>
            <w:noWrap/>
            <w:hideMark/>
          </w:tcPr>
          <w:p w14:paraId="394C2AC1"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3A1104F5"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2CD50DA4" w14:textId="77777777" w:rsidTr="00786E0A">
        <w:trPr>
          <w:trHeight w:val="300"/>
          <w:jc w:val="center"/>
        </w:trPr>
        <w:tc>
          <w:tcPr>
            <w:tcW w:w="2835" w:type="dxa"/>
            <w:hideMark/>
          </w:tcPr>
          <w:p w14:paraId="781E63D3" w14:textId="77777777" w:rsidR="00D369BE" w:rsidRPr="006B52D7" w:rsidRDefault="00D369BE" w:rsidP="00786E0A">
            <w:pPr>
              <w:spacing w:line="360" w:lineRule="auto"/>
              <w:jc w:val="both"/>
              <w:rPr>
                <w:color w:val="4C4747"/>
              </w:rPr>
            </w:pPr>
            <w:r w:rsidRPr="006B52D7">
              <w:rPr>
                <w:color w:val="4C4747"/>
              </w:rPr>
              <w:t>Plátano</w:t>
            </w:r>
          </w:p>
        </w:tc>
        <w:tc>
          <w:tcPr>
            <w:tcW w:w="2547" w:type="dxa"/>
            <w:noWrap/>
            <w:hideMark/>
          </w:tcPr>
          <w:p w14:paraId="40E87B41" w14:textId="77777777" w:rsidR="00D369BE" w:rsidRPr="006B52D7" w:rsidRDefault="00D369BE" w:rsidP="00786E0A">
            <w:pPr>
              <w:spacing w:line="360" w:lineRule="auto"/>
              <w:jc w:val="center"/>
              <w:rPr>
                <w:color w:val="4C4747"/>
              </w:rPr>
            </w:pPr>
            <w:r w:rsidRPr="006B52D7">
              <w:rPr>
                <w:color w:val="4C4747"/>
              </w:rPr>
              <w:t>7,393,031.20</w:t>
            </w:r>
          </w:p>
        </w:tc>
        <w:tc>
          <w:tcPr>
            <w:tcW w:w="2623" w:type="dxa"/>
            <w:noWrap/>
            <w:hideMark/>
          </w:tcPr>
          <w:p w14:paraId="31CD5224" w14:textId="77777777" w:rsidR="00D369BE" w:rsidRPr="006B52D7" w:rsidRDefault="00D369BE" w:rsidP="00786E0A">
            <w:pPr>
              <w:spacing w:line="360" w:lineRule="auto"/>
              <w:jc w:val="center"/>
              <w:rPr>
                <w:color w:val="4C4747"/>
              </w:rPr>
            </w:pPr>
            <w:r w:rsidRPr="006B52D7">
              <w:rPr>
                <w:color w:val="4C4747"/>
              </w:rPr>
              <w:t>22%</w:t>
            </w:r>
          </w:p>
        </w:tc>
      </w:tr>
      <w:tr w:rsidR="00D369BE" w:rsidRPr="006B52D7" w14:paraId="2D4C23CD" w14:textId="77777777" w:rsidTr="00786E0A">
        <w:trPr>
          <w:trHeight w:val="300"/>
          <w:jc w:val="center"/>
        </w:trPr>
        <w:tc>
          <w:tcPr>
            <w:tcW w:w="2835" w:type="dxa"/>
            <w:hideMark/>
          </w:tcPr>
          <w:p w14:paraId="047908E6" w14:textId="77777777" w:rsidR="00D369BE" w:rsidRPr="006B52D7" w:rsidRDefault="00D369BE" w:rsidP="00786E0A">
            <w:pPr>
              <w:spacing w:line="360" w:lineRule="auto"/>
              <w:jc w:val="both"/>
              <w:rPr>
                <w:color w:val="4C4747"/>
              </w:rPr>
            </w:pPr>
            <w:r w:rsidRPr="006B52D7">
              <w:rPr>
                <w:color w:val="4C4747"/>
              </w:rPr>
              <w:t>Remolacha</w:t>
            </w:r>
          </w:p>
        </w:tc>
        <w:tc>
          <w:tcPr>
            <w:tcW w:w="2547" w:type="dxa"/>
            <w:noWrap/>
            <w:hideMark/>
          </w:tcPr>
          <w:p w14:paraId="32571B80"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52C6BCF7"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6D1B357A" w14:textId="77777777" w:rsidTr="00786E0A">
        <w:trPr>
          <w:trHeight w:val="300"/>
          <w:jc w:val="center"/>
        </w:trPr>
        <w:tc>
          <w:tcPr>
            <w:tcW w:w="2835" w:type="dxa"/>
            <w:hideMark/>
          </w:tcPr>
          <w:p w14:paraId="5D0641AB" w14:textId="77777777" w:rsidR="00D369BE" w:rsidRPr="006B52D7" w:rsidRDefault="00D369BE" w:rsidP="00786E0A">
            <w:pPr>
              <w:spacing w:line="360" w:lineRule="auto"/>
              <w:jc w:val="both"/>
              <w:rPr>
                <w:color w:val="4C4747"/>
              </w:rPr>
            </w:pPr>
            <w:r w:rsidRPr="006B52D7">
              <w:rPr>
                <w:color w:val="4C4747"/>
              </w:rPr>
              <w:t>Repollo</w:t>
            </w:r>
          </w:p>
        </w:tc>
        <w:tc>
          <w:tcPr>
            <w:tcW w:w="2547" w:type="dxa"/>
            <w:noWrap/>
            <w:hideMark/>
          </w:tcPr>
          <w:p w14:paraId="541220ED" w14:textId="77777777" w:rsidR="00D369BE" w:rsidRPr="006B52D7" w:rsidRDefault="00D369BE" w:rsidP="00786E0A">
            <w:pPr>
              <w:spacing w:line="360" w:lineRule="auto"/>
              <w:jc w:val="center"/>
              <w:rPr>
                <w:color w:val="4C4747"/>
              </w:rPr>
            </w:pPr>
            <w:r w:rsidRPr="006B52D7">
              <w:rPr>
                <w:color w:val="4C4747"/>
              </w:rPr>
              <w:t>142,500.00</w:t>
            </w:r>
          </w:p>
        </w:tc>
        <w:tc>
          <w:tcPr>
            <w:tcW w:w="2623" w:type="dxa"/>
            <w:noWrap/>
            <w:hideMark/>
          </w:tcPr>
          <w:p w14:paraId="5685FBD6" w14:textId="77777777" w:rsidR="00D369BE" w:rsidRPr="006B52D7" w:rsidRDefault="00D369BE" w:rsidP="00786E0A">
            <w:pPr>
              <w:spacing w:line="360" w:lineRule="auto"/>
              <w:jc w:val="center"/>
              <w:rPr>
                <w:color w:val="4C4747"/>
              </w:rPr>
            </w:pPr>
            <w:r w:rsidRPr="006B52D7">
              <w:rPr>
                <w:color w:val="4C4747"/>
              </w:rPr>
              <w:t>81%</w:t>
            </w:r>
          </w:p>
        </w:tc>
      </w:tr>
      <w:tr w:rsidR="00D369BE" w:rsidRPr="006B52D7" w14:paraId="6A1B64B3" w14:textId="77777777" w:rsidTr="00786E0A">
        <w:trPr>
          <w:trHeight w:val="300"/>
          <w:jc w:val="center"/>
        </w:trPr>
        <w:tc>
          <w:tcPr>
            <w:tcW w:w="2835" w:type="dxa"/>
            <w:hideMark/>
          </w:tcPr>
          <w:p w14:paraId="47DF895F" w14:textId="77777777" w:rsidR="00D369BE" w:rsidRPr="006B52D7" w:rsidRDefault="00D369BE" w:rsidP="00786E0A">
            <w:pPr>
              <w:spacing w:line="360" w:lineRule="auto"/>
              <w:jc w:val="both"/>
              <w:rPr>
                <w:color w:val="4C4747"/>
              </w:rPr>
            </w:pPr>
            <w:r w:rsidRPr="006B52D7">
              <w:rPr>
                <w:color w:val="4C4747"/>
              </w:rPr>
              <w:t>Sandia</w:t>
            </w:r>
          </w:p>
        </w:tc>
        <w:tc>
          <w:tcPr>
            <w:tcW w:w="2547" w:type="dxa"/>
            <w:noWrap/>
            <w:hideMark/>
          </w:tcPr>
          <w:p w14:paraId="65A5EBAF" w14:textId="77777777" w:rsidR="00D369BE" w:rsidRPr="006B52D7" w:rsidRDefault="00D369BE" w:rsidP="00786E0A">
            <w:pPr>
              <w:spacing w:line="360" w:lineRule="auto"/>
              <w:jc w:val="center"/>
              <w:rPr>
                <w:color w:val="4C4747"/>
              </w:rPr>
            </w:pPr>
            <w:r w:rsidRPr="006B52D7">
              <w:rPr>
                <w:color w:val="4C4747"/>
              </w:rPr>
              <w:t>348,000.00</w:t>
            </w:r>
          </w:p>
        </w:tc>
        <w:tc>
          <w:tcPr>
            <w:tcW w:w="2623" w:type="dxa"/>
            <w:noWrap/>
            <w:hideMark/>
          </w:tcPr>
          <w:p w14:paraId="294F812D" w14:textId="77777777" w:rsidR="00D369BE" w:rsidRPr="006B52D7" w:rsidRDefault="00D369BE" w:rsidP="00786E0A">
            <w:pPr>
              <w:spacing w:line="360" w:lineRule="auto"/>
              <w:jc w:val="center"/>
              <w:rPr>
                <w:color w:val="4C4747"/>
              </w:rPr>
            </w:pPr>
            <w:r w:rsidRPr="006B52D7">
              <w:rPr>
                <w:color w:val="4C4747"/>
              </w:rPr>
              <w:t>66%</w:t>
            </w:r>
          </w:p>
        </w:tc>
      </w:tr>
      <w:tr w:rsidR="00D369BE" w:rsidRPr="006B52D7" w14:paraId="58AC35B5" w14:textId="77777777" w:rsidTr="00786E0A">
        <w:trPr>
          <w:trHeight w:val="300"/>
          <w:jc w:val="center"/>
        </w:trPr>
        <w:tc>
          <w:tcPr>
            <w:tcW w:w="2835" w:type="dxa"/>
            <w:hideMark/>
          </w:tcPr>
          <w:p w14:paraId="37F32090" w14:textId="77777777" w:rsidR="00D369BE" w:rsidRPr="006B52D7" w:rsidRDefault="00D369BE" w:rsidP="00786E0A">
            <w:pPr>
              <w:spacing w:line="360" w:lineRule="auto"/>
              <w:jc w:val="both"/>
              <w:rPr>
                <w:color w:val="4C4747"/>
              </w:rPr>
            </w:pPr>
            <w:r w:rsidRPr="006B52D7">
              <w:rPr>
                <w:color w:val="4C4747"/>
              </w:rPr>
              <w:t>Tabaco</w:t>
            </w:r>
          </w:p>
        </w:tc>
        <w:tc>
          <w:tcPr>
            <w:tcW w:w="2547" w:type="dxa"/>
            <w:noWrap/>
            <w:hideMark/>
          </w:tcPr>
          <w:p w14:paraId="0534FF9F" w14:textId="77777777" w:rsidR="00D369BE" w:rsidRPr="006B52D7" w:rsidRDefault="00D369BE" w:rsidP="00786E0A">
            <w:pPr>
              <w:spacing w:line="360" w:lineRule="auto"/>
              <w:jc w:val="center"/>
              <w:rPr>
                <w:color w:val="4C4747"/>
              </w:rPr>
            </w:pPr>
            <w:r w:rsidRPr="006B52D7">
              <w:rPr>
                <w:color w:val="4C4747"/>
              </w:rPr>
              <w:t>714,098.86</w:t>
            </w:r>
          </w:p>
        </w:tc>
        <w:tc>
          <w:tcPr>
            <w:tcW w:w="2623" w:type="dxa"/>
            <w:noWrap/>
            <w:hideMark/>
          </w:tcPr>
          <w:p w14:paraId="5D3F18ED" w14:textId="77777777" w:rsidR="00D369BE" w:rsidRPr="006B52D7" w:rsidRDefault="00D369BE" w:rsidP="00786E0A">
            <w:pPr>
              <w:spacing w:line="360" w:lineRule="auto"/>
              <w:jc w:val="center"/>
              <w:rPr>
                <w:color w:val="4C4747"/>
              </w:rPr>
            </w:pPr>
            <w:r w:rsidRPr="006B52D7">
              <w:rPr>
                <w:color w:val="4C4747"/>
              </w:rPr>
              <w:t>46%</w:t>
            </w:r>
          </w:p>
        </w:tc>
      </w:tr>
      <w:tr w:rsidR="00D369BE" w:rsidRPr="006B52D7" w14:paraId="720A7C16" w14:textId="77777777" w:rsidTr="00786E0A">
        <w:trPr>
          <w:trHeight w:val="300"/>
          <w:jc w:val="center"/>
        </w:trPr>
        <w:tc>
          <w:tcPr>
            <w:tcW w:w="2835" w:type="dxa"/>
            <w:hideMark/>
          </w:tcPr>
          <w:p w14:paraId="61953306" w14:textId="77777777" w:rsidR="00D369BE" w:rsidRPr="006B52D7" w:rsidRDefault="00D369BE" w:rsidP="00786E0A">
            <w:pPr>
              <w:spacing w:line="360" w:lineRule="auto"/>
              <w:jc w:val="both"/>
              <w:rPr>
                <w:color w:val="4C4747"/>
              </w:rPr>
            </w:pPr>
            <w:r w:rsidRPr="006B52D7">
              <w:rPr>
                <w:color w:val="4C4747"/>
              </w:rPr>
              <w:t>Tayota o chayote</w:t>
            </w:r>
          </w:p>
        </w:tc>
        <w:tc>
          <w:tcPr>
            <w:tcW w:w="2547" w:type="dxa"/>
            <w:noWrap/>
            <w:hideMark/>
          </w:tcPr>
          <w:p w14:paraId="33D357F4"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4DE1FF43"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4BA07E6C" w14:textId="77777777" w:rsidTr="00786E0A">
        <w:trPr>
          <w:trHeight w:val="300"/>
          <w:jc w:val="center"/>
        </w:trPr>
        <w:tc>
          <w:tcPr>
            <w:tcW w:w="2835" w:type="dxa"/>
            <w:hideMark/>
          </w:tcPr>
          <w:p w14:paraId="17475487" w14:textId="77777777" w:rsidR="00D369BE" w:rsidRPr="006B52D7" w:rsidRDefault="00D369BE" w:rsidP="00786E0A">
            <w:pPr>
              <w:spacing w:line="360" w:lineRule="auto"/>
              <w:jc w:val="both"/>
              <w:rPr>
                <w:color w:val="4C4747"/>
              </w:rPr>
            </w:pPr>
            <w:r w:rsidRPr="006B52D7">
              <w:rPr>
                <w:color w:val="4C4747"/>
              </w:rPr>
              <w:t>Tindora</w:t>
            </w:r>
          </w:p>
        </w:tc>
        <w:tc>
          <w:tcPr>
            <w:tcW w:w="2547" w:type="dxa"/>
            <w:noWrap/>
            <w:hideMark/>
          </w:tcPr>
          <w:p w14:paraId="26826E53"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74CF313A" w14:textId="77777777" w:rsidR="00D369BE" w:rsidRPr="006B52D7" w:rsidRDefault="00D369BE" w:rsidP="00786E0A">
            <w:pPr>
              <w:spacing w:line="360" w:lineRule="auto"/>
              <w:jc w:val="center"/>
              <w:rPr>
                <w:color w:val="4C4747"/>
              </w:rPr>
            </w:pPr>
            <w:r w:rsidRPr="006B52D7">
              <w:rPr>
                <w:color w:val="4C4747"/>
              </w:rPr>
              <w:t>0%</w:t>
            </w:r>
          </w:p>
        </w:tc>
      </w:tr>
      <w:tr w:rsidR="00D369BE" w:rsidRPr="006B52D7" w14:paraId="7D778EC9" w14:textId="77777777" w:rsidTr="00786E0A">
        <w:trPr>
          <w:trHeight w:val="300"/>
          <w:jc w:val="center"/>
        </w:trPr>
        <w:tc>
          <w:tcPr>
            <w:tcW w:w="2835" w:type="dxa"/>
            <w:hideMark/>
          </w:tcPr>
          <w:p w14:paraId="671ED4EA" w14:textId="77777777" w:rsidR="00D369BE" w:rsidRPr="006B52D7" w:rsidRDefault="00D369BE" w:rsidP="00786E0A">
            <w:pPr>
              <w:spacing w:line="360" w:lineRule="auto"/>
              <w:jc w:val="both"/>
              <w:rPr>
                <w:color w:val="4C4747"/>
              </w:rPr>
            </w:pPr>
            <w:r w:rsidRPr="006B52D7">
              <w:rPr>
                <w:color w:val="4C4747"/>
              </w:rPr>
              <w:t>Tomate – A. c.</w:t>
            </w:r>
          </w:p>
        </w:tc>
        <w:tc>
          <w:tcPr>
            <w:tcW w:w="2547" w:type="dxa"/>
            <w:noWrap/>
            <w:hideMark/>
          </w:tcPr>
          <w:p w14:paraId="24DB137D" w14:textId="77777777" w:rsidR="00D369BE" w:rsidRPr="006B52D7" w:rsidRDefault="00D369BE" w:rsidP="00786E0A">
            <w:pPr>
              <w:spacing w:line="360" w:lineRule="auto"/>
              <w:jc w:val="center"/>
              <w:rPr>
                <w:color w:val="4C4747"/>
              </w:rPr>
            </w:pPr>
            <w:r w:rsidRPr="006B52D7">
              <w:rPr>
                <w:color w:val="4C4747"/>
              </w:rPr>
              <w:t>0.00</w:t>
            </w:r>
          </w:p>
        </w:tc>
        <w:tc>
          <w:tcPr>
            <w:tcW w:w="2623" w:type="dxa"/>
            <w:noWrap/>
            <w:hideMark/>
          </w:tcPr>
          <w:p w14:paraId="03876D44" w14:textId="77777777" w:rsidR="00D369BE" w:rsidRPr="006B52D7" w:rsidRDefault="00D369BE" w:rsidP="00786E0A">
            <w:pPr>
              <w:spacing w:line="360" w:lineRule="auto"/>
              <w:jc w:val="center"/>
              <w:rPr>
                <w:color w:val="4C4747"/>
              </w:rPr>
            </w:pPr>
            <w:r w:rsidRPr="006B52D7">
              <w:rPr>
                <w:color w:val="4C4747"/>
              </w:rPr>
              <w:t>0%</w:t>
            </w:r>
          </w:p>
        </w:tc>
      </w:tr>
      <w:tr w:rsidR="00D369BE" w:rsidRPr="00BE6315" w14:paraId="32EE00BB" w14:textId="77777777" w:rsidTr="00786E0A">
        <w:trPr>
          <w:trHeight w:val="495"/>
          <w:jc w:val="center"/>
        </w:trPr>
        <w:tc>
          <w:tcPr>
            <w:tcW w:w="2835" w:type="dxa"/>
            <w:hideMark/>
          </w:tcPr>
          <w:p w14:paraId="6EADA0FD" w14:textId="77777777" w:rsidR="00D369BE" w:rsidRPr="00BE6315" w:rsidRDefault="00D369BE" w:rsidP="00786E0A">
            <w:pPr>
              <w:spacing w:line="360" w:lineRule="auto"/>
              <w:jc w:val="both"/>
              <w:rPr>
                <w:color w:val="4C4747"/>
              </w:rPr>
            </w:pPr>
            <w:r w:rsidRPr="00BE6315">
              <w:rPr>
                <w:color w:val="4C4747"/>
              </w:rPr>
              <w:t>Tomate – C. a.</w:t>
            </w:r>
          </w:p>
        </w:tc>
        <w:tc>
          <w:tcPr>
            <w:tcW w:w="2547" w:type="dxa"/>
            <w:noWrap/>
            <w:hideMark/>
          </w:tcPr>
          <w:p w14:paraId="16060060" w14:textId="77777777" w:rsidR="00D369BE" w:rsidRPr="00BE6315" w:rsidRDefault="00D369BE" w:rsidP="00786E0A">
            <w:pPr>
              <w:spacing w:line="360" w:lineRule="auto"/>
              <w:jc w:val="center"/>
              <w:rPr>
                <w:color w:val="4C4747"/>
              </w:rPr>
            </w:pPr>
            <w:r w:rsidRPr="00BE6315">
              <w:rPr>
                <w:color w:val="4C4747"/>
              </w:rPr>
              <w:t>517,999.00</w:t>
            </w:r>
          </w:p>
        </w:tc>
        <w:tc>
          <w:tcPr>
            <w:tcW w:w="2623" w:type="dxa"/>
            <w:noWrap/>
            <w:hideMark/>
          </w:tcPr>
          <w:p w14:paraId="7F491D17" w14:textId="77777777" w:rsidR="00D369BE" w:rsidRPr="00BE6315" w:rsidRDefault="00D369BE" w:rsidP="00786E0A">
            <w:pPr>
              <w:spacing w:line="360" w:lineRule="auto"/>
              <w:jc w:val="center"/>
              <w:rPr>
                <w:color w:val="4C4747"/>
              </w:rPr>
            </w:pPr>
            <w:r w:rsidRPr="00BE6315">
              <w:rPr>
                <w:color w:val="4C4747"/>
              </w:rPr>
              <w:t>22%</w:t>
            </w:r>
          </w:p>
        </w:tc>
      </w:tr>
      <w:tr w:rsidR="00D369BE" w:rsidRPr="00BE6315" w14:paraId="5F9503A5" w14:textId="77777777" w:rsidTr="00786E0A">
        <w:trPr>
          <w:trHeight w:val="255"/>
          <w:jc w:val="center"/>
        </w:trPr>
        <w:tc>
          <w:tcPr>
            <w:tcW w:w="2835" w:type="dxa"/>
            <w:hideMark/>
          </w:tcPr>
          <w:p w14:paraId="6F9EC5B2" w14:textId="77777777" w:rsidR="00D369BE" w:rsidRPr="00BE6315" w:rsidRDefault="00D369BE" w:rsidP="00786E0A">
            <w:pPr>
              <w:spacing w:line="360" w:lineRule="auto"/>
              <w:jc w:val="both"/>
              <w:rPr>
                <w:color w:val="4C4747"/>
              </w:rPr>
            </w:pPr>
            <w:r w:rsidRPr="00BE6315">
              <w:rPr>
                <w:color w:val="4C4747"/>
              </w:rPr>
              <w:t>Uva</w:t>
            </w:r>
          </w:p>
        </w:tc>
        <w:tc>
          <w:tcPr>
            <w:tcW w:w="2547" w:type="dxa"/>
            <w:noWrap/>
            <w:hideMark/>
          </w:tcPr>
          <w:p w14:paraId="39132D9C" w14:textId="77777777" w:rsidR="00D369BE" w:rsidRPr="00BE6315" w:rsidRDefault="00D369BE" w:rsidP="00786E0A">
            <w:pPr>
              <w:spacing w:line="360" w:lineRule="auto"/>
              <w:jc w:val="center"/>
              <w:rPr>
                <w:color w:val="4C4747"/>
              </w:rPr>
            </w:pPr>
            <w:r w:rsidRPr="00BE6315">
              <w:rPr>
                <w:color w:val="4C4747"/>
              </w:rPr>
              <w:t>0.00</w:t>
            </w:r>
          </w:p>
        </w:tc>
        <w:tc>
          <w:tcPr>
            <w:tcW w:w="2623" w:type="dxa"/>
            <w:noWrap/>
            <w:hideMark/>
          </w:tcPr>
          <w:p w14:paraId="2FC97B89"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29841739" w14:textId="77777777" w:rsidTr="00786E0A">
        <w:trPr>
          <w:trHeight w:val="255"/>
          <w:jc w:val="center"/>
        </w:trPr>
        <w:tc>
          <w:tcPr>
            <w:tcW w:w="2835" w:type="dxa"/>
            <w:hideMark/>
          </w:tcPr>
          <w:p w14:paraId="72B9B8B7" w14:textId="77777777" w:rsidR="00D369BE" w:rsidRPr="00BE6315" w:rsidRDefault="00D369BE" w:rsidP="00786E0A">
            <w:pPr>
              <w:spacing w:line="360" w:lineRule="auto"/>
              <w:jc w:val="both"/>
              <w:rPr>
                <w:color w:val="4C4747"/>
              </w:rPr>
            </w:pPr>
            <w:r w:rsidRPr="00BE6315">
              <w:rPr>
                <w:color w:val="4C4747"/>
              </w:rPr>
              <w:t>Yautía</w:t>
            </w:r>
          </w:p>
        </w:tc>
        <w:tc>
          <w:tcPr>
            <w:tcW w:w="2547" w:type="dxa"/>
            <w:noWrap/>
            <w:hideMark/>
          </w:tcPr>
          <w:p w14:paraId="59F03446" w14:textId="77777777" w:rsidR="00D369BE" w:rsidRPr="00BE6315" w:rsidRDefault="00D369BE" w:rsidP="00786E0A">
            <w:pPr>
              <w:spacing w:line="360" w:lineRule="auto"/>
              <w:jc w:val="center"/>
              <w:rPr>
                <w:color w:val="4C4747"/>
              </w:rPr>
            </w:pPr>
            <w:r w:rsidRPr="00BE6315">
              <w:rPr>
                <w:color w:val="4C4747"/>
              </w:rPr>
              <w:t>0.00</w:t>
            </w:r>
          </w:p>
        </w:tc>
        <w:tc>
          <w:tcPr>
            <w:tcW w:w="2623" w:type="dxa"/>
            <w:noWrap/>
            <w:hideMark/>
          </w:tcPr>
          <w:p w14:paraId="6F123B91"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0ADB2BEB" w14:textId="77777777" w:rsidTr="00786E0A">
        <w:trPr>
          <w:trHeight w:val="255"/>
          <w:jc w:val="center"/>
        </w:trPr>
        <w:tc>
          <w:tcPr>
            <w:tcW w:w="2835" w:type="dxa"/>
            <w:hideMark/>
          </w:tcPr>
          <w:p w14:paraId="4B7BAEC3" w14:textId="77777777" w:rsidR="00D369BE" w:rsidRPr="00BE6315" w:rsidRDefault="00D369BE" w:rsidP="00786E0A">
            <w:pPr>
              <w:spacing w:line="360" w:lineRule="auto"/>
              <w:jc w:val="both"/>
              <w:rPr>
                <w:color w:val="4C4747"/>
              </w:rPr>
            </w:pPr>
            <w:r w:rsidRPr="00BE6315">
              <w:rPr>
                <w:color w:val="4C4747"/>
              </w:rPr>
              <w:t>Yuca</w:t>
            </w:r>
          </w:p>
        </w:tc>
        <w:tc>
          <w:tcPr>
            <w:tcW w:w="2547" w:type="dxa"/>
            <w:noWrap/>
            <w:hideMark/>
          </w:tcPr>
          <w:p w14:paraId="62EC4C80" w14:textId="77777777" w:rsidR="00D369BE" w:rsidRPr="00BE6315" w:rsidRDefault="00D369BE" w:rsidP="00786E0A">
            <w:pPr>
              <w:spacing w:line="360" w:lineRule="auto"/>
              <w:jc w:val="center"/>
              <w:rPr>
                <w:color w:val="4C4747"/>
              </w:rPr>
            </w:pPr>
            <w:r w:rsidRPr="00BE6315">
              <w:rPr>
                <w:color w:val="4C4747"/>
              </w:rPr>
              <w:t>90,000.45</w:t>
            </w:r>
          </w:p>
        </w:tc>
        <w:tc>
          <w:tcPr>
            <w:tcW w:w="2623" w:type="dxa"/>
            <w:noWrap/>
            <w:hideMark/>
          </w:tcPr>
          <w:p w14:paraId="1E3FA64A" w14:textId="77777777" w:rsidR="00D369BE" w:rsidRPr="00BE6315" w:rsidRDefault="00D369BE" w:rsidP="00786E0A">
            <w:pPr>
              <w:spacing w:line="360" w:lineRule="auto"/>
              <w:jc w:val="center"/>
              <w:rPr>
                <w:color w:val="4C4747"/>
              </w:rPr>
            </w:pPr>
            <w:r w:rsidRPr="00BE6315">
              <w:rPr>
                <w:color w:val="4C4747"/>
              </w:rPr>
              <w:t>3%</w:t>
            </w:r>
          </w:p>
        </w:tc>
      </w:tr>
      <w:tr w:rsidR="00D369BE" w:rsidRPr="00BE6315" w14:paraId="3F7BC91E" w14:textId="77777777" w:rsidTr="00786E0A">
        <w:trPr>
          <w:trHeight w:val="255"/>
          <w:jc w:val="center"/>
        </w:trPr>
        <w:tc>
          <w:tcPr>
            <w:tcW w:w="2835" w:type="dxa"/>
            <w:hideMark/>
          </w:tcPr>
          <w:p w14:paraId="15309158" w14:textId="77777777" w:rsidR="00D369BE" w:rsidRPr="00BE6315" w:rsidRDefault="00D369BE" w:rsidP="00786E0A">
            <w:pPr>
              <w:spacing w:line="360" w:lineRule="auto"/>
              <w:jc w:val="both"/>
              <w:rPr>
                <w:color w:val="4C4747"/>
              </w:rPr>
            </w:pPr>
            <w:r w:rsidRPr="00BE6315">
              <w:rPr>
                <w:color w:val="4C4747"/>
              </w:rPr>
              <w:t>Zanahoria</w:t>
            </w:r>
          </w:p>
        </w:tc>
        <w:tc>
          <w:tcPr>
            <w:tcW w:w="2547" w:type="dxa"/>
            <w:noWrap/>
            <w:hideMark/>
          </w:tcPr>
          <w:p w14:paraId="03448E93" w14:textId="77777777" w:rsidR="00D369BE" w:rsidRPr="00BE6315" w:rsidRDefault="00D369BE" w:rsidP="00786E0A">
            <w:pPr>
              <w:spacing w:line="360" w:lineRule="auto"/>
              <w:jc w:val="center"/>
              <w:rPr>
                <w:color w:val="4C4747"/>
              </w:rPr>
            </w:pPr>
            <w:r w:rsidRPr="00BE6315">
              <w:rPr>
                <w:color w:val="4C4747"/>
              </w:rPr>
              <w:t>634,896.00</w:t>
            </w:r>
          </w:p>
        </w:tc>
        <w:tc>
          <w:tcPr>
            <w:tcW w:w="2623" w:type="dxa"/>
            <w:noWrap/>
            <w:hideMark/>
          </w:tcPr>
          <w:p w14:paraId="781E5A51" w14:textId="77777777" w:rsidR="00D369BE" w:rsidRPr="00BE6315" w:rsidRDefault="00D369BE" w:rsidP="00786E0A">
            <w:pPr>
              <w:spacing w:line="360" w:lineRule="auto"/>
              <w:jc w:val="center"/>
              <w:rPr>
                <w:color w:val="4C4747"/>
              </w:rPr>
            </w:pPr>
            <w:r w:rsidRPr="00BE6315">
              <w:rPr>
                <w:color w:val="4C4747"/>
              </w:rPr>
              <w:t>40%</w:t>
            </w:r>
          </w:p>
        </w:tc>
      </w:tr>
      <w:tr w:rsidR="00D369BE" w:rsidRPr="00BE6315" w14:paraId="08E57DF9" w14:textId="77777777" w:rsidTr="00786E0A">
        <w:trPr>
          <w:trHeight w:val="255"/>
          <w:jc w:val="center"/>
        </w:trPr>
        <w:tc>
          <w:tcPr>
            <w:tcW w:w="2835" w:type="dxa"/>
            <w:hideMark/>
          </w:tcPr>
          <w:p w14:paraId="0ADF5FD7" w14:textId="77777777" w:rsidR="00D369BE" w:rsidRPr="00BE6315" w:rsidRDefault="00D369BE" w:rsidP="00786E0A">
            <w:pPr>
              <w:spacing w:line="360" w:lineRule="auto"/>
              <w:jc w:val="both"/>
              <w:rPr>
                <w:color w:val="4C4747"/>
              </w:rPr>
            </w:pPr>
            <w:r w:rsidRPr="00BE6315">
              <w:rPr>
                <w:color w:val="4C4747"/>
              </w:rPr>
              <w:t>Zapote</w:t>
            </w:r>
          </w:p>
        </w:tc>
        <w:tc>
          <w:tcPr>
            <w:tcW w:w="2547" w:type="dxa"/>
            <w:noWrap/>
            <w:hideMark/>
          </w:tcPr>
          <w:p w14:paraId="366C69B6" w14:textId="77777777" w:rsidR="00D369BE" w:rsidRPr="00BE6315" w:rsidRDefault="00D369BE" w:rsidP="00786E0A">
            <w:pPr>
              <w:spacing w:line="360" w:lineRule="auto"/>
              <w:jc w:val="center"/>
              <w:rPr>
                <w:color w:val="4C4747"/>
              </w:rPr>
            </w:pPr>
            <w:r w:rsidRPr="00BE6315">
              <w:rPr>
                <w:color w:val="4C4747"/>
              </w:rPr>
              <w:t>0.00</w:t>
            </w:r>
          </w:p>
        </w:tc>
        <w:tc>
          <w:tcPr>
            <w:tcW w:w="2623" w:type="dxa"/>
            <w:noWrap/>
            <w:hideMark/>
          </w:tcPr>
          <w:p w14:paraId="78204434" w14:textId="77777777" w:rsidR="00D369BE" w:rsidRPr="00BE6315" w:rsidRDefault="00D369BE" w:rsidP="00786E0A">
            <w:pPr>
              <w:spacing w:line="360" w:lineRule="auto"/>
              <w:jc w:val="center"/>
              <w:rPr>
                <w:color w:val="4C4747"/>
              </w:rPr>
            </w:pPr>
            <w:r w:rsidRPr="00BE6315">
              <w:rPr>
                <w:color w:val="4C4747"/>
              </w:rPr>
              <w:t>0%</w:t>
            </w:r>
          </w:p>
        </w:tc>
      </w:tr>
      <w:tr w:rsidR="00D369BE" w:rsidRPr="00BE6315" w14:paraId="05671AC3" w14:textId="77777777" w:rsidTr="00786E0A">
        <w:trPr>
          <w:trHeight w:val="315"/>
          <w:jc w:val="center"/>
        </w:trPr>
        <w:tc>
          <w:tcPr>
            <w:tcW w:w="2835" w:type="dxa"/>
            <w:noWrap/>
            <w:hideMark/>
          </w:tcPr>
          <w:p w14:paraId="671E6F54" w14:textId="77777777" w:rsidR="00D369BE" w:rsidRPr="00BE6315" w:rsidRDefault="00D369BE" w:rsidP="00786E0A">
            <w:pPr>
              <w:spacing w:line="360" w:lineRule="auto"/>
              <w:jc w:val="both"/>
              <w:rPr>
                <w:b/>
                <w:bCs/>
                <w:color w:val="4C4747"/>
              </w:rPr>
            </w:pPr>
            <w:r w:rsidRPr="00BE6315">
              <w:rPr>
                <w:b/>
                <w:bCs/>
                <w:color w:val="4C4747"/>
              </w:rPr>
              <w:t>TOTAL</w:t>
            </w:r>
          </w:p>
        </w:tc>
        <w:tc>
          <w:tcPr>
            <w:tcW w:w="2547" w:type="dxa"/>
            <w:noWrap/>
            <w:hideMark/>
          </w:tcPr>
          <w:p w14:paraId="15A1DA5C" w14:textId="77777777" w:rsidR="00D369BE" w:rsidRPr="00BE6315" w:rsidRDefault="00D369BE" w:rsidP="00786E0A">
            <w:pPr>
              <w:spacing w:line="360" w:lineRule="auto"/>
              <w:jc w:val="center"/>
              <w:rPr>
                <w:b/>
                <w:bCs/>
                <w:color w:val="4C4747"/>
              </w:rPr>
            </w:pPr>
            <w:r w:rsidRPr="00BE6315">
              <w:rPr>
                <w:b/>
                <w:bCs/>
                <w:color w:val="4C4747"/>
              </w:rPr>
              <w:t>167,952,901.47</w:t>
            </w:r>
          </w:p>
        </w:tc>
        <w:tc>
          <w:tcPr>
            <w:tcW w:w="2623" w:type="dxa"/>
            <w:noWrap/>
            <w:hideMark/>
          </w:tcPr>
          <w:p w14:paraId="7D42C406" w14:textId="77777777" w:rsidR="00D369BE" w:rsidRPr="00BE6315" w:rsidRDefault="00D369BE" w:rsidP="00786E0A">
            <w:pPr>
              <w:spacing w:line="360" w:lineRule="auto"/>
              <w:jc w:val="center"/>
              <w:rPr>
                <w:b/>
                <w:bCs/>
                <w:color w:val="4C4747"/>
              </w:rPr>
            </w:pPr>
            <w:r w:rsidRPr="00BE6315">
              <w:rPr>
                <w:b/>
                <w:bCs/>
                <w:color w:val="4C4747"/>
              </w:rPr>
              <w:t>36%</w:t>
            </w:r>
          </w:p>
        </w:tc>
      </w:tr>
    </w:tbl>
    <w:p w14:paraId="5F7A52A0" w14:textId="77777777" w:rsidR="00D369BE" w:rsidRPr="00BE6315" w:rsidRDefault="00D369BE" w:rsidP="00D369BE">
      <w:pPr>
        <w:spacing w:line="360" w:lineRule="auto"/>
        <w:jc w:val="both"/>
        <w:rPr>
          <w:color w:val="4C4747"/>
        </w:rPr>
      </w:pPr>
      <w:r w:rsidRPr="00BE6315">
        <w:rPr>
          <w:rStyle w:val="nfasis"/>
          <w:color w:val="4C4747"/>
          <w:bdr w:val="single" w:sz="2" w:space="0" w:color="D9D9E3" w:frame="1"/>
          <w:shd w:val="clear" w:color="auto" w:fill="F7F7F8"/>
        </w:rPr>
        <w:t>(No incluye Siniestros rezagados serie 2022)</w:t>
      </w:r>
    </w:p>
    <w:p w14:paraId="72C0AF45" w14:textId="77777777" w:rsidR="00D369BE" w:rsidRPr="00BE6315" w:rsidRDefault="00D369BE" w:rsidP="00D369BE">
      <w:pPr>
        <w:spacing w:line="360" w:lineRule="auto"/>
        <w:jc w:val="both"/>
        <w:rPr>
          <w:rFonts w:eastAsia="Calibri"/>
          <w:color w:val="4C4747"/>
        </w:rPr>
      </w:pPr>
      <w:r w:rsidRPr="00BE6315">
        <w:rPr>
          <w:rFonts w:eastAsia="Calibri"/>
          <w:color w:val="4C4747"/>
        </w:rPr>
        <w:t>Por parte del área de reaseguro, se ha mantenido un seguimiento constante de las primas y siniestros con el objetivo de cumplir oportunamente con los contratos. A la fecha, no se registran saldos pendientes con los reaseguradores, y se está a la espera de la aceptación de saldos por parte de los reaseguradores para realizar el pago de RD$ 5,008,670.60, que representa el saldo técnico al cierre del tercer trimestre de 2023.</w:t>
      </w:r>
    </w:p>
    <w:p w14:paraId="6510E087" w14:textId="435EC878" w:rsidR="00D369BE" w:rsidRDefault="00D369BE" w:rsidP="00D369BE">
      <w:pPr>
        <w:rPr>
          <w:rFonts w:eastAsia="Calibri"/>
          <w:sz w:val="22"/>
          <w:szCs w:val="22"/>
        </w:rPr>
      </w:pPr>
    </w:p>
    <w:p w14:paraId="263D702C" w14:textId="0FF731DA" w:rsidR="00F708A2" w:rsidRDefault="00F708A2" w:rsidP="00D369BE">
      <w:pPr>
        <w:rPr>
          <w:rFonts w:eastAsia="Calibri"/>
          <w:sz w:val="22"/>
          <w:szCs w:val="22"/>
        </w:rPr>
      </w:pPr>
    </w:p>
    <w:p w14:paraId="19402CB9" w14:textId="6F8D467F" w:rsidR="00F708A2" w:rsidRDefault="00F708A2" w:rsidP="00D369BE">
      <w:pPr>
        <w:rPr>
          <w:rFonts w:eastAsia="Calibri"/>
          <w:sz w:val="22"/>
          <w:szCs w:val="22"/>
        </w:rPr>
      </w:pPr>
    </w:p>
    <w:p w14:paraId="19D67990" w14:textId="09475C8C" w:rsidR="00F708A2" w:rsidRDefault="00F708A2" w:rsidP="00D369BE">
      <w:pPr>
        <w:rPr>
          <w:rFonts w:eastAsia="Calibri"/>
          <w:sz w:val="22"/>
          <w:szCs w:val="22"/>
        </w:rPr>
      </w:pPr>
    </w:p>
    <w:p w14:paraId="11B61D56" w14:textId="3C6F1528" w:rsidR="00F708A2" w:rsidRDefault="00F708A2" w:rsidP="00D369BE">
      <w:pPr>
        <w:rPr>
          <w:rFonts w:eastAsia="Calibri"/>
          <w:sz w:val="22"/>
          <w:szCs w:val="22"/>
        </w:rPr>
      </w:pPr>
    </w:p>
    <w:p w14:paraId="0C8B77BA" w14:textId="2229E277" w:rsidR="00F708A2" w:rsidRDefault="00F708A2" w:rsidP="00D369BE">
      <w:pPr>
        <w:rPr>
          <w:rFonts w:eastAsia="Calibri"/>
          <w:sz w:val="22"/>
          <w:szCs w:val="22"/>
        </w:rPr>
      </w:pPr>
    </w:p>
    <w:p w14:paraId="3BE1A448" w14:textId="225AC066" w:rsidR="00F708A2" w:rsidRDefault="00F708A2" w:rsidP="00D369BE">
      <w:pPr>
        <w:rPr>
          <w:rFonts w:eastAsia="Calibri"/>
          <w:sz w:val="22"/>
          <w:szCs w:val="22"/>
        </w:rPr>
      </w:pPr>
    </w:p>
    <w:p w14:paraId="0E93CDB1" w14:textId="399D39F7" w:rsidR="00F708A2" w:rsidRDefault="00F708A2" w:rsidP="00D369BE">
      <w:pPr>
        <w:rPr>
          <w:rFonts w:eastAsia="Calibri"/>
          <w:sz w:val="22"/>
          <w:szCs w:val="22"/>
        </w:rPr>
      </w:pPr>
    </w:p>
    <w:p w14:paraId="5FC59664" w14:textId="6495F91F" w:rsidR="00F708A2" w:rsidRDefault="00F708A2" w:rsidP="00D369BE">
      <w:pPr>
        <w:rPr>
          <w:rFonts w:eastAsia="Calibri"/>
          <w:sz w:val="22"/>
          <w:szCs w:val="22"/>
        </w:rPr>
      </w:pPr>
    </w:p>
    <w:p w14:paraId="688308C7" w14:textId="7B942EC3" w:rsidR="00F708A2" w:rsidRDefault="00F708A2" w:rsidP="00D369BE">
      <w:pPr>
        <w:rPr>
          <w:rFonts w:eastAsia="Calibri"/>
          <w:sz w:val="22"/>
          <w:szCs w:val="22"/>
        </w:rPr>
      </w:pPr>
    </w:p>
    <w:p w14:paraId="7ED2EDC4" w14:textId="57E41959" w:rsidR="00F708A2" w:rsidRDefault="00F708A2" w:rsidP="00D369BE">
      <w:pPr>
        <w:rPr>
          <w:rFonts w:eastAsia="Calibri"/>
          <w:sz w:val="22"/>
          <w:szCs w:val="22"/>
        </w:rPr>
      </w:pPr>
    </w:p>
    <w:p w14:paraId="64AD40E6" w14:textId="77777777" w:rsidR="00F708A2" w:rsidRPr="00BE6315" w:rsidRDefault="00F708A2" w:rsidP="00D369BE">
      <w:pPr>
        <w:rPr>
          <w:rFonts w:eastAsia="Calibri"/>
          <w:sz w:val="22"/>
          <w:szCs w:val="22"/>
        </w:rPr>
      </w:pPr>
    </w:p>
    <w:p w14:paraId="53827BA0" w14:textId="77777777" w:rsidR="00D369BE" w:rsidRPr="00BE6315" w:rsidRDefault="00D369BE" w:rsidP="00D369BE">
      <w:pPr>
        <w:jc w:val="center"/>
        <w:rPr>
          <w:rFonts w:eastAsia="Calibri"/>
          <w:b/>
          <w:szCs w:val="36"/>
        </w:rPr>
      </w:pPr>
      <w:r w:rsidRPr="00BE6315">
        <w:rPr>
          <w:rFonts w:eastAsia="Calibri"/>
          <w:b/>
          <w:szCs w:val="36"/>
        </w:rPr>
        <w:t>Clientes y Fuentes de Financiamiento</w:t>
      </w:r>
    </w:p>
    <w:tbl>
      <w:tblPr>
        <w:tblW w:w="6538" w:type="dxa"/>
        <w:tblInd w:w="680" w:type="dxa"/>
        <w:tblCellMar>
          <w:left w:w="70" w:type="dxa"/>
          <w:right w:w="70" w:type="dxa"/>
        </w:tblCellMar>
        <w:tblLook w:val="04A0" w:firstRow="1" w:lastRow="0" w:firstColumn="1" w:lastColumn="0" w:noHBand="0" w:noVBand="1"/>
      </w:tblPr>
      <w:tblGrid>
        <w:gridCol w:w="1539"/>
        <w:gridCol w:w="812"/>
        <w:gridCol w:w="862"/>
        <w:gridCol w:w="996"/>
        <w:gridCol w:w="825"/>
        <w:gridCol w:w="812"/>
        <w:gridCol w:w="692"/>
      </w:tblGrid>
      <w:tr w:rsidR="00D369BE" w:rsidRPr="00BE6315" w14:paraId="1AEC667B" w14:textId="77777777" w:rsidTr="0026651B">
        <w:trPr>
          <w:trHeight w:val="300"/>
        </w:trPr>
        <w:tc>
          <w:tcPr>
            <w:tcW w:w="6538" w:type="dxa"/>
            <w:gridSpan w:val="7"/>
            <w:tcBorders>
              <w:top w:val="single" w:sz="8" w:space="0" w:color="auto"/>
              <w:left w:val="single" w:sz="8" w:space="0" w:color="auto"/>
              <w:bottom w:val="nil"/>
              <w:right w:val="single" w:sz="8" w:space="0" w:color="000000"/>
            </w:tcBorders>
            <w:shd w:val="clear" w:color="000000" w:fill="00264C"/>
            <w:noWrap/>
            <w:vAlign w:val="center"/>
            <w:hideMark/>
          </w:tcPr>
          <w:p w14:paraId="4FCD8822" w14:textId="64C0A905" w:rsidR="00D369BE" w:rsidRPr="00BE6315" w:rsidRDefault="00D369BE" w:rsidP="003161DC">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 xml:space="preserve">ENERO – </w:t>
            </w:r>
            <w:r w:rsidR="003161DC">
              <w:rPr>
                <w:rFonts w:eastAsia="Times New Roman"/>
                <w:b/>
                <w:bCs/>
                <w:color w:val="FFFFFF"/>
                <w:spacing w:val="0"/>
                <w:sz w:val="22"/>
                <w:szCs w:val="22"/>
                <w:lang w:eastAsia="es-DO"/>
              </w:rPr>
              <w:t>DIC</w:t>
            </w:r>
            <w:r w:rsidRPr="00BE6315">
              <w:rPr>
                <w:rFonts w:eastAsia="Times New Roman"/>
                <w:b/>
                <w:bCs/>
                <w:color w:val="FFFFFF"/>
                <w:spacing w:val="0"/>
                <w:sz w:val="22"/>
                <w:szCs w:val="22"/>
                <w:lang w:eastAsia="es-DO"/>
              </w:rPr>
              <w:t>IEMBRE 2023</w:t>
            </w:r>
          </w:p>
        </w:tc>
      </w:tr>
      <w:tr w:rsidR="00D369BE" w:rsidRPr="00BE6315" w14:paraId="0D545130" w14:textId="77777777" w:rsidTr="0026651B">
        <w:trPr>
          <w:trHeight w:val="300"/>
        </w:trPr>
        <w:tc>
          <w:tcPr>
            <w:tcW w:w="1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44643"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8606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7A7E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0801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EB6E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5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3C109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Género</w:t>
            </w:r>
          </w:p>
        </w:tc>
      </w:tr>
      <w:tr w:rsidR="00D369BE" w:rsidRPr="00BE6315" w14:paraId="1BE15058" w14:textId="77777777" w:rsidTr="0026651B">
        <w:trPr>
          <w:trHeight w:val="300"/>
        </w:trPr>
        <w:tc>
          <w:tcPr>
            <w:tcW w:w="1539" w:type="dxa"/>
            <w:vMerge/>
            <w:tcBorders>
              <w:top w:val="single" w:sz="4" w:space="0" w:color="auto"/>
              <w:left w:val="single" w:sz="4" w:space="0" w:color="auto"/>
              <w:bottom w:val="single" w:sz="4" w:space="0" w:color="auto"/>
              <w:right w:val="single" w:sz="4" w:space="0" w:color="auto"/>
            </w:tcBorders>
            <w:vAlign w:val="center"/>
            <w:hideMark/>
          </w:tcPr>
          <w:p w14:paraId="76BB4EFD"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0AD234BA"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3D3D7DF1"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7B154D21"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7B3CEF3C"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12" w:type="dxa"/>
            <w:tcBorders>
              <w:top w:val="nil"/>
              <w:left w:val="nil"/>
              <w:bottom w:val="single" w:sz="4" w:space="0" w:color="auto"/>
              <w:right w:val="single" w:sz="4" w:space="0" w:color="auto"/>
            </w:tcBorders>
            <w:shd w:val="clear" w:color="auto" w:fill="auto"/>
            <w:noWrap/>
            <w:vAlign w:val="center"/>
            <w:hideMark/>
          </w:tcPr>
          <w:p w14:paraId="6BB2C190"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692" w:type="dxa"/>
            <w:tcBorders>
              <w:top w:val="nil"/>
              <w:left w:val="nil"/>
              <w:bottom w:val="single" w:sz="4" w:space="0" w:color="auto"/>
              <w:right w:val="single" w:sz="4" w:space="0" w:color="auto"/>
            </w:tcBorders>
            <w:shd w:val="clear" w:color="auto" w:fill="auto"/>
            <w:noWrap/>
            <w:vAlign w:val="center"/>
            <w:hideMark/>
          </w:tcPr>
          <w:p w14:paraId="43B8996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0E4516D9"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2DD4109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Agrícola</w:t>
            </w:r>
          </w:p>
        </w:tc>
        <w:tc>
          <w:tcPr>
            <w:tcW w:w="812" w:type="dxa"/>
            <w:tcBorders>
              <w:top w:val="nil"/>
              <w:left w:val="nil"/>
              <w:bottom w:val="single" w:sz="4" w:space="0" w:color="auto"/>
              <w:right w:val="single" w:sz="4" w:space="0" w:color="auto"/>
            </w:tcBorders>
            <w:shd w:val="clear" w:color="auto" w:fill="auto"/>
            <w:noWrap/>
            <w:vAlign w:val="center"/>
            <w:hideMark/>
          </w:tcPr>
          <w:p w14:paraId="3B8D5BC7" w14:textId="5D88D7A3" w:rsidR="00D369BE" w:rsidRPr="00BE6315" w:rsidRDefault="00D369BE" w:rsidP="00DF1125">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10,</w:t>
            </w:r>
            <w:r w:rsidR="00DF1125">
              <w:rPr>
                <w:rFonts w:eastAsia="Times New Roman"/>
                <w:color w:val="4C4747"/>
                <w:spacing w:val="0"/>
                <w:sz w:val="22"/>
                <w:szCs w:val="22"/>
                <w:lang w:eastAsia="es-DO"/>
              </w:rPr>
              <w:t>195</w:t>
            </w:r>
          </w:p>
        </w:tc>
        <w:tc>
          <w:tcPr>
            <w:tcW w:w="862" w:type="dxa"/>
            <w:tcBorders>
              <w:top w:val="nil"/>
              <w:left w:val="nil"/>
              <w:bottom w:val="single" w:sz="4" w:space="0" w:color="auto"/>
              <w:right w:val="single" w:sz="4" w:space="0" w:color="auto"/>
            </w:tcBorders>
            <w:shd w:val="clear" w:color="auto" w:fill="auto"/>
            <w:noWrap/>
            <w:vAlign w:val="center"/>
            <w:hideMark/>
          </w:tcPr>
          <w:p w14:paraId="3906C2D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5,553</w:t>
            </w:r>
          </w:p>
        </w:tc>
        <w:tc>
          <w:tcPr>
            <w:tcW w:w="996" w:type="dxa"/>
            <w:tcBorders>
              <w:top w:val="nil"/>
              <w:left w:val="nil"/>
              <w:bottom w:val="single" w:sz="4" w:space="0" w:color="auto"/>
              <w:right w:val="single" w:sz="4" w:space="0" w:color="auto"/>
            </w:tcBorders>
            <w:shd w:val="clear" w:color="auto" w:fill="auto"/>
            <w:noWrap/>
            <w:vAlign w:val="center"/>
            <w:hideMark/>
          </w:tcPr>
          <w:p w14:paraId="536DEBB4"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4,947</w:t>
            </w:r>
          </w:p>
        </w:tc>
        <w:tc>
          <w:tcPr>
            <w:tcW w:w="825" w:type="dxa"/>
            <w:tcBorders>
              <w:top w:val="nil"/>
              <w:left w:val="nil"/>
              <w:bottom w:val="single" w:sz="4" w:space="0" w:color="auto"/>
              <w:right w:val="single" w:sz="4" w:space="0" w:color="auto"/>
            </w:tcBorders>
            <w:shd w:val="clear" w:color="auto" w:fill="auto"/>
            <w:noWrap/>
            <w:vAlign w:val="center"/>
            <w:hideMark/>
          </w:tcPr>
          <w:p w14:paraId="3AF82F4F"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606</w:t>
            </w:r>
          </w:p>
        </w:tc>
        <w:tc>
          <w:tcPr>
            <w:tcW w:w="812" w:type="dxa"/>
            <w:tcBorders>
              <w:top w:val="nil"/>
              <w:left w:val="nil"/>
              <w:bottom w:val="single" w:sz="4" w:space="0" w:color="auto"/>
              <w:right w:val="single" w:sz="4" w:space="0" w:color="auto"/>
            </w:tcBorders>
            <w:shd w:val="clear" w:color="auto" w:fill="auto"/>
            <w:noWrap/>
            <w:vAlign w:val="center"/>
            <w:hideMark/>
          </w:tcPr>
          <w:p w14:paraId="5E3BB82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4,692</w:t>
            </w:r>
          </w:p>
        </w:tc>
        <w:tc>
          <w:tcPr>
            <w:tcW w:w="692" w:type="dxa"/>
            <w:tcBorders>
              <w:top w:val="nil"/>
              <w:left w:val="nil"/>
              <w:bottom w:val="single" w:sz="4" w:space="0" w:color="auto"/>
              <w:right w:val="single" w:sz="4" w:space="0" w:color="auto"/>
            </w:tcBorders>
            <w:shd w:val="clear" w:color="auto" w:fill="auto"/>
            <w:noWrap/>
            <w:vAlign w:val="center"/>
            <w:hideMark/>
          </w:tcPr>
          <w:p w14:paraId="34146A7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861</w:t>
            </w:r>
          </w:p>
        </w:tc>
      </w:tr>
      <w:tr w:rsidR="00D369BE" w:rsidRPr="00BE6315" w14:paraId="3A81F3B5"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0B8A3E7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Infraestructuras</w:t>
            </w:r>
          </w:p>
        </w:tc>
        <w:tc>
          <w:tcPr>
            <w:tcW w:w="812" w:type="dxa"/>
            <w:tcBorders>
              <w:top w:val="nil"/>
              <w:left w:val="nil"/>
              <w:bottom w:val="single" w:sz="4" w:space="0" w:color="auto"/>
              <w:right w:val="single" w:sz="4" w:space="0" w:color="auto"/>
            </w:tcBorders>
            <w:shd w:val="clear" w:color="auto" w:fill="auto"/>
            <w:noWrap/>
            <w:vAlign w:val="center"/>
            <w:hideMark/>
          </w:tcPr>
          <w:p w14:paraId="518B9846" w14:textId="63A8D664" w:rsidR="00D369BE" w:rsidRPr="00BE6315" w:rsidRDefault="00D240CE" w:rsidP="00786E0A">
            <w:pPr>
              <w:spacing w:after="0" w:line="240" w:lineRule="auto"/>
              <w:jc w:val="center"/>
              <w:rPr>
                <w:rFonts w:eastAsia="Times New Roman"/>
                <w:color w:val="4C4747"/>
                <w:spacing w:val="0"/>
                <w:sz w:val="22"/>
                <w:szCs w:val="22"/>
                <w:lang w:eastAsia="es-DO"/>
              </w:rPr>
            </w:pPr>
            <w:r>
              <w:rPr>
                <w:rFonts w:eastAsia="Times New Roman"/>
                <w:color w:val="4C4747"/>
                <w:spacing w:val="0"/>
                <w:sz w:val="22"/>
                <w:szCs w:val="22"/>
                <w:lang w:eastAsia="es-DO"/>
              </w:rPr>
              <w:t>572</w:t>
            </w:r>
          </w:p>
        </w:tc>
        <w:tc>
          <w:tcPr>
            <w:tcW w:w="862" w:type="dxa"/>
            <w:tcBorders>
              <w:top w:val="nil"/>
              <w:left w:val="nil"/>
              <w:bottom w:val="single" w:sz="4" w:space="0" w:color="auto"/>
              <w:right w:val="single" w:sz="4" w:space="0" w:color="auto"/>
            </w:tcBorders>
            <w:shd w:val="clear" w:color="auto" w:fill="auto"/>
            <w:noWrap/>
            <w:vAlign w:val="center"/>
            <w:hideMark/>
          </w:tcPr>
          <w:p w14:paraId="735D99F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274</w:t>
            </w:r>
          </w:p>
        </w:tc>
        <w:tc>
          <w:tcPr>
            <w:tcW w:w="996" w:type="dxa"/>
            <w:tcBorders>
              <w:top w:val="nil"/>
              <w:left w:val="nil"/>
              <w:bottom w:val="single" w:sz="4" w:space="0" w:color="auto"/>
              <w:right w:val="single" w:sz="4" w:space="0" w:color="auto"/>
            </w:tcBorders>
            <w:shd w:val="clear" w:color="auto" w:fill="auto"/>
            <w:noWrap/>
            <w:vAlign w:val="center"/>
            <w:hideMark/>
          </w:tcPr>
          <w:p w14:paraId="68E9293E"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264</w:t>
            </w:r>
          </w:p>
        </w:tc>
        <w:tc>
          <w:tcPr>
            <w:tcW w:w="825" w:type="dxa"/>
            <w:tcBorders>
              <w:top w:val="nil"/>
              <w:left w:val="nil"/>
              <w:bottom w:val="single" w:sz="4" w:space="0" w:color="auto"/>
              <w:right w:val="single" w:sz="4" w:space="0" w:color="auto"/>
            </w:tcBorders>
            <w:shd w:val="clear" w:color="auto" w:fill="auto"/>
            <w:noWrap/>
            <w:vAlign w:val="center"/>
            <w:hideMark/>
          </w:tcPr>
          <w:p w14:paraId="53E0217D"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10</w:t>
            </w:r>
          </w:p>
        </w:tc>
        <w:tc>
          <w:tcPr>
            <w:tcW w:w="812" w:type="dxa"/>
            <w:tcBorders>
              <w:top w:val="nil"/>
              <w:left w:val="nil"/>
              <w:bottom w:val="single" w:sz="4" w:space="0" w:color="auto"/>
              <w:right w:val="single" w:sz="4" w:space="0" w:color="auto"/>
            </w:tcBorders>
            <w:shd w:val="clear" w:color="auto" w:fill="auto"/>
            <w:noWrap/>
            <w:vAlign w:val="center"/>
            <w:hideMark/>
          </w:tcPr>
          <w:p w14:paraId="58719CD0"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229</w:t>
            </w:r>
          </w:p>
        </w:tc>
        <w:tc>
          <w:tcPr>
            <w:tcW w:w="692" w:type="dxa"/>
            <w:tcBorders>
              <w:top w:val="nil"/>
              <w:left w:val="nil"/>
              <w:bottom w:val="single" w:sz="4" w:space="0" w:color="auto"/>
              <w:right w:val="single" w:sz="4" w:space="0" w:color="auto"/>
            </w:tcBorders>
            <w:shd w:val="clear" w:color="auto" w:fill="auto"/>
            <w:noWrap/>
            <w:vAlign w:val="center"/>
            <w:hideMark/>
          </w:tcPr>
          <w:p w14:paraId="1999C0B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45</w:t>
            </w:r>
          </w:p>
        </w:tc>
      </w:tr>
      <w:tr w:rsidR="00D369BE" w:rsidRPr="00BE6315" w14:paraId="1E530CF4"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266F437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Pecuaria</w:t>
            </w:r>
          </w:p>
        </w:tc>
        <w:tc>
          <w:tcPr>
            <w:tcW w:w="812" w:type="dxa"/>
            <w:tcBorders>
              <w:top w:val="nil"/>
              <w:left w:val="nil"/>
              <w:bottom w:val="single" w:sz="4" w:space="0" w:color="auto"/>
              <w:right w:val="single" w:sz="4" w:space="0" w:color="auto"/>
            </w:tcBorders>
            <w:shd w:val="clear" w:color="auto" w:fill="auto"/>
            <w:noWrap/>
            <w:vAlign w:val="center"/>
            <w:hideMark/>
          </w:tcPr>
          <w:p w14:paraId="157B13FB" w14:textId="5F2F74D1" w:rsidR="00D369BE" w:rsidRPr="00BE6315" w:rsidRDefault="00653187" w:rsidP="00786E0A">
            <w:pPr>
              <w:spacing w:after="0" w:line="240" w:lineRule="auto"/>
              <w:jc w:val="center"/>
              <w:rPr>
                <w:rFonts w:eastAsia="Times New Roman"/>
                <w:color w:val="4C4747"/>
                <w:spacing w:val="0"/>
                <w:sz w:val="22"/>
                <w:szCs w:val="22"/>
                <w:lang w:eastAsia="es-DO"/>
              </w:rPr>
            </w:pPr>
            <w:r>
              <w:rPr>
                <w:rFonts w:eastAsia="Times New Roman"/>
                <w:color w:val="4C4747"/>
                <w:spacing w:val="0"/>
                <w:sz w:val="22"/>
                <w:szCs w:val="22"/>
                <w:lang w:eastAsia="es-DO"/>
              </w:rPr>
              <w:t>2,169</w:t>
            </w:r>
          </w:p>
        </w:tc>
        <w:tc>
          <w:tcPr>
            <w:tcW w:w="862" w:type="dxa"/>
            <w:tcBorders>
              <w:top w:val="nil"/>
              <w:left w:val="nil"/>
              <w:bottom w:val="single" w:sz="4" w:space="0" w:color="auto"/>
              <w:right w:val="single" w:sz="4" w:space="0" w:color="auto"/>
            </w:tcBorders>
            <w:shd w:val="clear" w:color="auto" w:fill="auto"/>
            <w:noWrap/>
            <w:vAlign w:val="center"/>
            <w:hideMark/>
          </w:tcPr>
          <w:p w14:paraId="2DBA3410"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1,200</w:t>
            </w:r>
          </w:p>
        </w:tc>
        <w:tc>
          <w:tcPr>
            <w:tcW w:w="996" w:type="dxa"/>
            <w:tcBorders>
              <w:top w:val="nil"/>
              <w:left w:val="nil"/>
              <w:bottom w:val="single" w:sz="4" w:space="0" w:color="auto"/>
              <w:right w:val="single" w:sz="4" w:space="0" w:color="auto"/>
            </w:tcBorders>
            <w:shd w:val="clear" w:color="auto" w:fill="auto"/>
            <w:noWrap/>
            <w:vAlign w:val="center"/>
            <w:hideMark/>
          </w:tcPr>
          <w:p w14:paraId="5B6C264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1,193</w:t>
            </w:r>
          </w:p>
        </w:tc>
        <w:tc>
          <w:tcPr>
            <w:tcW w:w="825" w:type="dxa"/>
            <w:tcBorders>
              <w:top w:val="nil"/>
              <w:left w:val="nil"/>
              <w:bottom w:val="single" w:sz="4" w:space="0" w:color="auto"/>
              <w:right w:val="single" w:sz="4" w:space="0" w:color="auto"/>
            </w:tcBorders>
            <w:shd w:val="clear" w:color="auto" w:fill="auto"/>
            <w:noWrap/>
            <w:vAlign w:val="center"/>
            <w:hideMark/>
          </w:tcPr>
          <w:p w14:paraId="5F052AD0"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7</w:t>
            </w:r>
          </w:p>
        </w:tc>
        <w:tc>
          <w:tcPr>
            <w:tcW w:w="812" w:type="dxa"/>
            <w:tcBorders>
              <w:top w:val="nil"/>
              <w:left w:val="nil"/>
              <w:bottom w:val="single" w:sz="4" w:space="0" w:color="auto"/>
              <w:right w:val="single" w:sz="4" w:space="0" w:color="auto"/>
            </w:tcBorders>
            <w:shd w:val="clear" w:color="auto" w:fill="auto"/>
            <w:noWrap/>
            <w:vAlign w:val="center"/>
            <w:hideMark/>
          </w:tcPr>
          <w:p w14:paraId="6448502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1,073</w:t>
            </w:r>
          </w:p>
        </w:tc>
        <w:tc>
          <w:tcPr>
            <w:tcW w:w="692" w:type="dxa"/>
            <w:tcBorders>
              <w:top w:val="nil"/>
              <w:left w:val="nil"/>
              <w:bottom w:val="single" w:sz="4" w:space="0" w:color="auto"/>
              <w:right w:val="single" w:sz="4" w:space="0" w:color="auto"/>
            </w:tcBorders>
            <w:shd w:val="clear" w:color="auto" w:fill="auto"/>
            <w:noWrap/>
            <w:vAlign w:val="center"/>
            <w:hideMark/>
          </w:tcPr>
          <w:p w14:paraId="45385CF5"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127</w:t>
            </w:r>
          </w:p>
        </w:tc>
      </w:tr>
      <w:tr w:rsidR="00D369BE" w:rsidRPr="00BE6315" w14:paraId="0AAF06CE"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7324C055"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Vida</w:t>
            </w:r>
          </w:p>
        </w:tc>
        <w:tc>
          <w:tcPr>
            <w:tcW w:w="812" w:type="dxa"/>
            <w:tcBorders>
              <w:top w:val="nil"/>
              <w:left w:val="nil"/>
              <w:bottom w:val="single" w:sz="4" w:space="0" w:color="auto"/>
              <w:right w:val="single" w:sz="4" w:space="0" w:color="auto"/>
            </w:tcBorders>
            <w:shd w:val="clear" w:color="auto" w:fill="auto"/>
            <w:noWrap/>
            <w:vAlign w:val="center"/>
            <w:hideMark/>
          </w:tcPr>
          <w:p w14:paraId="63F378F5" w14:textId="521E1124" w:rsidR="00D369BE" w:rsidRPr="00BE6315" w:rsidRDefault="0063659C" w:rsidP="00786E0A">
            <w:pPr>
              <w:spacing w:after="0" w:line="240" w:lineRule="auto"/>
              <w:jc w:val="center"/>
              <w:rPr>
                <w:rFonts w:eastAsia="Times New Roman"/>
                <w:color w:val="4C4747"/>
                <w:spacing w:val="0"/>
                <w:sz w:val="22"/>
                <w:szCs w:val="22"/>
                <w:lang w:eastAsia="es-DO"/>
              </w:rPr>
            </w:pPr>
            <w:r>
              <w:rPr>
                <w:rFonts w:eastAsia="Times New Roman"/>
                <w:color w:val="4C4747"/>
                <w:spacing w:val="0"/>
                <w:sz w:val="22"/>
                <w:szCs w:val="22"/>
                <w:lang w:eastAsia="es-DO"/>
              </w:rPr>
              <w:t>17,321</w:t>
            </w:r>
          </w:p>
        </w:tc>
        <w:tc>
          <w:tcPr>
            <w:tcW w:w="862" w:type="dxa"/>
            <w:tcBorders>
              <w:top w:val="nil"/>
              <w:left w:val="nil"/>
              <w:bottom w:val="single" w:sz="4" w:space="0" w:color="auto"/>
              <w:right w:val="single" w:sz="4" w:space="0" w:color="auto"/>
            </w:tcBorders>
            <w:shd w:val="clear" w:color="auto" w:fill="auto"/>
            <w:noWrap/>
            <w:vAlign w:val="center"/>
            <w:hideMark/>
          </w:tcPr>
          <w:p w14:paraId="0E74476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6,680</w:t>
            </w:r>
          </w:p>
        </w:tc>
        <w:tc>
          <w:tcPr>
            <w:tcW w:w="996" w:type="dxa"/>
            <w:tcBorders>
              <w:top w:val="nil"/>
              <w:left w:val="nil"/>
              <w:bottom w:val="single" w:sz="4" w:space="0" w:color="auto"/>
              <w:right w:val="single" w:sz="4" w:space="0" w:color="auto"/>
            </w:tcBorders>
            <w:shd w:val="clear" w:color="auto" w:fill="auto"/>
            <w:noWrap/>
            <w:vAlign w:val="center"/>
            <w:hideMark/>
          </w:tcPr>
          <w:p w14:paraId="1DE4836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6,680</w:t>
            </w:r>
          </w:p>
        </w:tc>
        <w:tc>
          <w:tcPr>
            <w:tcW w:w="825" w:type="dxa"/>
            <w:tcBorders>
              <w:top w:val="nil"/>
              <w:left w:val="nil"/>
              <w:bottom w:val="single" w:sz="4" w:space="0" w:color="auto"/>
              <w:right w:val="single" w:sz="4" w:space="0" w:color="auto"/>
            </w:tcBorders>
            <w:shd w:val="clear" w:color="auto" w:fill="auto"/>
            <w:noWrap/>
            <w:vAlign w:val="center"/>
            <w:hideMark/>
          </w:tcPr>
          <w:p w14:paraId="6290D9D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w:t>
            </w:r>
          </w:p>
        </w:tc>
        <w:tc>
          <w:tcPr>
            <w:tcW w:w="812" w:type="dxa"/>
            <w:tcBorders>
              <w:top w:val="nil"/>
              <w:left w:val="nil"/>
              <w:bottom w:val="single" w:sz="4" w:space="0" w:color="auto"/>
              <w:right w:val="single" w:sz="4" w:space="0" w:color="auto"/>
            </w:tcBorders>
            <w:shd w:val="clear" w:color="auto" w:fill="auto"/>
            <w:noWrap/>
            <w:vAlign w:val="center"/>
            <w:hideMark/>
          </w:tcPr>
          <w:p w14:paraId="6A029A8C"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5,642</w:t>
            </w:r>
          </w:p>
        </w:tc>
        <w:tc>
          <w:tcPr>
            <w:tcW w:w="692" w:type="dxa"/>
            <w:tcBorders>
              <w:top w:val="nil"/>
              <w:left w:val="nil"/>
              <w:bottom w:val="single" w:sz="4" w:space="0" w:color="auto"/>
              <w:right w:val="single" w:sz="4" w:space="0" w:color="auto"/>
            </w:tcBorders>
            <w:shd w:val="clear" w:color="auto" w:fill="auto"/>
            <w:noWrap/>
            <w:vAlign w:val="center"/>
            <w:hideMark/>
          </w:tcPr>
          <w:p w14:paraId="00EFCD99"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1,038</w:t>
            </w:r>
          </w:p>
        </w:tc>
      </w:tr>
      <w:tr w:rsidR="00D369BE" w:rsidRPr="00BE6315" w14:paraId="2E85E0DF"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77A4C45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Total</w:t>
            </w:r>
          </w:p>
        </w:tc>
        <w:tc>
          <w:tcPr>
            <w:tcW w:w="812" w:type="dxa"/>
            <w:tcBorders>
              <w:top w:val="nil"/>
              <w:left w:val="nil"/>
              <w:bottom w:val="single" w:sz="4" w:space="0" w:color="auto"/>
              <w:right w:val="single" w:sz="4" w:space="0" w:color="auto"/>
            </w:tcBorders>
            <w:shd w:val="clear" w:color="auto" w:fill="auto"/>
            <w:noWrap/>
            <w:vAlign w:val="center"/>
            <w:hideMark/>
          </w:tcPr>
          <w:p w14:paraId="070DD342" w14:textId="6B5CDA54" w:rsidR="00D369BE" w:rsidRPr="00BE6315" w:rsidRDefault="00EB6543" w:rsidP="00786E0A">
            <w:pPr>
              <w:spacing w:after="0" w:line="240" w:lineRule="auto"/>
              <w:jc w:val="center"/>
              <w:rPr>
                <w:rFonts w:eastAsia="Times New Roman"/>
                <w:color w:val="4C4747"/>
                <w:spacing w:val="0"/>
                <w:sz w:val="22"/>
                <w:szCs w:val="22"/>
                <w:lang w:eastAsia="es-DO"/>
              </w:rPr>
            </w:pPr>
            <w:r>
              <w:rPr>
                <w:rFonts w:eastAsia="Times New Roman"/>
                <w:color w:val="4C4747"/>
                <w:spacing w:val="0"/>
                <w:sz w:val="22"/>
                <w:szCs w:val="22"/>
                <w:lang w:eastAsia="es-DO"/>
              </w:rPr>
              <w:t>30,257</w:t>
            </w:r>
          </w:p>
        </w:tc>
        <w:tc>
          <w:tcPr>
            <w:tcW w:w="862" w:type="dxa"/>
            <w:tcBorders>
              <w:top w:val="nil"/>
              <w:left w:val="nil"/>
              <w:bottom w:val="single" w:sz="4" w:space="0" w:color="auto"/>
              <w:right w:val="single" w:sz="4" w:space="0" w:color="auto"/>
            </w:tcBorders>
            <w:shd w:val="clear" w:color="auto" w:fill="auto"/>
            <w:noWrap/>
            <w:vAlign w:val="center"/>
            <w:hideMark/>
          </w:tcPr>
          <w:p w14:paraId="386E2DF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13,707</w:t>
            </w:r>
          </w:p>
        </w:tc>
        <w:tc>
          <w:tcPr>
            <w:tcW w:w="996" w:type="dxa"/>
            <w:tcBorders>
              <w:top w:val="nil"/>
              <w:left w:val="nil"/>
              <w:bottom w:val="single" w:sz="4" w:space="0" w:color="auto"/>
              <w:right w:val="single" w:sz="4" w:space="0" w:color="auto"/>
            </w:tcBorders>
            <w:shd w:val="clear" w:color="auto" w:fill="auto"/>
            <w:noWrap/>
            <w:vAlign w:val="center"/>
            <w:hideMark/>
          </w:tcPr>
          <w:p w14:paraId="75E6564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13,084</w:t>
            </w:r>
          </w:p>
        </w:tc>
        <w:tc>
          <w:tcPr>
            <w:tcW w:w="825" w:type="dxa"/>
            <w:tcBorders>
              <w:top w:val="nil"/>
              <w:left w:val="nil"/>
              <w:bottom w:val="single" w:sz="4" w:space="0" w:color="auto"/>
              <w:right w:val="single" w:sz="4" w:space="0" w:color="auto"/>
            </w:tcBorders>
            <w:shd w:val="clear" w:color="auto" w:fill="auto"/>
            <w:noWrap/>
            <w:vAlign w:val="center"/>
            <w:hideMark/>
          </w:tcPr>
          <w:p w14:paraId="20883A0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623</w:t>
            </w:r>
          </w:p>
        </w:tc>
        <w:tc>
          <w:tcPr>
            <w:tcW w:w="812" w:type="dxa"/>
            <w:tcBorders>
              <w:top w:val="nil"/>
              <w:left w:val="nil"/>
              <w:bottom w:val="single" w:sz="4" w:space="0" w:color="auto"/>
              <w:right w:val="single" w:sz="4" w:space="0" w:color="auto"/>
            </w:tcBorders>
            <w:shd w:val="clear" w:color="auto" w:fill="auto"/>
            <w:noWrap/>
            <w:vAlign w:val="center"/>
            <w:hideMark/>
          </w:tcPr>
          <w:p w14:paraId="2526275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11,636</w:t>
            </w:r>
          </w:p>
        </w:tc>
        <w:tc>
          <w:tcPr>
            <w:tcW w:w="692" w:type="dxa"/>
            <w:tcBorders>
              <w:top w:val="nil"/>
              <w:left w:val="nil"/>
              <w:bottom w:val="single" w:sz="4" w:space="0" w:color="auto"/>
              <w:right w:val="single" w:sz="4" w:space="0" w:color="auto"/>
            </w:tcBorders>
            <w:shd w:val="clear" w:color="auto" w:fill="auto"/>
            <w:noWrap/>
            <w:vAlign w:val="center"/>
            <w:hideMark/>
          </w:tcPr>
          <w:p w14:paraId="43BFC21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2,071</w:t>
            </w:r>
          </w:p>
        </w:tc>
      </w:tr>
      <w:tr w:rsidR="00D369BE" w:rsidRPr="00BE6315" w14:paraId="53695535" w14:textId="77777777" w:rsidTr="0026651B">
        <w:trPr>
          <w:trHeight w:val="300"/>
        </w:trPr>
        <w:tc>
          <w:tcPr>
            <w:tcW w:w="6538" w:type="dxa"/>
            <w:gridSpan w:val="7"/>
            <w:tcBorders>
              <w:top w:val="nil"/>
              <w:left w:val="single" w:sz="8" w:space="0" w:color="auto"/>
              <w:bottom w:val="nil"/>
              <w:right w:val="single" w:sz="8" w:space="0" w:color="000000"/>
            </w:tcBorders>
            <w:shd w:val="clear" w:color="000000" w:fill="00264C"/>
            <w:noWrap/>
            <w:vAlign w:val="center"/>
            <w:hideMark/>
          </w:tcPr>
          <w:p w14:paraId="61108FCB"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ene-23</w:t>
            </w:r>
          </w:p>
        </w:tc>
      </w:tr>
      <w:tr w:rsidR="00D369BE" w:rsidRPr="00BE6315" w14:paraId="7C6C2468" w14:textId="77777777" w:rsidTr="0026651B">
        <w:trPr>
          <w:trHeight w:val="300"/>
        </w:trPr>
        <w:tc>
          <w:tcPr>
            <w:tcW w:w="1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6B2C4"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4BAE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F233FD"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13A1D"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F562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5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F829E5"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Género</w:t>
            </w:r>
          </w:p>
        </w:tc>
      </w:tr>
      <w:tr w:rsidR="00D369BE" w:rsidRPr="00BE6315" w14:paraId="3F2D42C6" w14:textId="77777777" w:rsidTr="0026651B">
        <w:trPr>
          <w:trHeight w:val="300"/>
        </w:trPr>
        <w:tc>
          <w:tcPr>
            <w:tcW w:w="1539" w:type="dxa"/>
            <w:vMerge/>
            <w:tcBorders>
              <w:top w:val="single" w:sz="4" w:space="0" w:color="auto"/>
              <w:left w:val="single" w:sz="4" w:space="0" w:color="auto"/>
              <w:bottom w:val="single" w:sz="4" w:space="0" w:color="auto"/>
              <w:right w:val="single" w:sz="4" w:space="0" w:color="auto"/>
            </w:tcBorders>
            <w:vAlign w:val="center"/>
            <w:hideMark/>
          </w:tcPr>
          <w:p w14:paraId="5BBDB166"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174B8D91"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4882C2A6"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5B724560"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49DC635E"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12" w:type="dxa"/>
            <w:tcBorders>
              <w:top w:val="nil"/>
              <w:left w:val="nil"/>
              <w:bottom w:val="single" w:sz="4" w:space="0" w:color="auto"/>
              <w:right w:val="single" w:sz="4" w:space="0" w:color="auto"/>
            </w:tcBorders>
            <w:shd w:val="clear" w:color="auto" w:fill="auto"/>
            <w:noWrap/>
            <w:vAlign w:val="center"/>
            <w:hideMark/>
          </w:tcPr>
          <w:p w14:paraId="26DCF1C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692" w:type="dxa"/>
            <w:tcBorders>
              <w:top w:val="nil"/>
              <w:left w:val="nil"/>
              <w:bottom w:val="single" w:sz="4" w:space="0" w:color="auto"/>
              <w:right w:val="single" w:sz="4" w:space="0" w:color="auto"/>
            </w:tcBorders>
            <w:shd w:val="clear" w:color="auto" w:fill="auto"/>
            <w:noWrap/>
            <w:vAlign w:val="center"/>
            <w:hideMark/>
          </w:tcPr>
          <w:p w14:paraId="053436F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0A9D205D"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66783BD"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Agrícola</w:t>
            </w:r>
          </w:p>
        </w:tc>
        <w:tc>
          <w:tcPr>
            <w:tcW w:w="812" w:type="dxa"/>
            <w:tcBorders>
              <w:top w:val="nil"/>
              <w:left w:val="nil"/>
              <w:bottom w:val="single" w:sz="4" w:space="0" w:color="auto"/>
              <w:right w:val="single" w:sz="4" w:space="0" w:color="auto"/>
            </w:tcBorders>
            <w:shd w:val="clear" w:color="auto" w:fill="auto"/>
            <w:noWrap/>
            <w:vAlign w:val="bottom"/>
            <w:hideMark/>
          </w:tcPr>
          <w:p w14:paraId="0C35D36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1,838 </w:t>
            </w:r>
          </w:p>
        </w:tc>
        <w:tc>
          <w:tcPr>
            <w:tcW w:w="862" w:type="dxa"/>
            <w:tcBorders>
              <w:top w:val="nil"/>
              <w:left w:val="nil"/>
              <w:bottom w:val="single" w:sz="4" w:space="0" w:color="auto"/>
              <w:right w:val="single" w:sz="4" w:space="0" w:color="auto"/>
            </w:tcBorders>
            <w:shd w:val="clear" w:color="auto" w:fill="auto"/>
            <w:noWrap/>
            <w:vAlign w:val="bottom"/>
            <w:hideMark/>
          </w:tcPr>
          <w:p w14:paraId="07FB3BC2"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1,621 </w:t>
            </w:r>
          </w:p>
        </w:tc>
        <w:tc>
          <w:tcPr>
            <w:tcW w:w="996" w:type="dxa"/>
            <w:tcBorders>
              <w:top w:val="nil"/>
              <w:left w:val="nil"/>
              <w:bottom w:val="single" w:sz="4" w:space="0" w:color="auto"/>
              <w:right w:val="single" w:sz="4" w:space="0" w:color="auto"/>
            </w:tcBorders>
            <w:shd w:val="clear" w:color="auto" w:fill="auto"/>
            <w:noWrap/>
            <w:vAlign w:val="bottom"/>
            <w:hideMark/>
          </w:tcPr>
          <w:p w14:paraId="4C303D32"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1,543 </w:t>
            </w:r>
          </w:p>
        </w:tc>
        <w:tc>
          <w:tcPr>
            <w:tcW w:w="825" w:type="dxa"/>
            <w:tcBorders>
              <w:top w:val="nil"/>
              <w:left w:val="nil"/>
              <w:bottom w:val="single" w:sz="4" w:space="0" w:color="auto"/>
              <w:right w:val="single" w:sz="4" w:space="0" w:color="auto"/>
            </w:tcBorders>
            <w:shd w:val="clear" w:color="auto" w:fill="auto"/>
            <w:noWrap/>
            <w:vAlign w:val="bottom"/>
            <w:hideMark/>
          </w:tcPr>
          <w:p w14:paraId="71A87815"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78 </w:t>
            </w:r>
          </w:p>
        </w:tc>
        <w:tc>
          <w:tcPr>
            <w:tcW w:w="812" w:type="dxa"/>
            <w:tcBorders>
              <w:top w:val="nil"/>
              <w:left w:val="nil"/>
              <w:bottom w:val="single" w:sz="4" w:space="0" w:color="auto"/>
              <w:right w:val="single" w:sz="4" w:space="0" w:color="auto"/>
            </w:tcBorders>
            <w:shd w:val="clear" w:color="auto" w:fill="auto"/>
            <w:noWrap/>
            <w:vAlign w:val="bottom"/>
            <w:hideMark/>
          </w:tcPr>
          <w:p w14:paraId="6713C46C"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1,311 </w:t>
            </w:r>
          </w:p>
        </w:tc>
        <w:tc>
          <w:tcPr>
            <w:tcW w:w="692" w:type="dxa"/>
            <w:tcBorders>
              <w:top w:val="nil"/>
              <w:left w:val="nil"/>
              <w:bottom w:val="single" w:sz="4" w:space="0" w:color="auto"/>
              <w:right w:val="single" w:sz="4" w:space="0" w:color="auto"/>
            </w:tcBorders>
            <w:shd w:val="clear" w:color="auto" w:fill="auto"/>
            <w:noWrap/>
            <w:vAlign w:val="bottom"/>
            <w:hideMark/>
          </w:tcPr>
          <w:p w14:paraId="7C635ABE"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310 </w:t>
            </w:r>
          </w:p>
        </w:tc>
      </w:tr>
      <w:tr w:rsidR="00D369BE" w:rsidRPr="00BE6315" w14:paraId="0E071524"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8EF54A5"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Infraestructuras</w:t>
            </w:r>
          </w:p>
        </w:tc>
        <w:tc>
          <w:tcPr>
            <w:tcW w:w="812" w:type="dxa"/>
            <w:tcBorders>
              <w:top w:val="nil"/>
              <w:left w:val="nil"/>
              <w:bottom w:val="single" w:sz="4" w:space="0" w:color="auto"/>
              <w:right w:val="single" w:sz="4" w:space="0" w:color="auto"/>
            </w:tcBorders>
            <w:shd w:val="clear" w:color="auto" w:fill="auto"/>
            <w:noWrap/>
            <w:vAlign w:val="bottom"/>
            <w:hideMark/>
          </w:tcPr>
          <w:p w14:paraId="208F150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43 </w:t>
            </w:r>
          </w:p>
        </w:tc>
        <w:tc>
          <w:tcPr>
            <w:tcW w:w="862" w:type="dxa"/>
            <w:tcBorders>
              <w:top w:val="nil"/>
              <w:left w:val="nil"/>
              <w:bottom w:val="single" w:sz="4" w:space="0" w:color="auto"/>
              <w:right w:val="single" w:sz="4" w:space="0" w:color="auto"/>
            </w:tcBorders>
            <w:shd w:val="clear" w:color="auto" w:fill="auto"/>
            <w:noWrap/>
            <w:vAlign w:val="bottom"/>
            <w:hideMark/>
          </w:tcPr>
          <w:p w14:paraId="2C25CA1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42 </w:t>
            </w:r>
          </w:p>
        </w:tc>
        <w:tc>
          <w:tcPr>
            <w:tcW w:w="996" w:type="dxa"/>
            <w:tcBorders>
              <w:top w:val="nil"/>
              <w:left w:val="nil"/>
              <w:bottom w:val="single" w:sz="4" w:space="0" w:color="auto"/>
              <w:right w:val="single" w:sz="4" w:space="0" w:color="auto"/>
            </w:tcBorders>
            <w:shd w:val="clear" w:color="auto" w:fill="auto"/>
            <w:noWrap/>
            <w:vAlign w:val="bottom"/>
            <w:hideMark/>
          </w:tcPr>
          <w:p w14:paraId="40C792F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42 </w:t>
            </w:r>
          </w:p>
        </w:tc>
        <w:tc>
          <w:tcPr>
            <w:tcW w:w="825" w:type="dxa"/>
            <w:tcBorders>
              <w:top w:val="nil"/>
              <w:left w:val="nil"/>
              <w:bottom w:val="single" w:sz="4" w:space="0" w:color="auto"/>
              <w:right w:val="single" w:sz="4" w:space="0" w:color="auto"/>
            </w:tcBorders>
            <w:shd w:val="clear" w:color="auto" w:fill="auto"/>
            <w:noWrap/>
            <w:vAlign w:val="bottom"/>
            <w:hideMark/>
          </w:tcPr>
          <w:p w14:paraId="435D5B01"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6F79105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37 </w:t>
            </w:r>
          </w:p>
        </w:tc>
        <w:tc>
          <w:tcPr>
            <w:tcW w:w="692" w:type="dxa"/>
            <w:tcBorders>
              <w:top w:val="nil"/>
              <w:left w:val="nil"/>
              <w:bottom w:val="single" w:sz="4" w:space="0" w:color="auto"/>
              <w:right w:val="single" w:sz="4" w:space="0" w:color="auto"/>
            </w:tcBorders>
            <w:shd w:val="clear" w:color="auto" w:fill="auto"/>
            <w:noWrap/>
            <w:vAlign w:val="bottom"/>
            <w:hideMark/>
          </w:tcPr>
          <w:p w14:paraId="12742DA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5 </w:t>
            </w:r>
          </w:p>
        </w:tc>
      </w:tr>
      <w:tr w:rsidR="00D369BE" w:rsidRPr="00BE6315" w14:paraId="15FADFEE"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0C2BA8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Pecuaria</w:t>
            </w:r>
          </w:p>
        </w:tc>
        <w:tc>
          <w:tcPr>
            <w:tcW w:w="812" w:type="dxa"/>
            <w:tcBorders>
              <w:top w:val="nil"/>
              <w:left w:val="nil"/>
              <w:bottom w:val="single" w:sz="4" w:space="0" w:color="auto"/>
              <w:right w:val="single" w:sz="4" w:space="0" w:color="auto"/>
            </w:tcBorders>
            <w:shd w:val="clear" w:color="auto" w:fill="auto"/>
            <w:noWrap/>
            <w:vAlign w:val="bottom"/>
            <w:hideMark/>
          </w:tcPr>
          <w:p w14:paraId="097AAC95"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239 </w:t>
            </w:r>
          </w:p>
        </w:tc>
        <w:tc>
          <w:tcPr>
            <w:tcW w:w="862" w:type="dxa"/>
            <w:tcBorders>
              <w:top w:val="nil"/>
              <w:left w:val="nil"/>
              <w:bottom w:val="single" w:sz="4" w:space="0" w:color="auto"/>
              <w:right w:val="single" w:sz="4" w:space="0" w:color="auto"/>
            </w:tcBorders>
            <w:shd w:val="clear" w:color="auto" w:fill="auto"/>
            <w:noWrap/>
            <w:vAlign w:val="bottom"/>
            <w:hideMark/>
          </w:tcPr>
          <w:p w14:paraId="423B73F2"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231 </w:t>
            </w:r>
          </w:p>
        </w:tc>
        <w:tc>
          <w:tcPr>
            <w:tcW w:w="996" w:type="dxa"/>
            <w:tcBorders>
              <w:top w:val="nil"/>
              <w:left w:val="nil"/>
              <w:bottom w:val="single" w:sz="4" w:space="0" w:color="auto"/>
              <w:right w:val="single" w:sz="4" w:space="0" w:color="auto"/>
            </w:tcBorders>
            <w:shd w:val="clear" w:color="auto" w:fill="auto"/>
            <w:noWrap/>
            <w:vAlign w:val="bottom"/>
            <w:hideMark/>
          </w:tcPr>
          <w:p w14:paraId="7DDBDE02"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231 </w:t>
            </w:r>
          </w:p>
        </w:tc>
        <w:tc>
          <w:tcPr>
            <w:tcW w:w="825" w:type="dxa"/>
            <w:tcBorders>
              <w:top w:val="nil"/>
              <w:left w:val="nil"/>
              <w:bottom w:val="single" w:sz="4" w:space="0" w:color="auto"/>
              <w:right w:val="single" w:sz="4" w:space="0" w:color="auto"/>
            </w:tcBorders>
            <w:shd w:val="clear" w:color="auto" w:fill="auto"/>
            <w:noWrap/>
            <w:vAlign w:val="bottom"/>
            <w:hideMark/>
          </w:tcPr>
          <w:p w14:paraId="76E0DD6C"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2B9B6B4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213 </w:t>
            </w:r>
          </w:p>
        </w:tc>
        <w:tc>
          <w:tcPr>
            <w:tcW w:w="692" w:type="dxa"/>
            <w:tcBorders>
              <w:top w:val="nil"/>
              <w:left w:val="nil"/>
              <w:bottom w:val="single" w:sz="4" w:space="0" w:color="auto"/>
              <w:right w:val="single" w:sz="4" w:space="0" w:color="auto"/>
            </w:tcBorders>
            <w:shd w:val="clear" w:color="auto" w:fill="auto"/>
            <w:noWrap/>
            <w:vAlign w:val="bottom"/>
            <w:hideMark/>
          </w:tcPr>
          <w:p w14:paraId="046E493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18 </w:t>
            </w:r>
          </w:p>
        </w:tc>
      </w:tr>
      <w:tr w:rsidR="00D369BE" w:rsidRPr="00BE6315" w14:paraId="0D991AA0"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546D5BFE"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Vida</w:t>
            </w:r>
          </w:p>
        </w:tc>
        <w:tc>
          <w:tcPr>
            <w:tcW w:w="812" w:type="dxa"/>
            <w:tcBorders>
              <w:top w:val="nil"/>
              <w:left w:val="nil"/>
              <w:bottom w:val="single" w:sz="4" w:space="0" w:color="auto"/>
              <w:right w:val="single" w:sz="4" w:space="0" w:color="auto"/>
            </w:tcBorders>
            <w:shd w:val="clear" w:color="auto" w:fill="auto"/>
            <w:noWrap/>
            <w:vAlign w:val="bottom"/>
            <w:hideMark/>
          </w:tcPr>
          <w:p w14:paraId="026EF166"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2,215 </w:t>
            </w:r>
          </w:p>
        </w:tc>
        <w:tc>
          <w:tcPr>
            <w:tcW w:w="862" w:type="dxa"/>
            <w:tcBorders>
              <w:top w:val="nil"/>
              <w:left w:val="nil"/>
              <w:bottom w:val="single" w:sz="4" w:space="0" w:color="auto"/>
              <w:right w:val="single" w:sz="4" w:space="0" w:color="auto"/>
            </w:tcBorders>
            <w:shd w:val="clear" w:color="auto" w:fill="auto"/>
            <w:noWrap/>
            <w:vAlign w:val="bottom"/>
            <w:hideMark/>
          </w:tcPr>
          <w:p w14:paraId="752F8C86"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1,538 </w:t>
            </w:r>
          </w:p>
        </w:tc>
        <w:tc>
          <w:tcPr>
            <w:tcW w:w="996" w:type="dxa"/>
            <w:tcBorders>
              <w:top w:val="nil"/>
              <w:left w:val="nil"/>
              <w:bottom w:val="single" w:sz="4" w:space="0" w:color="auto"/>
              <w:right w:val="single" w:sz="4" w:space="0" w:color="auto"/>
            </w:tcBorders>
            <w:shd w:val="clear" w:color="auto" w:fill="auto"/>
            <w:noWrap/>
            <w:vAlign w:val="bottom"/>
            <w:hideMark/>
          </w:tcPr>
          <w:p w14:paraId="3C2EF2E8"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1,538 </w:t>
            </w:r>
          </w:p>
        </w:tc>
        <w:tc>
          <w:tcPr>
            <w:tcW w:w="825" w:type="dxa"/>
            <w:tcBorders>
              <w:top w:val="nil"/>
              <w:left w:val="nil"/>
              <w:bottom w:val="single" w:sz="4" w:space="0" w:color="auto"/>
              <w:right w:val="single" w:sz="4" w:space="0" w:color="auto"/>
            </w:tcBorders>
            <w:shd w:val="clear" w:color="auto" w:fill="auto"/>
            <w:noWrap/>
            <w:vAlign w:val="bottom"/>
            <w:hideMark/>
          </w:tcPr>
          <w:p w14:paraId="7029935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06070B8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1,312 </w:t>
            </w:r>
          </w:p>
        </w:tc>
        <w:tc>
          <w:tcPr>
            <w:tcW w:w="692" w:type="dxa"/>
            <w:tcBorders>
              <w:top w:val="nil"/>
              <w:left w:val="nil"/>
              <w:bottom w:val="single" w:sz="4" w:space="0" w:color="auto"/>
              <w:right w:val="single" w:sz="4" w:space="0" w:color="auto"/>
            </w:tcBorders>
            <w:shd w:val="clear" w:color="auto" w:fill="auto"/>
            <w:noWrap/>
            <w:vAlign w:val="bottom"/>
            <w:hideMark/>
          </w:tcPr>
          <w:p w14:paraId="57525BD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226 </w:t>
            </w:r>
          </w:p>
        </w:tc>
      </w:tr>
      <w:tr w:rsidR="00D369BE" w:rsidRPr="00BE6315" w14:paraId="1B750280"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59F1A5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Total</w:t>
            </w:r>
          </w:p>
        </w:tc>
        <w:tc>
          <w:tcPr>
            <w:tcW w:w="812" w:type="dxa"/>
            <w:tcBorders>
              <w:top w:val="nil"/>
              <w:left w:val="nil"/>
              <w:bottom w:val="single" w:sz="4" w:space="0" w:color="auto"/>
              <w:right w:val="single" w:sz="4" w:space="0" w:color="auto"/>
            </w:tcBorders>
            <w:shd w:val="clear" w:color="auto" w:fill="auto"/>
            <w:noWrap/>
            <w:vAlign w:val="bottom"/>
            <w:hideMark/>
          </w:tcPr>
          <w:p w14:paraId="03C2F1A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4,335 </w:t>
            </w:r>
          </w:p>
        </w:tc>
        <w:tc>
          <w:tcPr>
            <w:tcW w:w="862" w:type="dxa"/>
            <w:tcBorders>
              <w:top w:val="nil"/>
              <w:left w:val="nil"/>
              <w:bottom w:val="single" w:sz="4" w:space="0" w:color="auto"/>
              <w:right w:val="single" w:sz="4" w:space="0" w:color="auto"/>
            </w:tcBorders>
            <w:shd w:val="clear" w:color="auto" w:fill="auto"/>
            <w:noWrap/>
            <w:vAlign w:val="bottom"/>
            <w:hideMark/>
          </w:tcPr>
          <w:p w14:paraId="68BE1A7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3,432 </w:t>
            </w:r>
          </w:p>
        </w:tc>
        <w:tc>
          <w:tcPr>
            <w:tcW w:w="996" w:type="dxa"/>
            <w:tcBorders>
              <w:top w:val="nil"/>
              <w:left w:val="nil"/>
              <w:bottom w:val="single" w:sz="4" w:space="0" w:color="auto"/>
              <w:right w:val="single" w:sz="4" w:space="0" w:color="auto"/>
            </w:tcBorders>
            <w:shd w:val="clear" w:color="auto" w:fill="auto"/>
            <w:noWrap/>
            <w:vAlign w:val="bottom"/>
            <w:hideMark/>
          </w:tcPr>
          <w:p w14:paraId="60093B6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3,354 </w:t>
            </w:r>
          </w:p>
        </w:tc>
        <w:tc>
          <w:tcPr>
            <w:tcW w:w="825" w:type="dxa"/>
            <w:tcBorders>
              <w:top w:val="nil"/>
              <w:left w:val="nil"/>
              <w:bottom w:val="single" w:sz="4" w:space="0" w:color="auto"/>
              <w:right w:val="single" w:sz="4" w:space="0" w:color="auto"/>
            </w:tcBorders>
            <w:shd w:val="clear" w:color="auto" w:fill="auto"/>
            <w:noWrap/>
            <w:vAlign w:val="bottom"/>
            <w:hideMark/>
          </w:tcPr>
          <w:p w14:paraId="5D392D98"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78 </w:t>
            </w:r>
          </w:p>
        </w:tc>
        <w:tc>
          <w:tcPr>
            <w:tcW w:w="812" w:type="dxa"/>
            <w:tcBorders>
              <w:top w:val="nil"/>
              <w:left w:val="nil"/>
              <w:bottom w:val="single" w:sz="4" w:space="0" w:color="auto"/>
              <w:right w:val="single" w:sz="4" w:space="0" w:color="auto"/>
            </w:tcBorders>
            <w:shd w:val="clear" w:color="auto" w:fill="auto"/>
            <w:noWrap/>
            <w:vAlign w:val="bottom"/>
            <w:hideMark/>
          </w:tcPr>
          <w:p w14:paraId="7597031F"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2,873 </w:t>
            </w:r>
          </w:p>
        </w:tc>
        <w:tc>
          <w:tcPr>
            <w:tcW w:w="692" w:type="dxa"/>
            <w:tcBorders>
              <w:top w:val="nil"/>
              <w:left w:val="nil"/>
              <w:bottom w:val="single" w:sz="4" w:space="0" w:color="auto"/>
              <w:right w:val="single" w:sz="4" w:space="0" w:color="auto"/>
            </w:tcBorders>
            <w:shd w:val="clear" w:color="auto" w:fill="auto"/>
            <w:noWrap/>
            <w:vAlign w:val="bottom"/>
            <w:hideMark/>
          </w:tcPr>
          <w:p w14:paraId="3D5FB379"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559 </w:t>
            </w:r>
          </w:p>
        </w:tc>
      </w:tr>
      <w:tr w:rsidR="00D369BE" w:rsidRPr="00BE6315" w14:paraId="20DEB37C" w14:textId="77777777" w:rsidTr="0026651B">
        <w:trPr>
          <w:trHeight w:val="300"/>
        </w:trPr>
        <w:tc>
          <w:tcPr>
            <w:tcW w:w="6538" w:type="dxa"/>
            <w:gridSpan w:val="7"/>
            <w:tcBorders>
              <w:top w:val="nil"/>
              <w:left w:val="single" w:sz="8" w:space="0" w:color="auto"/>
              <w:bottom w:val="nil"/>
              <w:right w:val="single" w:sz="8" w:space="0" w:color="000000"/>
            </w:tcBorders>
            <w:shd w:val="clear" w:color="000000" w:fill="00264C"/>
            <w:noWrap/>
            <w:vAlign w:val="center"/>
            <w:hideMark/>
          </w:tcPr>
          <w:p w14:paraId="72ED9E4C"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feb-23</w:t>
            </w:r>
          </w:p>
        </w:tc>
      </w:tr>
      <w:tr w:rsidR="00D369BE" w:rsidRPr="00BE6315" w14:paraId="1F53608A" w14:textId="77777777" w:rsidTr="0026651B">
        <w:trPr>
          <w:trHeight w:val="300"/>
        </w:trPr>
        <w:tc>
          <w:tcPr>
            <w:tcW w:w="1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868DA"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B2DA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2BA2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B5DC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C87FD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5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DC527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Género</w:t>
            </w:r>
          </w:p>
        </w:tc>
      </w:tr>
      <w:tr w:rsidR="00D369BE" w:rsidRPr="00BE6315" w14:paraId="5017A6D6" w14:textId="77777777" w:rsidTr="0026651B">
        <w:trPr>
          <w:trHeight w:val="300"/>
        </w:trPr>
        <w:tc>
          <w:tcPr>
            <w:tcW w:w="1539" w:type="dxa"/>
            <w:vMerge/>
            <w:tcBorders>
              <w:top w:val="single" w:sz="4" w:space="0" w:color="auto"/>
              <w:left w:val="single" w:sz="4" w:space="0" w:color="auto"/>
              <w:bottom w:val="single" w:sz="4" w:space="0" w:color="auto"/>
              <w:right w:val="single" w:sz="4" w:space="0" w:color="auto"/>
            </w:tcBorders>
            <w:vAlign w:val="center"/>
            <w:hideMark/>
          </w:tcPr>
          <w:p w14:paraId="5CAB5D68"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352B4ADE"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58E3EDFB"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3B2D8D07"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5D880D06"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12" w:type="dxa"/>
            <w:tcBorders>
              <w:top w:val="nil"/>
              <w:left w:val="nil"/>
              <w:bottom w:val="single" w:sz="4" w:space="0" w:color="auto"/>
              <w:right w:val="single" w:sz="4" w:space="0" w:color="auto"/>
            </w:tcBorders>
            <w:shd w:val="clear" w:color="auto" w:fill="auto"/>
            <w:noWrap/>
            <w:vAlign w:val="center"/>
            <w:hideMark/>
          </w:tcPr>
          <w:p w14:paraId="476883F5"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692" w:type="dxa"/>
            <w:tcBorders>
              <w:top w:val="nil"/>
              <w:left w:val="nil"/>
              <w:bottom w:val="single" w:sz="4" w:space="0" w:color="auto"/>
              <w:right w:val="single" w:sz="4" w:space="0" w:color="auto"/>
            </w:tcBorders>
            <w:shd w:val="clear" w:color="auto" w:fill="auto"/>
            <w:noWrap/>
            <w:vAlign w:val="center"/>
            <w:hideMark/>
          </w:tcPr>
          <w:p w14:paraId="0F9B339C"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590E6C37"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36683E4D"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Agrícola</w:t>
            </w:r>
          </w:p>
        </w:tc>
        <w:tc>
          <w:tcPr>
            <w:tcW w:w="812" w:type="dxa"/>
            <w:tcBorders>
              <w:top w:val="nil"/>
              <w:left w:val="nil"/>
              <w:bottom w:val="single" w:sz="4" w:space="0" w:color="auto"/>
              <w:right w:val="single" w:sz="4" w:space="0" w:color="auto"/>
            </w:tcBorders>
            <w:shd w:val="clear" w:color="auto" w:fill="auto"/>
            <w:noWrap/>
            <w:vAlign w:val="bottom"/>
            <w:hideMark/>
          </w:tcPr>
          <w:p w14:paraId="582AF2A7"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1,335 </w:t>
            </w:r>
          </w:p>
        </w:tc>
        <w:tc>
          <w:tcPr>
            <w:tcW w:w="862" w:type="dxa"/>
            <w:tcBorders>
              <w:top w:val="nil"/>
              <w:left w:val="nil"/>
              <w:bottom w:val="single" w:sz="4" w:space="0" w:color="auto"/>
              <w:right w:val="single" w:sz="4" w:space="0" w:color="auto"/>
            </w:tcBorders>
            <w:shd w:val="clear" w:color="auto" w:fill="auto"/>
            <w:noWrap/>
            <w:vAlign w:val="bottom"/>
            <w:hideMark/>
          </w:tcPr>
          <w:p w14:paraId="02ABD2F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982 </w:t>
            </w:r>
          </w:p>
        </w:tc>
        <w:tc>
          <w:tcPr>
            <w:tcW w:w="996" w:type="dxa"/>
            <w:tcBorders>
              <w:top w:val="nil"/>
              <w:left w:val="nil"/>
              <w:bottom w:val="single" w:sz="4" w:space="0" w:color="auto"/>
              <w:right w:val="single" w:sz="4" w:space="0" w:color="auto"/>
            </w:tcBorders>
            <w:shd w:val="clear" w:color="auto" w:fill="auto"/>
            <w:noWrap/>
            <w:vAlign w:val="bottom"/>
            <w:hideMark/>
          </w:tcPr>
          <w:p w14:paraId="14C9804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838 </w:t>
            </w:r>
          </w:p>
        </w:tc>
        <w:tc>
          <w:tcPr>
            <w:tcW w:w="825" w:type="dxa"/>
            <w:tcBorders>
              <w:top w:val="nil"/>
              <w:left w:val="nil"/>
              <w:bottom w:val="single" w:sz="4" w:space="0" w:color="auto"/>
              <w:right w:val="single" w:sz="4" w:space="0" w:color="auto"/>
            </w:tcBorders>
            <w:shd w:val="clear" w:color="auto" w:fill="auto"/>
            <w:noWrap/>
            <w:vAlign w:val="bottom"/>
            <w:hideMark/>
          </w:tcPr>
          <w:p w14:paraId="114B4498"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144 </w:t>
            </w:r>
          </w:p>
        </w:tc>
        <w:tc>
          <w:tcPr>
            <w:tcW w:w="812" w:type="dxa"/>
            <w:tcBorders>
              <w:top w:val="nil"/>
              <w:left w:val="nil"/>
              <w:bottom w:val="single" w:sz="4" w:space="0" w:color="auto"/>
              <w:right w:val="single" w:sz="4" w:space="0" w:color="auto"/>
            </w:tcBorders>
            <w:shd w:val="clear" w:color="auto" w:fill="auto"/>
            <w:noWrap/>
            <w:vAlign w:val="bottom"/>
            <w:hideMark/>
          </w:tcPr>
          <w:p w14:paraId="0F933E0F"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845 </w:t>
            </w:r>
          </w:p>
        </w:tc>
        <w:tc>
          <w:tcPr>
            <w:tcW w:w="692" w:type="dxa"/>
            <w:tcBorders>
              <w:top w:val="nil"/>
              <w:left w:val="nil"/>
              <w:bottom w:val="single" w:sz="4" w:space="0" w:color="auto"/>
              <w:right w:val="single" w:sz="4" w:space="0" w:color="auto"/>
            </w:tcBorders>
            <w:shd w:val="clear" w:color="auto" w:fill="auto"/>
            <w:noWrap/>
            <w:vAlign w:val="bottom"/>
            <w:hideMark/>
          </w:tcPr>
          <w:p w14:paraId="1EC079D4"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137 </w:t>
            </w:r>
          </w:p>
        </w:tc>
      </w:tr>
      <w:tr w:rsidR="00D369BE" w:rsidRPr="00BE6315" w14:paraId="3F692EFF"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195A6EA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Infraestructuras</w:t>
            </w:r>
          </w:p>
        </w:tc>
        <w:tc>
          <w:tcPr>
            <w:tcW w:w="812" w:type="dxa"/>
            <w:tcBorders>
              <w:top w:val="nil"/>
              <w:left w:val="nil"/>
              <w:bottom w:val="single" w:sz="4" w:space="0" w:color="auto"/>
              <w:right w:val="single" w:sz="4" w:space="0" w:color="auto"/>
            </w:tcBorders>
            <w:shd w:val="clear" w:color="auto" w:fill="auto"/>
            <w:noWrap/>
            <w:vAlign w:val="bottom"/>
            <w:hideMark/>
          </w:tcPr>
          <w:p w14:paraId="3D5382A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40 </w:t>
            </w:r>
          </w:p>
        </w:tc>
        <w:tc>
          <w:tcPr>
            <w:tcW w:w="862" w:type="dxa"/>
            <w:tcBorders>
              <w:top w:val="nil"/>
              <w:left w:val="nil"/>
              <w:bottom w:val="single" w:sz="4" w:space="0" w:color="auto"/>
              <w:right w:val="single" w:sz="4" w:space="0" w:color="auto"/>
            </w:tcBorders>
            <w:shd w:val="clear" w:color="auto" w:fill="auto"/>
            <w:noWrap/>
            <w:vAlign w:val="bottom"/>
            <w:hideMark/>
          </w:tcPr>
          <w:p w14:paraId="47C87B9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35 </w:t>
            </w:r>
          </w:p>
        </w:tc>
        <w:tc>
          <w:tcPr>
            <w:tcW w:w="996" w:type="dxa"/>
            <w:tcBorders>
              <w:top w:val="nil"/>
              <w:left w:val="nil"/>
              <w:bottom w:val="single" w:sz="4" w:space="0" w:color="auto"/>
              <w:right w:val="single" w:sz="4" w:space="0" w:color="auto"/>
            </w:tcBorders>
            <w:shd w:val="clear" w:color="auto" w:fill="auto"/>
            <w:noWrap/>
            <w:vAlign w:val="bottom"/>
            <w:hideMark/>
          </w:tcPr>
          <w:p w14:paraId="713B174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35 </w:t>
            </w:r>
          </w:p>
        </w:tc>
        <w:tc>
          <w:tcPr>
            <w:tcW w:w="825" w:type="dxa"/>
            <w:tcBorders>
              <w:top w:val="nil"/>
              <w:left w:val="nil"/>
              <w:bottom w:val="single" w:sz="4" w:space="0" w:color="auto"/>
              <w:right w:val="single" w:sz="4" w:space="0" w:color="auto"/>
            </w:tcBorders>
            <w:shd w:val="clear" w:color="auto" w:fill="auto"/>
            <w:noWrap/>
            <w:vAlign w:val="bottom"/>
            <w:hideMark/>
          </w:tcPr>
          <w:p w14:paraId="02F9693F"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3547570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29 </w:t>
            </w:r>
          </w:p>
        </w:tc>
        <w:tc>
          <w:tcPr>
            <w:tcW w:w="692" w:type="dxa"/>
            <w:tcBorders>
              <w:top w:val="nil"/>
              <w:left w:val="nil"/>
              <w:bottom w:val="single" w:sz="4" w:space="0" w:color="auto"/>
              <w:right w:val="single" w:sz="4" w:space="0" w:color="auto"/>
            </w:tcBorders>
            <w:shd w:val="clear" w:color="auto" w:fill="auto"/>
            <w:noWrap/>
            <w:vAlign w:val="bottom"/>
            <w:hideMark/>
          </w:tcPr>
          <w:p w14:paraId="0CE16EE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6 </w:t>
            </w:r>
          </w:p>
        </w:tc>
      </w:tr>
      <w:tr w:rsidR="00D369BE" w:rsidRPr="00BE6315" w14:paraId="76866E32"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13CCF9E"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Pecuaria</w:t>
            </w:r>
          </w:p>
        </w:tc>
        <w:tc>
          <w:tcPr>
            <w:tcW w:w="812" w:type="dxa"/>
            <w:tcBorders>
              <w:top w:val="nil"/>
              <w:left w:val="nil"/>
              <w:bottom w:val="single" w:sz="4" w:space="0" w:color="auto"/>
              <w:right w:val="single" w:sz="4" w:space="0" w:color="auto"/>
            </w:tcBorders>
            <w:shd w:val="clear" w:color="auto" w:fill="auto"/>
            <w:noWrap/>
            <w:vAlign w:val="bottom"/>
            <w:hideMark/>
          </w:tcPr>
          <w:p w14:paraId="54F5B837"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164 </w:t>
            </w:r>
          </w:p>
        </w:tc>
        <w:tc>
          <w:tcPr>
            <w:tcW w:w="862" w:type="dxa"/>
            <w:tcBorders>
              <w:top w:val="nil"/>
              <w:left w:val="nil"/>
              <w:bottom w:val="single" w:sz="4" w:space="0" w:color="auto"/>
              <w:right w:val="single" w:sz="4" w:space="0" w:color="auto"/>
            </w:tcBorders>
            <w:shd w:val="clear" w:color="auto" w:fill="auto"/>
            <w:noWrap/>
            <w:vAlign w:val="bottom"/>
            <w:hideMark/>
          </w:tcPr>
          <w:p w14:paraId="71A8EB52"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142 </w:t>
            </w:r>
          </w:p>
        </w:tc>
        <w:tc>
          <w:tcPr>
            <w:tcW w:w="996" w:type="dxa"/>
            <w:tcBorders>
              <w:top w:val="nil"/>
              <w:left w:val="nil"/>
              <w:bottom w:val="single" w:sz="4" w:space="0" w:color="auto"/>
              <w:right w:val="single" w:sz="4" w:space="0" w:color="auto"/>
            </w:tcBorders>
            <w:shd w:val="clear" w:color="auto" w:fill="auto"/>
            <w:noWrap/>
            <w:vAlign w:val="bottom"/>
            <w:hideMark/>
          </w:tcPr>
          <w:p w14:paraId="7858A4B8"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142 </w:t>
            </w:r>
          </w:p>
        </w:tc>
        <w:tc>
          <w:tcPr>
            <w:tcW w:w="825" w:type="dxa"/>
            <w:tcBorders>
              <w:top w:val="nil"/>
              <w:left w:val="nil"/>
              <w:bottom w:val="single" w:sz="4" w:space="0" w:color="auto"/>
              <w:right w:val="single" w:sz="4" w:space="0" w:color="auto"/>
            </w:tcBorders>
            <w:shd w:val="clear" w:color="auto" w:fill="auto"/>
            <w:noWrap/>
            <w:vAlign w:val="bottom"/>
            <w:hideMark/>
          </w:tcPr>
          <w:p w14:paraId="7BB41177"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460EEE5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126 </w:t>
            </w:r>
          </w:p>
        </w:tc>
        <w:tc>
          <w:tcPr>
            <w:tcW w:w="692" w:type="dxa"/>
            <w:tcBorders>
              <w:top w:val="nil"/>
              <w:left w:val="nil"/>
              <w:bottom w:val="single" w:sz="4" w:space="0" w:color="auto"/>
              <w:right w:val="single" w:sz="4" w:space="0" w:color="auto"/>
            </w:tcBorders>
            <w:shd w:val="clear" w:color="auto" w:fill="auto"/>
            <w:noWrap/>
            <w:vAlign w:val="bottom"/>
            <w:hideMark/>
          </w:tcPr>
          <w:p w14:paraId="45DAD0B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16 </w:t>
            </w:r>
          </w:p>
        </w:tc>
      </w:tr>
      <w:tr w:rsidR="00D369BE" w:rsidRPr="00BE6315" w14:paraId="38320659"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1E3E735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Vida</w:t>
            </w:r>
          </w:p>
        </w:tc>
        <w:tc>
          <w:tcPr>
            <w:tcW w:w="812" w:type="dxa"/>
            <w:tcBorders>
              <w:top w:val="nil"/>
              <w:left w:val="nil"/>
              <w:bottom w:val="single" w:sz="4" w:space="0" w:color="auto"/>
              <w:right w:val="single" w:sz="4" w:space="0" w:color="auto"/>
            </w:tcBorders>
            <w:shd w:val="clear" w:color="auto" w:fill="auto"/>
            <w:noWrap/>
            <w:vAlign w:val="bottom"/>
            <w:hideMark/>
          </w:tcPr>
          <w:p w14:paraId="5CDACDB4"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1,012 </w:t>
            </w:r>
          </w:p>
        </w:tc>
        <w:tc>
          <w:tcPr>
            <w:tcW w:w="862" w:type="dxa"/>
            <w:tcBorders>
              <w:top w:val="nil"/>
              <w:left w:val="nil"/>
              <w:bottom w:val="single" w:sz="4" w:space="0" w:color="auto"/>
              <w:right w:val="single" w:sz="4" w:space="0" w:color="auto"/>
            </w:tcBorders>
            <w:shd w:val="clear" w:color="auto" w:fill="auto"/>
            <w:noWrap/>
            <w:vAlign w:val="bottom"/>
            <w:hideMark/>
          </w:tcPr>
          <w:p w14:paraId="51126614"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600 </w:t>
            </w:r>
          </w:p>
        </w:tc>
        <w:tc>
          <w:tcPr>
            <w:tcW w:w="996" w:type="dxa"/>
            <w:tcBorders>
              <w:top w:val="nil"/>
              <w:left w:val="nil"/>
              <w:bottom w:val="single" w:sz="4" w:space="0" w:color="auto"/>
              <w:right w:val="single" w:sz="4" w:space="0" w:color="auto"/>
            </w:tcBorders>
            <w:shd w:val="clear" w:color="auto" w:fill="auto"/>
            <w:noWrap/>
            <w:vAlign w:val="bottom"/>
            <w:hideMark/>
          </w:tcPr>
          <w:p w14:paraId="49E2F87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600 </w:t>
            </w:r>
          </w:p>
        </w:tc>
        <w:tc>
          <w:tcPr>
            <w:tcW w:w="825" w:type="dxa"/>
            <w:tcBorders>
              <w:top w:val="nil"/>
              <w:left w:val="nil"/>
              <w:bottom w:val="single" w:sz="4" w:space="0" w:color="auto"/>
              <w:right w:val="single" w:sz="4" w:space="0" w:color="auto"/>
            </w:tcBorders>
            <w:shd w:val="clear" w:color="auto" w:fill="auto"/>
            <w:noWrap/>
            <w:vAlign w:val="bottom"/>
            <w:hideMark/>
          </w:tcPr>
          <w:p w14:paraId="2363AA7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418FE6B5"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504 </w:t>
            </w:r>
          </w:p>
        </w:tc>
        <w:tc>
          <w:tcPr>
            <w:tcW w:w="692" w:type="dxa"/>
            <w:tcBorders>
              <w:top w:val="nil"/>
              <w:left w:val="nil"/>
              <w:bottom w:val="single" w:sz="4" w:space="0" w:color="auto"/>
              <w:right w:val="single" w:sz="4" w:space="0" w:color="auto"/>
            </w:tcBorders>
            <w:shd w:val="clear" w:color="auto" w:fill="auto"/>
            <w:noWrap/>
            <w:vAlign w:val="bottom"/>
            <w:hideMark/>
          </w:tcPr>
          <w:p w14:paraId="4892862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96 </w:t>
            </w:r>
          </w:p>
        </w:tc>
      </w:tr>
      <w:tr w:rsidR="00D369BE" w:rsidRPr="00BE6315" w14:paraId="1ACADFC5"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722A5F4B"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Total</w:t>
            </w:r>
          </w:p>
        </w:tc>
        <w:tc>
          <w:tcPr>
            <w:tcW w:w="812" w:type="dxa"/>
            <w:tcBorders>
              <w:top w:val="nil"/>
              <w:left w:val="nil"/>
              <w:bottom w:val="single" w:sz="4" w:space="0" w:color="auto"/>
              <w:right w:val="single" w:sz="4" w:space="0" w:color="auto"/>
            </w:tcBorders>
            <w:shd w:val="clear" w:color="auto" w:fill="auto"/>
            <w:noWrap/>
            <w:vAlign w:val="bottom"/>
            <w:hideMark/>
          </w:tcPr>
          <w:p w14:paraId="5E96ADB7"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2,551 </w:t>
            </w:r>
          </w:p>
        </w:tc>
        <w:tc>
          <w:tcPr>
            <w:tcW w:w="862" w:type="dxa"/>
            <w:tcBorders>
              <w:top w:val="nil"/>
              <w:left w:val="nil"/>
              <w:bottom w:val="single" w:sz="4" w:space="0" w:color="auto"/>
              <w:right w:val="single" w:sz="4" w:space="0" w:color="auto"/>
            </w:tcBorders>
            <w:shd w:val="clear" w:color="auto" w:fill="auto"/>
            <w:noWrap/>
            <w:vAlign w:val="bottom"/>
            <w:hideMark/>
          </w:tcPr>
          <w:p w14:paraId="55932DD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1,759 </w:t>
            </w:r>
          </w:p>
        </w:tc>
        <w:tc>
          <w:tcPr>
            <w:tcW w:w="996" w:type="dxa"/>
            <w:tcBorders>
              <w:top w:val="nil"/>
              <w:left w:val="nil"/>
              <w:bottom w:val="single" w:sz="4" w:space="0" w:color="auto"/>
              <w:right w:val="single" w:sz="4" w:space="0" w:color="auto"/>
            </w:tcBorders>
            <w:shd w:val="clear" w:color="auto" w:fill="auto"/>
            <w:noWrap/>
            <w:vAlign w:val="bottom"/>
            <w:hideMark/>
          </w:tcPr>
          <w:p w14:paraId="0A53056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1,615 </w:t>
            </w:r>
          </w:p>
        </w:tc>
        <w:tc>
          <w:tcPr>
            <w:tcW w:w="825" w:type="dxa"/>
            <w:tcBorders>
              <w:top w:val="nil"/>
              <w:left w:val="nil"/>
              <w:bottom w:val="single" w:sz="4" w:space="0" w:color="auto"/>
              <w:right w:val="single" w:sz="4" w:space="0" w:color="auto"/>
            </w:tcBorders>
            <w:shd w:val="clear" w:color="auto" w:fill="auto"/>
            <w:noWrap/>
            <w:vAlign w:val="bottom"/>
            <w:hideMark/>
          </w:tcPr>
          <w:p w14:paraId="2E01ED0C"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144 </w:t>
            </w:r>
          </w:p>
        </w:tc>
        <w:tc>
          <w:tcPr>
            <w:tcW w:w="812" w:type="dxa"/>
            <w:tcBorders>
              <w:top w:val="nil"/>
              <w:left w:val="nil"/>
              <w:bottom w:val="single" w:sz="4" w:space="0" w:color="auto"/>
              <w:right w:val="single" w:sz="4" w:space="0" w:color="auto"/>
            </w:tcBorders>
            <w:shd w:val="clear" w:color="auto" w:fill="auto"/>
            <w:noWrap/>
            <w:vAlign w:val="bottom"/>
            <w:hideMark/>
          </w:tcPr>
          <w:p w14:paraId="1AEFAF8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1,504 </w:t>
            </w:r>
          </w:p>
        </w:tc>
        <w:tc>
          <w:tcPr>
            <w:tcW w:w="692" w:type="dxa"/>
            <w:tcBorders>
              <w:top w:val="nil"/>
              <w:left w:val="nil"/>
              <w:bottom w:val="single" w:sz="4" w:space="0" w:color="auto"/>
              <w:right w:val="single" w:sz="4" w:space="0" w:color="auto"/>
            </w:tcBorders>
            <w:shd w:val="clear" w:color="auto" w:fill="auto"/>
            <w:noWrap/>
            <w:vAlign w:val="bottom"/>
            <w:hideMark/>
          </w:tcPr>
          <w:p w14:paraId="782E143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255 </w:t>
            </w:r>
          </w:p>
        </w:tc>
      </w:tr>
      <w:tr w:rsidR="00D369BE" w:rsidRPr="00BE6315" w14:paraId="728D1836" w14:textId="77777777" w:rsidTr="0026651B">
        <w:trPr>
          <w:trHeight w:val="300"/>
        </w:trPr>
        <w:tc>
          <w:tcPr>
            <w:tcW w:w="6538" w:type="dxa"/>
            <w:gridSpan w:val="7"/>
            <w:tcBorders>
              <w:top w:val="nil"/>
              <w:left w:val="single" w:sz="8" w:space="0" w:color="auto"/>
              <w:bottom w:val="nil"/>
              <w:right w:val="single" w:sz="8" w:space="0" w:color="000000"/>
            </w:tcBorders>
            <w:shd w:val="clear" w:color="000000" w:fill="00264C"/>
            <w:noWrap/>
            <w:vAlign w:val="center"/>
            <w:hideMark/>
          </w:tcPr>
          <w:p w14:paraId="73F75537"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mar-23</w:t>
            </w:r>
          </w:p>
        </w:tc>
      </w:tr>
      <w:tr w:rsidR="00D369BE" w:rsidRPr="00BE6315" w14:paraId="64812EB3" w14:textId="77777777" w:rsidTr="0026651B">
        <w:trPr>
          <w:trHeight w:val="300"/>
        </w:trPr>
        <w:tc>
          <w:tcPr>
            <w:tcW w:w="15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6CBED"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A03C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F2050"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77A0C"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2082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5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3FD2A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Género</w:t>
            </w:r>
          </w:p>
        </w:tc>
      </w:tr>
      <w:tr w:rsidR="00D369BE" w:rsidRPr="00BE6315" w14:paraId="78A8805C" w14:textId="77777777" w:rsidTr="0026651B">
        <w:trPr>
          <w:trHeight w:val="300"/>
        </w:trPr>
        <w:tc>
          <w:tcPr>
            <w:tcW w:w="1539" w:type="dxa"/>
            <w:vMerge/>
            <w:tcBorders>
              <w:top w:val="single" w:sz="4" w:space="0" w:color="auto"/>
              <w:left w:val="single" w:sz="4" w:space="0" w:color="auto"/>
              <w:bottom w:val="single" w:sz="4" w:space="0" w:color="auto"/>
              <w:right w:val="single" w:sz="4" w:space="0" w:color="auto"/>
            </w:tcBorders>
            <w:vAlign w:val="center"/>
            <w:hideMark/>
          </w:tcPr>
          <w:p w14:paraId="4AE987A8"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7C0610D1"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0FC02B7F"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5A516D7E"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00E26A1F"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12" w:type="dxa"/>
            <w:tcBorders>
              <w:top w:val="nil"/>
              <w:left w:val="nil"/>
              <w:bottom w:val="single" w:sz="4" w:space="0" w:color="auto"/>
              <w:right w:val="single" w:sz="4" w:space="0" w:color="auto"/>
            </w:tcBorders>
            <w:shd w:val="clear" w:color="auto" w:fill="auto"/>
            <w:noWrap/>
            <w:vAlign w:val="center"/>
            <w:hideMark/>
          </w:tcPr>
          <w:p w14:paraId="090DD79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692" w:type="dxa"/>
            <w:tcBorders>
              <w:top w:val="nil"/>
              <w:left w:val="nil"/>
              <w:bottom w:val="single" w:sz="4" w:space="0" w:color="auto"/>
              <w:right w:val="single" w:sz="4" w:space="0" w:color="auto"/>
            </w:tcBorders>
            <w:shd w:val="clear" w:color="auto" w:fill="auto"/>
            <w:noWrap/>
            <w:vAlign w:val="center"/>
            <w:hideMark/>
          </w:tcPr>
          <w:p w14:paraId="73149BC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56851F83"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73513D09"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Agrícola</w:t>
            </w:r>
          </w:p>
        </w:tc>
        <w:tc>
          <w:tcPr>
            <w:tcW w:w="812" w:type="dxa"/>
            <w:tcBorders>
              <w:top w:val="nil"/>
              <w:left w:val="nil"/>
              <w:bottom w:val="single" w:sz="4" w:space="0" w:color="auto"/>
              <w:right w:val="single" w:sz="4" w:space="0" w:color="auto"/>
            </w:tcBorders>
            <w:shd w:val="clear" w:color="auto" w:fill="auto"/>
            <w:noWrap/>
            <w:vAlign w:val="bottom"/>
            <w:hideMark/>
          </w:tcPr>
          <w:p w14:paraId="0E9F669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1,508 </w:t>
            </w:r>
          </w:p>
        </w:tc>
        <w:tc>
          <w:tcPr>
            <w:tcW w:w="862" w:type="dxa"/>
            <w:tcBorders>
              <w:top w:val="nil"/>
              <w:left w:val="nil"/>
              <w:bottom w:val="single" w:sz="4" w:space="0" w:color="auto"/>
              <w:right w:val="single" w:sz="4" w:space="0" w:color="auto"/>
            </w:tcBorders>
            <w:shd w:val="clear" w:color="auto" w:fill="auto"/>
            <w:noWrap/>
            <w:vAlign w:val="bottom"/>
            <w:hideMark/>
          </w:tcPr>
          <w:p w14:paraId="142FDDD1"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1,066 </w:t>
            </w:r>
          </w:p>
        </w:tc>
        <w:tc>
          <w:tcPr>
            <w:tcW w:w="996" w:type="dxa"/>
            <w:tcBorders>
              <w:top w:val="nil"/>
              <w:left w:val="nil"/>
              <w:bottom w:val="single" w:sz="4" w:space="0" w:color="auto"/>
              <w:right w:val="single" w:sz="4" w:space="0" w:color="auto"/>
            </w:tcBorders>
            <w:shd w:val="clear" w:color="auto" w:fill="auto"/>
            <w:noWrap/>
            <w:vAlign w:val="bottom"/>
            <w:hideMark/>
          </w:tcPr>
          <w:p w14:paraId="0B5D536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924 </w:t>
            </w:r>
          </w:p>
        </w:tc>
        <w:tc>
          <w:tcPr>
            <w:tcW w:w="825" w:type="dxa"/>
            <w:tcBorders>
              <w:top w:val="nil"/>
              <w:left w:val="nil"/>
              <w:bottom w:val="single" w:sz="4" w:space="0" w:color="auto"/>
              <w:right w:val="single" w:sz="4" w:space="0" w:color="auto"/>
            </w:tcBorders>
            <w:shd w:val="clear" w:color="auto" w:fill="auto"/>
            <w:noWrap/>
            <w:vAlign w:val="bottom"/>
            <w:hideMark/>
          </w:tcPr>
          <w:p w14:paraId="16562E6E"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142 </w:t>
            </w:r>
          </w:p>
        </w:tc>
        <w:tc>
          <w:tcPr>
            <w:tcW w:w="812" w:type="dxa"/>
            <w:tcBorders>
              <w:top w:val="nil"/>
              <w:left w:val="nil"/>
              <w:bottom w:val="single" w:sz="4" w:space="0" w:color="auto"/>
              <w:right w:val="single" w:sz="4" w:space="0" w:color="auto"/>
            </w:tcBorders>
            <w:shd w:val="clear" w:color="auto" w:fill="auto"/>
            <w:noWrap/>
            <w:vAlign w:val="bottom"/>
            <w:hideMark/>
          </w:tcPr>
          <w:p w14:paraId="033FDD6C"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901 </w:t>
            </w:r>
          </w:p>
        </w:tc>
        <w:tc>
          <w:tcPr>
            <w:tcW w:w="692" w:type="dxa"/>
            <w:tcBorders>
              <w:top w:val="nil"/>
              <w:left w:val="nil"/>
              <w:bottom w:val="single" w:sz="4" w:space="0" w:color="auto"/>
              <w:right w:val="single" w:sz="4" w:space="0" w:color="auto"/>
            </w:tcBorders>
            <w:shd w:val="clear" w:color="auto" w:fill="auto"/>
            <w:noWrap/>
            <w:vAlign w:val="bottom"/>
            <w:hideMark/>
          </w:tcPr>
          <w:p w14:paraId="441E393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165 </w:t>
            </w:r>
          </w:p>
        </w:tc>
      </w:tr>
      <w:tr w:rsidR="00D369BE" w:rsidRPr="00BE6315" w14:paraId="4477E182"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C16C81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Infraestructuras</w:t>
            </w:r>
          </w:p>
        </w:tc>
        <w:tc>
          <w:tcPr>
            <w:tcW w:w="812" w:type="dxa"/>
            <w:tcBorders>
              <w:top w:val="nil"/>
              <w:left w:val="nil"/>
              <w:bottom w:val="single" w:sz="4" w:space="0" w:color="auto"/>
              <w:right w:val="single" w:sz="4" w:space="0" w:color="auto"/>
            </w:tcBorders>
            <w:shd w:val="clear" w:color="auto" w:fill="auto"/>
            <w:noWrap/>
            <w:vAlign w:val="bottom"/>
            <w:hideMark/>
          </w:tcPr>
          <w:p w14:paraId="210722F4"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54 </w:t>
            </w:r>
          </w:p>
        </w:tc>
        <w:tc>
          <w:tcPr>
            <w:tcW w:w="862" w:type="dxa"/>
            <w:tcBorders>
              <w:top w:val="nil"/>
              <w:left w:val="nil"/>
              <w:bottom w:val="single" w:sz="4" w:space="0" w:color="auto"/>
              <w:right w:val="single" w:sz="4" w:space="0" w:color="auto"/>
            </w:tcBorders>
            <w:shd w:val="clear" w:color="auto" w:fill="auto"/>
            <w:noWrap/>
            <w:vAlign w:val="bottom"/>
            <w:hideMark/>
          </w:tcPr>
          <w:p w14:paraId="29D4A32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40 </w:t>
            </w:r>
          </w:p>
        </w:tc>
        <w:tc>
          <w:tcPr>
            <w:tcW w:w="996" w:type="dxa"/>
            <w:tcBorders>
              <w:top w:val="nil"/>
              <w:left w:val="nil"/>
              <w:bottom w:val="single" w:sz="4" w:space="0" w:color="auto"/>
              <w:right w:val="single" w:sz="4" w:space="0" w:color="auto"/>
            </w:tcBorders>
            <w:shd w:val="clear" w:color="auto" w:fill="auto"/>
            <w:noWrap/>
            <w:vAlign w:val="bottom"/>
            <w:hideMark/>
          </w:tcPr>
          <w:p w14:paraId="5D834DE7"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37 </w:t>
            </w:r>
          </w:p>
        </w:tc>
        <w:tc>
          <w:tcPr>
            <w:tcW w:w="825" w:type="dxa"/>
            <w:tcBorders>
              <w:top w:val="nil"/>
              <w:left w:val="nil"/>
              <w:bottom w:val="single" w:sz="4" w:space="0" w:color="auto"/>
              <w:right w:val="single" w:sz="4" w:space="0" w:color="auto"/>
            </w:tcBorders>
            <w:shd w:val="clear" w:color="auto" w:fill="auto"/>
            <w:noWrap/>
            <w:vAlign w:val="bottom"/>
            <w:hideMark/>
          </w:tcPr>
          <w:p w14:paraId="11508F1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 </w:t>
            </w:r>
          </w:p>
        </w:tc>
        <w:tc>
          <w:tcPr>
            <w:tcW w:w="812" w:type="dxa"/>
            <w:tcBorders>
              <w:top w:val="nil"/>
              <w:left w:val="nil"/>
              <w:bottom w:val="single" w:sz="4" w:space="0" w:color="auto"/>
              <w:right w:val="single" w:sz="4" w:space="0" w:color="auto"/>
            </w:tcBorders>
            <w:shd w:val="clear" w:color="auto" w:fill="auto"/>
            <w:noWrap/>
            <w:vAlign w:val="bottom"/>
            <w:hideMark/>
          </w:tcPr>
          <w:p w14:paraId="5A8EBFC5"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33 </w:t>
            </w:r>
          </w:p>
        </w:tc>
        <w:tc>
          <w:tcPr>
            <w:tcW w:w="692" w:type="dxa"/>
            <w:tcBorders>
              <w:top w:val="nil"/>
              <w:left w:val="nil"/>
              <w:bottom w:val="single" w:sz="4" w:space="0" w:color="auto"/>
              <w:right w:val="single" w:sz="4" w:space="0" w:color="auto"/>
            </w:tcBorders>
            <w:shd w:val="clear" w:color="auto" w:fill="auto"/>
            <w:noWrap/>
            <w:vAlign w:val="bottom"/>
            <w:hideMark/>
          </w:tcPr>
          <w:p w14:paraId="315FD4E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7 </w:t>
            </w:r>
          </w:p>
        </w:tc>
      </w:tr>
      <w:tr w:rsidR="00D369BE" w:rsidRPr="00BE6315" w14:paraId="0EDB2AC2"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613238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Pecuaria</w:t>
            </w:r>
          </w:p>
        </w:tc>
        <w:tc>
          <w:tcPr>
            <w:tcW w:w="812" w:type="dxa"/>
            <w:tcBorders>
              <w:top w:val="nil"/>
              <w:left w:val="nil"/>
              <w:bottom w:val="single" w:sz="4" w:space="0" w:color="auto"/>
              <w:right w:val="single" w:sz="4" w:space="0" w:color="auto"/>
            </w:tcBorders>
            <w:shd w:val="clear" w:color="auto" w:fill="auto"/>
            <w:noWrap/>
            <w:vAlign w:val="bottom"/>
            <w:hideMark/>
          </w:tcPr>
          <w:p w14:paraId="6746A9B6"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272 </w:t>
            </w:r>
          </w:p>
        </w:tc>
        <w:tc>
          <w:tcPr>
            <w:tcW w:w="862" w:type="dxa"/>
            <w:tcBorders>
              <w:top w:val="nil"/>
              <w:left w:val="nil"/>
              <w:bottom w:val="single" w:sz="4" w:space="0" w:color="auto"/>
              <w:right w:val="single" w:sz="4" w:space="0" w:color="auto"/>
            </w:tcBorders>
            <w:shd w:val="clear" w:color="auto" w:fill="auto"/>
            <w:noWrap/>
            <w:vAlign w:val="bottom"/>
            <w:hideMark/>
          </w:tcPr>
          <w:p w14:paraId="1CE9A9C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194 </w:t>
            </w:r>
          </w:p>
        </w:tc>
        <w:tc>
          <w:tcPr>
            <w:tcW w:w="996" w:type="dxa"/>
            <w:tcBorders>
              <w:top w:val="nil"/>
              <w:left w:val="nil"/>
              <w:bottom w:val="single" w:sz="4" w:space="0" w:color="auto"/>
              <w:right w:val="single" w:sz="4" w:space="0" w:color="auto"/>
            </w:tcBorders>
            <w:shd w:val="clear" w:color="auto" w:fill="auto"/>
            <w:noWrap/>
            <w:vAlign w:val="bottom"/>
            <w:hideMark/>
          </w:tcPr>
          <w:p w14:paraId="4B21DD2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193 </w:t>
            </w:r>
          </w:p>
        </w:tc>
        <w:tc>
          <w:tcPr>
            <w:tcW w:w="825" w:type="dxa"/>
            <w:tcBorders>
              <w:top w:val="nil"/>
              <w:left w:val="nil"/>
              <w:bottom w:val="single" w:sz="4" w:space="0" w:color="auto"/>
              <w:right w:val="single" w:sz="4" w:space="0" w:color="auto"/>
            </w:tcBorders>
            <w:shd w:val="clear" w:color="auto" w:fill="auto"/>
            <w:noWrap/>
            <w:vAlign w:val="bottom"/>
            <w:hideMark/>
          </w:tcPr>
          <w:p w14:paraId="6D2EEA8D"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 </w:t>
            </w:r>
          </w:p>
        </w:tc>
        <w:tc>
          <w:tcPr>
            <w:tcW w:w="812" w:type="dxa"/>
            <w:tcBorders>
              <w:top w:val="nil"/>
              <w:left w:val="nil"/>
              <w:bottom w:val="single" w:sz="4" w:space="0" w:color="auto"/>
              <w:right w:val="single" w:sz="4" w:space="0" w:color="auto"/>
            </w:tcBorders>
            <w:shd w:val="clear" w:color="auto" w:fill="auto"/>
            <w:noWrap/>
            <w:vAlign w:val="bottom"/>
            <w:hideMark/>
          </w:tcPr>
          <w:p w14:paraId="3BE90FF2"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173 </w:t>
            </w:r>
          </w:p>
        </w:tc>
        <w:tc>
          <w:tcPr>
            <w:tcW w:w="692" w:type="dxa"/>
            <w:tcBorders>
              <w:top w:val="nil"/>
              <w:left w:val="nil"/>
              <w:bottom w:val="single" w:sz="4" w:space="0" w:color="auto"/>
              <w:right w:val="single" w:sz="4" w:space="0" w:color="auto"/>
            </w:tcBorders>
            <w:shd w:val="clear" w:color="auto" w:fill="auto"/>
            <w:noWrap/>
            <w:vAlign w:val="bottom"/>
            <w:hideMark/>
          </w:tcPr>
          <w:p w14:paraId="77157FF7"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21 </w:t>
            </w:r>
          </w:p>
        </w:tc>
      </w:tr>
      <w:tr w:rsidR="00D369BE" w:rsidRPr="00BE6315" w14:paraId="2010E1A4"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09040A0E"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Vida</w:t>
            </w:r>
          </w:p>
        </w:tc>
        <w:tc>
          <w:tcPr>
            <w:tcW w:w="812" w:type="dxa"/>
            <w:tcBorders>
              <w:top w:val="nil"/>
              <w:left w:val="nil"/>
              <w:bottom w:val="single" w:sz="4" w:space="0" w:color="auto"/>
              <w:right w:val="single" w:sz="4" w:space="0" w:color="auto"/>
            </w:tcBorders>
            <w:shd w:val="clear" w:color="auto" w:fill="auto"/>
            <w:noWrap/>
            <w:vAlign w:val="bottom"/>
            <w:hideMark/>
          </w:tcPr>
          <w:p w14:paraId="7B0269B0"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1,778 </w:t>
            </w:r>
          </w:p>
        </w:tc>
        <w:tc>
          <w:tcPr>
            <w:tcW w:w="862" w:type="dxa"/>
            <w:tcBorders>
              <w:top w:val="nil"/>
              <w:left w:val="nil"/>
              <w:bottom w:val="single" w:sz="4" w:space="0" w:color="auto"/>
              <w:right w:val="single" w:sz="4" w:space="0" w:color="auto"/>
            </w:tcBorders>
            <w:shd w:val="clear" w:color="auto" w:fill="auto"/>
            <w:noWrap/>
            <w:vAlign w:val="bottom"/>
            <w:hideMark/>
          </w:tcPr>
          <w:p w14:paraId="269D8464"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901 </w:t>
            </w:r>
          </w:p>
        </w:tc>
        <w:tc>
          <w:tcPr>
            <w:tcW w:w="996" w:type="dxa"/>
            <w:tcBorders>
              <w:top w:val="nil"/>
              <w:left w:val="nil"/>
              <w:bottom w:val="single" w:sz="4" w:space="0" w:color="auto"/>
              <w:right w:val="single" w:sz="4" w:space="0" w:color="auto"/>
            </w:tcBorders>
            <w:shd w:val="clear" w:color="auto" w:fill="auto"/>
            <w:noWrap/>
            <w:vAlign w:val="bottom"/>
            <w:hideMark/>
          </w:tcPr>
          <w:p w14:paraId="03ECC91F"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901 </w:t>
            </w:r>
          </w:p>
        </w:tc>
        <w:tc>
          <w:tcPr>
            <w:tcW w:w="825" w:type="dxa"/>
            <w:tcBorders>
              <w:top w:val="nil"/>
              <w:left w:val="nil"/>
              <w:bottom w:val="single" w:sz="4" w:space="0" w:color="auto"/>
              <w:right w:val="single" w:sz="4" w:space="0" w:color="auto"/>
            </w:tcBorders>
            <w:shd w:val="clear" w:color="auto" w:fill="auto"/>
            <w:noWrap/>
            <w:vAlign w:val="bottom"/>
            <w:hideMark/>
          </w:tcPr>
          <w:p w14:paraId="2DEC671B"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   </w:t>
            </w:r>
          </w:p>
        </w:tc>
        <w:tc>
          <w:tcPr>
            <w:tcW w:w="812" w:type="dxa"/>
            <w:tcBorders>
              <w:top w:val="nil"/>
              <w:left w:val="nil"/>
              <w:bottom w:val="single" w:sz="4" w:space="0" w:color="auto"/>
              <w:right w:val="single" w:sz="4" w:space="0" w:color="auto"/>
            </w:tcBorders>
            <w:shd w:val="clear" w:color="auto" w:fill="auto"/>
            <w:noWrap/>
            <w:vAlign w:val="bottom"/>
            <w:hideMark/>
          </w:tcPr>
          <w:p w14:paraId="613C3D2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781 </w:t>
            </w:r>
          </w:p>
        </w:tc>
        <w:tc>
          <w:tcPr>
            <w:tcW w:w="692" w:type="dxa"/>
            <w:tcBorders>
              <w:top w:val="nil"/>
              <w:left w:val="nil"/>
              <w:bottom w:val="single" w:sz="4" w:space="0" w:color="auto"/>
              <w:right w:val="single" w:sz="4" w:space="0" w:color="auto"/>
            </w:tcBorders>
            <w:shd w:val="clear" w:color="auto" w:fill="auto"/>
            <w:noWrap/>
            <w:vAlign w:val="bottom"/>
            <w:hideMark/>
          </w:tcPr>
          <w:p w14:paraId="5F03639A"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120 </w:t>
            </w:r>
          </w:p>
        </w:tc>
      </w:tr>
      <w:tr w:rsidR="00D369BE" w:rsidRPr="00BE6315" w14:paraId="3B578B54" w14:textId="77777777" w:rsidTr="0026651B">
        <w:trPr>
          <w:trHeight w:val="300"/>
        </w:trPr>
        <w:tc>
          <w:tcPr>
            <w:tcW w:w="1539" w:type="dxa"/>
            <w:tcBorders>
              <w:top w:val="nil"/>
              <w:left w:val="single" w:sz="4" w:space="0" w:color="auto"/>
              <w:bottom w:val="single" w:sz="4" w:space="0" w:color="auto"/>
              <w:right w:val="single" w:sz="4" w:space="0" w:color="auto"/>
            </w:tcBorders>
            <w:shd w:val="clear" w:color="auto" w:fill="auto"/>
            <w:noWrap/>
            <w:vAlign w:val="center"/>
            <w:hideMark/>
          </w:tcPr>
          <w:p w14:paraId="42AD0A20"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Total</w:t>
            </w:r>
          </w:p>
        </w:tc>
        <w:tc>
          <w:tcPr>
            <w:tcW w:w="812" w:type="dxa"/>
            <w:tcBorders>
              <w:top w:val="nil"/>
              <w:left w:val="nil"/>
              <w:bottom w:val="single" w:sz="4" w:space="0" w:color="auto"/>
              <w:right w:val="single" w:sz="4" w:space="0" w:color="auto"/>
            </w:tcBorders>
            <w:shd w:val="clear" w:color="auto" w:fill="auto"/>
            <w:noWrap/>
            <w:vAlign w:val="bottom"/>
            <w:hideMark/>
          </w:tcPr>
          <w:p w14:paraId="036A3449"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3,612 </w:t>
            </w:r>
          </w:p>
        </w:tc>
        <w:tc>
          <w:tcPr>
            <w:tcW w:w="862" w:type="dxa"/>
            <w:tcBorders>
              <w:top w:val="nil"/>
              <w:left w:val="nil"/>
              <w:bottom w:val="single" w:sz="4" w:space="0" w:color="auto"/>
              <w:right w:val="single" w:sz="4" w:space="0" w:color="auto"/>
            </w:tcBorders>
            <w:shd w:val="clear" w:color="auto" w:fill="auto"/>
            <w:noWrap/>
            <w:vAlign w:val="bottom"/>
            <w:hideMark/>
          </w:tcPr>
          <w:p w14:paraId="1C64930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2,201 </w:t>
            </w:r>
          </w:p>
        </w:tc>
        <w:tc>
          <w:tcPr>
            <w:tcW w:w="996" w:type="dxa"/>
            <w:tcBorders>
              <w:top w:val="nil"/>
              <w:left w:val="nil"/>
              <w:bottom w:val="single" w:sz="4" w:space="0" w:color="auto"/>
              <w:right w:val="single" w:sz="4" w:space="0" w:color="auto"/>
            </w:tcBorders>
            <w:shd w:val="clear" w:color="auto" w:fill="auto"/>
            <w:noWrap/>
            <w:vAlign w:val="bottom"/>
            <w:hideMark/>
          </w:tcPr>
          <w:p w14:paraId="5968A04C"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2,055 </w:t>
            </w:r>
          </w:p>
        </w:tc>
        <w:tc>
          <w:tcPr>
            <w:tcW w:w="825" w:type="dxa"/>
            <w:tcBorders>
              <w:top w:val="nil"/>
              <w:left w:val="nil"/>
              <w:bottom w:val="single" w:sz="4" w:space="0" w:color="auto"/>
              <w:right w:val="single" w:sz="4" w:space="0" w:color="auto"/>
            </w:tcBorders>
            <w:shd w:val="clear" w:color="auto" w:fill="auto"/>
            <w:noWrap/>
            <w:vAlign w:val="bottom"/>
            <w:hideMark/>
          </w:tcPr>
          <w:p w14:paraId="1DDA6505"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146 </w:t>
            </w:r>
          </w:p>
        </w:tc>
        <w:tc>
          <w:tcPr>
            <w:tcW w:w="812" w:type="dxa"/>
            <w:tcBorders>
              <w:top w:val="nil"/>
              <w:left w:val="nil"/>
              <w:bottom w:val="single" w:sz="4" w:space="0" w:color="auto"/>
              <w:right w:val="single" w:sz="4" w:space="0" w:color="auto"/>
            </w:tcBorders>
            <w:shd w:val="clear" w:color="auto" w:fill="auto"/>
            <w:noWrap/>
            <w:vAlign w:val="bottom"/>
            <w:hideMark/>
          </w:tcPr>
          <w:p w14:paraId="5E622963"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1,888 </w:t>
            </w:r>
          </w:p>
        </w:tc>
        <w:tc>
          <w:tcPr>
            <w:tcW w:w="692" w:type="dxa"/>
            <w:tcBorders>
              <w:top w:val="nil"/>
              <w:left w:val="nil"/>
              <w:bottom w:val="single" w:sz="4" w:space="0" w:color="auto"/>
              <w:right w:val="single" w:sz="4" w:space="0" w:color="auto"/>
            </w:tcBorders>
            <w:shd w:val="clear" w:color="auto" w:fill="auto"/>
            <w:noWrap/>
            <w:vAlign w:val="bottom"/>
            <w:hideMark/>
          </w:tcPr>
          <w:p w14:paraId="76DA9A1F" w14:textId="77777777" w:rsidR="00D369BE" w:rsidRPr="00BE6315" w:rsidRDefault="00D369BE" w:rsidP="00786E0A">
            <w:pPr>
              <w:spacing w:after="0" w:line="240" w:lineRule="auto"/>
              <w:rPr>
                <w:rFonts w:eastAsia="Times New Roman"/>
                <w:color w:val="4C4747"/>
                <w:spacing w:val="0"/>
                <w:sz w:val="22"/>
                <w:szCs w:val="22"/>
                <w:lang w:eastAsia="es-DO"/>
              </w:rPr>
            </w:pPr>
            <w:r w:rsidRPr="00BE6315">
              <w:rPr>
                <w:rFonts w:eastAsia="Times New Roman"/>
                <w:color w:val="4C4747"/>
                <w:spacing w:val="0"/>
                <w:sz w:val="22"/>
                <w:szCs w:val="22"/>
                <w:lang w:eastAsia="es-DO"/>
              </w:rPr>
              <w:t xml:space="preserve">    313 </w:t>
            </w:r>
          </w:p>
        </w:tc>
      </w:tr>
    </w:tbl>
    <w:p w14:paraId="2888D6EE" w14:textId="77777777" w:rsidR="00D369BE" w:rsidRPr="00BE6315" w:rsidRDefault="00D369BE" w:rsidP="00D369BE">
      <w:pPr>
        <w:rPr>
          <w:rFonts w:eastAsia="Calibri"/>
          <w:b/>
          <w:szCs w:val="22"/>
        </w:rPr>
      </w:pPr>
    </w:p>
    <w:p w14:paraId="24AA31E5" w14:textId="7E02928A" w:rsidR="00D369BE" w:rsidRDefault="00D369BE" w:rsidP="00D369BE">
      <w:pPr>
        <w:rPr>
          <w:rFonts w:eastAsia="Calibri"/>
          <w:b/>
          <w:szCs w:val="36"/>
        </w:rPr>
      </w:pPr>
    </w:p>
    <w:p w14:paraId="43BCA5FA" w14:textId="28534EEF" w:rsidR="00F708A2" w:rsidRDefault="00F708A2" w:rsidP="00D369BE">
      <w:pPr>
        <w:rPr>
          <w:rFonts w:eastAsia="Calibri"/>
          <w:b/>
          <w:szCs w:val="36"/>
        </w:rPr>
      </w:pPr>
    </w:p>
    <w:p w14:paraId="1F07DFD9" w14:textId="476C825F" w:rsidR="00F708A2" w:rsidRDefault="00F708A2" w:rsidP="00D369BE">
      <w:pPr>
        <w:rPr>
          <w:rFonts w:eastAsia="Calibri"/>
          <w:b/>
          <w:szCs w:val="36"/>
        </w:rPr>
      </w:pPr>
    </w:p>
    <w:p w14:paraId="28D24CFB" w14:textId="77777777" w:rsidR="00F708A2" w:rsidRPr="00BE6315" w:rsidRDefault="00F708A2" w:rsidP="00D369BE">
      <w:pPr>
        <w:rPr>
          <w:rFonts w:eastAsia="Calibri"/>
          <w:b/>
          <w:szCs w:val="36"/>
        </w:rPr>
      </w:pPr>
    </w:p>
    <w:p w14:paraId="3048D1F8" w14:textId="77777777" w:rsidR="00D369BE" w:rsidRPr="00BE6315" w:rsidRDefault="00D369BE" w:rsidP="00D369BE">
      <w:pPr>
        <w:jc w:val="center"/>
        <w:rPr>
          <w:rFonts w:eastAsia="Calibri"/>
          <w:b/>
          <w:szCs w:val="36"/>
        </w:rPr>
      </w:pPr>
      <w:r w:rsidRPr="00BE6315">
        <w:rPr>
          <w:rFonts w:eastAsia="Calibri"/>
          <w:b/>
          <w:szCs w:val="36"/>
        </w:rPr>
        <w:t>Clientes y Fuentes de Financiamiento. Cont.</w:t>
      </w:r>
    </w:p>
    <w:tbl>
      <w:tblPr>
        <w:tblW w:w="6223" w:type="dxa"/>
        <w:tblInd w:w="837" w:type="dxa"/>
        <w:tblCellMar>
          <w:left w:w="70" w:type="dxa"/>
          <w:right w:w="70" w:type="dxa"/>
        </w:tblCellMar>
        <w:tblLook w:val="04A0" w:firstRow="1" w:lastRow="0" w:firstColumn="1" w:lastColumn="0" w:noHBand="0" w:noVBand="1"/>
      </w:tblPr>
      <w:tblGrid>
        <w:gridCol w:w="1550"/>
        <w:gridCol w:w="776"/>
        <w:gridCol w:w="862"/>
        <w:gridCol w:w="996"/>
        <w:gridCol w:w="825"/>
        <w:gridCol w:w="698"/>
        <w:gridCol w:w="516"/>
      </w:tblGrid>
      <w:tr w:rsidR="00D369BE" w:rsidRPr="00BE6315" w14:paraId="007B12B4" w14:textId="77777777" w:rsidTr="00786E0A">
        <w:trPr>
          <w:trHeight w:val="300"/>
        </w:trPr>
        <w:tc>
          <w:tcPr>
            <w:tcW w:w="6223" w:type="dxa"/>
            <w:gridSpan w:val="7"/>
            <w:tcBorders>
              <w:top w:val="single" w:sz="8" w:space="0" w:color="auto"/>
              <w:left w:val="single" w:sz="8" w:space="0" w:color="auto"/>
              <w:bottom w:val="nil"/>
              <w:right w:val="single" w:sz="8" w:space="0" w:color="000000"/>
            </w:tcBorders>
            <w:shd w:val="clear" w:color="000000" w:fill="00264C"/>
            <w:noWrap/>
            <w:vAlign w:val="center"/>
            <w:hideMark/>
          </w:tcPr>
          <w:p w14:paraId="74ABDE46"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abr-23</w:t>
            </w:r>
          </w:p>
        </w:tc>
      </w:tr>
      <w:tr w:rsidR="00D369BE" w:rsidRPr="00BE6315" w14:paraId="57B85255" w14:textId="77777777" w:rsidTr="00786E0A">
        <w:trPr>
          <w:trHeight w:val="300"/>
        </w:trPr>
        <w:tc>
          <w:tcPr>
            <w:tcW w:w="15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92CD4"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985A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9255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9FEE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52EB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A4DDA31"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Género</w:t>
            </w:r>
          </w:p>
        </w:tc>
      </w:tr>
      <w:tr w:rsidR="00D369BE" w:rsidRPr="00BE6315" w14:paraId="31447358" w14:textId="77777777" w:rsidTr="00786E0A">
        <w:trPr>
          <w:trHeight w:val="300"/>
        </w:trPr>
        <w:tc>
          <w:tcPr>
            <w:tcW w:w="1550" w:type="dxa"/>
            <w:vMerge/>
            <w:tcBorders>
              <w:top w:val="single" w:sz="4" w:space="0" w:color="auto"/>
              <w:left w:val="single" w:sz="4" w:space="0" w:color="auto"/>
              <w:bottom w:val="single" w:sz="4" w:space="0" w:color="auto"/>
              <w:right w:val="single" w:sz="4" w:space="0" w:color="auto"/>
            </w:tcBorders>
            <w:vAlign w:val="center"/>
            <w:hideMark/>
          </w:tcPr>
          <w:p w14:paraId="553B5A20"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776" w:type="dxa"/>
            <w:vMerge/>
            <w:tcBorders>
              <w:top w:val="single" w:sz="4" w:space="0" w:color="auto"/>
              <w:left w:val="single" w:sz="4" w:space="0" w:color="auto"/>
              <w:bottom w:val="single" w:sz="4" w:space="0" w:color="auto"/>
              <w:right w:val="single" w:sz="4" w:space="0" w:color="auto"/>
            </w:tcBorders>
            <w:vAlign w:val="center"/>
            <w:hideMark/>
          </w:tcPr>
          <w:p w14:paraId="60FD4FE5"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single" w:sz="4" w:space="0" w:color="auto"/>
              <w:left w:val="single" w:sz="4" w:space="0" w:color="auto"/>
              <w:bottom w:val="single" w:sz="4" w:space="0" w:color="auto"/>
              <w:right w:val="single" w:sz="4" w:space="0" w:color="auto"/>
            </w:tcBorders>
            <w:vAlign w:val="center"/>
            <w:hideMark/>
          </w:tcPr>
          <w:p w14:paraId="70EEEEF6"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19524D5A"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056E4473"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698" w:type="dxa"/>
            <w:tcBorders>
              <w:top w:val="nil"/>
              <w:left w:val="nil"/>
              <w:bottom w:val="single" w:sz="4" w:space="0" w:color="auto"/>
              <w:right w:val="single" w:sz="4" w:space="0" w:color="auto"/>
            </w:tcBorders>
            <w:shd w:val="clear" w:color="auto" w:fill="auto"/>
            <w:noWrap/>
            <w:vAlign w:val="center"/>
            <w:hideMark/>
          </w:tcPr>
          <w:p w14:paraId="72449F94"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516" w:type="dxa"/>
            <w:tcBorders>
              <w:top w:val="nil"/>
              <w:left w:val="nil"/>
              <w:bottom w:val="single" w:sz="4" w:space="0" w:color="auto"/>
              <w:right w:val="single" w:sz="4" w:space="0" w:color="auto"/>
            </w:tcBorders>
            <w:shd w:val="clear" w:color="auto" w:fill="auto"/>
            <w:noWrap/>
            <w:vAlign w:val="center"/>
            <w:hideMark/>
          </w:tcPr>
          <w:p w14:paraId="4DAAEC9F"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5EE1CFFE"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2A09B9C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center"/>
            <w:hideMark/>
          </w:tcPr>
          <w:p w14:paraId="5229EE93"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238</w:t>
            </w:r>
          </w:p>
        </w:tc>
        <w:tc>
          <w:tcPr>
            <w:tcW w:w="862" w:type="dxa"/>
            <w:tcBorders>
              <w:top w:val="nil"/>
              <w:left w:val="nil"/>
              <w:bottom w:val="single" w:sz="4" w:space="0" w:color="auto"/>
              <w:right w:val="single" w:sz="4" w:space="0" w:color="auto"/>
            </w:tcBorders>
            <w:shd w:val="clear" w:color="auto" w:fill="auto"/>
            <w:noWrap/>
            <w:vAlign w:val="center"/>
            <w:hideMark/>
          </w:tcPr>
          <w:p w14:paraId="2DB255F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197</w:t>
            </w:r>
          </w:p>
        </w:tc>
        <w:tc>
          <w:tcPr>
            <w:tcW w:w="996" w:type="dxa"/>
            <w:tcBorders>
              <w:top w:val="nil"/>
              <w:left w:val="nil"/>
              <w:bottom w:val="single" w:sz="4" w:space="0" w:color="auto"/>
              <w:right w:val="single" w:sz="4" w:space="0" w:color="auto"/>
            </w:tcBorders>
            <w:shd w:val="clear" w:color="auto" w:fill="auto"/>
            <w:noWrap/>
            <w:vAlign w:val="center"/>
            <w:hideMark/>
          </w:tcPr>
          <w:p w14:paraId="2D98D96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174</w:t>
            </w:r>
          </w:p>
        </w:tc>
        <w:tc>
          <w:tcPr>
            <w:tcW w:w="825" w:type="dxa"/>
            <w:tcBorders>
              <w:top w:val="nil"/>
              <w:left w:val="nil"/>
              <w:bottom w:val="single" w:sz="4" w:space="0" w:color="auto"/>
              <w:right w:val="single" w:sz="4" w:space="0" w:color="auto"/>
            </w:tcBorders>
            <w:shd w:val="clear" w:color="auto" w:fill="auto"/>
            <w:noWrap/>
            <w:vAlign w:val="center"/>
            <w:hideMark/>
          </w:tcPr>
          <w:p w14:paraId="5BD8CA6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23</w:t>
            </w:r>
          </w:p>
        </w:tc>
        <w:tc>
          <w:tcPr>
            <w:tcW w:w="698" w:type="dxa"/>
            <w:tcBorders>
              <w:top w:val="nil"/>
              <w:left w:val="nil"/>
              <w:bottom w:val="single" w:sz="4" w:space="0" w:color="auto"/>
              <w:right w:val="single" w:sz="4" w:space="0" w:color="auto"/>
            </w:tcBorders>
            <w:shd w:val="clear" w:color="auto" w:fill="auto"/>
            <w:noWrap/>
            <w:vAlign w:val="center"/>
            <w:hideMark/>
          </w:tcPr>
          <w:p w14:paraId="26DA0C5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172</w:t>
            </w:r>
          </w:p>
        </w:tc>
        <w:tc>
          <w:tcPr>
            <w:tcW w:w="516" w:type="dxa"/>
            <w:tcBorders>
              <w:top w:val="nil"/>
              <w:left w:val="nil"/>
              <w:bottom w:val="single" w:sz="4" w:space="0" w:color="auto"/>
              <w:right w:val="single" w:sz="4" w:space="0" w:color="auto"/>
            </w:tcBorders>
            <w:shd w:val="clear" w:color="auto" w:fill="auto"/>
            <w:noWrap/>
            <w:vAlign w:val="center"/>
            <w:hideMark/>
          </w:tcPr>
          <w:p w14:paraId="16192D0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25</w:t>
            </w:r>
          </w:p>
        </w:tc>
      </w:tr>
      <w:tr w:rsidR="00D369BE" w:rsidRPr="00BE6315" w14:paraId="3A9CC6DE"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17F52AA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center"/>
            <w:hideMark/>
          </w:tcPr>
          <w:p w14:paraId="3372FBC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w:t>
            </w:r>
          </w:p>
        </w:tc>
        <w:tc>
          <w:tcPr>
            <w:tcW w:w="862" w:type="dxa"/>
            <w:tcBorders>
              <w:top w:val="nil"/>
              <w:left w:val="nil"/>
              <w:bottom w:val="single" w:sz="4" w:space="0" w:color="auto"/>
              <w:right w:val="single" w:sz="4" w:space="0" w:color="auto"/>
            </w:tcBorders>
            <w:shd w:val="clear" w:color="auto" w:fill="auto"/>
            <w:noWrap/>
            <w:vAlign w:val="center"/>
            <w:hideMark/>
          </w:tcPr>
          <w:p w14:paraId="5D32AFD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9</w:t>
            </w:r>
          </w:p>
        </w:tc>
        <w:tc>
          <w:tcPr>
            <w:tcW w:w="996" w:type="dxa"/>
            <w:tcBorders>
              <w:top w:val="nil"/>
              <w:left w:val="nil"/>
              <w:bottom w:val="single" w:sz="4" w:space="0" w:color="auto"/>
              <w:right w:val="single" w:sz="4" w:space="0" w:color="auto"/>
            </w:tcBorders>
            <w:shd w:val="clear" w:color="auto" w:fill="auto"/>
            <w:noWrap/>
            <w:vAlign w:val="center"/>
            <w:hideMark/>
          </w:tcPr>
          <w:p w14:paraId="7C9129D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9</w:t>
            </w:r>
          </w:p>
        </w:tc>
        <w:tc>
          <w:tcPr>
            <w:tcW w:w="825" w:type="dxa"/>
            <w:tcBorders>
              <w:top w:val="nil"/>
              <w:left w:val="nil"/>
              <w:bottom w:val="single" w:sz="4" w:space="0" w:color="auto"/>
              <w:right w:val="single" w:sz="4" w:space="0" w:color="auto"/>
            </w:tcBorders>
            <w:shd w:val="clear" w:color="auto" w:fill="auto"/>
            <w:noWrap/>
            <w:vAlign w:val="center"/>
            <w:hideMark/>
          </w:tcPr>
          <w:p w14:paraId="6800042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63AC82E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9</w:t>
            </w:r>
          </w:p>
        </w:tc>
        <w:tc>
          <w:tcPr>
            <w:tcW w:w="516" w:type="dxa"/>
            <w:tcBorders>
              <w:top w:val="nil"/>
              <w:left w:val="nil"/>
              <w:bottom w:val="single" w:sz="4" w:space="0" w:color="auto"/>
              <w:right w:val="single" w:sz="4" w:space="0" w:color="auto"/>
            </w:tcBorders>
            <w:shd w:val="clear" w:color="auto" w:fill="auto"/>
            <w:noWrap/>
            <w:vAlign w:val="center"/>
            <w:hideMark/>
          </w:tcPr>
          <w:p w14:paraId="6C274C0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r>
      <w:tr w:rsidR="00D369BE" w:rsidRPr="00BE6315" w14:paraId="51499432"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2B86052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center"/>
            <w:hideMark/>
          </w:tcPr>
          <w:p w14:paraId="4F8035C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141</w:t>
            </w:r>
          </w:p>
        </w:tc>
        <w:tc>
          <w:tcPr>
            <w:tcW w:w="862" w:type="dxa"/>
            <w:tcBorders>
              <w:top w:val="nil"/>
              <w:left w:val="nil"/>
              <w:bottom w:val="single" w:sz="4" w:space="0" w:color="auto"/>
              <w:right w:val="single" w:sz="4" w:space="0" w:color="auto"/>
            </w:tcBorders>
            <w:shd w:val="clear" w:color="auto" w:fill="auto"/>
            <w:noWrap/>
            <w:vAlign w:val="center"/>
            <w:hideMark/>
          </w:tcPr>
          <w:p w14:paraId="049B1AB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102</w:t>
            </w:r>
          </w:p>
        </w:tc>
        <w:tc>
          <w:tcPr>
            <w:tcW w:w="996" w:type="dxa"/>
            <w:tcBorders>
              <w:top w:val="nil"/>
              <w:left w:val="nil"/>
              <w:bottom w:val="single" w:sz="4" w:space="0" w:color="auto"/>
              <w:right w:val="single" w:sz="4" w:space="0" w:color="auto"/>
            </w:tcBorders>
            <w:shd w:val="clear" w:color="auto" w:fill="auto"/>
            <w:noWrap/>
            <w:vAlign w:val="center"/>
            <w:hideMark/>
          </w:tcPr>
          <w:p w14:paraId="4D5D6E2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102</w:t>
            </w:r>
          </w:p>
        </w:tc>
        <w:tc>
          <w:tcPr>
            <w:tcW w:w="825" w:type="dxa"/>
            <w:tcBorders>
              <w:top w:val="nil"/>
              <w:left w:val="nil"/>
              <w:bottom w:val="single" w:sz="4" w:space="0" w:color="auto"/>
              <w:right w:val="single" w:sz="4" w:space="0" w:color="auto"/>
            </w:tcBorders>
            <w:shd w:val="clear" w:color="auto" w:fill="auto"/>
            <w:noWrap/>
            <w:vAlign w:val="center"/>
            <w:hideMark/>
          </w:tcPr>
          <w:p w14:paraId="14585997"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1C71B3E6"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92</w:t>
            </w:r>
          </w:p>
        </w:tc>
        <w:tc>
          <w:tcPr>
            <w:tcW w:w="516" w:type="dxa"/>
            <w:tcBorders>
              <w:top w:val="nil"/>
              <w:left w:val="nil"/>
              <w:bottom w:val="single" w:sz="4" w:space="0" w:color="auto"/>
              <w:right w:val="single" w:sz="4" w:space="0" w:color="auto"/>
            </w:tcBorders>
            <w:shd w:val="clear" w:color="auto" w:fill="auto"/>
            <w:noWrap/>
            <w:vAlign w:val="center"/>
            <w:hideMark/>
          </w:tcPr>
          <w:p w14:paraId="510F415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w:t>
            </w:r>
          </w:p>
        </w:tc>
      </w:tr>
      <w:tr w:rsidR="00D369BE" w:rsidRPr="00BE6315" w14:paraId="4FBD7391"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0EC71ED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center"/>
            <w:hideMark/>
          </w:tcPr>
          <w:p w14:paraId="07F75F2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308</w:t>
            </w:r>
          </w:p>
        </w:tc>
        <w:tc>
          <w:tcPr>
            <w:tcW w:w="862" w:type="dxa"/>
            <w:tcBorders>
              <w:top w:val="nil"/>
              <w:left w:val="nil"/>
              <w:bottom w:val="single" w:sz="4" w:space="0" w:color="auto"/>
              <w:right w:val="single" w:sz="4" w:space="0" w:color="auto"/>
            </w:tcBorders>
            <w:shd w:val="clear" w:color="auto" w:fill="auto"/>
            <w:noWrap/>
            <w:vAlign w:val="center"/>
            <w:hideMark/>
          </w:tcPr>
          <w:p w14:paraId="3808FE8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101</w:t>
            </w:r>
          </w:p>
        </w:tc>
        <w:tc>
          <w:tcPr>
            <w:tcW w:w="996" w:type="dxa"/>
            <w:tcBorders>
              <w:top w:val="nil"/>
              <w:left w:val="nil"/>
              <w:bottom w:val="single" w:sz="4" w:space="0" w:color="auto"/>
              <w:right w:val="single" w:sz="4" w:space="0" w:color="auto"/>
            </w:tcBorders>
            <w:shd w:val="clear" w:color="auto" w:fill="auto"/>
            <w:noWrap/>
            <w:vAlign w:val="center"/>
            <w:hideMark/>
          </w:tcPr>
          <w:p w14:paraId="4C187753"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101</w:t>
            </w:r>
          </w:p>
        </w:tc>
        <w:tc>
          <w:tcPr>
            <w:tcW w:w="825" w:type="dxa"/>
            <w:tcBorders>
              <w:top w:val="nil"/>
              <w:left w:val="nil"/>
              <w:bottom w:val="single" w:sz="4" w:space="0" w:color="auto"/>
              <w:right w:val="single" w:sz="4" w:space="0" w:color="auto"/>
            </w:tcBorders>
            <w:shd w:val="clear" w:color="auto" w:fill="auto"/>
            <w:noWrap/>
            <w:vAlign w:val="center"/>
            <w:hideMark/>
          </w:tcPr>
          <w:p w14:paraId="61A68A8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4D1D8C6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82</w:t>
            </w:r>
          </w:p>
        </w:tc>
        <w:tc>
          <w:tcPr>
            <w:tcW w:w="516" w:type="dxa"/>
            <w:tcBorders>
              <w:top w:val="nil"/>
              <w:left w:val="nil"/>
              <w:bottom w:val="single" w:sz="4" w:space="0" w:color="auto"/>
              <w:right w:val="single" w:sz="4" w:space="0" w:color="auto"/>
            </w:tcBorders>
            <w:shd w:val="clear" w:color="auto" w:fill="auto"/>
            <w:noWrap/>
            <w:vAlign w:val="center"/>
            <w:hideMark/>
          </w:tcPr>
          <w:p w14:paraId="019F1A37"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19</w:t>
            </w:r>
          </w:p>
        </w:tc>
      </w:tr>
      <w:tr w:rsidR="00D369BE" w:rsidRPr="00BE6315" w14:paraId="2429DF2C"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3207555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5E62FEB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699</w:t>
            </w:r>
          </w:p>
        </w:tc>
        <w:tc>
          <w:tcPr>
            <w:tcW w:w="862" w:type="dxa"/>
            <w:tcBorders>
              <w:top w:val="nil"/>
              <w:left w:val="nil"/>
              <w:bottom w:val="single" w:sz="4" w:space="0" w:color="auto"/>
              <w:right w:val="single" w:sz="4" w:space="0" w:color="auto"/>
            </w:tcBorders>
            <w:shd w:val="clear" w:color="auto" w:fill="auto"/>
            <w:noWrap/>
            <w:vAlign w:val="center"/>
            <w:hideMark/>
          </w:tcPr>
          <w:p w14:paraId="16D1BCB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409</w:t>
            </w:r>
          </w:p>
        </w:tc>
        <w:tc>
          <w:tcPr>
            <w:tcW w:w="996" w:type="dxa"/>
            <w:tcBorders>
              <w:top w:val="nil"/>
              <w:left w:val="nil"/>
              <w:bottom w:val="single" w:sz="4" w:space="0" w:color="auto"/>
              <w:right w:val="single" w:sz="4" w:space="0" w:color="auto"/>
            </w:tcBorders>
            <w:shd w:val="clear" w:color="auto" w:fill="auto"/>
            <w:noWrap/>
            <w:vAlign w:val="center"/>
            <w:hideMark/>
          </w:tcPr>
          <w:p w14:paraId="0740BDD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386</w:t>
            </w:r>
          </w:p>
        </w:tc>
        <w:tc>
          <w:tcPr>
            <w:tcW w:w="825" w:type="dxa"/>
            <w:tcBorders>
              <w:top w:val="nil"/>
              <w:left w:val="nil"/>
              <w:bottom w:val="single" w:sz="4" w:space="0" w:color="auto"/>
              <w:right w:val="single" w:sz="4" w:space="0" w:color="auto"/>
            </w:tcBorders>
            <w:shd w:val="clear" w:color="auto" w:fill="auto"/>
            <w:noWrap/>
            <w:vAlign w:val="center"/>
            <w:hideMark/>
          </w:tcPr>
          <w:p w14:paraId="59BF143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23</w:t>
            </w:r>
          </w:p>
        </w:tc>
        <w:tc>
          <w:tcPr>
            <w:tcW w:w="698" w:type="dxa"/>
            <w:tcBorders>
              <w:top w:val="nil"/>
              <w:left w:val="nil"/>
              <w:bottom w:val="single" w:sz="4" w:space="0" w:color="auto"/>
              <w:right w:val="single" w:sz="4" w:space="0" w:color="auto"/>
            </w:tcBorders>
            <w:shd w:val="clear" w:color="auto" w:fill="auto"/>
            <w:noWrap/>
            <w:vAlign w:val="center"/>
            <w:hideMark/>
          </w:tcPr>
          <w:p w14:paraId="1277E757"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355</w:t>
            </w:r>
          </w:p>
        </w:tc>
        <w:tc>
          <w:tcPr>
            <w:tcW w:w="516" w:type="dxa"/>
            <w:tcBorders>
              <w:top w:val="nil"/>
              <w:left w:val="nil"/>
              <w:bottom w:val="single" w:sz="4" w:space="0" w:color="auto"/>
              <w:right w:val="single" w:sz="4" w:space="0" w:color="auto"/>
            </w:tcBorders>
            <w:shd w:val="clear" w:color="auto" w:fill="auto"/>
            <w:noWrap/>
            <w:vAlign w:val="center"/>
            <w:hideMark/>
          </w:tcPr>
          <w:p w14:paraId="1CF2A82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54</w:t>
            </w:r>
          </w:p>
        </w:tc>
      </w:tr>
      <w:tr w:rsidR="00D369BE" w:rsidRPr="00BE6315" w14:paraId="02D63C38" w14:textId="77777777" w:rsidTr="00786E0A">
        <w:trPr>
          <w:trHeight w:val="300"/>
        </w:trPr>
        <w:tc>
          <w:tcPr>
            <w:tcW w:w="6223"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75637040"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may-23</w:t>
            </w:r>
          </w:p>
        </w:tc>
      </w:tr>
      <w:tr w:rsidR="00D369BE" w:rsidRPr="00BE6315" w14:paraId="7CF96142" w14:textId="77777777" w:rsidTr="00786E0A">
        <w:trPr>
          <w:trHeight w:val="300"/>
        </w:trPr>
        <w:tc>
          <w:tcPr>
            <w:tcW w:w="15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D0D249" w14:textId="77777777" w:rsidR="00D369BE" w:rsidRPr="00BE6315" w:rsidRDefault="00D369BE" w:rsidP="00786E0A">
            <w:pPr>
              <w:spacing w:after="0" w:line="240" w:lineRule="auto"/>
              <w:jc w:val="center"/>
              <w:rPr>
                <w:rFonts w:eastAsia="Times New Roman"/>
                <w:b/>
                <w:bCs/>
                <w:color w:val="808080"/>
                <w:spacing w:val="0"/>
                <w:sz w:val="22"/>
                <w:szCs w:val="22"/>
                <w:lang w:eastAsia="es-DO"/>
              </w:rPr>
            </w:pPr>
            <w:r w:rsidRPr="00BE6315">
              <w:rPr>
                <w:rFonts w:eastAsia="Times New Roman"/>
                <w:b/>
                <w:bCs/>
                <w:color w:val="808080"/>
                <w:spacing w:val="0"/>
                <w:sz w:val="22"/>
                <w:szCs w:val="22"/>
                <w:lang w:eastAsia="es-DO"/>
              </w:rPr>
              <w:t>Categorías</w:t>
            </w:r>
          </w:p>
        </w:tc>
        <w:tc>
          <w:tcPr>
            <w:tcW w:w="7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201F3A"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Pólizas</w:t>
            </w:r>
          </w:p>
        </w:tc>
        <w:tc>
          <w:tcPr>
            <w:tcW w:w="8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5AC36C"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Clientes</w:t>
            </w:r>
          </w:p>
        </w:tc>
        <w:tc>
          <w:tcPr>
            <w:tcW w:w="9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07C76C"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Bagrícola</w:t>
            </w:r>
          </w:p>
        </w:tc>
        <w:tc>
          <w:tcPr>
            <w:tcW w:w="8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7A5520"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Privado</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206CC4"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Género</w:t>
            </w:r>
          </w:p>
        </w:tc>
      </w:tr>
      <w:tr w:rsidR="00D369BE" w:rsidRPr="00BE6315" w14:paraId="6B22BCA1" w14:textId="77777777" w:rsidTr="00786E0A">
        <w:trPr>
          <w:trHeight w:val="300"/>
        </w:trPr>
        <w:tc>
          <w:tcPr>
            <w:tcW w:w="1550" w:type="dxa"/>
            <w:vMerge/>
            <w:tcBorders>
              <w:top w:val="nil"/>
              <w:left w:val="single" w:sz="4" w:space="0" w:color="auto"/>
              <w:bottom w:val="single" w:sz="4" w:space="0" w:color="000000"/>
              <w:right w:val="single" w:sz="4" w:space="0" w:color="auto"/>
            </w:tcBorders>
            <w:vAlign w:val="center"/>
            <w:hideMark/>
          </w:tcPr>
          <w:p w14:paraId="06151AD0" w14:textId="77777777" w:rsidR="00D369BE" w:rsidRPr="00BE6315" w:rsidRDefault="00D369BE" w:rsidP="00786E0A">
            <w:pPr>
              <w:spacing w:after="0" w:line="240" w:lineRule="auto"/>
              <w:rPr>
                <w:rFonts w:eastAsia="Times New Roman"/>
                <w:b/>
                <w:bCs/>
                <w:color w:val="808080"/>
                <w:spacing w:val="0"/>
                <w:sz w:val="22"/>
                <w:szCs w:val="22"/>
                <w:lang w:eastAsia="es-DO"/>
              </w:rPr>
            </w:pPr>
          </w:p>
        </w:tc>
        <w:tc>
          <w:tcPr>
            <w:tcW w:w="776" w:type="dxa"/>
            <w:vMerge/>
            <w:tcBorders>
              <w:top w:val="nil"/>
              <w:left w:val="single" w:sz="4" w:space="0" w:color="auto"/>
              <w:bottom w:val="single" w:sz="4" w:space="0" w:color="000000"/>
              <w:right w:val="single" w:sz="4" w:space="0" w:color="auto"/>
            </w:tcBorders>
            <w:vAlign w:val="center"/>
            <w:hideMark/>
          </w:tcPr>
          <w:p w14:paraId="72B25E86"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862" w:type="dxa"/>
            <w:vMerge/>
            <w:tcBorders>
              <w:top w:val="nil"/>
              <w:left w:val="single" w:sz="4" w:space="0" w:color="auto"/>
              <w:bottom w:val="single" w:sz="4" w:space="0" w:color="000000"/>
              <w:right w:val="single" w:sz="4" w:space="0" w:color="auto"/>
            </w:tcBorders>
            <w:vAlign w:val="center"/>
            <w:hideMark/>
          </w:tcPr>
          <w:p w14:paraId="3FE12707"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996" w:type="dxa"/>
            <w:vMerge/>
            <w:tcBorders>
              <w:top w:val="nil"/>
              <w:left w:val="single" w:sz="4" w:space="0" w:color="auto"/>
              <w:bottom w:val="single" w:sz="4" w:space="0" w:color="000000"/>
              <w:right w:val="single" w:sz="4" w:space="0" w:color="auto"/>
            </w:tcBorders>
            <w:vAlign w:val="center"/>
            <w:hideMark/>
          </w:tcPr>
          <w:p w14:paraId="3BA30432"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825" w:type="dxa"/>
            <w:vMerge/>
            <w:tcBorders>
              <w:top w:val="nil"/>
              <w:left w:val="single" w:sz="4" w:space="0" w:color="auto"/>
              <w:bottom w:val="single" w:sz="4" w:space="0" w:color="000000"/>
              <w:right w:val="single" w:sz="4" w:space="0" w:color="auto"/>
            </w:tcBorders>
            <w:vAlign w:val="center"/>
            <w:hideMark/>
          </w:tcPr>
          <w:p w14:paraId="77E4C508"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698" w:type="dxa"/>
            <w:tcBorders>
              <w:top w:val="nil"/>
              <w:left w:val="nil"/>
              <w:bottom w:val="single" w:sz="4" w:space="0" w:color="auto"/>
              <w:right w:val="single" w:sz="4" w:space="0" w:color="auto"/>
            </w:tcBorders>
            <w:shd w:val="clear" w:color="auto" w:fill="auto"/>
            <w:noWrap/>
            <w:vAlign w:val="center"/>
            <w:hideMark/>
          </w:tcPr>
          <w:p w14:paraId="1E67C011"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M</w:t>
            </w:r>
          </w:p>
        </w:tc>
        <w:tc>
          <w:tcPr>
            <w:tcW w:w="516" w:type="dxa"/>
            <w:tcBorders>
              <w:top w:val="nil"/>
              <w:left w:val="nil"/>
              <w:bottom w:val="single" w:sz="4" w:space="0" w:color="auto"/>
              <w:right w:val="single" w:sz="4" w:space="0" w:color="auto"/>
            </w:tcBorders>
            <w:shd w:val="clear" w:color="auto" w:fill="auto"/>
            <w:noWrap/>
            <w:vAlign w:val="center"/>
            <w:hideMark/>
          </w:tcPr>
          <w:p w14:paraId="0D3FFEE8"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F</w:t>
            </w:r>
          </w:p>
        </w:tc>
      </w:tr>
      <w:tr w:rsidR="00D369BE" w:rsidRPr="00BE6315" w14:paraId="179942DF"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2EAB6F17"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center"/>
            <w:hideMark/>
          </w:tcPr>
          <w:p w14:paraId="01D18FE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289</w:t>
            </w:r>
          </w:p>
        </w:tc>
        <w:tc>
          <w:tcPr>
            <w:tcW w:w="862" w:type="dxa"/>
            <w:tcBorders>
              <w:top w:val="nil"/>
              <w:left w:val="nil"/>
              <w:bottom w:val="single" w:sz="4" w:space="0" w:color="auto"/>
              <w:right w:val="single" w:sz="4" w:space="0" w:color="auto"/>
            </w:tcBorders>
            <w:shd w:val="clear" w:color="auto" w:fill="auto"/>
            <w:noWrap/>
            <w:vAlign w:val="center"/>
            <w:hideMark/>
          </w:tcPr>
          <w:p w14:paraId="5F8AAD37"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237</w:t>
            </w:r>
          </w:p>
        </w:tc>
        <w:tc>
          <w:tcPr>
            <w:tcW w:w="996" w:type="dxa"/>
            <w:tcBorders>
              <w:top w:val="nil"/>
              <w:left w:val="nil"/>
              <w:bottom w:val="single" w:sz="4" w:space="0" w:color="auto"/>
              <w:right w:val="single" w:sz="4" w:space="0" w:color="auto"/>
            </w:tcBorders>
            <w:shd w:val="clear" w:color="auto" w:fill="auto"/>
            <w:noWrap/>
            <w:vAlign w:val="center"/>
            <w:hideMark/>
          </w:tcPr>
          <w:p w14:paraId="6624137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219</w:t>
            </w:r>
          </w:p>
        </w:tc>
        <w:tc>
          <w:tcPr>
            <w:tcW w:w="825" w:type="dxa"/>
            <w:tcBorders>
              <w:top w:val="nil"/>
              <w:left w:val="nil"/>
              <w:bottom w:val="single" w:sz="4" w:space="0" w:color="auto"/>
              <w:right w:val="single" w:sz="4" w:space="0" w:color="auto"/>
            </w:tcBorders>
            <w:shd w:val="clear" w:color="auto" w:fill="auto"/>
            <w:noWrap/>
            <w:vAlign w:val="center"/>
            <w:hideMark/>
          </w:tcPr>
          <w:p w14:paraId="110A953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18</w:t>
            </w:r>
          </w:p>
        </w:tc>
        <w:tc>
          <w:tcPr>
            <w:tcW w:w="698" w:type="dxa"/>
            <w:tcBorders>
              <w:top w:val="nil"/>
              <w:left w:val="nil"/>
              <w:bottom w:val="single" w:sz="4" w:space="0" w:color="auto"/>
              <w:right w:val="single" w:sz="4" w:space="0" w:color="auto"/>
            </w:tcBorders>
            <w:shd w:val="clear" w:color="auto" w:fill="auto"/>
            <w:noWrap/>
            <w:vAlign w:val="center"/>
            <w:hideMark/>
          </w:tcPr>
          <w:p w14:paraId="5E0B3D8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221</w:t>
            </w:r>
          </w:p>
        </w:tc>
        <w:tc>
          <w:tcPr>
            <w:tcW w:w="516" w:type="dxa"/>
            <w:tcBorders>
              <w:top w:val="nil"/>
              <w:left w:val="nil"/>
              <w:bottom w:val="single" w:sz="4" w:space="0" w:color="auto"/>
              <w:right w:val="single" w:sz="4" w:space="0" w:color="auto"/>
            </w:tcBorders>
            <w:shd w:val="clear" w:color="auto" w:fill="auto"/>
            <w:noWrap/>
            <w:vAlign w:val="center"/>
            <w:hideMark/>
          </w:tcPr>
          <w:p w14:paraId="7044B9D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16</w:t>
            </w:r>
          </w:p>
        </w:tc>
      </w:tr>
      <w:tr w:rsidR="00D369BE" w:rsidRPr="00BE6315" w14:paraId="2DE4FC93"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6DA7247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center"/>
            <w:hideMark/>
          </w:tcPr>
          <w:p w14:paraId="402F306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64</w:t>
            </w:r>
          </w:p>
        </w:tc>
        <w:tc>
          <w:tcPr>
            <w:tcW w:w="862" w:type="dxa"/>
            <w:tcBorders>
              <w:top w:val="nil"/>
              <w:left w:val="nil"/>
              <w:bottom w:val="single" w:sz="4" w:space="0" w:color="auto"/>
              <w:right w:val="single" w:sz="4" w:space="0" w:color="auto"/>
            </w:tcBorders>
            <w:shd w:val="clear" w:color="auto" w:fill="auto"/>
            <w:noWrap/>
            <w:vAlign w:val="center"/>
            <w:hideMark/>
          </w:tcPr>
          <w:p w14:paraId="6D603EA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51</w:t>
            </w:r>
          </w:p>
        </w:tc>
        <w:tc>
          <w:tcPr>
            <w:tcW w:w="996" w:type="dxa"/>
            <w:tcBorders>
              <w:top w:val="nil"/>
              <w:left w:val="nil"/>
              <w:bottom w:val="single" w:sz="4" w:space="0" w:color="auto"/>
              <w:right w:val="single" w:sz="4" w:space="0" w:color="auto"/>
            </w:tcBorders>
            <w:shd w:val="clear" w:color="auto" w:fill="auto"/>
            <w:noWrap/>
            <w:vAlign w:val="center"/>
            <w:hideMark/>
          </w:tcPr>
          <w:p w14:paraId="20513E3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46</w:t>
            </w:r>
          </w:p>
        </w:tc>
        <w:tc>
          <w:tcPr>
            <w:tcW w:w="825" w:type="dxa"/>
            <w:tcBorders>
              <w:top w:val="nil"/>
              <w:left w:val="nil"/>
              <w:bottom w:val="single" w:sz="4" w:space="0" w:color="auto"/>
              <w:right w:val="single" w:sz="4" w:space="0" w:color="auto"/>
            </w:tcBorders>
            <w:shd w:val="clear" w:color="auto" w:fill="auto"/>
            <w:noWrap/>
            <w:vAlign w:val="center"/>
            <w:hideMark/>
          </w:tcPr>
          <w:p w14:paraId="67CD06B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5</w:t>
            </w:r>
          </w:p>
        </w:tc>
        <w:tc>
          <w:tcPr>
            <w:tcW w:w="698" w:type="dxa"/>
            <w:tcBorders>
              <w:top w:val="nil"/>
              <w:left w:val="nil"/>
              <w:bottom w:val="single" w:sz="4" w:space="0" w:color="auto"/>
              <w:right w:val="single" w:sz="4" w:space="0" w:color="auto"/>
            </w:tcBorders>
            <w:shd w:val="clear" w:color="auto" w:fill="auto"/>
            <w:noWrap/>
            <w:vAlign w:val="center"/>
            <w:hideMark/>
          </w:tcPr>
          <w:p w14:paraId="3F879DE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41</w:t>
            </w:r>
          </w:p>
        </w:tc>
        <w:tc>
          <w:tcPr>
            <w:tcW w:w="516" w:type="dxa"/>
            <w:tcBorders>
              <w:top w:val="nil"/>
              <w:left w:val="nil"/>
              <w:bottom w:val="single" w:sz="4" w:space="0" w:color="auto"/>
              <w:right w:val="single" w:sz="4" w:space="0" w:color="auto"/>
            </w:tcBorders>
            <w:shd w:val="clear" w:color="auto" w:fill="auto"/>
            <w:noWrap/>
            <w:vAlign w:val="center"/>
            <w:hideMark/>
          </w:tcPr>
          <w:p w14:paraId="50C197A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w:t>
            </w:r>
          </w:p>
        </w:tc>
      </w:tr>
      <w:tr w:rsidR="00D369BE" w:rsidRPr="00BE6315" w14:paraId="299DCCE1"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44BA71B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center"/>
            <w:hideMark/>
          </w:tcPr>
          <w:p w14:paraId="3FAA2D7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195</w:t>
            </w:r>
          </w:p>
        </w:tc>
        <w:tc>
          <w:tcPr>
            <w:tcW w:w="862" w:type="dxa"/>
            <w:tcBorders>
              <w:top w:val="nil"/>
              <w:left w:val="nil"/>
              <w:bottom w:val="single" w:sz="4" w:space="0" w:color="auto"/>
              <w:right w:val="single" w:sz="4" w:space="0" w:color="auto"/>
            </w:tcBorders>
            <w:shd w:val="clear" w:color="auto" w:fill="auto"/>
            <w:noWrap/>
            <w:vAlign w:val="center"/>
            <w:hideMark/>
          </w:tcPr>
          <w:p w14:paraId="7E9DE9F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121</w:t>
            </w:r>
          </w:p>
        </w:tc>
        <w:tc>
          <w:tcPr>
            <w:tcW w:w="996" w:type="dxa"/>
            <w:tcBorders>
              <w:top w:val="nil"/>
              <w:left w:val="nil"/>
              <w:bottom w:val="single" w:sz="4" w:space="0" w:color="auto"/>
              <w:right w:val="single" w:sz="4" w:space="0" w:color="auto"/>
            </w:tcBorders>
            <w:shd w:val="clear" w:color="auto" w:fill="auto"/>
            <w:noWrap/>
            <w:vAlign w:val="center"/>
            <w:hideMark/>
          </w:tcPr>
          <w:p w14:paraId="0B2699F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120</w:t>
            </w:r>
          </w:p>
        </w:tc>
        <w:tc>
          <w:tcPr>
            <w:tcW w:w="825" w:type="dxa"/>
            <w:tcBorders>
              <w:top w:val="nil"/>
              <w:left w:val="nil"/>
              <w:bottom w:val="single" w:sz="4" w:space="0" w:color="auto"/>
              <w:right w:val="single" w:sz="4" w:space="0" w:color="auto"/>
            </w:tcBorders>
            <w:shd w:val="clear" w:color="auto" w:fill="auto"/>
            <w:noWrap/>
            <w:vAlign w:val="center"/>
            <w:hideMark/>
          </w:tcPr>
          <w:p w14:paraId="62EDEA7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w:t>
            </w:r>
          </w:p>
        </w:tc>
        <w:tc>
          <w:tcPr>
            <w:tcW w:w="698" w:type="dxa"/>
            <w:tcBorders>
              <w:top w:val="nil"/>
              <w:left w:val="nil"/>
              <w:bottom w:val="single" w:sz="4" w:space="0" w:color="auto"/>
              <w:right w:val="single" w:sz="4" w:space="0" w:color="auto"/>
            </w:tcBorders>
            <w:shd w:val="clear" w:color="auto" w:fill="auto"/>
            <w:noWrap/>
            <w:vAlign w:val="center"/>
            <w:hideMark/>
          </w:tcPr>
          <w:p w14:paraId="5C484DC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106</w:t>
            </w:r>
          </w:p>
        </w:tc>
        <w:tc>
          <w:tcPr>
            <w:tcW w:w="516" w:type="dxa"/>
            <w:tcBorders>
              <w:top w:val="nil"/>
              <w:left w:val="nil"/>
              <w:bottom w:val="single" w:sz="4" w:space="0" w:color="auto"/>
              <w:right w:val="single" w:sz="4" w:space="0" w:color="auto"/>
            </w:tcBorders>
            <w:shd w:val="clear" w:color="auto" w:fill="auto"/>
            <w:noWrap/>
            <w:vAlign w:val="center"/>
            <w:hideMark/>
          </w:tcPr>
          <w:p w14:paraId="5CDD1C9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15</w:t>
            </w:r>
          </w:p>
        </w:tc>
      </w:tr>
      <w:tr w:rsidR="00D369BE" w:rsidRPr="00BE6315" w14:paraId="52745428"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25C9A44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center"/>
            <w:hideMark/>
          </w:tcPr>
          <w:p w14:paraId="43B0687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3,205</w:t>
            </w:r>
          </w:p>
        </w:tc>
        <w:tc>
          <w:tcPr>
            <w:tcW w:w="862" w:type="dxa"/>
            <w:tcBorders>
              <w:top w:val="nil"/>
              <w:left w:val="nil"/>
              <w:bottom w:val="single" w:sz="4" w:space="0" w:color="auto"/>
              <w:right w:val="single" w:sz="4" w:space="0" w:color="auto"/>
            </w:tcBorders>
            <w:shd w:val="clear" w:color="auto" w:fill="auto"/>
            <w:noWrap/>
            <w:vAlign w:val="center"/>
            <w:hideMark/>
          </w:tcPr>
          <w:p w14:paraId="61A4CFA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1,192</w:t>
            </w:r>
          </w:p>
        </w:tc>
        <w:tc>
          <w:tcPr>
            <w:tcW w:w="996" w:type="dxa"/>
            <w:tcBorders>
              <w:top w:val="nil"/>
              <w:left w:val="nil"/>
              <w:bottom w:val="single" w:sz="4" w:space="0" w:color="auto"/>
              <w:right w:val="single" w:sz="4" w:space="0" w:color="auto"/>
            </w:tcBorders>
            <w:shd w:val="clear" w:color="auto" w:fill="auto"/>
            <w:noWrap/>
            <w:vAlign w:val="center"/>
            <w:hideMark/>
          </w:tcPr>
          <w:p w14:paraId="0ABE665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1,192</w:t>
            </w:r>
          </w:p>
        </w:tc>
        <w:tc>
          <w:tcPr>
            <w:tcW w:w="825" w:type="dxa"/>
            <w:tcBorders>
              <w:top w:val="nil"/>
              <w:left w:val="nil"/>
              <w:bottom w:val="single" w:sz="4" w:space="0" w:color="auto"/>
              <w:right w:val="single" w:sz="4" w:space="0" w:color="auto"/>
            </w:tcBorders>
            <w:shd w:val="clear" w:color="auto" w:fill="auto"/>
            <w:noWrap/>
            <w:vAlign w:val="center"/>
            <w:hideMark/>
          </w:tcPr>
          <w:p w14:paraId="45693EC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7199EE9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1,014</w:t>
            </w:r>
          </w:p>
        </w:tc>
        <w:tc>
          <w:tcPr>
            <w:tcW w:w="516" w:type="dxa"/>
            <w:tcBorders>
              <w:top w:val="nil"/>
              <w:left w:val="nil"/>
              <w:bottom w:val="single" w:sz="4" w:space="0" w:color="auto"/>
              <w:right w:val="single" w:sz="4" w:space="0" w:color="auto"/>
            </w:tcBorders>
            <w:shd w:val="clear" w:color="auto" w:fill="auto"/>
            <w:noWrap/>
            <w:vAlign w:val="center"/>
            <w:hideMark/>
          </w:tcPr>
          <w:p w14:paraId="3964288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178</w:t>
            </w:r>
          </w:p>
        </w:tc>
      </w:tr>
      <w:tr w:rsidR="00D369BE" w:rsidRPr="00BE6315" w14:paraId="054CC40D"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53CD5F7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08D354E3"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3,753</w:t>
            </w:r>
          </w:p>
        </w:tc>
        <w:tc>
          <w:tcPr>
            <w:tcW w:w="862" w:type="dxa"/>
            <w:tcBorders>
              <w:top w:val="nil"/>
              <w:left w:val="nil"/>
              <w:bottom w:val="single" w:sz="4" w:space="0" w:color="auto"/>
              <w:right w:val="single" w:sz="4" w:space="0" w:color="auto"/>
            </w:tcBorders>
            <w:shd w:val="clear" w:color="auto" w:fill="auto"/>
            <w:noWrap/>
            <w:vAlign w:val="center"/>
            <w:hideMark/>
          </w:tcPr>
          <w:p w14:paraId="2E6C2BF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1,601</w:t>
            </w:r>
          </w:p>
        </w:tc>
        <w:tc>
          <w:tcPr>
            <w:tcW w:w="996" w:type="dxa"/>
            <w:tcBorders>
              <w:top w:val="nil"/>
              <w:left w:val="nil"/>
              <w:bottom w:val="single" w:sz="4" w:space="0" w:color="auto"/>
              <w:right w:val="single" w:sz="4" w:space="0" w:color="auto"/>
            </w:tcBorders>
            <w:shd w:val="clear" w:color="auto" w:fill="auto"/>
            <w:noWrap/>
            <w:vAlign w:val="center"/>
            <w:hideMark/>
          </w:tcPr>
          <w:p w14:paraId="06E019C6"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1,577</w:t>
            </w:r>
          </w:p>
        </w:tc>
        <w:tc>
          <w:tcPr>
            <w:tcW w:w="825" w:type="dxa"/>
            <w:tcBorders>
              <w:top w:val="nil"/>
              <w:left w:val="nil"/>
              <w:bottom w:val="single" w:sz="4" w:space="0" w:color="auto"/>
              <w:right w:val="single" w:sz="4" w:space="0" w:color="auto"/>
            </w:tcBorders>
            <w:shd w:val="clear" w:color="auto" w:fill="auto"/>
            <w:noWrap/>
            <w:vAlign w:val="center"/>
            <w:hideMark/>
          </w:tcPr>
          <w:p w14:paraId="5E496F6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24</w:t>
            </w:r>
          </w:p>
        </w:tc>
        <w:tc>
          <w:tcPr>
            <w:tcW w:w="698" w:type="dxa"/>
            <w:tcBorders>
              <w:top w:val="nil"/>
              <w:left w:val="nil"/>
              <w:bottom w:val="single" w:sz="4" w:space="0" w:color="auto"/>
              <w:right w:val="single" w:sz="4" w:space="0" w:color="auto"/>
            </w:tcBorders>
            <w:shd w:val="clear" w:color="auto" w:fill="auto"/>
            <w:noWrap/>
            <w:vAlign w:val="center"/>
            <w:hideMark/>
          </w:tcPr>
          <w:p w14:paraId="4242F41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1,382</w:t>
            </w:r>
          </w:p>
        </w:tc>
        <w:tc>
          <w:tcPr>
            <w:tcW w:w="516" w:type="dxa"/>
            <w:tcBorders>
              <w:top w:val="nil"/>
              <w:left w:val="nil"/>
              <w:bottom w:val="single" w:sz="4" w:space="0" w:color="auto"/>
              <w:right w:val="single" w:sz="4" w:space="0" w:color="auto"/>
            </w:tcBorders>
            <w:shd w:val="clear" w:color="auto" w:fill="auto"/>
            <w:noWrap/>
            <w:vAlign w:val="center"/>
            <w:hideMark/>
          </w:tcPr>
          <w:p w14:paraId="1D9C03D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219</w:t>
            </w:r>
          </w:p>
        </w:tc>
      </w:tr>
      <w:tr w:rsidR="00D369BE" w:rsidRPr="00BE6315" w14:paraId="2CC5968E" w14:textId="77777777" w:rsidTr="00786E0A">
        <w:trPr>
          <w:trHeight w:val="300"/>
        </w:trPr>
        <w:tc>
          <w:tcPr>
            <w:tcW w:w="6223"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6D09D1E1"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jun-23</w:t>
            </w:r>
          </w:p>
        </w:tc>
      </w:tr>
      <w:tr w:rsidR="00D369BE" w:rsidRPr="00BE6315" w14:paraId="482C735F" w14:textId="77777777" w:rsidTr="00786E0A">
        <w:trPr>
          <w:trHeight w:val="300"/>
        </w:trPr>
        <w:tc>
          <w:tcPr>
            <w:tcW w:w="15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32D9C21" w14:textId="77777777" w:rsidR="00D369BE" w:rsidRPr="00BE6315" w:rsidRDefault="00D369BE" w:rsidP="00786E0A">
            <w:pPr>
              <w:spacing w:after="0" w:line="240" w:lineRule="auto"/>
              <w:jc w:val="center"/>
              <w:rPr>
                <w:rFonts w:eastAsia="Times New Roman"/>
                <w:b/>
                <w:bCs/>
                <w:color w:val="808080"/>
                <w:spacing w:val="0"/>
                <w:sz w:val="22"/>
                <w:szCs w:val="22"/>
                <w:lang w:eastAsia="es-DO"/>
              </w:rPr>
            </w:pPr>
            <w:r w:rsidRPr="00BE6315">
              <w:rPr>
                <w:rFonts w:eastAsia="Times New Roman"/>
                <w:b/>
                <w:bCs/>
                <w:color w:val="808080"/>
                <w:spacing w:val="0"/>
                <w:sz w:val="22"/>
                <w:szCs w:val="22"/>
                <w:lang w:eastAsia="es-DO"/>
              </w:rPr>
              <w:t>Categorías</w:t>
            </w:r>
          </w:p>
        </w:tc>
        <w:tc>
          <w:tcPr>
            <w:tcW w:w="7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CB6FF5"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Pólizas</w:t>
            </w:r>
          </w:p>
        </w:tc>
        <w:tc>
          <w:tcPr>
            <w:tcW w:w="8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92FF44"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Clientes</w:t>
            </w:r>
          </w:p>
        </w:tc>
        <w:tc>
          <w:tcPr>
            <w:tcW w:w="9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57B7E1"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Bagrícola</w:t>
            </w:r>
          </w:p>
        </w:tc>
        <w:tc>
          <w:tcPr>
            <w:tcW w:w="8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362D51"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Privado</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7582EC"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Género</w:t>
            </w:r>
          </w:p>
        </w:tc>
      </w:tr>
      <w:tr w:rsidR="00D369BE" w:rsidRPr="00BE6315" w14:paraId="2C0907EE" w14:textId="77777777" w:rsidTr="00786E0A">
        <w:trPr>
          <w:trHeight w:val="300"/>
        </w:trPr>
        <w:tc>
          <w:tcPr>
            <w:tcW w:w="1550" w:type="dxa"/>
            <w:vMerge/>
            <w:tcBorders>
              <w:top w:val="nil"/>
              <w:left w:val="single" w:sz="4" w:space="0" w:color="auto"/>
              <w:bottom w:val="single" w:sz="4" w:space="0" w:color="000000"/>
              <w:right w:val="single" w:sz="4" w:space="0" w:color="auto"/>
            </w:tcBorders>
            <w:vAlign w:val="center"/>
            <w:hideMark/>
          </w:tcPr>
          <w:p w14:paraId="6C52E2F8" w14:textId="77777777" w:rsidR="00D369BE" w:rsidRPr="00BE6315" w:rsidRDefault="00D369BE" w:rsidP="00786E0A">
            <w:pPr>
              <w:spacing w:after="0" w:line="240" w:lineRule="auto"/>
              <w:rPr>
                <w:rFonts w:eastAsia="Times New Roman"/>
                <w:b/>
                <w:bCs/>
                <w:color w:val="808080"/>
                <w:spacing w:val="0"/>
                <w:sz w:val="22"/>
                <w:szCs w:val="22"/>
                <w:lang w:eastAsia="es-DO"/>
              </w:rPr>
            </w:pPr>
          </w:p>
        </w:tc>
        <w:tc>
          <w:tcPr>
            <w:tcW w:w="776" w:type="dxa"/>
            <w:vMerge/>
            <w:tcBorders>
              <w:top w:val="nil"/>
              <w:left w:val="single" w:sz="4" w:space="0" w:color="auto"/>
              <w:bottom w:val="single" w:sz="4" w:space="0" w:color="000000"/>
              <w:right w:val="single" w:sz="4" w:space="0" w:color="auto"/>
            </w:tcBorders>
            <w:vAlign w:val="center"/>
            <w:hideMark/>
          </w:tcPr>
          <w:p w14:paraId="42DA2DAB"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862" w:type="dxa"/>
            <w:vMerge/>
            <w:tcBorders>
              <w:top w:val="nil"/>
              <w:left w:val="single" w:sz="4" w:space="0" w:color="auto"/>
              <w:bottom w:val="single" w:sz="4" w:space="0" w:color="000000"/>
              <w:right w:val="single" w:sz="4" w:space="0" w:color="auto"/>
            </w:tcBorders>
            <w:vAlign w:val="center"/>
            <w:hideMark/>
          </w:tcPr>
          <w:p w14:paraId="4716D06A"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996" w:type="dxa"/>
            <w:vMerge/>
            <w:tcBorders>
              <w:top w:val="nil"/>
              <w:left w:val="single" w:sz="4" w:space="0" w:color="auto"/>
              <w:bottom w:val="single" w:sz="4" w:space="0" w:color="000000"/>
              <w:right w:val="single" w:sz="4" w:space="0" w:color="auto"/>
            </w:tcBorders>
            <w:vAlign w:val="center"/>
            <w:hideMark/>
          </w:tcPr>
          <w:p w14:paraId="51463D6F"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825" w:type="dxa"/>
            <w:vMerge/>
            <w:tcBorders>
              <w:top w:val="nil"/>
              <w:left w:val="single" w:sz="4" w:space="0" w:color="auto"/>
              <w:bottom w:val="single" w:sz="4" w:space="0" w:color="000000"/>
              <w:right w:val="single" w:sz="4" w:space="0" w:color="auto"/>
            </w:tcBorders>
            <w:vAlign w:val="center"/>
            <w:hideMark/>
          </w:tcPr>
          <w:p w14:paraId="0EAFBDBE" w14:textId="77777777" w:rsidR="00D369BE" w:rsidRPr="00BE6315" w:rsidRDefault="00D369BE" w:rsidP="00786E0A">
            <w:pPr>
              <w:spacing w:after="0" w:line="240" w:lineRule="auto"/>
              <w:rPr>
                <w:rFonts w:eastAsia="Times New Roman"/>
                <w:color w:val="808080"/>
                <w:spacing w:val="0"/>
                <w:sz w:val="22"/>
                <w:szCs w:val="22"/>
                <w:lang w:eastAsia="es-DO"/>
              </w:rPr>
            </w:pPr>
          </w:p>
        </w:tc>
        <w:tc>
          <w:tcPr>
            <w:tcW w:w="698" w:type="dxa"/>
            <w:tcBorders>
              <w:top w:val="nil"/>
              <w:left w:val="nil"/>
              <w:bottom w:val="single" w:sz="4" w:space="0" w:color="auto"/>
              <w:right w:val="single" w:sz="4" w:space="0" w:color="auto"/>
            </w:tcBorders>
            <w:shd w:val="clear" w:color="auto" w:fill="auto"/>
            <w:noWrap/>
            <w:vAlign w:val="center"/>
            <w:hideMark/>
          </w:tcPr>
          <w:p w14:paraId="070EE384"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M</w:t>
            </w:r>
          </w:p>
        </w:tc>
        <w:tc>
          <w:tcPr>
            <w:tcW w:w="516" w:type="dxa"/>
            <w:tcBorders>
              <w:top w:val="nil"/>
              <w:left w:val="nil"/>
              <w:bottom w:val="single" w:sz="4" w:space="0" w:color="auto"/>
              <w:right w:val="single" w:sz="4" w:space="0" w:color="auto"/>
            </w:tcBorders>
            <w:shd w:val="clear" w:color="auto" w:fill="auto"/>
            <w:noWrap/>
            <w:vAlign w:val="center"/>
            <w:hideMark/>
          </w:tcPr>
          <w:p w14:paraId="613AE8FC" w14:textId="77777777" w:rsidR="00D369BE" w:rsidRPr="00BE6315" w:rsidRDefault="00D369BE" w:rsidP="00786E0A">
            <w:pPr>
              <w:spacing w:after="0" w:line="240" w:lineRule="auto"/>
              <w:jc w:val="center"/>
              <w:rPr>
                <w:rFonts w:eastAsia="Times New Roman"/>
                <w:color w:val="808080"/>
                <w:spacing w:val="0"/>
                <w:sz w:val="22"/>
                <w:szCs w:val="22"/>
                <w:lang w:eastAsia="es-DO"/>
              </w:rPr>
            </w:pPr>
            <w:r w:rsidRPr="00BE6315">
              <w:rPr>
                <w:rFonts w:eastAsia="Times New Roman"/>
                <w:color w:val="808080"/>
                <w:spacing w:val="0"/>
                <w:sz w:val="22"/>
                <w:szCs w:val="22"/>
                <w:lang w:eastAsia="es-DO"/>
              </w:rPr>
              <w:t>F</w:t>
            </w:r>
          </w:p>
        </w:tc>
      </w:tr>
      <w:tr w:rsidR="00D369BE" w:rsidRPr="00BE6315" w14:paraId="4DAFE65F"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7181FD0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center"/>
            <w:hideMark/>
          </w:tcPr>
          <w:p w14:paraId="22D46E3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388</w:t>
            </w:r>
          </w:p>
        </w:tc>
        <w:tc>
          <w:tcPr>
            <w:tcW w:w="862" w:type="dxa"/>
            <w:tcBorders>
              <w:top w:val="nil"/>
              <w:left w:val="nil"/>
              <w:bottom w:val="single" w:sz="4" w:space="0" w:color="auto"/>
              <w:right w:val="single" w:sz="4" w:space="0" w:color="auto"/>
            </w:tcBorders>
            <w:shd w:val="clear" w:color="auto" w:fill="auto"/>
            <w:noWrap/>
            <w:vAlign w:val="center"/>
            <w:hideMark/>
          </w:tcPr>
          <w:p w14:paraId="4A947C2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204</w:t>
            </w:r>
          </w:p>
        </w:tc>
        <w:tc>
          <w:tcPr>
            <w:tcW w:w="996" w:type="dxa"/>
            <w:tcBorders>
              <w:top w:val="nil"/>
              <w:left w:val="nil"/>
              <w:bottom w:val="single" w:sz="4" w:space="0" w:color="auto"/>
              <w:right w:val="single" w:sz="4" w:space="0" w:color="auto"/>
            </w:tcBorders>
            <w:shd w:val="clear" w:color="auto" w:fill="auto"/>
            <w:noWrap/>
            <w:vAlign w:val="center"/>
            <w:hideMark/>
          </w:tcPr>
          <w:p w14:paraId="3D6BFE5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167</w:t>
            </w:r>
          </w:p>
        </w:tc>
        <w:tc>
          <w:tcPr>
            <w:tcW w:w="825" w:type="dxa"/>
            <w:tcBorders>
              <w:top w:val="nil"/>
              <w:left w:val="nil"/>
              <w:bottom w:val="single" w:sz="4" w:space="0" w:color="auto"/>
              <w:right w:val="single" w:sz="4" w:space="0" w:color="auto"/>
            </w:tcBorders>
            <w:shd w:val="clear" w:color="auto" w:fill="auto"/>
            <w:noWrap/>
            <w:vAlign w:val="center"/>
            <w:hideMark/>
          </w:tcPr>
          <w:p w14:paraId="730A554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37</w:t>
            </w:r>
          </w:p>
        </w:tc>
        <w:tc>
          <w:tcPr>
            <w:tcW w:w="698" w:type="dxa"/>
            <w:tcBorders>
              <w:top w:val="nil"/>
              <w:left w:val="nil"/>
              <w:bottom w:val="single" w:sz="4" w:space="0" w:color="auto"/>
              <w:right w:val="single" w:sz="4" w:space="0" w:color="auto"/>
            </w:tcBorders>
            <w:shd w:val="clear" w:color="auto" w:fill="auto"/>
            <w:noWrap/>
            <w:vAlign w:val="center"/>
            <w:hideMark/>
          </w:tcPr>
          <w:p w14:paraId="6E77868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179</w:t>
            </w:r>
          </w:p>
        </w:tc>
        <w:tc>
          <w:tcPr>
            <w:tcW w:w="516" w:type="dxa"/>
            <w:tcBorders>
              <w:top w:val="nil"/>
              <w:left w:val="nil"/>
              <w:bottom w:val="single" w:sz="4" w:space="0" w:color="auto"/>
              <w:right w:val="single" w:sz="4" w:space="0" w:color="auto"/>
            </w:tcBorders>
            <w:shd w:val="clear" w:color="auto" w:fill="auto"/>
            <w:noWrap/>
            <w:vAlign w:val="center"/>
            <w:hideMark/>
          </w:tcPr>
          <w:p w14:paraId="7A709FD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25</w:t>
            </w:r>
          </w:p>
        </w:tc>
      </w:tr>
      <w:tr w:rsidR="00D369BE" w:rsidRPr="00BE6315" w14:paraId="3321CE70"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7025B56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center"/>
            <w:hideMark/>
          </w:tcPr>
          <w:p w14:paraId="71AE44E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89</w:t>
            </w:r>
          </w:p>
        </w:tc>
        <w:tc>
          <w:tcPr>
            <w:tcW w:w="862" w:type="dxa"/>
            <w:tcBorders>
              <w:top w:val="nil"/>
              <w:left w:val="nil"/>
              <w:bottom w:val="single" w:sz="4" w:space="0" w:color="auto"/>
              <w:right w:val="single" w:sz="4" w:space="0" w:color="auto"/>
            </w:tcBorders>
            <w:shd w:val="clear" w:color="auto" w:fill="auto"/>
            <w:noWrap/>
            <w:vAlign w:val="center"/>
            <w:hideMark/>
          </w:tcPr>
          <w:p w14:paraId="459558C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39</w:t>
            </w:r>
          </w:p>
        </w:tc>
        <w:tc>
          <w:tcPr>
            <w:tcW w:w="996" w:type="dxa"/>
            <w:tcBorders>
              <w:top w:val="nil"/>
              <w:left w:val="nil"/>
              <w:bottom w:val="single" w:sz="4" w:space="0" w:color="auto"/>
              <w:right w:val="single" w:sz="4" w:space="0" w:color="auto"/>
            </w:tcBorders>
            <w:shd w:val="clear" w:color="auto" w:fill="auto"/>
            <w:noWrap/>
            <w:vAlign w:val="center"/>
            <w:hideMark/>
          </w:tcPr>
          <w:p w14:paraId="0D7AEF6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39</w:t>
            </w:r>
          </w:p>
        </w:tc>
        <w:tc>
          <w:tcPr>
            <w:tcW w:w="825" w:type="dxa"/>
            <w:tcBorders>
              <w:top w:val="nil"/>
              <w:left w:val="nil"/>
              <w:bottom w:val="single" w:sz="4" w:space="0" w:color="auto"/>
              <w:right w:val="single" w:sz="4" w:space="0" w:color="auto"/>
            </w:tcBorders>
            <w:shd w:val="clear" w:color="auto" w:fill="auto"/>
            <w:noWrap/>
            <w:vAlign w:val="center"/>
            <w:hideMark/>
          </w:tcPr>
          <w:p w14:paraId="403F35F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5405D54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37</w:t>
            </w:r>
          </w:p>
        </w:tc>
        <w:tc>
          <w:tcPr>
            <w:tcW w:w="516" w:type="dxa"/>
            <w:tcBorders>
              <w:top w:val="nil"/>
              <w:left w:val="nil"/>
              <w:bottom w:val="single" w:sz="4" w:space="0" w:color="auto"/>
              <w:right w:val="single" w:sz="4" w:space="0" w:color="auto"/>
            </w:tcBorders>
            <w:shd w:val="clear" w:color="auto" w:fill="auto"/>
            <w:noWrap/>
            <w:vAlign w:val="center"/>
            <w:hideMark/>
          </w:tcPr>
          <w:p w14:paraId="7ED4573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w:t>
            </w:r>
          </w:p>
        </w:tc>
      </w:tr>
      <w:tr w:rsidR="00D369BE" w:rsidRPr="00BE6315" w14:paraId="2FC00FB6"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32F97E39"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center"/>
            <w:hideMark/>
          </w:tcPr>
          <w:p w14:paraId="286C1AE3"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218</w:t>
            </w:r>
          </w:p>
        </w:tc>
        <w:tc>
          <w:tcPr>
            <w:tcW w:w="862" w:type="dxa"/>
            <w:tcBorders>
              <w:top w:val="nil"/>
              <w:left w:val="nil"/>
              <w:bottom w:val="single" w:sz="4" w:space="0" w:color="auto"/>
              <w:right w:val="single" w:sz="4" w:space="0" w:color="auto"/>
            </w:tcBorders>
            <w:shd w:val="clear" w:color="auto" w:fill="auto"/>
            <w:noWrap/>
            <w:vAlign w:val="center"/>
            <w:hideMark/>
          </w:tcPr>
          <w:p w14:paraId="5650498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137</w:t>
            </w:r>
          </w:p>
        </w:tc>
        <w:tc>
          <w:tcPr>
            <w:tcW w:w="996" w:type="dxa"/>
            <w:tcBorders>
              <w:top w:val="nil"/>
              <w:left w:val="nil"/>
              <w:bottom w:val="single" w:sz="4" w:space="0" w:color="auto"/>
              <w:right w:val="single" w:sz="4" w:space="0" w:color="auto"/>
            </w:tcBorders>
            <w:shd w:val="clear" w:color="auto" w:fill="auto"/>
            <w:noWrap/>
            <w:vAlign w:val="center"/>
            <w:hideMark/>
          </w:tcPr>
          <w:p w14:paraId="6122DDA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137</w:t>
            </w:r>
          </w:p>
        </w:tc>
        <w:tc>
          <w:tcPr>
            <w:tcW w:w="825" w:type="dxa"/>
            <w:tcBorders>
              <w:top w:val="nil"/>
              <w:left w:val="nil"/>
              <w:bottom w:val="single" w:sz="4" w:space="0" w:color="auto"/>
              <w:right w:val="single" w:sz="4" w:space="0" w:color="auto"/>
            </w:tcBorders>
            <w:shd w:val="clear" w:color="auto" w:fill="auto"/>
            <w:noWrap/>
            <w:vAlign w:val="center"/>
            <w:hideMark/>
          </w:tcPr>
          <w:p w14:paraId="119DF5F6"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73F18AD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127</w:t>
            </w:r>
          </w:p>
        </w:tc>
        <w:tc>
          <w:tcPr>
            <w:tcW w:w="516" w:type="dxa"/>
            <w:tcBorders>
              <w:top w:val="nil"/>
              <w:left w:val="nil"/>
              <w:bottom w:val="single" w:sz="4" w:space="0" w:color="auto"/>
              <w:right w:val="single" w:sz="4" w:space="0" w:color="auto"/>
            </w:tcBorders>
            <w:shd w:val="clear" w:color="auto" w:fill="auto"/>
            <w:noWrap/>
            <w:vAlign w:val="center"/>
            <w:hideMark/>
          </w:tcPr>
          <w:p w14:paraId="1469892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w:t>
            </w:r>
          </w:p>
        </w:tc>
      </w:tr>
      <w:tr w:rsidR="00D369BE" w:rsidRPr="00BE6315" w14:paraId="49CA6174"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762791D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center"/>
            <w:hideMark/>
          </w:tcPr>
          <w:p w14:paraId="6712749D"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1,793</w:t>
            </w:r>
          </w:p>
        </w:tc>
        <w:tc>
          <w:tcPr>
            <w:tcW w:w="862" w:type="dxa"/>
            <w:tcBorders>
              <w:top w:val="nil"/>
              <w:left w:val="nil"/>
              <w:bottom w:val="single" w:sz="4" w:space="0" w:color="auto"/>
              <w:right w:val="single" w:sz="4" w:space="0" w:color="auto"/>
            </w:tcBorders>
            <w:shd w:val="clear" w:color="auto" w:fill="auto"/>
            <w:noWrap/>
            <w:vAlign w:val="center"/>
            <w:hideMark/>
          </w:tcPr>
          <w:p w14:paraId="4A109BF4"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737</w:t>
            </w:r>
          </w:p>
        </w:tc>
        <w:tc>
          <w:tcPr>
            <w:tcW w:w="996" w:type="dxa"/>
            <w:tcBorders>
              <w:top w:val="nil"/>
              <w:left w:val="nil"/>
              <w:bottom w:val="single" w:sz="4" w:space="0" w:color="auto"/>
              <w:right w:val="single" w:sz="4" w:space="0" w:color="auto"/>
            </w:tcBorders>
            <w:shd w:val="clear" w:color="auto" w:fill="auto"/>
            <w:noWrap/>
            <w:vAlign w:val="center"/>
            <w:hideMark/>
          </w:tcPr>
          <w:p w14:paraId="7A3BAF36"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737</w:t>
            </w:r>
          </w:p>
        </w:tc>
        <w:tc>
          <w:tcPr>
            <w:tcW w:w="825" w:type="dxa"/>
            <w:tcBorders>
              <w:top w:val="nil"/>
              <w:left w:val="nil"/>
              <w:bottom w:val="single" w:sz="4" w:space="0" w:color="auto"/>
              <w:right w:val="single" w:sz="4" w:space="0" w:color="auto"/>
            </w:tcBorders>
            <w:shd w:val="clear" w:color="auto" w:fill="auto"/>
            <w:noWrap/>
            <w:vAlign w:val="center"/>
            <w:hideMark/>
          </w:tcPr>
          <w:p w14:paraId="5EBDA71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w:t>
            </w:r>
          </w:p>
        </w:tc>
        <w:tc>
          <w:tcPr>
            <w:tcW w:w="698" w:type="dxa"/>
            <w:tcBorders>
              <w:top w:val="nil"/>
              <w:left w:val="nil"/>
              <w:bottom w:val="single" w:sz="4" w:space="0" w:color="auto"/>
              <w:right w:val="single" w:sz="4" w:space="0" w:color="auto"/>
            </w:tcBorders>
            <w:shd w:val="clear" w:color="auto" w:fill="auto"/>
            <w:noWrap/>
            <w:vAlign w:val="center"/>
            <w:hideMark/>
          </w:tcPr>
          <w:p w14:paraId="2CBF528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613</w:t>
            </w:r>
          </w:p>
        </w:tc>
        <w:tc>
          <w:tcPr>
            <w:tcW w:w="516" w:type="dxa"/>
            <w:tcBorders>
              <w:top w:val="nil"/>
              <w:left w:val="nil"/>
              <w:bottom w:val="single" w:sz="4" w:space="0" w:color="auto"/>
              <w:right w:val="single" w:sz="4" w:space="0" w:color="auto"/>
            </w:tcBorders>
            <w:shd w:val="clear" w:color="auto" w:fill="auto"/>
            <w:noWrap/>
            <w:vAlign w:val="center"/>
            <w:hideMark/>
          </w:tcPr>
          <w:p w14:paraId="42CCE71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124</w:t>
            </w:r>
          </w:p>
        </w:tc>
      </w:tr>
      <w:tr w:rsidR="00D369BE" w:rsidRPr="00BE6315" w14:paraId="283C33C1"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740981E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2BC9177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2,488</w:t>
            </w:r>
          </w:p>
        </w:tc>
        <w:tc>
          <w:tcPr>
            <w:tcW w:w="862" w:type="dxa"/>
            <w:tcBorders>
              <w:top w:val="nil"/>
              <w:left w:val="nil"/>
              <w:bottom w:val="single" w:sz="4" w:space="0" w:color="auto"/>
              <w:right w:val="single" w:sz="4" w:space="0" w:color="auto"/>
            </w:tcBorders>
            <w:shd w:val="clear" w:color="auto" w:fill="auto"/>
            <w:noWrap/>
            <w:vAlign w:val="center"/>
            <w:hideMark/>
          </w:tcPr>
          <w:p w14:paraId="5C961203"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1,117</w:t>
            </w:r>
          </w:p>
        </w:tc>
        <w:tc>
          <w:tcPr>
            <w:tcW w:w="996" w:type="dxa"/>
            <w:tcBorders>
              <w:top w:val="nil"/>
              <w:left w:val="nil"/>
              <w:bottom w:val="single" w:sz="4" w:space="0" w:color="auto"/>
              <w:right w:val="single" w:sz="4" w:space="0" w:color="auto"/>
            </w:tcBorders>
            <w:shd w:val="clear" w:color="auto" w:fill="auto"/>
            <w:noWrap/>
            <w:vAlign w:val="center"/>
            <w:hideMark/>
          </w:tcPr>
          <w:p w14:paraId="043DD88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1,080</w:t>
            </w:r>
          </w:p>
        </w:tc>
        <w:tc>
          <w:tcPr>
            <w:tcW w:w="825" w:type="dxa"/>
            <w:tcBorders>
              <w:top w:val="nil"/>
              <w:left w:val="nil"/>
              <w:bottom w:val="single" w:sz="4" w:space="0" w:color="auto"/>
              <w:right w:val="single" w:sz="4" w:space="0" w:color="auto"/>
            </w:tcBorders>
            <w:shd w:val="clear" w:color="auto" w:fill="auto"/>
            <w:noWrap/>
            <w:vAlign w:val="center"/>
            <w:hideMark/>
          </w:tcPr>
          <w:p w14:paraId="53A7976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37</w:t>
            </w:r>
          </w:p>
        </w:tc>
        <w:tc>
          <w:tcPr>
            <w:tcW w:w="698" w:type="dxa"/>
            <w:tcBorders>
              <w:top w:val="nil"/>
              <w:left w:val="nil"/>
              <w:bottom w:val="single" w:sz="4" w:space="0" w:color="auto"/>
              <w:right w:val="single" w:sz="4" w:space="0" w:color="auto"/>
            </w:tcBorders>
            <w:shd w:val="clear" w:color="auto" w:fill="auto"/>
            <w:noWrap/>
            <w:vAlign w:val="center"/>
            <w:hideMark/>
          </w:tcPr>
          <w:p w14:paraId="5F68B37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956</w:t>
            </w:r>
          </w:p>
        </w:tc>
        <w:tc>
          <w:tcPr>
            <w:tcW w:w="516" w:type="dxa"/>
            <w:tcBorders>
              <w:top w:val="nil"/>
              <w:left w:val="nil"/>
              <w:bottom w:val="single" w:sz="4" w:space="0" w:color="auto"/>
              <w:right w:val="single" w:sz="4" w:space="0" w:color="auto"/>
            </w:tcBorders>
            <w:shd w:val="clear" w:color="auto" w:fill="auto"/>
            <w:noWrap/>
            <w:vAlign w:val="center"/>
            <w:hideMark/>
          </w:tcPr>
          <w:p w14:paraId="4EB8F28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161</w:t>
            </w:r>
          </w:p>
        </w:tc>
      </w:tr>
      <w:tr w:rsidR="00D369BE" w:rsidRPr="00BE6315" w14:paraId="3ED828BB" w14:textId="77777777" w:rsidTr="00786E0A">
        <w:trPr>
          <w:trHeight w:val="300"/>
        </w:trPr>
        <w:tc>
          <w:tcPr>
            <w:tcW w:w="6223"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289A3461"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jul-23</w:t>
            </w:r>
          </w:p>
        </w:tc>
      </w:tr>
      <w:tr w:rsidR="00D369BE" w:rsidRPr="00BE6315" w14:paraId="3DD09C31" w14:textId="77777777" w:rsidTr="00786E0A">
        <w:trPr>
          <w:trHeight w:val="300"/>
        </w:trPr>
        <w:tc>
          <w:tcPr>
            <w:tcW w:w="15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9F7051" w14:textId="77777777" w:rsidR="00D369BE" w:rsidRPr="0003715D" w:rsidRDefault="00D369BE" w:rsidP="00786E0A">
            <w:pPr>
              <w:spacing w:after="0" w:line="240" w:lineRule="auto"/>
              <w:jc w:val="center"/>
              <w:rPr>
                <w:rFonts w:eastAsia="Times New Roman"/>
                <w:b/>
                <w:bCs/>
                <w:color w:val="4C4747"/>
                <w:spacing w:val="0"/>
                <w:sz w:val="22"/>
                <w:szCs w:val="22"/>
                <w:lang w:eastAsia="es-DO"/>
              </w:rPr>
            </w:pPr>
            <w:r w:rsidRPr="0003715D">
              <w:rPr>
                <w:rFonts w:eastAsia="Times New Roman"/>
                <w:b/>
                <w:bCs/>
                <w:color w:val="4C4747"/>
                <w:spacing w:val="0"/>
                <w:sz w:val="22"/>
                <w:szCs w:val="22"/>
                <w:lang w:eastAsia="es-DO"/>
              </w:rPr>
              <w:t>Categorías</w:t>
            </w:r>
          </w:p>
        </w:tc>
        <w:tc>
          <w:tcPr>
            <w:tcW w:w="7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A499DC"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Pólizas</w:t>
            </w:r>
          </w:p>
        </w:tc>
        <w:tc>
          <w:tcPr>
            <w:tcW w:w="86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AF5CDF"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Clientes</w:t>
            </w:r>
          </w:p>
        </w:tc>
        <w:tc>
          <w:tcPr>
            <w:tcW w:w="99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8AA99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Bagrícola</w:t>
            </w:r>
          </w:p>
        </w:tc>
        <w:tc>
          <w:tcPr>
            <w:tcW w:w="82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998996A"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Privado</w:t>
            </w:r>
          </w:p>
        </w:tc>
        <w:tc>
          <w:tcPr>
            <w:tcW w:w="121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E423AA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Género</w:t>
            </w:r>
          </w:p>
        </w:tc>
      </w:tr>
      <w:tr w:rsidR="00D369BE" w:rsidRPr="00BE6315" w14:paraId="0638E116" w14:textId="77777777" w:rsidTr="00786E0A">
        <w:trPr>
          <w:trHeight w:val="300"/>
        </w:trPr>
        <w:tc>
          <w:tcPr>
            <w:tcW w:w="1550" w:type="dxa"/>
            <w:vMerge/>
            <w:tcBorders>
              <w:top w:val="nil"/>
              <w:left w:val="single" w:sz="4" w:space="0" w:color="auto"/>
              <w:bottom w:val="single" w:sz="4" w:space="0" w:color="000000"/>
              <w:right w:val="single" w:sz="4" w:space="0" w:color="auto"/>
            </w:tcBorders>
            <w:vAlign w:val="center"/>
            <w:hideMark/>
          </w:tcPr>
          <w:p w14:paraId="0704CBE3" w14:textId="77777777" w:rsidR="00D369BE" w:rsidRPr="0003715D" w:rsidRDefault="00D369BE" w:rsidP="00786E0A">
            <w:pPr>
              <w:spacing w:after="0" w:line="240" w:lineRule="auto"/>
              <w:rPr>
                <w:rFonts w:eastAsia="Times New Roman"/>
                <w:b/>
                <w:bCs/>
                <w:color w:val="4C4747"/>
                <w:spacing w:val="0"/>
                <w:sz w:val="22"/>
                <w:szCs w:val="22"/>
                <w:lang w:eastAsia="es-DO"/>
              </w:rPr>
            </w:pPr>
          </w:p>
        </w:tc>
        <w:tc>
          <w:tcPr>
            <w:tcW w:w="776" w:type="dxa"/>
            <w:vMerge/>
            <w:tcBorders>
              <w:top w:val="nil"/>
              <w:left w:val="single" w:sz="4" w:space="0" w:color="auto"/>
              <w:bottom w:val="single" w:sz="4" w:space="0" w:color="000000"/>
              <w:right w:val="single" w:sz="4" w:space="0" w:color="auto"/>
            </w:tcBorders>
            <w:vAlign w:val="center"/>
            <w:hideMark/>
          </w:tcPr>
          <w:p w14:paraId="5E0E6CE6" w14:textId="77777777" w:rsidR="00D369BE" w:rsidRPr="0003715D" w:rsidRDefault="00D369BE" w:rsidP="00786E0A">
            <w:pPr>
              <w:spacing w:after="0" w:line="240" w:lineRule="auto"/>
              <w:rPr>
                <w:rFonts w:eastAsia="Times New Roman"/>
                <w:color w:val="4C4747"/>
                <w:spacing w:val="0"/>
                <w:sz w:val="22"/>
                <w:szCs w:val="22"/>
                <w:lang w:eastAsia="es-DO"/>
              </w:rPr>
            </w:pPr>
          </w:p>
        </w:tc>
        <w:tc>
          <w:tcPr>
            <w:tcW w:w="862" w:type="dxa"/>
            <w:vMerge/>
            <w:tcBorders>
              <w:top w:val="nil"/>
              <w:left w:val="single" w:sz="4" w:space="0" w:color="auto"/>
              <w:bottom w:val="single" w:sz="4" w:space="0" w:color="000000"/>
              <w:right w:val="single" w:sz="4" w:space="0" w:color="auto"/>
            </w:tcBorders>
            <w:vAlign w:val="center"/>
            <w:hideMark/>
          </w:tcPr>
          <w:p w14:paraId="6A749E8D" w14:textId="77777777" w:rsidR="00D369BE" w:rsidRPr="0003715D" w:rsidRDefault="00D369BE" w:rsidP="00786E0A">
            <w:pPr>
              <w:spacing w:after="0" w:line="240" w:lineRule="auto"/>
              <w:rPr>
                <w:rFonts w:eastAsia="Times New Roman"/>
                <w:color w:val="4C4747"/>
                <w:spacing w:val="0"/>
                <w:sz w:val="22"/>
                <w:szCs w:val="22"/>
                <w:lang w:eastAsia="es-DO"/>
              </w:rPr>
            </w:pPr>
          </w:p>
        </w:tc>
        <w:tc>
          <w:tcPr>
            <w:tcW w:w="996" w:type="dxa"/>
            <w:vMerge/>
            <w:tcBorders>
              <w:top w:val="nil"/>
              <w:left w:val="single" w:sz="4" w:space="0" w:color="auto"/>
              <w:bottom w:val="single" w:sz="4" w:space="0" w:color="000000"/>
              <w:right w:val="single" w:sz="4" w:space="0" w:color="auto"/>
            </w:tcBorders>
            <w:vAlign w:val="center"/>
            <w:hideMark/>
          </w:tcPr>
          <w:p w14:paraId="16F36FC0" w14:textId="77777777" w:rsidR="00D369BE" w:rsidRPr="0003715D" w:rsidRDefault="00D369BE" w:rsidP="00786E0A">
            <w:pPr>
              <w:spacing w:after="0" w:line="240" w:lineRule="auto"/>
              <w:rPr>
                <w:rFonts w:eastAsia="Times New Roman"/>
                <w:color w:val="4C4747"/>
                <w:spacing w:val="0"/>
                <w:sz w:val="22"/>
                <w:szCs w:val="22"/>
                <w:lang w:eastAsia="es-DO"/>
              </w:rPr>
            </w:pPr>
          </w:p>
        </w:tc>
        <w:tc>
          <w:tcPr>
            <w:tcW w:w="825" w:type="dxa"/>
            <w:vMerge/>
            <w:tcBorders>
              <w:top w:val="nil"/>
              <w:left w:val="single" w:sz="4" w:space="0" w:color="auto"/>
              <w:bottom w:val="single" w:sz="4" w:space="0" w:color="000000"/>
              <w:right w:val="single" w:sz="4" w:space="0" w:color="auto"/>
            </w:tcBorders>
            <w:vAlign w:val="center"/>
            <w:hideMark/>
          </w:tcPr>
          <w:p w14:paraId="1412DB24" w14:textId="77777777" w:rsidR="00D369BE" w:rsidRPr="0003715D" w:rsidRDefault="00D369BE" w:rsidP="00786E0A">
            <w:pPr>
              <w:spacing w:after="0" w:line="240" w:lineRule="auto"/>
              <w:rPr>
                <w:rFonts w:eastAsia="Times New Roman"/>
                <w:color w:val="4C4747"/>
                <w:spacing w:val="0"/>
                <w:sz w:val="22"/>
                <w:szCs w:val="22"/>
                <w:lang w:eastAsia="es-DO"/>
              </w:rPr>
            </w:pPr>
          </w:p>
        </w:tc>
        <w:tc>
          <w:tcPr>
            <w:tcW w:w="698" w:type="dxa"/>
            <w:tcBorders>
              <w:top w:val="nil"/>
              <w:left w:val="nil"/>
              <w:bottom w:val="single" w:sz="4" w:space="0" w:color="auto"/>
              <w:right w:val="single" w:sz="4" w:space="0" w:color="auto"/>
            </w:tcBorders>
            <w:shd w:val="clear" w:color="auto" w:fill="auto"/>
            <w:noWrap/>
            <w:vAlign w:val="center"/>
            <w:hideMark/>
          </w:tcPr>
          <w:p w14:paraId="326DA502"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M</w:t>
            </w:r>
          </w:p>
        </w:tc>
        <w:tc>
          <w:tcPr>
            <w:tcW w:w="516" w:type="dxa"/>
            <w:tcBorders>
              <w:top w:val="nil"/>
              <w:left w:val="nil"/>
              <w:bottom w:val="single" w:sz="4" w:space="0" w:color="auto"/>
              <w:right w:val="single" w:sz="4" w:space="0" w:color="auto"/>
            </w:tcBorders>
            <w:shd w:val="clear" w:color="auto" w:fill="auto"/>
            <w:noWrap/>
            <w:vAlign w:val="center"/>
            <w:hideMark/>
          </w:tcPr>
          <w:p w14:paraId="336008A8"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F</w:t>
            </w:r>
          </w:p>
        </w:tc>
      </w:tr>
      <w:tr w:rsidR="00D369BE" w:rsidRPr="00BE6315" w14:paraId="6B26FBDE"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4F1FCA7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bottom"/>
            <w:hideMark/>
          </w:tcPr>
          <w:p w14:paraId="11A7A116"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1295</w:t>
            </w:r>
          </w:p>
        </w:tc>
        <w:tc>
          <w:tcPr>
            <w:tcW w:w="862" w:type="dxa"/>
            <w:tcBorders>
              <w:top w:val="nil"/>
              <w:left w:val="nil"/>
              <w:bottom w:val="single" w:sz="4" w:space="0" w:color="auto"/>
              <w:right w:val="single" w:sz="4" w:space="0" w:color="auto"/>
            </w:tcBorders>
            <w:shd w:val="clear" w:color="auto" w:fill="auto"/>
            <w:noWrap/>
            <w:vAlign w:val="bottom"/>
            <w:hideMark/>
          </w:tcPr>
          <w:p w14:paraId="66DB78A5"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351</w:t>
            </w:r>
          </w:p>
        </w:tc>
        <w:tc>
          <w:tcPr>
            <w:tcW w:w="996" w:type="dxa"/>
            <w:tcBorders>
              <w:top w:val="nil"/>
              <w:left w:val="nil"/>
              <w:bottom w:val="single" w:sz="4" w:space="0" w:color="auto"/>
              <w:right w:val="single" w:sz="4" w:space="0" w:color="auto"/>
            </w:tcBorders>
            <w:shd w:val="clear" w:color="auto" w:fill="auto"/>
            <w:noWrap/>
            <w:vAlign w:val="bottom"/>
            <w:hideMark/>
          </w:tcPr>
          <w:p w14:paraId="0CB03FDD"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229</w:t>
            </w:r>
          </w:p>
        </w:tc>
        <w:tc>
          <w:tcPr>
            <w:tcW w:w="825" w:type="dxa"/>
            <w:tcBorders>
              <w:top w:val="nil"/>
              <w:left w:val="nil"/>
              <w:bottom w:val="single" w:sz="4" w:space="0" w:color="auto"/>
              <w:right w:val="single" w:sz="4" w:space="0" w:color="auto"/>
            </w:tcBorders>
            <w:shd w:val="clear" w:color="auto" w:fill="auto"/>
            <w:noWrap/>
            <w:vAlign w:val="bottom"/>
            <w:hideMark/>
          </w:tcPr>
          <w:p w14:paraId="608EC6AB"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122</w:t>
            </w:r>
          </w:p>
        </w:tc>
        <w:tc>
          <w:tcPr>
            <w:tcW w:w="698" w:type="dxa"/>
            <w:tcBorders>
              <w:top w:val="nil"/>
              <w:left w:val="nil"/>
              <w:bottom w:val="single" w:sz="4" w:space="0" w:color="auto"/>
              <w:right w:val="single" w:sz="4" w:space="0" w:color="auto"/>
            </w:tcBorders>
            <w:shd w:val="clear" w:color="auto" w:fill="auto"/>
            <w:noWrap/>
            <w:vAlign w:val="bottom"/>
            <w:hideMark/>
          </w:tcPr>
          <w:p w14:paraId="60686F9A"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307</w:t>
            </w:r>
          </w:p>
        </w:tc>
        <w:tc>
          <w:tcPr>
            <w:tcW w:w="516" w:type="dxa"/>
            <w:tcBorders>
              <w:top w:val="nil"/>
              <w:left w:val="nil"/>
              <w:bottom w:val="single" w:sz="4" w:space="0" w:color="auto"/>
              <w:right w:val="single" w:sz="4" w:space="0" w:color="auto"/>
            </w:tcBorders>
            <w:shd w:val="clear" w:color="auto" w:fill="auto"/>
            <w:noWrap/>
            <w:vAlign w:val="bottom"/>
            <w:hideMark/>
          </w:tcPr>
          <w:p w14:paraId="218E4CDA"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44</w:t>
            </w:r>
          </w:p>
        </w:tc>
      </w:tr>
      <w:tr w:rsidR="00D369BE" w:rsidRPr="00BE6315" w14:paraId="2AD367AC"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51996816"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bottom"/>
            <w:hideMark/>
          </w:tcPr>
          <w:p w14:paraId="053AF853"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29</w:t>
            </w:r>
          </w:p>
        </w:tc>
        <w:tc>
          <w:tcPr>
            <w:tcW w:w="862" w:type="dxa"/>
            <w:tcBorders>
              <w:top w:val="nil"/>
              <w:left w:val="nil"/>
              <w:bottom w:val="single" w:sz="4" w:space="0" w:color="auto"/>
              <w:right w:val="single" w:sz="4" w:space="0" w:color="auto"/>
            </w:tcBorders>
            <w:shd w:val="clear" w:color="auto" w:fill="auto"/>
            <w:noWrap/>
            <w:vAlign w:val="bottom"/>
            <w:hideMark/>
          </w:tcPr>
          <w:p w14:paraId="425543F2"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15</w:t>
            </w:r>
          </w:p>
        </w:tc>
        <w:tc>
          <w:tcPr>
            <w:tcW w:w="996" w:type="dxa"/>
            <w:tcBorders>
              <w:top w:val="nil"/>
              <w:left w:val="nil"/>
              <w:bottom w:val="single" w:sz="4" w:space="0" w:color="auto"/>
              <w:right w:val="single" w:sz="4" w:space="0" w:color="auto"/>
            </w:tcBorders>
            <w:shd w:val="clear" w:color="auto" w:fill="auto"/>
            <w:noWrap/>
            <w:vAlign w:val="bottom"/>
            <w:hideMark/>
          </w:tcPr>
          <w:p w14:paraId="5C1C72CE"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14</w:t>
            </w:r>
          </w:p>
        </w:tc>
        <w:tc>
          <w:tcPr>
            <w:tcW w:w="825" w:type="dxa"/>
            <w:tcBorders>
              <w:top w:val="nil"/>
              <w:left w:val="nil"/>
              <w:bottom w:val="single" w:sz="4" w:space="0" w:color="auto"/>
              <w:right w:val="single" w:sz="4" w:space="0" w:color="auto"/>
            </w:tcBorders>
            <w:shd w:val="clear" w:color="auto" w:fill="auto"/>
            <w:noWrap/>
            <w:vAlign w:val="bottom"/>
            <w:hideMark/>
          </w:tcPr>
          <w:p w14:paraId="4A6D2526"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w:t>
            </w:r>
          </w:p>
        </w:tc>
        <w:tc>
          <w:tcPr>
            <w:tcW w:w="698" w:type="dxa"/>
            <w:tcBorders>
              <w:top w:val="nil"/>
              <w:left w:val="nil"/>
              <w:bottom w:val="single" w:sz="4" w:space="0" w:color="auto"/>
              <w:right w:val="single" w:sz="4" w:space="0" w:color="auto"/>
            </w:tcBorders>
            <w:shd w:val="clear" w:color="auto" w:fill="auto"/>
            <w:noWrap/>
            <w:vAlign w:val="bottom"/>
            <w:hideMark/>
          </w:tcPr>
          <w:p w14:paraId="5836F440"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11</w:t>
            </w:r>
          </w:p>
        </w:tc>
        <w:tc>
          <w:tcPr>
            <w:tcW w:w="516" w:type="dxa"/>
            <w:tcBorders>
              <w:top w:val="nil"/>
              <w:left w:val="nil"/>
              <w:bottom w:val="single" w:sz="4" w:space="0" w:color="auto"/>
              <w:right w:val="single" w:sz="4" w:space="0" w:color="auto"/>
            </w:tcBorders>
            <w:shd w:val="clear" w:color="auto" w:fill="auto"/>
            <w:noWrap/>
            <w:vAlign w:val="bottom"/>
            <w:hideMark/>
          </w:tcPr>
          <w:p w14:paraId="4F452619"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4</w:t>
            </w:r>
          </w:p>
        </w:tc>
      </w:tr>
      <w:tr w:rsidR="00D369BE" w:rsidRPr="00BE6315" w14:paraId="0B8578C6"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0B3CFC1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bottom"/>
            <w:hideMark/>
          </w:tcPr>
          <w:p w14:paraId="3DA0BB14"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137</w:t>
            </w:r>
          </w:p>
        </w:tc>
        <w:tc>
          <w:tcPr>
            <w:tcW w:w="862" w:type="dxa"/>
            <w:tcBorders>
              <w:top w:val="nil"/>
              <w:left w:val="nil"/>
              <w:bottom w:val="single" w:sz="4" w:space="0" w:color="auto"/>
              <w:right w:val="single" w:sz="4" w:space="0" w:color="auto"/>
            </w:tcBorders>
            <w:shd w:val="clear" w:color="auto" w:fill="auto"/>
            <w:noWrap/>
            <w:vAlign w:val="bottom"/>
            <w:hideMark/>
          </w:tcPr>
          <w:p w14:paraId="5A35C03C"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98</w:t>
            </w:r>
          </w:p>
        </w:tc>
        <w:tc>
          <w:tcPr>
            <w:tcW w:w="996" w:type="dxa"/>
            <w:tcBorders>
              <w:top w:val="nil"/>
              <w:left w:val="nil"/>
              <w:bottom w:val="single" w:sz="4" w:space="0" w:color="auto"/>
              <w:right w:val="single" w:sz="4" w:space="0" w:color="auto"/>
            </w:tcBorders>
            <w:shd w:val="clear" w:color="auto" w:fill="auto"/>
            <w:noWrap/>
            <w:vAlign w:val="bottom"/>
            <w:hideMark/>
          </w:tcPr>
          <w:p w14:paraId="5B1CB30F"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98</w:t>
            </w:r>
          </w:p>
        </w:tc>
        <w:tc>
          <w:tcPr>
            <w:tcW w:w="825" w:type="dxa"/>
            <w:tcBorders>
              <w:top w:val="nil"/>
              <w:left w:val="nil"/>
              <w:bottom w:val="single" w:sz="4" w:space="0" w:color="auto"/>
              <w:right w:val="single" w:sz="4" w:space="0" w:color="auto"/>
            </w:tcBorders>
            <w:shd w:val="clear" w:color="auto" w:fill="auto"/>
            <w:noWrap/>
            <w:vAlign w:val="bottom"/>
            <w:hideMark/>
          </w:tcPr>
          <w:p w14:paraId="770E2A8D"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0</w:t>
            </w:r>
          </w:p>
        </w:tc>
        <w:tc>
          <w:tcPr>
            <w:tcW w:w="698" w:type="dxa"/>
            <w:tcBorders>
              <w:top w:val="nil"/>
              <w:left w:val="nil"/>
              <w:bottom w:val="single" w:sz="4" w:space="0" w:color="auto"/>
              <w:right w:val="single" w:sz="4" w:space="0" w:color="auto"/>
            </w:tcBorders>
            <w:shd w:val="clear" w:color="auto" w:fill="auto"/>
            <w:noWrap/>
            <w:vAlign w:val="bottom"/>
            <w:hideMark/>
          </w:tcPr>
          <w:p w14:paraId="758356D6"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87</w:t>
            </w:r>
          </w:p>
        </w:tc>
        <w:tc>
          <w:tcPr>
            <w:tcW w:w="516" w:type="dxa"/>
            <w:tcBorders>
              <w:top w:val="nil"/>
              <w:left w:val="nil"/>
              <w:bottom w:val="single" w:sz="4" w:space="0" w:color="auto"/>
              <w:right w:val="single" w:sz="4" w:space="0" w:color="auto"/>
            </w:tcBorders>
            <w:shd w:val="clear" w:color="auto" w:fill="auto"/>
            <w:noWrap/>
            <w:vAlign w:val="bottom"/>
            <w:hideMark/>
          </w:tcPr>
          <w:p w14:paraId="4AA73412"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11</w:t>
            </w:r>
          </w:p>
        </w:tc>
      </w:tr>
      <w:tr w:rsidR="00D369BE" w:rsidRPr="00BE6315" w14:paraId="2EB88CE1"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1A76FC6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bottom"/>
            <w:hideMark/>
          </w:tcPr>
          <w:p w14:paraId="61BEB9C9"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2385</w:t>
            </w:r>
          </w:p>
        </w:tc>
        <w:tc>
          <w:tcPr>
            <w:tcW w:w="862" w:type="dxa"/>
            <w:tcBorders>
              <w:top w:val="nil"/>
              <w:left w:val="nil"/>
              <w:bottom w:val="single" w:sz="4" w:space="0" w:color="auto"/>
              <w:right w:val="single" w:sz="4" w:space="0" w:color="auto"/>
            </w:tcBorders>
            <w:shd w:val="clear" w:color="auto" w:fill="auto"/>
            <w:noWrap/>
            <w:vAlign w:val="bottom"/>
            <w:hideMark/>
          </w:tcPr>
          <w:p w14:paraId="6CEA4C34"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990</w:t>
            </w:r>
          </w:p>
        </w:tc>
        <w:tc>
          <w:tcPr>
            <w:tcW w:w="996" w:type="dxa"/>
            <w:tcBorders>
              <w:top w:val="nil"/>
              <w:left w:val="nil"/>
              <w:bottom w:val="single" w:sz="4" w:space="0" w:color="auto"/>
              <w:right w:val="single" w:sz="4" w:space="0" w:color="auto"/>
            </w:tcBorders>
            <w:shd w:val="clear" w:color="auto" w:fill="auto"/>
            <w:noWrap/>
            <w:vAlign w:val="bottom"/>
            <w:hideMark/>
          </w:tcPr>
          <w:p w14:paraId="737A4E37"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990</w:t>
            </w:r>
          </w:p>
        </w:tc>
        <w:tc>
          <w:tcPr>
            <w:tcW w:w="825" w:type="dxa"/>
            <w:tcBorders>
              <w:top w:val="nil"/>
              <w:left w:val="nil"/>
              <w:bottom w:val="single" w:sz="4" w:space="0" w:color="auto"/>
              <w:right w:val="single" w:sz="4" w:space="0" w:color="auto"/>
            </w:tcBorders>
            <w:shd w:val="clear" w:color="auto" w:fill="auto"/>
            <w:noWrap/>
            <w:vAlign w:val="bottom"/>
            <w:hideMark/>
          </w:tcPr>
          <w:p w14:paraId="36178067"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0</w:t>
            </w:r>
          </w:p>
        </w:tc>
        <w:tc>
          <w:tcPr>
            <w:tcW w:w="698" w:type="dxa"/>
            <w:tcBorders>
              <w:top w:val="nil"/>
              <w:left w:val="nil"/>
              <w:bottom w:val="single" w:sz="4" w:space="0" w:color="auto"/>
              <w:right w:val="single" w:sz="4" w:space="0" w:color="auto"/>
            </w:tcBorders>
            <w:shd w:val="clear" w:color="auto" w:fill="auto"/>
            <w:noWrap/>
            <w:vAlign w:val="bottom"/>
            <w:hideMark/>
          </w:tcPr>
          <w:p w14:paraId="3EA5C2F7"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819</w:t>
            </w:r>
          </w:p>
        </w:tc>
        <w:tc>
          <w:tcPr>
            <w:tcW w:w="516" w:type="dxa"/>
            <w:tcBorders>
              <w:top w:val="nil"/>
              <w:left w:val="nil"/>
              <w:bottom w:val="single" w:sz="4" w:space="0" w:color="auto"/>
              <w:right w:val="single" w:sz="4" w:space="0" w:color="auto"/>
            </w:tcBorders>
            <w:shd w:val="clear" w:color="auto" w:fill="auto"/>
            <w:noWrap/>
            <w:vAlign w:val="bottom"/>
            <w:hideMark/>
          </w:tcPr>
          <w:p w14:paraId="78354582" w14:textId="77777777" w:rsidR="00D369BE" w:rsidRPr="0003715D" w:rsidRDefault="00D369BE" w:rsidP="00786E0A">
            <w:pPr>
              <w:spacing w:after="0" w:line="240" w:lineRule="auto"/>
              <w:jc w:val="right"/>
              <w:rPr>
                <w:rFonts w:eastAsia="Times New Roman"/>
                <w:color w:val="4C4747"/>
                <w:spacing w:val="0"/>
                <w:sz w:val="22"/>
                <w:szCs w:val="22"/>
                <w:lang w:eastAsia="es-DO"/>
              </w:rPr>
            </w:pPr>
            <w:r w:rsidRPr="0003715D">
              <w:rPr>
                <w:rFonts w:eastAsia="Times New Roman"/>
                <w:color w:val="4C4747"/>
                <w:spacing w:val="0"/>
                <w:sz w:val="22"/>
                <w:szCs w:val="22"/>
                <w:lang w:eastAsia="es-DO"/>
              </w:rPr>
              <w:t>171</w:t>
            </w:r>
          </w:p>
        </w:tc>
      </w:tr>
      <w:tr w:rsidR="00D369BE" w:rsidRPr="00BE6315" w14:paraId="0812F565" w14:textId="77777777" w:rsidTr="00786E0A">
        <w:trPr>
          <w:trHeight w:val="300"/>
        </w:trPr>
        <w:tc>
          <w:tcPr>
            <w:tcW w:w="1550" w:type="dxa"/>
            <w:tcBorders>
              <w:top w:val="nil"/>
              <w:left w:val="single" w:sz="4" w:space="0" w:color="auto"/>
              <w:bottom w:val="single" w:sz="4" w:space="0" w:color="auto"/>
              <w:right w:val="single" w:sz="4" w:space="0" w:color="auto"/>
            </w:tcBorders>
            <w:shd w:val="clear" w:color="auto" w:fill="auto"/>
            <w:noWrap/>
            <w:vAlign w:val="center"/>
            <w:hideMark/>
          </w:tcPr>
          <w:p w14:paraId="790168EE"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46236075"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3,846</w:t>
            </w:r>
          </w:p>
        </w:tc>
        <w:tc>
          <w:tcPr>
            <w:tcW w:w="862" w:type="dxa"/>
            <w:tcBorders>
              <w:top w:val="nil"/>
              <w:left w:val="nil"/>
              <w:bottom w:val="single" w:sz="4" w:space="0" w:color="auto"/>
              <w:right w:val="single" w:sz="4" w:space="0" w:color="auto"/>
            </w:tcBorders>
            <w:shd w:val="clear" w:color="auto" w:fill="auto"/>
            <w:noWrap/>
            <w:vAlign w:val="center"/>
            <w:hideMark/>
          </w:tcPr>
          <w:p w14:paraId="563834D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1,454</w:t>
            </w:r>
          </w:p>
        </w:tc>
        <w:tc>
          <w:tcPr>
            <w:tcW w:w="996" w:type="dxa"/>
            <w:tcBorders>
              <w:top w:val="nil"/>
              <w:left w:val="nil"/>
              <w:bottom w:val="single" w:sz="4" w:space="0" w:color="auto"/>
              <w:right w:val="single" w:sz="4" w:space="0" w:color="auto"/>
            </w:tcBorders>
            <w:shd w:val="clear" w:color="auto" w:fill="auto"/>
            <w:noWrap/>
            <w:vAlign w:val="center"/>
            <w:hideMark/>
          </w:tcPr>
          <w:p w14:paraId="455092EB"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1,331</w:t>
            </w:r>
          </w:p>
        </w:tc>
        <w:tc>
          <w:tcPr>
            <w:tcW w:w="825" w:type="dxa"/>
            <w:tcBorders>
              <w:top w:val="nil"/>
              <w:left w:val="nil"/>
              <w:bottom w:val="single" w:sz="4" w:space="0" w:color="auto"/>
              <w:right w:val="single" w:sz="4" w:space="0" w:color="auto"/>
            </w:tcBorders>
            <w:shd w:val="clear" w:color="auto" w:fill="auto"/>
            <w:noWrap/>
            <w:vAlign w:val="center"/>
            <w:hideMark/>
          </w:tcPr>
          <w:p w14:paraId="3F2127A6"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123</w:t>
            </w:r>
          </w:p>
        </w:tc>
        <w:tc>
          <w:tcPr>
            <w:tcW w:w="698" w:type="dxa"/>
            <w:tcBorders>
              <w:top w:val="nil"/>
              <w:left w:val="nil"/>
              <w:bottom w:val="single" w:sz="4" w:space="0" w:color="auto"/>
              <w:right w:val="single" w:sz="4" w:space="0" w:color="auto"/>
            </w:tcBorders>
            <w:shd w:val="clear" w:color="auto" w:fill="auto"/>
            <w:noWrap/>
            <w:vAlign w:val="center"/>
            <w:hideMark/>
          </w:tcPr>
          <w:p w14:paraId="75FAE2D1"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1,224</w:t>
            </w:r>
          </w:p>
        </w:tc>
        <w:tc>
          <w:tcPr>
            <w:tcW w:w="516" w:type="dxa"/>
            <w:tcBorders>
              <w:top w:val="nil"/>
              <w:left w:val="nil"/>
              <w:bottom w:val="single" w:sz="4" w:space="0" w:color="auto"/>
              <w:right w:val="single" w:sz="4" w:space="0" w:color="auto"/>
            </w:tcBorders>
            <w:shd w:val="clear" w:color="auto" w:fill="auto"/>
            <w:noWrap/>
            <w:vAlign w:val="center"/>
            <w:hideMark/>
          </w:tcPr>
          <w:p w14:paraId="34DC7220" w14:textId="77777777" w:rsidR="00D369BE" w:rsidRPr="0003715D" w:rsidRDefault="00D369BE" w:rsidP="00786E0A">
            <w:pPr>
              <w:spacing w:after="0" w:line="240" w:lineRule="auto"/>
              <w:jc w:val="center"/>
              <w:rPr>
                <w:rFonts w:eastAsia="Times New Roman"/>
                <w:color w:val="4C4747"/>
                <w:spacing w:val="0"/>
                <w:sz w:val="22"/>
                <w:szCs w:val="22"/>
                <w:lang w:eastAsia="es-DO"/>
              </w:rPr>
            </w:pPr>
            <w:r w:rsidRPr="0003715D">
              <w:rPr>
                <w:rFonts w:eastAsia="Times New Roman"/>
                <w:color w:val="4C4747"/>
                <w:spacing w:val="0"/>
                <w:sz w:val="22"/>
                <w:szCs w:val="22"/>
                <w:lang w:eastAsia="es-DO"/>
              </w:rPr>
              <w:t>230</w:t>
            </w:r>
          </w:p>
        </w:tc>
      </w:tr>
    </w:tbl>
    <w:p w14:paraId="5A5CC6E8" w14:textId="77777777" w:rsidR="00D369BE" w:rsidRPr="00BE6315" w:rsidRDefault="00D369BE" w:rsidP="00D369BE">
      <w:pPr>
        <w:rPr>
          <w:rFonts w:eastAsia="Calibri"/>
          <w:b/>
          <w:szCs w:val="22"/>
        </w:rPr>
      </w:pPr>
    </w:p>
    <w:p w14:paraId="34479A5C" w14:textId="794131F9" w:rsidR="00D369BE" w:rsidRDefault="00D369BE" w:rsidP="00D369BE">
      <w:pPr>
        <w:rPr>
          <w:rFonts w:eastAsia="Calibri"/>
          <w:b/>
          <w:szCs w:val="36"/>
        </w:rPr>
      </w:pPr>
    </w:p>
    <w:p w14:paraId="55271604" w14:textId="3B05BE5B" w:rsidR="00F708A2" w:rsidRDefault="00F708A2" w:rsidP="00D369BE">
      <w:pPr>
        <w:rPr>
          <w:rFonts w:eastAsia="Calibri"/>
          <w:b/>
          <w:szCs w:val="36"/>
        </w:rPr>
      </w:pPr>
    </w:p>
    <w:p w14:paraId="66646E37" w14:textId="2B01E177" w:rsidR="00F708A2" w:rsidRDefault="00F708A2" w:rsidP="00D369BE">
      <w:pPr>
        <w:rPr>
          <w:rFonts w:eastAsia="Calibri"/>
          <w:b/>
          <w:szCs w:val="36"/>
        </w:rPr>
      </w:pPr>
    </w:p>
    <w:p w14:paraId="02336495" w14:textId="77777777" w:rsidR="00F708A2" w:rsidRPr="00BE6315" w:rsidRDefault="00F708A2" w:rsidP="00D369BE">
      <w:pPr>
        <w:rPr>
          <w:rFonts w:eastAsia="Calibri"/>
          <w:b/>
          <w:szCs w:val="36"/>
        </w:rPr>
      </w:pPr>
    </w:p>
    <w:p w14:paraId="39F97A5D" w14:textId="77777777" w:rsidR="00D369BE" w:rsidRPr="00BE6315" w:rsidRDefault="00D369BE" w:rsidP="00D369BE">
      <w:pPr>
        <w:jc w:val="center"/>
        <w:rPr>
          <w:rFonts w:eastAsia="Calibri"/>
          <w:b/>
          <w:szCs w:val="36"/>
        </w:rPr>
      </w:pPr>
      <w:r w:rsidRPr="00BE6315">
        <w:rPr>
          <w:rFonts w:eastAsia="Calibri"/>
          <w:b/>
          <w:szCs w:val="36"/>
        </w:rPr>
        <w:t>Clientes y Fuentes de Financiamiento. Cont.</w:t>
      </w:r>
    </w:p>
    <w:tbl>
      <w:tblPr>
        <w:tblW w:w="6060" w:type="dxa"/>
        <w:tblInd w:w="925" w:type="dxa"/>
        <w:tblCellMar>
          <w:left w:w="70" w:type="dxa"/>
          <w:right w:w="70" w:type="dxa"/>
        </w:tblCellMar>
        <w:tblLook w:val="04A0" w:firstRow="1" w:lastRow="0" w:firstColumn="1" w:lastColumn="0" w:noHBand="0" w:noVBand="1"/>
      </w:tblPr>
      <w:tblGrid>
        <w:gridCol w:w="1561"/>
        <w:gridCol w:w="776"/>
        <w:gridCol w:w="862"/>
        <w:gridCol w:w="996"/>
        <w:gridCol w:w="825"/>
        <w:gridCol w:w="520"/>
        <w:gridCol w:w="520"/>
      </w:tblGrid>
      <w:tr w:rsidR="00D369BE" w:rsidRPr="00BE6315" w14:paraId="253BB6BC" w14:textId="77777777" w:rsidTr="00786E0A">
        <w:trPr>
          <w:trHeight w:val="300"/>
        </w:trPr>
        <w:tc>
          <w:tcPr>
            <w:tcW w:w="6060"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32D80B71"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ago-23</w:t>
            </w:r>
          </w:p>
        </w:tc>
      </w:tr>
      <w:tr w:rsidR="00D369BE" w:rsidRPr="00BE6315" w14:paraId="2B841F97" w14:textId="77777777" w:rsidTr="00786E0A">
        <w:trPr>
          <w:trHeight w:val="300"/>
        </w:trPr>
        <w:tc>
          <w:tcPr>
            <w:tcW w:w="15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DE051D"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7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67719EE"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2A849F"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2E945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FD998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0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F6EA3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Género</w:t>
            </w:r>
          </w:p>
        </w:tc>
      </w:tr>
      <w:tr w:rsidR="00D369BE" w:rsidRPr="00BE6315" w14:paraId="3C4C4C5D" w14:textId="77777777" w:rsidTr="00786E0A">
        <w:trPr>
          <w:trHeight w:val="300"/>
        </w:trPr>
        <w:tc>
          <w:tcPr>
            <w:tcW w:w="1561" w:type="dxa"/>
            <w:vMerge/>
            <w:tcBorders>
              <w:top w:val="nil"/>
              <w:left w:val="single" w:sz="4" w:space="0" w:color="auto"/>
              <w:bottom w:val="single" w:sz="4" w:space="0" w:color="auto"/>
              <w:right w:val="single" w:sz="4" w:space="0" w:color="auto"/>
            </w:tcBorders>
            <w:vAlign w:val="center"/>
            <w:hideMark/>
          </w:tcPr>
          <w:p w14:paraId="06BCB502"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776" w:type="dxa"/>
            <w:vMerge/>
            <w:tcBorders>
              <w:top w:val="nil"/>
              <w:left w:val="single" w:sz="4" w:space="0" w:color="auto"/>
              <w:bottom w:val="single" w:sz="4" w:space="0" w:color="auto"/>
              <w:right w:val="single" w:sz="4" w:space="0" w:color="auto"/>
            </w:tcBorders>
            <w:vAlign w:val="center"/>
            <w:hideMark/>
          </w:tcPr>
          <w:p w14:paraId="1078B657"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nil"/>
              <w:left w:val="single" w:sz="4" w:space="0" w:color="auto"/>
              <w:bottom w:val="single" w:sz="4" w:space="0" w:color="auto"/>
              <w:right w:val="single" w:sz="4" w:space="0" w:color="auto"/>
            </w:tcBorders>
            <w:vAlign w:val="center"/>
            <w:hideMark/>
          </w:tcPr>
          <w:p w14:paraId="01F7EC52"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nil"/>
              <w:left w:val="single" w:sz="4" w:space="0" w:color="auto"/>
              <w:bottom w:val="single" w:sz="4" w:space="0" w:color="auto"/>
              <w:right w:val="single" w:sz="4" w:space="0" w:color="auto"/>
            </w:tcBorders>
            <w:vAlign w:val="center"/>
            <w:hideMark/>
          </w:tcPr>
          <w:p w14:paraId="1F31A88F"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nil"/>
              <w:left w:val="single" w:sz="4" w:space="0" w:color="auto"/>
              <w:bottom w:val="single" w:sz="4" w:space="0" w:color="auto"/>
              <w:right w:val="single" w:sz="4" w:space="0" w:color="auto"/>
            </w:tcBorders>
            <w:vAlign w:val="center"/>
            <w:hideMark/>
          </w:tcPr>
          <w:p w14:paraId="4F1C3437"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520" w:type="dxa"/>
            <w:tcBorders>
              <w:top w:val="nil"/>
              <w:left w:val="nil"/>
              <w:bottom w:val="single" w:sz="4" w:space="0" w:color="auto"/>
              <w:right w:val="single" w:sz="4" w:space="0" w:color="auto"/>
            </w:tcBorders>
            <w:shd w:val="clear" w:color="auto" w:fill="auto"/>
            <w:noWrap/>
            <w:vAlign w:val="center"/>
            <w:hideMark/>
          </w:tcPr>
          <w:p w14:paraId="080C10A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520" w:type="dxa"/>
            <w:tcBorders>
              <w:top w:val="nil"/>
              <w:left w:val="nil"/>
              <w:bottom w:val="single" w:sz="4" w:space="0" w:color="auto"/>
              <w:right w:val="single" w:sz="4" w:space="0" w:color="auto"/>
            </w:tcBorders>
            <w:shd w:val="clear" w:color="auto" w:fill="auto"/>
            <w:noWrap/>
            <w:vAlign w:val="center"/>
            <w:hideMark/>
          </w:tcPr>
          <w:p w14:paraId="51E7950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3E0891AD"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561A4F1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bottom"/>
            <w:hideMark/>
          </w:tcPr>
          <w:p w14:paraId="4A5843B9"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1143</w:t>
            </w:r>
          </w:p>
        </w:tc>
        <w:tc>
          <w:tcPr>
            <w:tcW w:w="862" w:type="dxa"/>
            <w:tcBorders>
              <w:top w:val="nil"/>
              <w:left w:val="nil"/>
              <w:bottom w:val="single" w:sz="4" w:space="0" w:color="auto"/>
              <w:right w:val="single" w:sz="4" w:space="0" w:color="auto"/>
            </w:tcBorders>
            <w:shd w:val="clear" w:color="auto" w:fill="auto"/>
            <w:noWrap/>
            <w:vAlign w:val="bottom"/>
            <w:hideMark/>
          </w:tcPr>
          <w:p w14:paraId="372AF669"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257</w:t>
            </w:r>
          </w:p>
        </w:tc>
        <w:tc>
          <w:tcPr>
            <w:tcW w:w="996" w:type="dxa"/>
            <w:tcBorders>
              <w:top w:val="nil"/>
              <w:left w:val="nil"/>
              <w:bottom w:val="single" w:sz="4" w:space="0" w:color="auto"/>
              <w:right w:val="single" w:sz="4" w:space="0" w:color="auto"/>
            </w:tcBorders>
            <w:shd w:val="clear" w:color="auto" w:fill="auto"/>
            <w:noWrap/>
            <w:vAlign w:val="bottom"/>
            <w:hideMark/>
          </w:tcPr>
          <w:p w14:paraId="063BEAB2"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236</w:t>
            </w:r>
          </w:p>
        </w:tc>
        <w:tc>
          <w:tcPr>
            <w:tcW w:w="825" w:type="dxa"/>
            <w:tcBorders>
              <w:top w:val="nil"/>
              <w:left w:val="nil"/>
              <w:bottom w:val="single" w:sz="4" w:space="0" w:color="auto"/>
              <w:right w:val="single" w:sz="4" w:space="0" w:color="auto"/>
            </w:tcBorders>
            <w:shd w:val="clear" w:color="auto" w:fill="auto"/>
            <w:noWrap/>
            <w:vAlign w:val="bottom"/>
            <w:hideMark/>
          </w:tcPr>
          <w:p w14:paraId="43A76C41"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21</w:t>
            </w:r>
          </w:p>
        </w:tc>
        <w:tc>
          <w:tcPr>
            <w:tcW w:w="520" w:type="dxa"/>
            <w:tcBorders>
              <w:top w:val="nil"/>
              <w:left w:val="nil"/>
              <w:bottom w:val="single" w:sz="4" w:space="0" w:color="auto"/>
              <w:right w:val="single" w:sz="4" w:space="0" w:color="auto"/>
            </w:tcBorders>
            <w:shd w:val="clear" w:color="auto" w:fill="auto"/>
            <w:noWrap/>
            <w:vAlign w:val="bottom"/>
            <w:hideMark/>
          </w:tcPr>
          <w:p w14:paraId="08F0DF4B"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216</w:t>
            </w:r>
          </w:p>
        </w:tc>
        <w:tc>
          <w:tcPr>
            <w:tcW w:w="520" w:type="dxa"/>
            <w:tcBorders>
              <w:top w:val="nil"/>
              <w:left w:val="nil"/>
              <w:bottom w:val="single" w:sz="4" w:space="0" w:color="auto"/>
              <w:right w:val="single" w:sz="4" w:space="0" w:color="auto"/>
            </w:tcBorders>
            <w:shd w:val="clear" w:color="auto" w:fill="auto"/>
            <w:noWrap/>
            <w:vAlign w:val="bottom"/>
            <w:hideMark/>
          </w:tcPr>
          <w:p w14:paraId="1BB30662"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41</w:t>
            </w:r>
          </w:p>
        </w:tc>
      </w:tr>
      <w:tr w:rsidR="00D369BE" w:rsidRPr="00BE6315" w14:paraId="273EE42B"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69C97CE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bottom"/>
            <w:hideMark/>
          </w:tcPr>
          <w:p w14:paraId="71C988B3"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84</w:t>
            </w:r>
          </w:p>
        </w:tc>
        <w:tc>
          <w:tcPr>
            <w:tcW w:w="862" w:type="dxa"/>
            <w:tcBorders>
              <w:top w:val="nil"/>
              <w:left w:val="nil"/>
              <w:bottom w:val="single" w:sz="4" w:space="0" w:color="auto"/>
              <w:right w:val="single" w:sz="4" w:space="0" w:color="auto"/>
            </w:tcBorders>
            <w:shd w:val="clear" w:color="auto" w:fill="auto"/>
            <w:noWrap/>
            <w:vAlign w:val="bottom"/>
            <w:hideMark/>
          </w:tcPr>
          <w:p w14:paraId="5B8E329D"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43</w:t>
            </w:r>
          </w:p>
        </w:tc>
        <w:tc>
          <w:tcPr>
            <w:tcW w:w="996" w:type="dxa"/>
            <w:tcBorders>
              <w:top w:val="nil"/>
              <w:left w:val="nil"/>
              <w:bottom w:val="single" w:sz="4" w:space="0" w:color="auto"/>
              <w:right w:val="single" w:sz="4" w:space="0" w:color="auto"/>
            </w:tcBorders>
            <w:shd w:val="clear" w:color="auto" w:fill="auto"/>
            <w:noWrap/>
            <w:vAlign w:val="bottom"/>
            <w:hideMark/>
          </w:tcPr>
          <w:p w14:paraId="793886FA"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42</w:t>
            </w:r>
          </w:p>
        </w:tc>
        <w:tc>
          <w:tcPr>
            <w:tcW w:w="825" w:type="dxa"/>
            <w:tcBorders>
              <w:top w:val="nil"/>
              <w:left w:val="nil"/>
              <w:bottom w:val="single" w:sz="4" w:space="0" w:color="auto"/>
              <w:right w:val="single" w:sz="4" w:space="0" w:color="auto"/>
            </w:tcBorders>
            <w:shd w:val="clear" w:color="auto" w:fill="auto"/>
            <w:noWrap/>
            <w:vAlign w:val="bottom"/>
            <w:hideMark/>
          </w:tcPr>
          <w:p w14:paraId="089F0BC7"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w:t>
            </w:r>
          </w:p>
        </w:tc>
        <w:tc>
          <w:tcPr>
            <w:tcW w:w="520" w:type="dxa"/>
            <w:tcBorders>
              <w:top w:val="nil"/>
              <w:left w:val="nil"/>
              <w:bottom w:val="single" w:sz="4" w:space="0" w:color="auto"/>
              <w:right w:val="single" w:sz="4" w:space="0" w:color="auto"/>
            </w:tcBorders>
            <w:shd w:val="clear" w:color="auto" w:fill="auto"/>
            <w:noWrap/>
            <w:vAlign w:val="bottom"/>
            <w:hideMark/>
          </w:tcPr>
          <w:p w14:paraId="58937495"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32</w:t>
            </w:r>
          </w:p>
        </w:tc>
        <w:tc>
          <w:tcPr>
            <w:tcW w:w="520" w:type="dxa"/>
            <w:tcBorders>
              <w:top w:val="nil"/>
              <w:left w:val="nil"/>
              <w:bottom w:val="single" w:sz="4" w:space="0" w:color="auto"/>
              <w:right w:val="single" w:sz="4" w:space="0" w:color="auto"/>
            </w:tcBorders>
            <w:shd w:val="clear" w:color="auto" w:fill="auto"/>
            <w:noWrap/>
            <w:vAlign w:val="bottom"/>
            <w:hideMark/>
          </w:tcPr>
          <w:p w14:paraId="2BEC672D"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11</w:t>
            </w:r>
          </w:p>
        </w:tc>
      </w:tr>
      <w:tr w:rsidR="00D369BE" w:rsidRPr="00BE6315" w14:paraId="4CD0A54F"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32C40FA7"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bottom"/>
            <w:hideMark/>
          </w:tcPr>
          <w:p w14:paraId="26993ED4"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291</w:t>
            </w:r>
          </w:p>
        </w:tc>
        <w:tc>
          <w:tcPr>
            <w:tcW w:w="862" w:type="dxa"/>
            <w:tcBorders>
              <w:top w:val="nil"/>
              <w:left w:val="nil"/>
              <w:bottom w:val="single" w:sz="4" w:space="0" w:color="auto"/>
              <w:right w:val="single" w:sz="4" w:space="0" w:color="auto"/>
            </w:tcBorders>
            <w:shd w:val="clear" w:color="auto" w:fill="auto"/>
            <w:noWrap/>
            <w:vAlign w:val="bottom"/>
            <w:hideMark/>
          </w:tcPr>
          <w:p w14:paraId="600C1797"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175</w:t>
            </w:r>
          </w:p>
        </w:tc>
        <w:tc>
          <w:tcPr>
            <w:tcW w:w="996" w:type="dxa"/>
            <w:tcBorders>
              <w:top w:val="nil"/>
              <w:left w:val="nil"/>
              <w:bottom w:val="single" w:sz="4" w:space="0" w:color="auto"/>
              <w:right w:val="single" w:sz="4" w:space="0" w:color="auto"/>
            </w:tcBorders>
            <w:shd w:val="clear" w:color="auto" w:fill="auto"/>
            <w:noWrap/>
            <w:vAlign w:val="bottom"/>
            <w:hideMark/>
          </w:tcPr>
          <w:p w14:paraId="4AF1EE1F"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170</w:t>
            </w:r>
          </w:p>
        </w:tc>
        <w:tc>
          <w:tcPr>
            <w:tcW w:w="825" w:type="dxa"/>
            <w:tcBorders>
              <w:top w:val="nil"/>
              <w:left w:val="nil"/>
              <w:bottom w:val="single" w:sz="4" w:space="0" w:color="auto"/>
              <w:right w:val="single" w:sz="4" w:space="0" w:color="auto"/>
            </w:tcBorders>
            <w:shd w:val="clear" w:color="auto" w:fill="auto"/>
            <w:noWrap/>
            <w:vAlign w:val="bottom"/>
            <w:hideMark/>
          </w:tcPr>
          <w:p w14:paraId="3E48F52D"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5</w:t>
            </w:r>
          </w:p>
        </w:tc>
        <w:tc>
          <w:tcPr>
            <w:tcW w:w="520" w:type="dxa"/>
            <w:tcBorders>
              <w:top w:val="nil"/>
              <w:left w:val="nil"/>
              <w:bottom w:val="single" w:sz="4" w:space="0" w:color="auto"/>
              <w:right w:val="single" w:sz="4" w:space="0" w:color="auto"/>
            </w:tcBorders>
            <w:shd w:val="clear" w:color="auto" w:fill="auto"/>
            <w:noWrap/>
            <w:vAlign w:val="bottom"/>
            <w:hideMark/>
          </w:tcPr>
          <w:p w14:paraId="0FF297FE"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149</w:t>
            </w:r>
          </w:p>
        </w:tc>
        <w:tc>
          <w:tcPr>
            <w:tcW w:w="520" w:type="dxa"/>
            <w:tcBorders>
              <w:top w:val="nil"/>
              <w:left w:val="nil"/>
              <w:bottom w:val="single" w:sz="4" w:space="0" w:color="auto"/>
              <w:right w:val="single" w:sz="4" w:space="0" w:color="auto"/>
            </w:tcBorders>
            <w:shd w:val="clear" w:color="auto" w:fill="auto"/>
            <w:noWrap/>
            <w:vAlign w:val="bottom"/>
            <w:hideMark/>
          </w:tcPr>
          <w:p w14:paraId="68BD9A2D"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26</w:t>
            </w:r>
          </w:p>
        </w:tc>
      </w:tr>
      <w:tr w:rsidR="00D369BE" w:rsidRPr="00BE6315" w14:paraId="3683CC39"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7B62B64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bottom"/>
            <w:hideMark/>
          </w:tcPr>
          <w:p w14:paraId="14F838FC"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1284</w:t>
            </w:r>
          </w:p>
        </w:tc>
        <w:tc>
          <w:tcPr>
            <w:tcW w:w="862" w:type="dxa"/>
            <w:tcBorders>
              <w:top w:val="nil"/>
              <w:left w:val="nil"/>
              <w:bottom w:val="single" w:sz="4" w:space="0" w:color="auto"/>
              <w:right w:val="single" w:sz="4" w:space="0" w:color="auto"/>
            </w:tcBorders>
            <w:shd w:val="clear" w:color="auto" w:fill="auto"/>
            <w:noWrap/>
            <w:vAlign w:val="bottom"/>
            <w:hideMark/>
          </w:tcPr>
          <w:p w14:paraId="11AED804"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621</w:t>
            </w:r>
          </w:p>
        </w:tc>
        <w:tc>
          <w:tcPr>
            <w:tcW w:w="996" w:type="dxa"/>
            <w:tcBorders>
              <w:top w:val="nil"/>
              <w:left w:val="nil"/>
              <w:bottom w:val="single" w:sz="4" w:space="0" w:color="auto"/>
              <w:right w:val="single" w:sz="4" w:space="0" w:color="auto"/>
            </w:tcBorders>
            <w:shd w:val="clear" w:color="auto" w:fill="auto"/>
            <w:noWrap/>
            <w:vAlign w:val="bottom"/>
            <w:hideMark/>
          </w:tcPr>
          <w:p w14:paraId="7BA1DB54"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621</w:t>
            </w:r>
          </w:p>
        </w:tc>
        <w:tc>
          <w:tcPr>
            <w:tcW w:w="825" w:type="dxa"/>
            <w:tcBorders>
              <w:top w:val="nil"/>
              <w:left w:val="nil"/>
              <w:bottom w:val="single" w:sz="4" w:space="0" w:color="auto"/>
              <w:right w:val="single" w:sz="4" w:space="0" w:color="auto"/>
            </w:tcBorders>
            <w:shd w:val="clear" w:color="auto" w:fill="auto"/>
            <w:noWrap/>
            <w:vAlign w:val="bottom"/>
            <w:hideMark/>
          </w:tcPr>
          <w:p w14:paraId="0B682978"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0</w:t>
            </w:r>
          </w:p>
        </w:tc>
        <w:tc>
          <w:tcPr>
            <w:tcW w:w="520" w:type="dxa"/>
            <w:tcBorders>
              <w:top w:val="nil"/>
              <w:left w:val="nil"/>
              <w:bottom w:val="single" w:sz="4" w:space="0" w:color="auto"/>
              <w:right w:val="single" w:sz="4" w:space="0" w:color="auto"/>
            </w:tcBorders>
            <w:shd w:val="clear" w:color="auto" w:fill="auto"/>
            <w:noWrap/>
            <w:vAlign w:val="bottom"/>
            <w:hideMark/>
          </w:tcPr>
          <w:p w14:paraId="360B8F20"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517</w:t>
            </w:r>
          </w:p>
        </w:tc>
        <w:tc>
          <w:tcPr>
            <w:tcW w:w="520" w:type="dxa"/>
            <w:tcBorders>
              <w:top w:val="nil"/>
              <w:left w:val="nil"/>
              <w:bottom w:val="single" w:sz="4" w:space="0" w:color="auto"/>
              <w:right w:val="single" w:sz="4" w:space="0" w:color="auto"/>
            </w:tcBorders>
            <w:shd w:val="clear" w:color="auto" w:fill="auto"/>
            <w:noWrap/>
            <w:vAlign w:val="bottom"/>
            <w:hideMark/>
          </w:tcPr>
          <w:p w14:paraId="747E90BE"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104</w:t>
            </w:r>
          </w:p>
        </w:tc>
      </w:tr>
      <w:tr w:rsidR="00D369BE" w:rsidRPr="00BE6315" w14:paraId="14E033EC"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793E82A4"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6E26C8E8"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2,802</w:t>
            </w:r>
          </w:p>
        </w:tc>
        <w:tc>
          <w:tcPr>
            <w:tcW w:w="862" w:type="dxa"/>
            <w:tcBorders>
              <w:top w:val="nil"/>
              <w:left w:val="nil"/>
              <w:bottom w:val="single" w:sz="4" w:space="0" w:color="auto"/>
              <w:right w:val="single" w:sz="4" w:space="0" w:color="auto"/>
            </w:tcBorders>
            <w:shd w:val="clear" w:color="auto" w:fill="auto"/>
            <w:noWrap/>
            <w:vAlign w:val="center"/>
            <w:hideMark/>
          </w:tcPr>
          <w:p w14:paraId="60F66BE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1,096</w:t>
            </w:r>
          </w:p>
        </w:tc>
        <w:tc>
          <w:tcPr>
            <w:tcW w:w="996" w:type="dxa"/>
            <w:tcBorders>
              <w:top w:val="nil"/>
              <w:left w:val="nil"/>
              <w:bottom w:val="single" w:sz="4" w:space="0" w:color="auto"/>
              <w:right w:val="single" w:sz="4" w:space="0" w:color="auto"/>
            </w:tcBorders>
            <w:shd w:val="clear" w:color="auto" w:fill="auto"/>
            <w:noWrap/>
            <w:vAlign w:val="center"/>
            <w:hideMark/>
          </w:tcPr>
          <w:p w14:paraId="6895A3D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1,069</w:t>
            </w:r>
          </w:p>
        </w:tc>
        <w:tc>
          <w:tcPr>
            <w:tcW w:w="825" w:type="dxa"/>
            <w:tcBorders>
              <w:top w:val="nil"/>
              <w:left w:val="nil"/>
              <w:bottom w:val="single" w:sz="4" w:space="0" w:color="auto"/>
              <w:right w:val="single" w:sz="4" w:space="0" w:color="auto"/>
            </w:tcBorders>
            <w:shd w:val="clear" w:color="auto" w:fill="auto"/>
            <w:noWrap/>
            <w:vAlign w:val="center"/>
            <w:hideMark/>
          </w:tcPr>
          <w:p w14:paraId="4FBAD6F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27</w:t>
            </w:r>
          </w:p>
        </w:tc>
        <w:tc>
          <w:tcPr>
            <w:tcW w:w="520" w:type="dxa"/>
            <w:tcBorders>
              <w:top w:val="nil"/>
              <w:left w:val="nil"/>
              <w:bottom w:val="single" w:sz="4" w:space="0" w:color="auto"/>
              <w:right w:val="single" w:sz="4" w:space="0" w:color="auto"/>
            </w:tcBorders>
            <w:shd w:val="clear" w:color="auto" w:fill="auto"/>
            <w:noWrap/>
            <w:vAlign w:val="center"/>
            <w:hideMark/>
          </w:tcPr>
          <w:p w14:paraId="4DD6224A"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914</w:t>
            </w:r>
          </w:p>
        </w:tc>
        <w:tc>
          <w:tcPr>
            <w:tcW w:w="520" w:type="dxa"/>
            <w:tcBorders>
              <w:top w:val="nil"/>
              <w:left w:val="nil"/>
              <w:bottom w:val="single" w:sz="4" w:space="0" w:color="auto"/>
              <w:right w:val="single" w:sz="4" w:space="0" w:color="auto"/>
            </w:tcBorders>
            <w:shd w:val="clear" w:color="auto" w:fill="auto"/>
            <w:noWrap/>
            <w:vAlign w:val="center"/>
            <w:hideMark/>
          </w:tcPr>
          <w:p w14:paraId="2AEE592F"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182</w:t>
            </w:r>
          </w:p>
        </w:tc>
      </w:tr>
      <w:tr w:rsidR="00D369BE" w:rsidRPr="00BE6315" w14:paraId="1638B05A" w14:textId="77777777" w:rsidTr="00786E0A">
        <w:trPr>
          <w:trHeight w:val="300"/>
        </w:trPr>
        <w:tc>
          <w:tcPr>
            <w:tcW w:w="6060"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7834A206" w14:textId="77777777" w:rsidR="00D369BE" w:rsidRPr="00BE6315" w:rsidRDefault="00D369BE" w:rsidP="00786E0A">
            <w:pPr>
              <w:spacing w:after="0" w:line="240" w:lineRule="auto"/>
              <w:jc w:val="center"/>
              <w:rPr>
                <w:rFonts w:eastAsia="Times New Roman"/>
                <w:b/>
                <w:bCs/>
                <w:color w:val="FFFFFF"/>
                <w:spacing w:val="0"/>
                <w:sz w:val="22"/>
                <w:szCs w:val="22"/>
                <w:lang w:eastAsia="es-DO"/>
              </w:rPr>
            </w:pPr>
            <w:r w:rsidRPr="00BE6315">
              <w:rPr>
                <w:rFonts w:eastAsia="Times New Roman"/>
                <w:b/>
                <w:bCs/>
                <w:color w:val="FFFFFF"/>
                <w:spacing w:val="0"/>
                <w:sz w:val="22"/>
                <w:szCs w:val="22"/>
                <w:lang w:eastAsia="es-DO"/>
              </w:rPr>
              <w:t>sep-23</w:t>
            </w:r>
          </w:p>
        </w:tc>
      </w:tr>
      <w:tr w:rsidR="00D369BE" w:rsidRPr="00BE6315" w14:paraId="40832E89" w14:textId="77777777" w:rsidTr="00786E0A">
        <w:trPr>
          <w:trHeight w:val="300"/>
        </w:trPr>
        <w:tc>
          <w:tcPr>
            <w:tcW w:w="15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7D21D07" w14:textId="77777777" w:rsidR="00D369BE" w:rsidRPr="00BE6315" w:rsidRDefault="00D369BE" w:rsidP="00786E0A">
            <w:pPr>
              <w:spacing w:after="0" w:line="240" w:lineRule="auto"/>
              <w:jc w:val="center"/>
              <w:rPr>
                <w:rFonts w:eastAsia="Times New Roman"/>
                <w:b/>
                <w:bCs/>
                <w:color w:val="4C4747"/>
                <w:spacing w:val="0"/>
                <w:sz w:val="22"/>
                <w:szCs w:val="22"/>
                <w:lang w:eastAsia="es-DO"/>
              </w:rPr>
            </w:pPr>
            <w:r w:rsidRPr="00BE6315">
              <w:rPr>
                <w:rFonts w:eastAsia="Times New Roman"/>
                <w:b/>
                <w:bCs/>
                <w:color w:val="4C4747"/>
                <w:spacing w:val="0"/>
                <w:sz w:val="22"/>
                <w:szCs w:val="22"/>
                <w:lang w:eastAsia="es-DO"/>
              </w:rPr>
              <w:t>Categorías</w:t>
            </w:r>
          </w:p>
        </w:tc>
        <w:tc>
          <w:tcPr>
            <w:tcW w:w="7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B04F1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Pólizas</w:t>
            </w:r>
          </w:p>
        </w:tc>
        <w:tc>
          <w:tcPr>
            <w:tcW w:w="8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D6EC0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Clientes</w:t>
            </w:r>
          </w:p>
        </w:tc>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0291406"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Bagrícola</w:t>
            </w:r>
          </w:p>
        </w:tc>
        <w:tc>
          <w:tcPr>
            <w:tcW w:w="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F1D11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Privado</w:t>
            </w:r>
          </w:p>
        </w:tc>
        <w:tc>
          <w:tcPr>
            <w:tcW w:w="10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EE5D6E"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Género</w:t>
            </w:r>
          </w:p>
        </w:tc>
      </w:tr>
      <w:tr w:rsidR="00D369BE" w:rsidRPr="00BE6315" w14:paraId="26F79CE5" w14:textId="77777777" w:rsidTr="00786E0A">
        <w:trPr>
          <w:trHeight w:val="300"/>
        </w:trPr>
        <w:tc>
          <w:tcPr>
            <w:tcW w:w="1561" w:type="dxa"/>
            <w:vMerge/>
            <w:tcBorders>
              <w:top w:val="nil"/>
              <w:left w:val="single" w:sz="4" w:space="0" w:color="auto"/>
              <w:bottom w:val="single" w:sz="4" w:space="0" w:color="auto"/>
              <w:right w:val="single" w:sz="4" w:space="0" w:color="auto"/>
            </w:tcBorders>
            <w:vAlign w:val="center"/>
            <w:hideMark/>
          </w:tcPr>
          <w:p w14:paraId="039D14FD" w14:textId="77777777" w:rsidR="00D369BE" w:rsidRPr="00BE6315" w:rsidRDefault="00D369BE" w:rsidP="00786E0A">
            <w:pPr>
              <w:spacing w:after="0" w:line="240" w:lineRule="auto"/>
              <w:rPr>
                <w:rFonts w:eastAsia="Times New Roman"/>
                <w:b/>
                <w:bCs/>
                <w:color w:val="4C4747"/>
                <w:spacing w:val="0"/>
                <w:sz w:val="22"/>
                <w:szCs w:val="22"/>
                <w:lang w:eastAsia="es-DO"/>
              </w:rPr>
            </w:pPr>
          </w:p>
        </w:tc>
        <w:tc>
          <w:tcPr>
            <w:tcW w:w="776" w:type="dxa"/>
            <w:vMerge/>
            <w:tcBorders>
              <w:top w:val="nil"/>
              <w:left w:val="single" w:sz="4" w:space="0" w:color="auto"/>
              <w:bottom w:val="single" w:sz="4" w:space="0" w:color="auto"/>
              <w:right w:val="single" w:sz="4" w:space="0" w:color="auto"/>
            </w:tcBorders>
            <w:vAlign w:val="center"/>
            <w:hideMark/>
          </w:tcPr>
          <w:p w14:paraId="3C3AF1DF"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62" w:type="dxa"/>
            <w:vMerge/>
            <w:tcBorders>
              <w:top w:val="nil"/>
              <w:left w:val="single" w:sz="4" w:space="0" w:color="auto"/>
              <w:bottom w:val="single" w:sz="4" w:space="0" w:color="auto"/>
              <w:right w:val="single" w:sz="4" w:space="0" w:color="auto"/>
            </w:tcBorders>
            <w:vAlign w:val="center"/>
            <w:hideMark/>
          </w:tcPr>
          <w:p w14:paraId="3C5DC82F"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996" w:type="dxa"/>
            <w:vMerge/>
            <w:tcBorders>
              <w:top w:val="nil"/>
              <w:left w:val="single" w:sz="4" w:space="0" w:color="auto"/>
              <w:bottom w:val="single" w:sz="4" w:space="0" w:color="auto"/>
              <w:right w:val="single" w:sz="4" w:space="0" w:color="auto"/>
            </w:tcBorders>
            <w:vAlign w:val="center"/>
            <w:hideMark/>
          </w:tcPr>
          <w:p w14:paraId="74D59A8C"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825" w:type="dxa"/>
            <w:vMerge/>
            <w:tcBorders>
              <w:top w:val="nil"/>
              <w:left w:val="single" w:sz="4" w:space="0" w:color="auto"/>
              <w:bottom w:val="single" w:sz="4" w:space="0" w:color="auto"/>
              <w:right w:val="single" w:sz="4" w:space="0" w:color="auto"/>
            </w:tcBorders>
            <w:vAlign w:val="center"/>
            <w:hideMark/>
          </w:tcPr>
          <w:p w14:paraId="4196E724" w14:textId="77777777" w:rsidR="00D369BE" w:rsidRPr="00BE6315" w:rsidRDefault="00D369BE" w:rsidP="00786E0A">
            <w:pPr>
              <w:spacing w:after="0" w:line="240" w:lineRule="auto"/>
              <w:rPr>
                <w:rFonts w:eastAsia="Times New Roman"/>
                <w:color w:val="4C4747"/>
                <w:spacing w:val="0"/>
                <w:sz w:val="22"/>
                <w:szCs w:val="22"/>
                <w:lang w:eastAsia="es-DO"/>
              </w:rPr>
            </w:pPr>
          </w:p>
        </w:tc>
        <w:tc>
          <w:tcPr>
            <w:tcW w:w="520" w:type="dxa"/>
            <w:tcBorders>
              <w:top w:val="nil"/>
              <w:left w:val="nil"/>
              <w:bottom w:val="single" w:sz="4" w:space="0" w:color="auto"/>
              <w:right w:val="single" w:sz="4" w:space="0" w:color="auto"/>
            </w:tcBorders>
            <w:shd w:val="clear" w:color="auto" w:fill="auto"/>
            <w:noWrap/>
            <w:vAlign w:val="center"/>
            <w:hideMark/>
          </w:tcPr>
          <w:p w14:paraId="552E3AB3"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M</w:t>
            </w:r>
          </w:p>
        </w:tc>
        <w:tc>
          <w:tcPr>
            <w:tcW w:w="520" w:type="dxa"/>
            <w:tcBorders>
              <w:top w:val="nil"/>
              <w:left w:val="nil"/>
              <w:bottom w:val="single" w:sz="4" w:space="0" w:color="auto"/>
              <w:right w:val="single" w:sz="4" w:space="0" w:color="auto"/>
            </w:tcBorders>
            <w:shd w:val="clear" w:color="auto" w:fill="auto"/>
            <w:noWrap/>
            <w:vAlign w:val="center"/>
            <w:hideMark/>
          </w:tcPr>
          <w:p w14:paraId="698ED11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F</w:t>
            </w:r>
          </w:p>
        </w:tc>
      </w:tr>
      <w:tr w:rsidR="00D369BE" w:rsidRPr="00BE6315" w14:paraId="4BD26E99"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044AD29D"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bottom"/>
            <w:hideMark/>
          </w:tcPr>
          <w:p w14:paraId="457E8735"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1016</w:t>
            </w:r>
          </w:p>
        </w:tc>
        <w:tc>
          <w:tcPr>
            <w:tcW w:w="862" w:type="dxa"/>
            <w:tcBorders>
              <w:top w:val="nil"/>
              <w:left w:val="nil"/>
              <w:bottom w:val="single" w:sz="4" w:space="0" w:color="auto"/>
              <w:right w:val="single" w:sz="4" w:space="0" w:color="auto"/>
            </w:tcBorders>
            <w:shd w:val="clear" w:color="auto" w:fill="auto"/>
            <w:noWrap/>
            <w:vAlign w:val="bottom"/>
            <w:hideMark/>
          </w:tcPr>
          <w:p w14:paraId="2215E29C"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292</w:t>
            </w:r>
          </w:p>
        </w:tc>
        <w:tc>
          <w:tcPr>
            <w:tcW w:w="996" w:type="dxa"/>
            <w:tcBorders>
              <w:top w:val="nil"/>
              <w:left w:val="nil"/>
              <w:bottom w:val="single" w:sz="4" w:space="0" w:color="auto"/>
              <w:right w:val="single" w:sz="4" w:space="0" w:color="auto"/>
            </w:tcBorders>
            <w:shd w:val="clear" w:color="auto" w:fill="auto"/>
            <w:noWrap/>
            <w:vAlign w:val="bottom"/>
            <w:hideMark/>
          </w:tcPr>
          <w:p w14:paraId="3CA332CB"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276</w:t>
            </w:r>
          </w:p>
        </w:tc>
        <w:tc>
          <w:tcPr>
            <w:tcW w:w="825" w:type="dxa"/>
            <w:tcBorders>
              <w:top w:val="nil"/>
              <w:left w:val="nil"/>
              <w:bottom w:val="single" w:sz="4" w:space="0" w:color="auto"/>
              <w:right w:val="single" w:sz="4" w:space="0" w:color="auto"/>
            </w:tcBorders>
            <w:shd w:val="clear" w:color="auto" w:fill="auto"/>
            <w:noWrap/>
            <w:vAlign w:val="bottom"/>
            <w:hideMark/>
          </w:tcPr>
          <w:p w14:paraId="5BE07175"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16</w:t>
            </w:r>
          </w:p>
        </w:tc>
        <w:tc>
          <w:tcPr>
            <w:tcW w:w="520" w:type="dxa"/>
            <w:tcBorders>
              <w:top w:val="nil"/>
              <w:left w:val="nil"/>
              <w:bottom w:val="single" w:sz="4" w:space="0" w:color="auto"/>
              <w:right w:val="single" w:sz="4" w:space="0" w:color="auto"/>
            </w:tcBorders>
            <w:shd w:val="clear" w:color="auto" w:fill="auto"/>
            <w:noWrap/>
            <w:vAlign w:val="bottom"/>
            <w:hideMark/>
          </w:tcPr>
          <w:p w14:paraId="4C6D7BEE"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253</w:t>
            </w:r>
          </w:p>
        </w:tc>
        <w:tc>
          <w:tcPr>
            <w:tcW w:w="520" w:type="dxa"/>
            <w:tcBorders>
              <w:top w:val="nil"/>
              <w:left w:val="nil"/>
              <w:bottom w:val="single" w:sz="4" w:space="0" w:color="auto"/>
              <w:right w:val="single" w:sz="4" w:space="0" w:color="auto"/>
            </w:tcBorders>
            <w:shd w:val="clear" w:color="auto" w:fill="auto"/>
            <w:noWrap/>
            <w:vAlign w:val="bottom"/>
            <w:hideMark/>
          </w:tcPr>
          <w:p w14:paraId="1F383EEB"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39</w:t>
            </w:r>
          </w:p>
        </w:tc>
      </w:tr>
      <w:tr w:rsidR="00D369BE" w:rsidRPr="00BE6315" w14:paraId="5428E6F6"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62E9CA62"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bottom"/>
            <w:hideMark/>
          </w:tcPr>
          <w:p w14:paraId="3E05F389"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22</w:t>
            </w:r>
          </w:p>
        </w:tc>
        <w:tc>
          <w:tcPr>
            <w:tcW w:w="862" w:type="dxa"/>
            <w:tcBorders>
              <w:top w:val="nil"/>
              <w:left w:val="nil"/>
              <w:bottom w:val="single" w:sz="4" w:space="0" w:color="auto"/>
              <w:right w:val="single" w:sz="4" w:space="0" w:color="auto"/>
            </w:tcBorders>
            <w:shd w:val="clear" w:color="auto" w:fill="auto"/>
            <w:noWrap/>
            <w:vAlign w:val="bottom"/>
            <w:hideMark/>
          </w:tcPr>
          <w:p w14:paraId="055C91C2"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10</w:t>
            </w:r>
          </w:p>
        </w:tc>
        <w:tc>
          <w:tcPr>
            <w:tcW w:w="996" w:type="dxa"/>
            <w:tcBorders>
              <w:top w:val="nil"/>
              <w:left w:val="nil"/>
              <w:bottom w:val="single" w:sz="4" w:space="0" w:color="auto"/>
              <w:right w:val="single" w:sz="4" w:space="0" w:color="auto"/>
            </w:tcBorders>
            <w:shd w:val="clear" w:color="auto" w:fill="auto"/>
            <w:noWrap/>
            <w:vAlign w:val="bottom"/>
            <w:hideMark/>
          </w:tcPr>
          <w:p w14:paraId="4B5081CA"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5</w:t>
            </w:r>
          </w:p>
        </w:tc>
        <w:tc>
          <w:tcPr>
            <w:tcW w:w="825" w:type="dxa"/>
            <w:tcBorders>
              <w:top w:val="nil"/>
              <w:left w:val="nil"/>
              <w:bottom w:val="single" w:sz="4" w:space="0" w:color="auto"/>
              <w:right w:val="single" w:sz="4" w:space="0" w:color="auto"/>
            </w:tcBorders>
            <w:shd w:val="clear" w:color="auto" w:fill="auto"/>
            <w:noWrap/>
            <w:vAlign w:val="bottom"/>
            <w:hideMark/>
          </w:tcPr>
          <w:p w14:paraId="6A8FF2B4"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5</w:t>
            </w:r>
          </w:p>
        </w:tc>
        <w:tc>
          <w:tcPr>
            <w:tcW w:w="520" w:type="dxa"/>
            <w:tcBorders>
              <w:top w:val="nil"/>
              <w:left w:val="nil"/>
              <w:bottom w:val="single" w:sz="4" w:space="0" w:color="auto"/>
              <w:right w:val="single" w:sz="4" w:space="0" w:color="auto"/>
            </w:tcBorders>
            <w:shd w:val="clear" w:color="auto" w:fill="auto"/>
            <w:noWrap/>
            <w:vAlign w:val="bottom"/>
            <w:hideMark/>
          </w:tcPr>
          <w:p w14:paraId="2F5ED8CE"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7</w:t>
            </w:r>
          </w:p>
        </w:tc>
        <w:tc>
          <w:tcPr>
            <w:tcW w:w="520" w:type="dxa"/>
            <w:tcBorders>
              <w:top w:val="nil"/>
              <w:left w:val="nil"/>
              <w:bottom w:val="single" w:sz="4" w:space="0" w:color="auto"/>
              <w:right w:val="single" w:sz="4" w:space="0" w:color="auto"/>
            </w:tcBorders>
            <w:shd w:val="clear" w:color="auto" w:fill="auto"/>
            <w:noWrap/>
            <w:vAlign w:val="bottom"/>
            <w:hideMark/>
          </w:tcPr>
          <w:p w14:paraId="64B02283"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3</w:t>
            </w:r>
          </w:p>
        </w:tc>
      </w:tr>
      <w:tr w:rsidR="00D369BE" w:rsidRPr="00BE6315" w14:paraId="1D422B80"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4031505F"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bottom"/>
            <w:hideMark/>
          </w:tcPr>
          <w:p w14:paraId="3EE520A8"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115</w:t>
            </w:r>
          </w:p>
        </w:tc>
        <w:tc>
          <w:tcPr>
            <w:tcW w:w="862" w:type="dxa"/>
            <w:tcBorders>
              <w:top w:val="nil"/>
              <w:left w:val="nil"/>
              <w:bottom w:val="single" w:sz="4" w:space="0" w:color="auto"/>
              <w:right w:val="single" w:sz="4" w:space="0" w:color="auto"/>
            </w:tcBorders>
            <w:shd w:val="clear" w:color="auto" w:fill="auto"/>
            <w:noWrap/>
            <w:vAlign w:val="bottom"/>
            <w:hideMark/>
          </w:tcPr>
          <w:p w14:paraId="7722A631"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37</w:t>
            </w:r>
          </w:p>
        </w:tc>
        <w:tc>
          <w:tcPr>
            <w:tcW w:w="996" w:type="dxa"/>
            <w:tcBorders>
              <w:top w:val="nil"/>
              <w:left w:val="nil"/>
              <w:bottom w:val="single" w:sz="4" w:space="0" w:color="auto"/>
              <w:right w:val="single" w:sz="4" w:space="0" w:color="auto"/>
            </w:tcBorders>
            <w:shd w:val="clear" w:color="auto" w:fill="auto"/>
            <w:noWrap/>
            <w:vAlign w:val="bottom"/>
            <w:hideMark/>
          </w:tcPr>
          <w:p w14:paraId="074EABDA"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36</w:t>
            </w:r>
          </w:p>
        </w:tc>
        <w:tc>
          <w:tcPr>
            <w:tcW w:w="825" w:type="dxa"/>
            <w:tcBorders>
              <w:top w:val="nil"/>
              <w:left w:val="nil"/>
              <w:bottom w:val="single" w:sz="4" w:space="0" w:color="auto"/>
              <w:right w:val="single" w:sz="4" w:space="0" w:color="auto"/>
            </w:tcBorders>
            <w:shd w:val="clear" w:color="auto" w:fill="auto"/>
            <w:noWrap/>
            <w:vAlign w:val="bottom"/>
            <w:hideMark/>
          </w:tcPr>
          <w:p w14:paraId="70237C05"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w:t>
            </w:r>
          </w:p>
        </w:tc>
        <w:tc>
          <w:tcPr>
            <w:tcW w:w="520" w:type="dxa"/>
            <w:tcBorders>
              <w:top w:val="nil"/>
              <w:left w:val="nil"/>
              <w:bottom w:val="single" w:sz="4" w:space="0" w:color="auto"/>
              <w:right w:val="single" w:sz="4" w:space="0" w:color="auto"/>
            </w:tcBorders>
            <w:shd w:val="clear" w:color="auto" w:fill="auto"/>
            <w:noWrap/>
            <w:vAlign w:val="bottom"/>
            <w:hideMark/>
          </w:tcPr>
          <w:p w14:paraId="1C59C401"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32</w:t>
            </w:r>
          </w:p>
        </w:tc>
        <w:tc>
          <w:tcPr>
            <w:tcW w:w="520" w:type="dxa"/>
            <w:tcBorders>
              <w:top w:val="nil"/>
              <w:left w:val="nil"/>
              <w:bottom w:val="single" w:sz="4" w:space="0" w:color="auto"/>
              <w:right w:val="single" w:sz="4" w:space="0" w:color="auto"/>
            </w:tcBorders>
            <w:shd w:val="clear" w:color="auto" w:fill="auto"/>
            <w:noWrap/>
            <w:vAlign w:val="bottom"/>
            <w:hideMark/>
          </w:tcPr>
          <w:p w14:paraId="3AC11B54"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5</w:t>
            </w:r>
          </w:p>
        </w:tc>
      </w:tr>
      <w:tr w:rsidR="00D369BE" w:rsidRPr="00BE6315" w14:paraId="7BE8EE1E"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0E8B9A01" w14:textId="77777777" w:rsidR="00D369BE" w:rsidRPr="00BE6315" w:rsidRDefault="00D369BE" w:rsidP="00786E0A">
            <w:pPr>
              <w:spacing w:after="0" w:line="240" w:lineRule="auto"/>
              <w:jc w:val="center"/>
              <w:rPr>
                <w:rFonts w:eastAsia="Times New Roman"/>
                <w:color w:val="4C4747"/>
                <w:spacing w:val="0"/>
                <w:sz w:val="22"/>
                <w:szCs w:val="22"/>
                <w:lang w:eastAsia="es-DO"/>
              </w:rPr>
            </w:pPr>
            <w:r w:rsidRPr="00BE6315">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bottom"/>
            <w:hideMark/>
          </w:tcPr>
          <w:p w14:paraId="1C9FDD4D"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1579</w:t>
            </w:r>
          </w:p>
        </w:tc>
        <w:tc>
          <w:tcPr>
            <w:tcW w:w="862" w:type="dxa"/>
            <w:tcBorders>
              <w:top w:val="nil"/>
              <w:left w:val="nil"/>
              <w:bottom w:val="single" w:sz="4" w:space="0" w:color="auto"/>
              <w:right w:val="single" w:sz="4" w:space="0" w:color="auto"/>
            </w:tcBorders>
            <w:shd w:val="clear" w:color="auto" w:fill="auto"/>
            <w:noWrap/>
            <w:vAlign w:val="bottom"/>
            <w:hideMark/>
          </w:tcPr>
          <w:p w14:paraId="3BF98AA5"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640</w:t>
            </w:r>
          </w:p>
        </w:tc>
        <w:tc>
          <w:tcPr>
            <w:tcW w:w="996" w:type="dxa"/>
            <w:tcBorders>
              <w:top w:val="nil"/>
              <w:left w:val="nil"/>
              <w:bottom w:val="single" w:sz="4" w:space="0" w:color="auto"/>
              <w:right w:val="single" w:sz="4" w:space="0" w:color="auto"/>
            </w:tcBorders>
            <w:shd w:val="clear" w:color="auto" w:fill="auto"/>
            <w:noWrap/>
            <w:vAlign w:val="bottom"/>
            <w:hideMark/>
          </w:tcPr>
          <w:p w14:paraId="6F48B434"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640</w:t>
            </w:r>
          </w:p>
        </w:tc>
        <w:tc>
          <w:tcPr>
            <w:tcW w:w="825" w:type="dxa"/>
            <w:tcBorders>
              <w:top w:val="nil"/>
              <w:left w:val="nil"/>
              <w:bottom w:val="single" w:sz="4" w:space="0" w:color="auto"/>
              <w:right w:val="single" w:sz="4" w:space="0" w:color="auto"/>
            </w:tcBorders>
            <w:shd w:val="clear" w:color="auto" w:fill="auto"/>
            <w:noWrap/>
            <w:vAlign w:val="bottom"/>
            <w:hideMark/>
          </w:tcPr>
          <w:p w14:paraId="53362E0B"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0</w:t>
            </w:r>
          </w:p>
        </w:tc>
        <w:tc>
          <w:tcPr>
            <w:tcW w:w="520" w:type="dxa"/>
            <w:tcBorders>
              <w:top w:val="nil"/>
              <w:left w:val="nil"/>
              <w:bottom w:val="single" w:sz="4" w:space="0" w:color="auto"/>
              <w:right w:val="single" w:sz="4" w:space="0" w:color="auto"/>
            </w:tcBorders>
            <w:shd w:val="clear" w:color="auto" w:fill="auto"/>
            <w:noWrap/>
            <w:vAlign w:val="bottom"/>
            <w:hideMark/>
          </w:tcPr>
          <w:p w14:paraId="60913F46"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547</w:t>
            </w:r>
          </w:p>
        </w:tc>
        <w:tc>
          <w:tcPr>
            <w:tcW w:w="520" w:type="dxa"/>
            <w:tcBorders>
              <w:top w:val="nil"/>
              <w:left w:val="nil"/>
              <w:bottom w:val="single" w:sz="4" w:space="0" w:color="auto"/>
              <w:right w:val="single" w:sz="4" w:space="0" w:color="auto"/>
            </w:tcBorders>
            <w:shd w:val="clear" w:color="auto" w:fill="auto"/>
            <w:noWrap/>
            <w:vAlign w:val="bottom"/>
            <w:hideMark/>
          </w:tcPr>
          <w:p w14:paraId="3F35541F" w14:textId="77777777" w:rsidR="00D369BE" w:rsidRPr="00BE6315" w:rsidRDefault="00D369BE" w:rsidP="00786E0A">
            <w:pPr>
              <w:spacing w:after="0" w:line="240" w:lineRule="auto"/>
              <w:jc w:val="right"/>
              <w:rPr>
                <w:rFonts w:eastAsia="Times New Roman"/>
                <w:color w:val="4C4747"/>
                <w:spacing w:val="0"/>
                <w:sz w:val="22"/>
                <w:szCs w:val="22"/>
                <w:lang w:eastAsia="es-DO"/>
              </w:rPr>
            </w:pPr>
            <w:r w:rsidRPr="00BE6315">
              <w:rPr>
                <w:rFonts w:eastAsia="Times New Roman"/>
                <w:color w:val="4C4747"/>
                <w:spacing w:val="0"/>
                <w:sz w:val="22"/>
                <w:szCs w:val="22"/>
                <w:lang w:eastAsia="es-DO"/>
              </w:rPr>
              <w:t>93</w:t>
            </w:r>
          </w:p>
        </w:tc>
      </w:tr>
      <w:tr w:rsidR="00D369BE" w:rsidRPr="00E14474" w14:paraId="041820E6"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3203F254"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5C745D0D"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2,732</w:t>
            </w:r>
          </w:p>
        </w:tc>
        <w:tc>
          <w:tcPr>
            <w:tcW w:w="862" w:type="dxa"/>
            <w:tcBorders>
              <w:top w:val="nil"/>
              <w:left w:val="nil"/>
              <w:bottom w:val="single" w:sz="4" w:space="0" w:color="auto"/>
              <w:right w:val="single" w:sz="4" w:space="0" w:color="auto"/>
            </w:tcBorders>
            <w:shd w:val="clear" w:color="auto" w:fill="auto"/>
            <w:noWrap/>
            <w:vAlign w:val="center"/>
            <w:hideMark/>
          </w:tcPr>
          <w:p w14:paraId="7722A212"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979</w:t>
            </w:r>
          </w:p>
        </w:tc>
        <w:tc>
          <w:tcPr>
            <w:tcW w:w="996" w:type="dxa"/>
            <w:tcBorders>
              <w:top w:val="nil"/>
              <w:left w:val="nil"/>
              <w:bottom w:val="single" w:sz="4" w:space="0" w:color="auto"/>
              <w:right w:val="single" w:sz="4" w:space="0" w:color="auto"/>
            </w:tcBorders>
            <w:shd w:val="clear" w:color="auto" w:fill="auto"/>
            <w:noWrap/>
            <w:vAlign w:val="center"/>
            <w:hideMark/>
          </w:tcPr>
          <w:p w14:paraId="06B09164"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957</w:t>
            </w:r>
          </w:p>
        </w:tc>
        <w:tc>
          <w:tcPr>
            <w:tcW w:w="825" w:type="dxa"/>
            <w:tcBorders>
              <w:top w:val="nil"/>
              <w:left w:val="nil"/>
              <w:bottom w:val="single" w:sz="4" w:space="0" w:color="auto"/>
              <w:right w:val="single" w:sz="4" w:space="0" w:color="auto"/>
            </w:tcBorders>
            <w:shd w:val="clear" w:color="auto" w:fill="auto"/>
            <w:noWrap/>
            <w:vAlign w:val="center"/>
            <w:hideMark/>
          </w:tcPr>
          <w:p w14:paraId="3EC65EC1"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22</w:t>
            </w:r>
          </w:p>
        </w:tc>
        <w:tc>
          <w:tcPr>
            <w:tcW w:w="520" w:type="dxa"/>
            <w:tcBorders>
              <w:top w:val="nil"/>
              <w:left w:val="nil"/>
              <w:bottom w:val="single" w:sz="4" w:space="0" w:color="auto"/>
              <w:right w:val="single" w:sz="4" w:space="0" w:color="auto"/>
            </w:tcBorders>
            <w:shd w:val="clear" w:color="auto" w:fill="auto"/>
            <w:noWrap/>
            <w:vAlign w:val="center"/>
            <w:hideMark/>
          </w:tcPr>
          <w:p w14:paraId="5B2DD925"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839</w:t>
            </w:r>
          </w:p>
        </w:tc>
        <w:tc>
          <w:tcPr>
            <w:tcW w:w="520" w:type="dxa"/>
            <w:tcBorders>
              <w:top w:val="nil"/>
              <w:left w:val="nil"/>
              <w:bottom w:val="single" w:sz="4" w:space="0" w:color="auto"/>
              <w:right w:val="single" w:sz="4" w:space="0" w:color="auto"/>
            </w:tcBorders>
            <w:shd w:val="clear" w:color="auto" w:fill="auto"/>
            <w:noWrap/>
            <w:vAlign w:val="center"/>
            <w:hideMark/>
          </w:tcPr>
          <w:p w14:paraId="08F041C7"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140</w:t>
            </w:r>
          </w:p>
        </w:tc>
      </w:tr>
      <w:tr w:rsidR="00D369BE" w:rsidRPr="00E14474" w14:paraId="638DF348" w14:textId="77777777" w:rsidTr="00786E0A">
        <w:trPr>
          <w:trHeight w:val="300"/>
        </w:trPr>
        <w:tc>
          <w:tcPr>
            <w:tcW w:w="6060"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2CB2D479" w14:textId="77777777" w:rsidR="00D369BE" w:rsidRPr="00E14474" w:rsidRDefault="00D369BE" w:rsidP="00786E0A">
            <w:pPr>
              <w:spacing w:after="0" w:line="240" w:lineRule="auto"/>
              <w:jc w:val="center"/>
              <w:rPr>
                <w:rFonts w:eastAsia="Times New Roman"/>
                <w:b/>
                <w:bCs/>
                <w:color w:val="FFFFFF"/>
                <w:spacing w:val="0"/>
                <w:sz w:val="22"/>
                <w:szCs w:val="22"/>
                <w:lang w:eastAsia="es-DO"/>
              </w:rPr>
            </w:pPr>
            <w:r w:rsidRPr="00E14474">
              <w:rPr>
                <w:rFonts w:eastAsia="Times New Roman"/>
                <w:b/>
                <w:bCs/>
                <w:color w:val="FFFFFF"/>
                <w:spacing w:val="0"/>
                <w:sz w:val="22"/>
                <w:szCs w:val="22"/>
                <w:lang w:eastAsia="es-DO"/>
              </w:rPr>
              <w:t>oct-23</w:t>
            </w:r>
          </w:p>
        </w:tc>
      </w:tr>
      <w:tr w:rsidR="00D369BE" w:rsidRPr="00E14474" w14:paraId="714C4EFB" w14:textId="77777777" w:rsidTr="00786E0A">
        <w:trPr>
          <w:trHeight w:val="300"/>
        </w:trPr>
        <w:tc>
          <w:tcPr>
            <w:tcW w:w="15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BAFC61" w14:textId="77777777" w:rsidR="00D369BE" w:rsidRPr="00E14474" w:rsidRDefault="00D369BE" w:rsidP="00786E0A">
            <w:pPr>
              <w:spacing w:after="0" w:line="240" w:lineRule="auto"/>
              <w:jc w:val="center"/>
              <w:rPr>
                <w:rFonts w:eastAsia="Times New Roman"/>
                <w:b/>
                <w:bCs/>
                <w:color w:val="4C4747"/>
                <w:spacing w:val="0"/>
                <w:sz w:val="22"/>
                <w:szCs w:val="22"/>
                <w:lang w:eastAsia="es-DO"/>
              </w:rPr>
            </w:pPr>
            <w:r w:rsidRPr="00E14474">
              <w:rPr>
                <w:rFonts w:eastAsia="Times New Roman"/>
                <w:b/>
                <w:bCs/>
                <w:color w:val="4C4747"/>
                <w:spacing w:val="0"/>
                <w:sz w:val="22"/>
                <w:szCs w:val="22"/>
                <w:lang w:eastAsia="es-DO"/>
              </w:rPr>
              <w:t>Categorías</w:t>
            </w:r>
          </w:p>
        </w:tc>
        <w:tc>
          <w:tcPr>
            <w:tcW w:w="7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70EC4E"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Pólizas</w:t>
            </w:r>
          </w:p>
        </w:tc>
        <w:tc>
          <w:tcPr>
            <w:tcW w:w="8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62648B8"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Clientes</w:t>
            </w:r>
          </w:p>
        </w:tc>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C0B9A0"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Bagrícola</w:t>
            </w:r>
          </w:p>
        </w:tc>
        <w:tc>
          <w:tcPr>
            <w:tcW w:w="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9DEF7D"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Privado</w:t>
            </w:r>
          </w:p>
        </w:tc>
        <w:tc>
          <w:tcPr>
            <w:tcW w:w="10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F9695F"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Género</w:t>
            </w:r>
          </w:p>
        </w:tc>
      </w:tr>
      <w:tr w:rsidR="00D369BE" w:rsidRPr="00E14474" w14:paraId="3E91A423" w14:textId="77777777" w:rsidTr="00786E0A">
        <w:trPr>
          <w:trHeight w:val="300"/>
        </w:trPr>
        <w:tc>
          <w:tcPr>
            <w:tcW w:w="1561" w:type="dxa"/>
            <w:vMerge/>
            <w:tcBorders>
              <w:top w:val="nil"/>
              <w:left w:val="single" w:sz="4" w:space="0" w:color="auto"/>
              <w:bottom w:val="single" w:sz="4" w:space="0" w:color="auto"/>
              <w:right w:val="single" w:sz="4" w:space="0" w:color="auto"/>
            </w:tcBorders>
            <w:vAlign w:val="center"/>
            <w:hideMark/>
          </w:tcPr>
          <w:p w14:paraId="177EDB90" w14:textId="77777777" w:rsidR="00D369BE" w:rsidRPr="00E14474" w:rsidRDefault="00D369BE" w:rsidP="00786E0A">
            <w:pPr>
              <w:spacing w:after="0" w:line="240" w:lineRule="auto"/>
              <w:rPr>
                <w:rFonts w:eastAsia="Times New Roman"/>
                <w:b/>
                <w:bCs/>
                <w:color w:val="4C4747"/>
                <w:spacing w:val="0"/>
                <w:sz w:val="22"/>
                <w:szCs w:val="22"/>
                <w:lang w:eastAsia="es-DO"/>
              </w:rPr>
            </w:pPr>
          </w:p>
        </w:tc>
        <w:tc>
          <w:tcPr>
            <w:tcW w:w="776" w:type="dxa"/>
            <w:vMerge/>
            <w:tcBorders>
              <w:top w:val="nil"/>
              <w:left w:val="single" w:sz="4" w:space="0" w:color="auto"/>
              <w:bottom w:val="single" w:sz="4" w:space="0" w:color="auto"/>
              <w:right w:val="single" w:sz="4" w:space="0" w:color="auto"/>
            </w:tcBorders>
            <w:vAlign w:val="center"/>
            <w:hideMark/>
          </w:tcPr>
          <w:p w14:paraId="78B9D7D6"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862" w:type="dxa"/>
            <w:vMerge/>
            <w:tcBorders>
              <w:top w:val="nil"/>
              <w:left w:val="single" w:sz="4" w:space="0" w:color="auto"/>
              <w:bottom w:val="single" w:sz="4" w:space="0" w:color="auto"/>
              <w:right w:val="single" w:sz="4" w:space="0" w:color="auto"/>
            </w:tcBorders>
            <w:vAlign w:val="center"/>
            <w:hideMark/>
          </w:tcPr>
          <w:p w14:paraId="0C9A133F"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996" w:type="dxa"/>
            <w:vMerge/>
            <w:tcBorders>
              <w:top w:val="nil"/>
              <w:left w:val="single" w:sz="4" w:space="0" w:color="auto"/>
              <w:bottom w:val="single" w:sz="4" w:space="0" w:color="auto"/>
              <w:right w:val="single" w:sz="4" w:space="0" w:color="auto"/>
            </w:tcBorders>
            <w:vAlign w:val="center"/>
            <w:hideMark/>
          </w:tcPr>
          <w:p w14:paraId="0DE11DF3"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825" w:type="dxa"/>
            <w:vMerge/>
            <w:tcBorders>
              <w:top w:val="nil"/>
              <w:left w:val="single" w:sz="4" w:space="0" w:color="auto"/>
              <w:bottom w:val="single" w:sz="4" w:space="0" w:color="auto"/>
              <w:right w:val="single" w:sz="4" w:space="0" w:color="auto"/>
            </w:tcBorders>
            <w:vAlign w:val="center"/>
            <w:hideMark/>
          </w:tcPr>
          <w:p w14:paraId="1046A063"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520" w:type="dxa"/>
            <w:tcBorders>
              <w:top w:val="nil"/>
              <w:left w:val="nil"/>
              <w:bottom w:val="single" w:sz="4" w:space="0" w:color="auto"/>
              <w:right w:val="single" w:sz="4" w:space="0" w:color="auto"/>
            </w:tcBorders>
            <w:shd w:val="clear" w:color="auto" w:fill="auto"/>
            <w:noWrap/>
            <w:vAlign w:val="center"/>
            <w:hideMark/>
          </w:tcPr>
          <w:p w14:paraId="0083B6C8"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M</w:t>
            </w:r>
          </w:p>
        </w:tc>
        <w:tc>
          <w:tcPr>
            <w:tcW w:w="520" w:type="dxa"/>
            <w:tcBorders>
              <w:top w:val="nil"/>
              <w:left w:val="nil"/>
              <w:bottom w:val="single" w:sz="4" w:space="0" w:color="auto"/>
              <w:right w:val="single" w:sz="4" w:space="0" w:color="auto"/>
            </w:tcBorders>
            <w:shd w:val="clear" w:color="auto" w:fill="auto"/>
            <w:noWrap/>
            <w:vAlign w:val="center"/>
            <w:hideMark/>
          </w:tcPr>
          <w:p w14:paraId="5807CEB4"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F</w:t>
            </w:r>
          </w:p>
        </w:tc>
      </w:tr>
      <w:tr w:rsidR="00D369BE" w:rsidRPr="00E14474" w14:paraId="1D70CF54"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7452A25C"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bottom"/>
            <w:hideMark/>
          </w:tcPr>
          <w:p w14:paraId="212BA6D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1071</w:t>
            </w:r>
          </w:p>
        </w:tc>
        <w:tc>
          <w:tcPr>
            <w:tcW w:w="862" w:type="dxa"/>
            <w:tcBorders>
              <w:top w:val="nil"/>
              <w:left w:val="nil"/>
              <w:bottom w:val="single" w:sz="4" w:space="0" w:color="auto"/>
              <w:right w:val="single" w:sz="4" w:space="0" w:color="auto"/>
            </w:tcBorders>
            <w:shd w:val="clear" w:color="auto" w:fill="auto"/>
            <w:noWrap/>
            <w:vAlign w:val="bottom"/>
            <w:hideMark/>
          </w:tcPr>
          <w:p w14:paraId="22AC9D63"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346</w:t>
            </w:r>
          </w:p>
        </w:tc>
        <w:tc>
          <w:tcPr>
            <w:tcW w:w="996" w:type="dxa"/>
            <w:tcBorders>
              <w:top w:val="nil"/>
              <w:left w:val="nil"/>
              <w:bottom w:val="single" w:sz="4" w:space="0" w:color="auto"/>
              <w:right w:val="single" w:sz="4" w:space="0" w:color="auto"/>
            </w:tcBorders>
            <w:shd w:val="clear" w:color="auto" w:fill="auto"/>
            <w:noWrap/>
            <w:vAlign w:val="bottom"/>
            <w:hideMark/>
          </w:tcPr>
          <w:p w14:paraId="531EAE8A"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341</w:t>
            </w:r>
          </w:p>
        </w:tc>
        <w:tc>
          <w:tcPr>
            <w:tcW w:w="825" w:type="dxa"/>
            <w:tcBorders>
              <w:top w:val="nil"/>
              <w:left w:val="nil"/>
              <w:bottom w:val="single" w:sz="4" w:space="0" w:color="auto"/>
              <w:right w:val="single" w:sz="4" w:space="0" w:color="auto"/>
            </w:tcBorders>
            <w:shd w:val="clear" w:color="auto" w:fill="auto"/>
            <w:noWrap/>
            <w:vAlign w:val="bottom"/>
            <w:hideMark/>
          </w:tcPr>
          <w:p w14:paraId="5B1ABA3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5</w:t>
            </w:r>
          </w:p>
        </w:tc>
        <w:tc>
          <w:tcPr>
            <w:tcW w:w="520" w:type="dxa"/>
            <w:tcBorders>
              <w:top w:val="nil"/>
              <w:left w:val="nil"/>
              <w:bottom w:val="single" w:sz="4" w:space="0" w:color="auto"/>
              <w:right w:val="single" w:sz="4" w:space="0" w:color="auto"/>
            </w:tcBorders>
            <w:shd w:val="clear" w:color="auto" w:fill="auto"/>
            <w:noWrap/>
            <w:vAlign w:val="bottom"/>
            <w:hideMark/>
          </w:tcPr>
          <w:p w14:paraId="2B67119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287</w:t>
            </w:r>
          </w:p>
        </w:tc>
        <w:tc>
          <w:tcPr>
            <w:tcW w:w="520" w:type="dxa"/>
            <w:tcBorders>
              <w:top w:val="nil"/>
              <w:left w:val="nil"/>
              <w:bottom w:val="single" w:sz="4" w:space="0" w:color="auto"/>
              <w:right w:val="single" w:sz="4" w:space="0" w:color="auto"/>
            </w:tcBorders>
            <w:shd w:val="clear" w:color="auto" w:fill="auto"/>
            <w:noWrap/>
            <w:vAlign w:val="bottom"/>
            <w:hideMark/>
          </w:tcPr>
          <w:p w14:paraId="2C1ADBD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59</w:t>
            </w:r>
          </w:p>
        </w:tc>
      </w:tr>
      <w:tr w:rsidR="00D369BE" w:rsidRPr="00E14474" w14:paraId="246DD17A"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0BCE8589"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bottom"/>
            <w:hideMark/>
          </w:tcPr>
          <w:p w14:paraId="0CE59F35"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134</w:t>
            </w:r>
          </w:p>
        </w:tc>
        <w:tc>
          <w:tcPr>
            <w:tcW w:w="862" w:type="dxa"/>
            <w:tcBorders>
              <w:top w:val="nil"/>
              <w:left w:val="nil"/>
              <w:bottom w:val="single" w:sz="4" w:space="0" w:color="auto"/>
              <w:right w:val="single" w:sz="4" w:space="0" w:color="auto"/>
            </w:tcBorders>
            <w:shd w:val="clear" w:color="auto" w:fill="auto"/>
            <w:noWrap/>
            <w:vAlign w:val="bottom"/>
            <w:hideMark/>
          </w:tcPr>
          <w:p w14:paraId="60195DD6"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57</w:t>
            </w:r>
          </w:p>
        </w:tc>
        <w:tc>
          <w:tcPr>
            <w:tcW w:w="996" w:type="dxa"/>
            <w:tcBorders>
              <w:top w:val="nil"/>
              <w:left w:val="nil"/>
              <w:bottom w:val="single" w:sz="4" w:space="0" w:color="auto"/>
              <w:right w:val="single" w:sz="4" w:space="0" w:color="auto"/>
            </w:tcBorders>
            <w:shd w:val="clear" w:color="auto" w:fill="auto"/>
            <w:noWrap/>
            <w:vAlign w:val="bottom"/>
            <w:hideMark/>
          </w:tcPr>
          <w:p w14:paraId="4831D3AD"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54</w:t>
            </w:r>
          </w:p>
        </w:tc>
        <w:tc>
          <w:tcPr>
            <w:tcW w:w="825" w:type="dxa"/>
            <w:tcBorders>
              <w:top w:val="nil"/>
              <w:left w:val="nil"/>
              <w:bottom w:val="single" w:sz="4" w:space="0" w:color="auto"/>
              <w:right w:val="single" w:sz="4" w:space="0" w:color="auto"/>
            </w:tcBorders>
            <w:shd w:val="clear" w:color="auto" w:fill="auto"/>
            <w:noWrap/>
            <w:vAlign w:val="bottom"/>
            <w:hideMark/>
          </w:tcPr>
          <w:p w14:paraId="3A92742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3</w:t>
            </w:r>
          </w:p>
        </w:tc>
        <w:tc>
          <w:tcPr>
            <w:tcW w:w="520" w:type="dxa"/>
            <w:tcBorders>
              <w:top w:val="nil"/>
              <w:left w:val="nil"/>
              <w:bottom w:val="single" w:sz="4" w:space="0" w:color="auto"/>
              <w:right w:val="single" w:sz="4" w:space="0" w:color="auto"/>
            </w:tcBorders>
            <w:shd w:val="clear" w:color="auto" w:fill="auto"/>
            <w:noWrap/>
            <w:vAlign w:val="bottom"/>
            <w:hideMark/>
          </w:tcPr>
          <w:p w14:paraId="1F7DFF7D"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46</w:t>
            </w:r>
          </w:p>
        </w:tc>
        <w:tc>
          <w:tcPr>
            <w:tcW w:w="520" w:type="dxa"/>
            <w:tcBorders>
              <w:top w:val="nil"/>
              <w:left w:val="nil"/>
              <w:bottom w:val="single" w:sz="4" w:space="0" w:color="auto"/>
              <w:right w:val="single" w:sz="4" w:space="0" w:color="auto"/>
            </w:tcBorders>
            <w:shd w:val="clear" w:color="auto" w:fill="auto"/>
            <w:noWrap/>
            <w:vAlign w:val="bottom"/>
            <w:hideMark/>
          </w:tcPr>
          <w:p w14:paraId="3FBF2EA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11</w:t>
            </w:r>
          </w:p>
        </w:tc>
      </w:tr>
      <w:tr w:rsidR="00D369BE" w:rsidRPr="00E14474" w14:paraId="4B5AEF4B"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240A051F"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bottom"/>
            <w:hideMark/>
          </w:tcPr>
          <w:p w14:paraId="2F733AE6"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397</w:t>
            </w:r>
          </w:p>
        </w:tc>
        <w:tc>
          <w:tcPr>
            <w:tcW w:w="862" w:type="dxa"/>
            <w:tcBorders>
              <w:top w:val="nil"/>
              <w:left w:val="nil"/>
              <w:bottom w:val="single" w:sz="4" w:space="0" w:color="auto"/>
              <w:right w:val="single" w:sz="4" w:space="0" w:color="auto"/>
            </w:tcBorders>
            <w:shd w:val="clear" w:color="auto" w:fill="auto"/>
            <w:noWrap/>
            <w:vAlign w:val="bottom"/>
            <w:hideMark/>
          </w:tcPr>
          <w:p w14:paraId="72A74BB7"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223</w:t>
            </w:r>
          </w:p>
        </w:tc>
        <w:tc>
          <w:tcPr>
            <w:tcW w:w="996" w:type="dxa"/>
            <w:tcBorders>
              <w:top w:val="nil"/>
              <w:left w:val="nil"/>
              <w:bottom w:val="single" w:sz="4" w:space="0" w:color="auto"/>
              <w:right w:val="single" w:sz="4" w:space="0" w:color="auto"/>
            </w:tcBorders>
            <w:shd w:val="clear" w:color="auto" w:fill="auto"/>
            <w:noWrap/>
            <w:vAlign w:val="bottom"/>
            <w:hideMark/>
          </w:tcPr>
          <w:p w14:paraId="1710943C"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221</w:t>
            </w:r>
          </w:p>
        </w:tc>
        <w:tc>
          <w:tcPr>
            <w:tcW w:w="825" w:type="dxa"/>
            <w:tcBorders>
              <w:top w:val="nil"/>
              <w:left w:val="nil"/>
              <w:bottom w:val="single" w:sz="4" w:space="0" w:color="auto"/>
              <w:right w:val="single" w:sz="4" w:space="0" w:color="auto"/>
            </w:tcBorders>
            <w:shd w:val="clear" w:color="auto" w:fill="auto"/>
            <w:noWrap/>
            <w:vAlign w:val="bottom"/>
            <w:hideMark/>
          </w:tcPr>
          <w:p w14:paraId="721372DF"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2</w:t>
            </w:r>
          </w:p>
        </w:tc>
        <w:tc>
          <w:tcPr>
            <w:tcW w:w="520" w:type="dxa"/>
            <w:tcBorders>
              <w:top w:val="nil"/>
              <w:left w:val="nil"/>
              <w:bottom w:val="single" w:sz="4" w:space="0" w:color="auto"/>
              <w:right w:val="single" w:sz="4" w:space="0" w:color="auto"/>
            </w:tcBorders>
            <w:shd w:val="clear" w:color="auto" w:fill="auto"/>
            <w:noWrap/>
            <w:vAlign w:val="bottom"/>
            <w:hideMark/>
          </w:tcPr>
          <w:p w14:paraId="6F2AD43D"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191</w:t>
            </w:r>
          </w:p>
        </w:tc>
        <w:tc>
          <w:tcPr>
            <w:tcW w:w="520" w:type="dxa"/>
            <w:tcBorders>
              <w:top w:val="nil"/>
              <w:left w:val="nil"/>
              <w:bottom w:val="single" w:sz="4" w:space="0" w:color="auto"/>
              <w:right w:val="single" w:sz="4" w:space="0" w:color="auto"/>
            </w:tcBorders>
            <w:shd w:val="clear" w:color="auto" w:fill="auto"/>
            <w:noWrap/>
            <w:vAlign w:val="bottom"/>
            <w:hideMark/>
          </w:tcPr>
          <w:p w14:paraId="591D127B"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32</w:t>
            </w:r>
          </w:p>
        </w:tc>
      </w:tr>
      <w:tr w:rsidR="00D369BE" w:rsidRPr="00E14474" w14:paraId="70930C46"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7A9AFEB0"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bottom"/>
            <w:hideMark/>
          </w:tcPr>
          <w:p w14:paraId="27299C1A"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1611</w:t>
            </w:r>
          </w:p>
        </w:tc>
        <w:tc>
          <w:tcPr>
            <w:tcW w:w="862" w:type="dxa"/>
            <w:tcBorders>
              <w:top w:val="nil"/>
              <w:left w:val="nil"/>
              <w:bottom w:val="single" w:sz="4" w:space="0" w:color="auto"/>
              <w:right w:val="single" w:sz="4" w:space="0" w:color="auto"/>
            </w:tcBorders>
            <w:shd w:val="clear" w:color="auto" w:fill="auto"/>
            <w:noWrap/>
            <w:vAlign w:val="bottom"/>
            <w:hideMark/>
          </w:tcPr>
          <w:p w14:paraId="0256562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557</w:t>
            </w:r>
          </w:p>
        </w:tc>
        <w:tc>
          <w:tcPr>
            <w:tcW w:w="996" w:type="dxa"/>
            <w:tcBorders>
              <w:top w:val="nil"/>
              <w:left w:val="nil"/>
              <w:bottom w:val="single" w:sz="4" w:space="0" w:color="auto"/>
              <w:right w:val="single" w:sz="4" w:space="0" w:color="auto"/>
            </w:tcBorders>
            <w:shd w:val="clear" w:color="auto" w:fill="auto"/>
            <w:noWrap/>
            <w:vAlign w:val="bottom"/>
            <w:hideMark/>
          </w:tcPr>
          <w:p w14:paraId="453405A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557</w:t>
            </w:r>
          </w:p>
        </w:tc>
        <w:tc>
          <w:tcPr>
            <w:tcW w:w="825" w:type="dxa"/>
            <w:tcBorders>
              <w:top w:val="nil"/>
              <w:left w:val="nil"/>
              <w:bottom w:val="single" w:sz="4" w:space="0" w:color="auto"/>
              <w:right w:val="single" w:sz="4" w:space="0" w:color="auto"/>
            </w:tcBorders>
            <w:shd w:val="clear" w:color="auto" w:fill="auto"/>
            <w:noWrap/>
            <w:vAlign w:val="bottom"/>
            <w:hideMark/>
          </w:tcPr>
          <w:p w14:paraId="77CA0906"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520" w:type="dxa"/>
            <w:tcBorders>
              <w:top w:val="nil"/>
              <w:left w:val="nil"/>
              <w:bottom w:val="single" w:sz="4" w:space="0" w:color="auto"/>
              <w:right w:val="single" w:sz="4" w:space="0" w:color="auto"/>
            </w:tcBorders>
            <w:shd w:val="clear" w:color="auto" w:fill="auto"/>
            <w:noWrap/>
            <w:vAlign w:val="bottom"/>
            <w:hideMark/>
          </w:tcPr>
          <w:p w14:paraId="1CC919DA"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467</w:t>
            </w:r>
          </w:p>
        </w:tc>
        <w:tc>
          <w:tcPr>
            <w:tcW w:w="520" w:type="dxa"/>
            <w:tcBorders>
              <w:top w:val="nil"/>
              <w:left w:val="nil"/>
              <w:bottom w:val="single" w:sz="4" w:space="0" w:color="auto"/>
              <w:right w:val="single" w:sz="4" w:space="0" w:color="auto"/>
            </w:tcBorders>
            <w:shd w:val="clear" w:color="auto" w:fill="auto"/>
            <w:noWrap/>
            <w:vAlign w:val="bottom"/>
            <w:hideMark/>
          </w:tcPr>
          <w:p w14:paraId="69F17E9C"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90</w:t>
            </w:r>
          </w:p>
        </w:tc>
      </w:tr>
      <w:tr w:rsidR="00D369BE" w:rsidRPr="00E14474" w14:paraId="3CD19D6E"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544ABEF5"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center"/>
            <w:hideMark/>
          </w:tcPr>
          <w:p w14:paraId="528C9BA3"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3,213</w:t>
            </w:r>
          </w:p>
        </w:tc>
        <w:tc>
          <w:tcPr>
            <w:tcW w:w="862" w:type="dxa"/>
            <w:tcBorders>
              <w:top w:val="nil"/>
              <w:left w:val="nil"/>
              <w:bottom w:val="single" w:sz="4" w:space="0" w:color="auto"/>
              <w:right w:val="single" w:sz="4" w:space="0" w:color="auto"/>
            </w:tcBorders>
            <w:shd w:val="clear" w:color="auto" w:fill="auto"/>
            <w:noWrap/>
            <w:vAlign w:val="center"/>
            <w:hideMark/>
          </w:tcPr>
          <w:p w14:paraId="773BA5DC"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1,183</w:t>
            </w:r>
          </w:p>
        </w:tc>
        <w:tc>
          <w:tcPr>
            <w:tcW w:w="996" w:type="dxa"/>
            <w:tcBorders>
              <w:top w:val="nil"/>
              <w:left w:val="nil"/>
              <w:bottom w:val="single" w:sz="4" w:space="0" w:color="auto"/>
              <w:right w:val="single" w:sz="4" w:space="0" w:color="auto"/>
            </w:tcBorders>
            <w:shd w:val="clear" w:color="auto" w:fill="auto"/>
            <w:noWrap/>
            <w:vAlign w:val="center"/>
            <w:hideMark/>
          </w:tcPr>
          <w:p w14:paraId="4656ED78"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1,173</w:t>
            </w:r>
          </w:p>
        </w:tc>
        <w:tc>
          <w:tcPr>
            <w:tcW w:w="825" w:type="dxa"/>
            <w:tcBorders>
              <w:top w:val="nil"/>
              <w:left w:val="nil"/>
              <w:bottom w:val="single" w:sz="4" w:space="0" w:color="auto"/>
              <w:right w:val="single" w:sz="4" w:space="0" w:color="auto"/>
            </w:tcBorders>
            <w:shd w:val="clear" w:color="auto" w:fill="auto"/>
            <w:noWrap/>
            <w:vAlign w:val="center"/>
            <w:hideMark/>
          </w:tcPr>
          <w:p w14:paraId="0FE0FAE0"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10</w:t>
            </w:r>
          </w:p>
        </w:tc>
        <w:tc>
          <w:tcPr>
            <w:tcW w:w="520" w:type="dxa"/>
            <w:tcBorders>
              <w:top w:val="nil"/>
              <w:left w:val="nil"/>
              <w:bottom w:val="single" w:sz="4" w:space="0" w:color="auto"/>
              <w:right w:val="single" w:sz="4" w:space="0" w:color="auto"/>
            </w:tcBorders>
            <w:shd w:val="clear" w:color="auto" w:fill="auto"/>
            <w:noWrap/>
            <w:vAlign w:val="center"/>
            <w:hideMark/>
          </w:tcPr>
          <w:p w14:paraId="45051487"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991</w:t>
            </w:r>
          </w:p>
        </w:tc>
        <w:tc>
          <w:tcPr>
            <w:tcW w:w="520" w:type="dxa"/>
            <w:tcBorders>
              <w:top w:val="nil"/>
              <w:left w:val="nil"/>
              <w:bottom w:val="single" w:sz="4" w:space="0" w:color="auto"/>
              <w:right w:val="single" w:sz="4" w:space="0" w:color="auto"/>
            </w:tcBorders>
            <w:shd w:val="clear" w:color="auto" w:fill="auto"/>
            <w:noWrap/>
            <w:vAlign w:val="center"/>
            <w:hideMark/>
          </w:tcPr>
          <w:p w14:paraId="6EF15EE0"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192</w:t>
            </w:r>
          </w:p>
        </w:tc>
      </w:tr>
      <w:tr w:rsidR="00D369BE" w:rsidRPr="00E14474" w14:paraId="707957F9" w14:textId="77777777" w:rsidTr="00786E0A">
        <w:trPr>
          <w:trHeight w:val="300"/>
        </w:trPr>
        <w:tc>
          <w:tcPr>
            <w:tcW w:w="6060" w:type="dxa"/>
            <w:gridSpan w:val="7"/>
            <w:tcBorders>
              <w:top w:val="single" w:sz="4" w:space="0" w:color="auto"/>
              <w:left w:val="single" w:sz="4" w:space="0" w:color="auto"/>
              <w:bottom w:val="single" w:sz="4" w:space="0" w:color="auto"/>
              <w:right w:val="single" w:sz="4" w:space="0" w:color="auto"/>
            </w:tcBorders>
            <w:shd w:val="clear" w:color="000000" w:fill="00264C"/>
            <w:noWrap/>
            <w:vAlign w:val="center"/>
            <w:hideMark/>
          </w:tcPr>
          <w:p w14:paraId="509147B9" w14:textId="77777777" w:rsidR="00D369BE" w:rsidRPr="00E14474" w:rsidRDefault="00D369BE" w:rsidP="00786E0A">
            <w:pPr>
              <w:spacing w:after="0" w:line="240" w:lineRule="auto"/>
              <w:jc w:val="center"/>
              <w:rPr>
                <w:rFonts w:eastAsia="Times New Roman"/>
                <w:b/>
                <w:bCs/>
                <w:color w:val="FFFFFF"/>
                <w:spacing w:val="0"/>
                <w:sz w:val="22"/>
                <w:szCs w:val="22"/>
                <w:lang w:eastAsia="es-DO"/>
              </w:rPr>
            </w:pPr>
            <w:r w:rsidRPr="00E14474">
              <w:rPr>
                <w:rFonts w:eastAsia="Times New Roman"/>
                <w:b/>
                <w:bCs/>
                <w:color w:val="FFFFFF"/>
                <w:spacing w:val="0"/>
                <w:sz w:val="22"/>
                <w:szCs w:val="22"/>
                <w:lang w:eastAsia="es-DO"/>
              </w:rPr>
              <w:t>nov-23</w:t>
            </w:r>
          </w:p>
        </w:tc>
      </w:tr>
      <w:tr w:rsidR="00D369BE" w:rsidRPr="00E14474" w14:paraId="08FBFBE6" w14:textId="77777777" w:rsidTr="00786E0A">
        <w:trPr>
          <w:trHeight w:val="300"/>
        </w:trPr>
        <w:tc>
          <w:tcPr>
            <w:tcW w:w="15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30EE81" w14:textId="77777777" w:rsidR="00D369BE" w:rsidRPr="00E14474" w:rsidRDefault="00D369BE" w:rsidP="00786E0A">
            <w:pPr>
              <w:spacing w:after="0" w:line="240" w:lineRule="auto"/>
              <w:jc w:val="center"/>
              <w:rPr>
                <w:rFonts w:eastAsia="Times New Roman"/>
                <w:b/>
                <w:bCs/>
                <w:color w:val="4C4747"/>
                <w:spacing w:val="0"/>
                <w:sz w:val="22"/>
                <w:szCs w:val="22"/>
                <w:lang w:eastAsia="es-DO"/>
              </w:rPr>
            </w:pPr>
            <w:r w:rsidRPr="00E14474">
              <w:rPr>
                <w:rFonts w:eastAsia="Times New Roman"/>
                <w:b/>
                <w:bCs/>
                <w:color w:val="4C4747"/>
                <w:spacing w:val="0"/>
                <w:sz w:val="22"/>
                <w:szCs w:val="22"/>
                <w:lang w:eastAsia="es-DO"/>
              </w:rPr>
              <w:t>Categorías</w:t>
            </w:r>
          </w:p>
        </w:tc>
        <w:tc>
          <w:tcPr>
            <w:tcW w:w="7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3ABF3A"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Pólizas</w:t>
            </w:r>
          </w:p>
        </w:tc>
        <w:tc>
          <w:tcPr>
            <w:tcW w:w="8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C6F15B"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Clientes</w:t>
            </w:r>
          </w:p>
        </w:tc>
        <w:tc>
          <w:tcPr>
            <w:tcW w:w="99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260F5F"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Bagrícola</w:t>
            </w:r>
          </w:p>
        </w:tc>
        <w:tc>
          <w:tcPr>
            <w:tcW w:w="82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02864CA"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Privado</w:t>
            </w:r>
          </w:p>
        </w:tc>
        <w:tc>
          <w:tcPr>
            <w:tcW w:w="10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AF527A"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Género</w:t>
            </w:r>
          </w:p>
        </w:tc>
      </w:tr>
      <w:tr w:rsidR="00D369BE" w:rsidRPr="00E14474" w14:paraId="31326F42" w14:textId="77777777" w:rsidTr="00786E0A">
        <w:trPr>
          <w:trHeight w:val="300"/>
        </w:trPr>
        <w:tc>
          <w:tcPr>
            <w:tcW w:w="1561" w:type="dxa"/>
            <w:vMerge/>
            <w:tcBorders>
              <w:top w:val="nil"/>
              <w:left w:val="single" w:sz="4" w:space="0" w:color="auto"/>
              <w:bottom w:val="single" w:sz="4" w:space="0" w:color="auto"/>
              <w:right w:val="single" w:sz="4" w:space="0" w:color="auto"/>
            </w:tcBorders>
            <w:vAlign w:val="center"/>
            <w:hideMark/>
          </w:tcPr>
          <w:p w14:paraId="45FB5768" w14:textId="77777777" w:rsidR="00D369BE" w:rsidRPr="00E14474" w:rsidRDefault="00D369BE" w:rsidP="00786E0A">
            <w:pPr>
              <w:spacing w:after="0" w:line="240" w:lineRule="auto"/>
              <w:rPr>
                <w:rFonts w:eastAsia="Times New Roman"/>
                <w:b/>
                <w:bCs/>
                <w:color w:val="4C4747"/>
                <w:spacing w:val="0"/>
                <w:sz w:val="22"/>
                <w:szCs w:val="22"/>
                <w:lang w:eastAsia="es-DO"/>
              </w:rPr>
            </w:pPr>
          </w:p>
        </w:tc>
        <w:tc>
          <w:tcPr>
            <w:tcW w:w="776" w:type="dxa"/>
            <w:vMerge/>
            <w:tcBorders>
              <w:top w:val="nil"/>
              <w:left w:val="single" w:sz="4" w:space="0" w:color="auto"/>
              <w:bottom w:val="single" w:sz="4" w:space="0" w:color="auto"/>
              <w:right w:val="single" w:sz="4" w:space="0" w:color="auto"/>
            </w:tcBorders>
            <w:vAlign w:val="center"/>
            <w:hideMark/>
          </w:tcPr>
          <w:p w14:paraId="56551B1A"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862" w:type="dxa"/>
            <w:vMerge/>
            <w:tcBorders>
              <w:top w:val="nil"/>
              <w:left w:val="single" w:sz="4" w:space="0" w:color="auto"/>
              <w:bottom w:val="single" w:sz="4" w:space="0" w:color="auto"/>
              <w:right w:val="single" w:sz="4" w:space="0" w:color="auto"/>
            </w:tcBorders>
            <w:vAlign w:val="center"/>
            <w:hideMark/>
          </w:tcPr>
          <w:p w14:paraId="19FDAAFC"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996" w:type="dxa"/>
            <w:vMerge/>
            <w:tcBorders>
              <w:top w:val="nil"/>
              <w:left w:val="single" w:sz="4" w:space="0" w:color="auto"/>
              <w:bottom w:val="single" w:sz="4" w:space="0" w:color="auto"/>
              <w:right w:val="single" w:sz="4" w:space="0" w:color="auto"/>
            </w:tcBorders>
            <w:vAlign w:val="center"/>
            <w:hideMark/>
          </w:tcPr>
          <w:p w14:paraId="339546A9"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825" w:type="dxa"/>
            <w:vMerge/>
            <w:tcBorders>
              <w:top w:val="nil"/>
              <w:left w:val="single" w:sz="4" w:space="0" w:color="auto"/>
              <w:bottom w:val="single" w:sz="4" w:space="0" w:color="auto"/>
              <w:right w:val="single" w:sz="4" w:space="0" w:color="auto"/>
            </w:tcBorders>
            <w:vAlign w:val="center"/>
            <w:hideMark/>
          </w:tcPr>
          <w:p w14:paraId="00C49552"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520" w:type="dxa"/>
            <w:tcBorders>
              <w:top w:val="nil"/>
              <w:left w:val="nil"/>
              <w:bottom w:val="single" w:sz="4" w:space="0" w:color="auto"/>
              <w:right w:val="single" w:sz="4" w:space="0" w:color="auto"/>
            </w:tcBorders>
            <w:shd w:val="clear" w:color="auto" w:fill="auto"/>
            <w:noWrap/>
            <w:vAlign w:val="center"/>
            <w:hideMark/>
          </w:tcPr>
          <w:p w14:paraId="10A108B0"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M</w:t>
            </w:r>
          </w:p>
        </w:tc>
        <w:tc>
          <w:tcPr>
            <w:tcW w:w="520" w:type="dxa"/>
            <w:tcBorders>
              <w:top w:val="nil"/>
              <w:left w:val="nil"/>
              <w:bottom w:val="single" w:sz="4" w:space="0" w:color="auto"/>
              <w:right w:val="single" w:sz="4" w:space="0" w:color="auto"/>
            </w:tcBorders>
            <w:shd w:val="clear" w:color="auto" w:fill="auto"/>
            <w:noWrap/>
            <w:vAlign w:val="center"/>
            <w:hideMark/>
          </w:tcPr>
          <w:p w14:paraId="0CD70DA0"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F</w:t>
            </w:r>
          </w:p>
        </w:tc>
      </w:tr>
      <w:tr w:rsidR="00EE2A34" w:rsidRPr="00E14474" w14:paraId="27FD24A8"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76E2F4AD" w14:textId="77777777" w:rsidR="00EE2A34" w:rsidRPr="00E14474" w:rsidRDefault="00EE2A34" w:rsidP="00EE2A34">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Agrícola</w:t>
            </w:r>
          </w:p>
        </w:tc>
        <w:tc>
          <w:tcPr>
            <w:tcW w:w="776" w:type="dxa"/>
            <w:tcBorders>
              <w:top w:val="nil"/>
              <w:left w:val="nil"/>
              <w:bottom w:val="single" w:sz="4" w:space="0" w:color="auto"/>
              <w:right w:val="single" w:sz="4" w:space="0" w:color="auto"/>
            </w:tcBorders>
            <w:shd w:val="clear" w:color="auto" w:fill="auto"/>
            <w:noWrap/>
            <w:vAlign w:val="bottom"/>
            <w:hideMark/>
          </w:tcPr>
          <w:p w14:paraId="7BD19428" w14:textId="3CF96E3A"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672</w:t>
            </w:r>
          </w:p>
        </w:tc>
        <w:tc>
          <w:tcPr>
            <w:tcW w:w="862" w:type="dxa"/>
            <w:tcBorders>
              <w:top w:val="nil"/>
              <w:left w:val="nil"/>
              <w:bottom w:val="single" w:sz="4" w:space="0" w:color="auto"/>
              <w:right w:val="single" w:sz="4" w:space="0" w:color="auto"/>
            </w:tcBorders>
            <w:shd w:val="clear" w:color="auto" w:fill="auto"/>
            <w:noWrap/>
            <w:vAlign w:val="bottom"/>
            <w:hideMark/>
          </w:tcPr>
          <w:p w14:paraId="322DBC24" w14:textId="3B6CC940"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300</w:t>
            </w:r>
          </w:p>
        </w:tc>
        <w:tc>
          <w:tcPr>
            <w:tcW w:w="996" w:type="dxa"/>
            <w:tcBorders>
              <w:top w:val="nil"/>
              <w:left w:val="nil"/>
              <w:bottom w:val="single" w:sz="4" w:space="0" w:color="auto"/>
              <w:right w:val="single" w:sz="4" w:space="0" w:color="auto"/>
            </w:tcBorders>
            <w:shd w:val="clear" w:color="auto" w:fill="auto"/>
            <w:noWrap/>
            <w:vAlign w:val="bottom"/>
            <w:hideMark/>
          </w:tcPr>
          <w:p w14:paraId="1F97836D" w14:textId="353F73E0"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296</w:t>
            </w:r>
          </w:p>
        </w:tc>
        <w:tc>
          <w:tcPr>
            <w:tcW w:w="825" w:type="dxa"/>
            <w:tcBorders>
              <w:top w:val="nil"/>
              <w:left w:val="nil"/>
              <w:bottom w:val="single" w:sz="4" w:space="0" w:color="auto"/>
              <w:right w:val="single" w:sz="4" w:space="0" w:color="auto"/>
            </w:tcBorders>
            <w:shd w:val="clear" w:color="auto" w:fill="auto"/>
            <w:noWrap/>
            <w:vAlign w:val="bottom"/>
            <w:hideMark/>
          </w:tcPr>
          <w:p w14:paraId="1299B7FB" w14:textId="51784611"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4</w:t>
            </w:r>
          </w:p>
        </w:tc>
        <w:tc>
          <w:tcPr>
            <w:tcW w:w="520" w:type="dxa"/>
            <w:tcBorders>
              <w:top w:val="nil"/>
              <w:left w:val="nil"/>
              <w:bottom w:val="single" w:sz="4" w:space="0" w:color="auto"/>
              <w:right w:val="single" w:sz="4" w:space="0" w:color="auto"/>
            </w:tcBorders>
            <w:shd w:val="clear" w:color="auto" w:fill="auto"/>
            <w:noWrap/>
            <w:vAlign w:val="bottom"/>
            <w:hideMark/>
          </w:tcPr>
          <w:p w14:paraId="2E33C152" w14:textId="37A11B36"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246</w:t>
            </w:r>
          </w:p>
        </w:tc>
        <w:tc>
          <w:tcPr>
            <w:tcW w:w="520" w:type="dxa"/>
            <w:tcBorders>
              <w:top w:val="nil"/>
              <w:left w:val="nil"/>
              <w:bottom w:val="single" w:sz="4" w:space="0" w:color="auto"/>
              <w:right w:val="single" w:sz="4" w:space="0" w:color="auto"/>
            </w:tcBorders>
            <w:shd w:val="clear" w:color="auto" w:fill="auto"/>
            <w:noWrap/>
            <w:vAlign w:val="bottom"/>
            <w:hideMark/>
          </w:tcPr>
          <w:p w14:paraId="128C35EB" w14:textId="4DBCBEE7"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54</w:t>
            </w:r>
          </w:p>
        </w:tc>
      </w:tr>
      <w:tr w:rsidR="00EE2A34" w:rsidRPr="00E14474" w14:paraId="17299383"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357401EC" w14:textId="77777777" w:rsidR="00EE2A34" w:rsidRPr="00E14474" w:rsidRDefault="00EE2A34" w:rsidP="00EE2A34">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Infraestructuras</w:t>
            </w:r>
          </w:p>
        </w:tc>
        <w:tc>
          <w:tcPr>
            <w:tcW w:w="776" w:type="dxa"/>
            <w:tcBorders>
              <w:top w:val="nil"/>
              <w:left w:val="nil"/>
              <w:bottom w:val="single" w:sz="4" w:space="0" w:color="auto"/>
              <w:right w:val="single" w:sz="4" w:space="0" w:color="auto"/>
            </w:tcBorders>
            <w:shd w:val="clear" w:color="auto" w:fill="auto"/>
            <w:noWrap/>
            <w:vAlign w:val="bottom"/>
            <w:hideMark/>
          </w:tcPr>
          <w:p w14:paraId="3E7A79C0" w14:textId="2D636C4D"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64</w:t>
            </w:r>
          </w:p>
        </w:tc>
        <w:tc>
          <w:tcPr>
            <w:tcW w:w="862" w:type="dxa"/>
            <w:tcBorders>
              <w:top w:val="nil"/>
              <w:left w:val="nil"/>
              <w:bottom w:val="single" w:sz="4" w:space="0" w:color="auto"/>
              <w:right w:val="single" w:sz="4" w:space="0" w:color="auto"/>
            </w:tcBorders>
            <w:shd w:val="clear" w:color="auto" w:fill="auto"/>
            <w:noWrap/>
            <w:vAlign w:val="bottom"/>
            <w:hideMark/>
          </w:tcPr>
          <w:p w14:paraId="7B9D8B5F" w14:textId="2DD0D3E5"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36</w:t>
            </w:r>
          </w:p>
        </w:tc>
        <w:tc>
          <w:tcPr>
            <w:tcW w:w="996" w:type="dxa"/>
            <w:tcBorders>
              <w:top w:val="nil"/>
              <w:left w:val="nil"/>
              <w:bottom w:val="single" w:sz="4" w:space="0" w:color="auto"/>
              <w:right w:val="single" w:sz="4" w:space="0" w:color="auto"/>
            </w:tcBorders>
            <w:shd w:val="clear" w:color="auto" w:fill="auto"/>
            <w:noWrap/>
            <w:vAlign w:val="bottom"/>
            <w:hideMark/>
          </w:tcPr>
          <w:p w14:paraId="65F8A66F" w14:textId="09613BD9"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35</w:t>
            </w:r>
          </w:p>
        </w:tc>
        <w:tc>
          <w:tcPr>
            <w:tcW w:w="825" w:type="dxa"/>
            <w:tcBorders>
              <w:top w:val="nil"/>
              <w:left w:val="nil"/>
              <w:bottom w:val="single" w:sz="4" w:space="0" w:color="auto"/>
              <w:right w:val="single" w:sz="4" w:space="0" w:color="auto"/>
            </w:tcBorders>
            <w:shd w:val="clear" w:color="auto" w:fill="auto"/>
            <w:noWrap/>
            <w:vAlign w:val="bottom"/>
            <w:hideMark/>
          </w:tcPr>
          <w:p w14:paraId="0F15D1F6" w14:textId="595AEEC9"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w:t>
            </w:r>
          </w:p>
        </w:tc>
        <w:tc>
          <w:tcPr>
            <w:tcW w:w="520" w:type="dxa"/>
            <w:tcBorders>
              <w:top w:val="nil"/>
              <w:left w:val="nil"/>
              <w:bottom w:val="single" w:sz="4" w:space="0" w:color="auto"/>
              <w:right w:val="single" w:sz="4" w:space="0" w:color="auto"/>
            </w:tcBorders>
            <w:shd w:val="clear" w:color="auto" w:fill="auto"/>
            <w:noWrap/>
            <w:vAlign w:val="bottom"/>
            <w:hideMark/>
          </w:tcPr>
          <w:p w14:paraId="5324717B" w14:textId="3B1B8CE6"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22</w:t>
            </w:r>
          </w:p>
        </w:tc>
        <w:tc>
          <w:tcPr>
            <w:tcW w:w="520" w:type="dxa"/>
            <w:tcBorders>
              <w:top w:val="nil"/>
              <w:left w:val="nil"/>
              <w:bottom w:val="single" w:sz="4" w:space="0" w:color="auto"/>
              <w:right w:val="single" w:sz="4" w:space="0" w:color="auto"/>
            </w:tcBorders>
            <w:shd w:val="clear" w:color="auto" w:fill="auto"/>
            <w:noWrap/>
            <w:vAlign w:val="bottom"/>
            <w:hideMark/>
          </w:tcPr>
          <w:p w14:paraId="38224E7B" w14:textId="339D1562"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14</w:t>
            </w:r>
          </w:p>
        </w:tc>
      </w:tr>
      <w:tr w:rsidR="00EE2A34" w:rsidRPr="00E14474" w14:paraId="7636926A"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310CBF5D" w14:textId="77777777" w:rsidR="00EE2A34" w:rsidRPr="00E14474" w:rsidRDefault="00EE2A34" w:rsidP="00EE2A34">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Pecuaria</w:t>
            </w:r>
          </w:p>
        </w:tc>
        <w:tc>
          <w:tcPr>
            <w:tcW w:w="776" w:type="dxa"/>
            <w:tcBorders>
              <w:top w:val="nil"/>
              <w:left w:val="nil"/>
              <w:bottom w:val="single" w:sz="4" w:space="0" w:color="auto"/>
              <w:right w:val="single" w:sz="4" w:space="0" w:color="auto"/>
            </w:tcBorders>
            <w:shd w:val="clear" w:color="auto" w:fill="auto"/>
            <w:noWrap/>
            <w:vAlign w:val="bottom"/>
            <w:hideMark/>
          </w:tcPr>
          <w:p w14:paraId="51162428" w14:textId="32459A01"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285</w:t>
            </w:r>
          </w:p>
        </w:tc>
        <w:tc>
          <w:tcPr>
            <w:tcW w:w="862" w:type="dxa"/>
            <w:tcBorders>
              <w:top w:val="nil"/>
              <w:left w:val="nil"/>
              <w:bottom w:val="single" w:sz="4" w:space="0" w:color="auto"/>
              <w:right w:val="single" w:sz="4" w:space="0" w:color="auto"/>
            </w:tcBorders>
            <w:shd w:val="clear" w:color="auto" w:fill="auto"/>
            <w:noWrap/>
            <w:vAlign w:val="bottom"/>
            <w:hideMark/>
          </w:tcPr>
          <w:p w14:paraId="5975F669" w14:textId="1A42F350"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96</w:t>
            </w:r>
          </w:p>
        </w:tc>
        <w:tc>
          <w:tcPr>
            <w:tcW w:w="996" w:type="dxa"/>
            <w:tcBorders>
              <w:top w:val="nil"/>
              <w:left w:val="nil"/>
              <w:bottom w:val="single" w:sz="4" w:space="0" w:color="auto"/>
              <w:right w:val="single" w:sz="4" w:space="0" w:color="auto"/>
            </w:tcBorders>
            <w:shd w:val="clear" w:color="auto" w:fill="auto"/>
            <w:noWrap/>
            <w:vAlign w:val="bottom"/>
            <w:hideMark/>
          </w:tcPr>
          <w:p w14:paraId="1D7AF8DB" w14:textId="77173075"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96</w:t>
            </w:r>
          </w:p>
        </w:tc>
        <w:tc>
          <w:tcPr>
            <w:tcW w:w="825" w:type="dxa"/>
            <w:tcBorders>
              <w:top w:val="nil"/>
              <w:left w:val="nil"/>
              <w:bottom w:val="single" w:sz="4" w:space="0" w:color="auto"/>
              <w:right w:val="single" w:sz="4" w:space="0" w:color="auto"/>
            </w:tcBorders>
            <w:shd w:val="clear" w:color="auto" w:fill="auto"/>
            <w:noWrap/>
            <w:vAlign w:val="bottom"/>
            <w:hideMark/>
          </w:tcPr>
          <w:p w14:paraId="11A9B3D1" w14:textId="6998F197"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0</w:t>
            </w:r>
          </w:p>
        </w:tc>
        <w:tc>
          <w:tcPr>
            <w:tcW w:w="520" w:type="dxa"/>
            <w:tcBorders>
              <w:top w:val="nil"/>
              <w:left w:val="nil"/>
              <w:bottom w:val="single" w:sz="4" w:space="0" w:color="auto"/>
              <w:right w:val="single" w:sz="4" w:space="0" w:color="auto"/>
            </w:tcBorders>
            <w:shd w:val="clear" w:color="auto" w:fill="auto"/>
            <w:noWrap/>
            <w:vAlign w:val="bottom"/>
            <w:hideMark/>
          </w:tcPr>
          <w:p w14:paraId="36640CA1" w14:textId="5FDDCA2B"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77</w:t>
            </w:r>
          </w:p>
        </w:tc>
        <w:tc>
          <w:tcPr>
            <w:tcW w:w="520" w:type="dxa"/>
            <w:tcBorders>
              <w:top w:val="nil"/>
              <w:left w:val="nil"/>
              <w:bottom w:val="single" w:sz="4" w:space="0" w:color="auto"/>
              <w:right w:val="single" w:sz="4" w:space="0" w:color="auto"/>
            </w:tcBorders>
            <w:shd w:val="clear" w:color="auto" w:fill="auto"/>
            <w:noWrap/>
            <w:vAlign w:val="bottom"/>
            <w:hideMark/>
          </w:tcPr>
          <w:p w14:paraId="37453CB4" w14:textId="081AF2F2"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19</w:t>
            </w:r>
          </w:p>
        </w:tc>
      </w:tr>
      <w:tr w:rsidR="00EE2A34" w:rsidRPr="00E14474" w14:paraId="1248F142"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269BE239" w14:textId="77777777" w:rsidR="00EE2A34" w:rsidRPr="00E14474" w:rsidRDefault="00EE2A34" w:rsidP="00EE2A34">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Vida</w:t>
            </w:r>
          </w:p>
        </w:tc>
        <w:tc>
          <w:tcPr>
            <w:tcW w:w="776" w:type="dxa"/>
            <w:tcBorders>
              <w:top w:val="nil"/>
              <w:left w:val="nil"/>
              <w:bottom w:val="single" w:sz="4" w:space="0" w:color="auto"/>
              <w:right w:val="single" w:sz="4" w:space="0" w:color="auto"/>
            </w:tcBorders>
            <w:shd w:val="clear" w:color="auto" w:fill="auto"/>
            <w:noWrap/>
            <w:vAlign w:val="bottom"/>
            <w:hideMark/>
          </w:tcPr>
          <w:p w14:paraId="454265F8" w14:textId="134FC940"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1635</w:t>
            </w:r>
          </w:p>
        </w:tc>
        <w:tc>
          <w:tcPr>
            <w:tcW w:w="862" w:type="dxa"/>
            <w:tcBorders>
              <w:top w:val="nil"/>
              <w:left w:val="nil"/>
              <w:bottom w:val="single" w:sz="4" w:space="0" w:color="auto"/>
              <w:right w:val="single" w:sz="4" w:space="0" w:color="auto"/>
            </w:tcBorders>
            <w:shd w:val="clear" w:color="auto" w:fill="auto"/>
            <w:noWrap/>
            <w:vAlign w:val="bottom"/>
            <w:hideMark/>
          </w:tcPr>
          <w:p w14:paraId="1F4EBCF4" w14:textId="48FF877A"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738</w:t>
            </w:r>
          </w:p>
        </w:tc>
        <w:tc>
          <w:tcPr>
            <w:tcW w:w="996" w:type="dxa"/>
            <w:tcBorders>
              <w:top w:val="nil"/>
              <w:left w:val="nil"/>
              <w:bottom w:val="single" w:sz="4" w:space="0" w:color="auto"/>
              <w:right w:val="single" w:sz="4" w:space="0" w:color="auto"/>
            </w:tcBorders>
            <w:shd w:val="clear" w:color="auto" w:fill="auto"/>
            <w:noWrap/>
            <w:vAlign w:val="bottom"/>
            <w:hideMark/>
          </w:tcPr>
          <w:p w14:paraId="2AB398A9" w14:textId="42DD2509"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738</w:t>
            </w:r>
          </w:p>
        </w:tc>
        <w:tc>
          <w:tcPr>
            <w:tcW w:w="825" w:type="dxa"/>
            <w:tcBorders>
              <w:top w:val="nil"/>
              <w:left w:val="nil"/>
              <w:bottom w:val="single" w:sz="4" w:space="0" w:color="auto"/>
              <w:right w:val="single" w:sz="4" w:space="0" w:color="auto"/>
            </w:tcBorders>
            <w:shd w:val="clear" w:color="auto" w:fill="auto"/>
            <w:noWrap/>
            <w:vAlign w:val="bottom"/>
            <w:hideMark/>
          </w:tcPr>
          <w:p w14:paraId="46F451D4" w14:textId="68B623BD"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0</w:t>
            </w:r>
          </w:p>
        </w:tc>
        <w:tc>
          <w:tcPr>
            <w:tcW w:w="520" w:type="dxa"/>
            <w:tcBorders>
              <w:top w:val="nil"/>
              <w:left w:val="nil"/>
              <w:bottom w:val="single" w:sz="4" w:space="0" w:color="auto"/>
              <w:right w:val="single" w:sz="4" w:space="0" w:color="auto"/>
            </w:tcBorders>
            <w:shd w:val="clear" w:color="auto" w:fill="auto"/>
            <w:noWrap/>
            <w:vAlign w:val="bottom"/>
            <w:hideMark/>
          </w:tcPr>
          <w:p w14:paraId="25F401F7" w14:textId="66777D7E"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575</w:t>
            </w:r>
          </w:p>
        </w:tc>
        <w:tc>
          <w:tcPr>
            <w:tcW w:w="520" w:type="dxa"/>
            <w:tcBorders>
              <w:top w:val="nil"/>
              <w:left w:val="nil"/>
              <w:bottom w:val="single" w:sz="4" w:space="0" w:color="auto"/>
              <w:right w:val="single" w:sz="4" w:space="0" w:color="auto"/>
            </w:tcBorders>
            <w:shd w:val="clear" w:color="auto" w:fill="auto"/>
            <w:noWrap/>
            <w:vAlign w:val="bottom"/>
            <w:hideMark/>
          </w:tcPr>
          <w:p w14:paraId="1CFC334E" w14:textId="19FA6789"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163</w:t>
            </w:r>
          </w:p>
        </w:tc>
      </w:tr>
      <w:tr w:rsidR="00EE2A34" w:rsidRPr="00E14474" w14:paraId="758B23D9" w14:textId="77777777" w:rsidTr="00786E0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center"/>
            <w:hideMark/>
          </w:tcPr>
          <w:p w14:paraId="135C341E" w14:textId="77777777" w:rsidR="00EE2A34" w:rsidRPr="00E14474" w:rsidRDefault="00EE2A34" w:rsidP="00EE2A34">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Total</w:t>
            </w:r>
          </w:p>
        </w:tc>
        <w:tc>
          <w:tcPr>
            <w:tcW w:w="776" w:type="dxa"/>
            <w:tcBorders>
              <w:top w:val="nil"/>
              <w:left w:val="nil"/>
              <w:bottom w:val="single" w:sz="4" w:space="0" w:color="auto"/>
              <w:right w:val="single" w:sz="4" w:space="0" w:color="auto"/>
            </w:tcBorders>
            <w:shd w:val="clear" w:color="auto" w:fill="auto"/>
            <w:noWrap/>
            <w:vAlign w:val="bottom"/>
            <w:hideMark/>
          </w:tcPr>
          <w:p w14:paraId="53480CC8" w14:textId="058A22C8"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2656</w:t>
            </w:r>
          </w:p>
        </w:tc>
        <w:tc>
          <w:tcPr>
            <w:tcW w:w="862" w:type="dxa"/>
            <w:tcBorders>
              <w:top w:val="nil"/>
              <w:left w:val="nil"/>
              <w:bottom w:val="single" w:sz="4" w:space="0" w:color="auto"/>
              <w:right w:val="single" w:sz="4" w:space="0" w:color="auto"/>
            </w:tcBorders>
            <w:shd w:val="clear" w:color="auto" w:fill="auto"/>
            <w:noWrap/>
            <w:vAlign w:val="bottom"/>
            <w:hideMark/>
          </w:tcPr>
          <w:p w14:paraId="0E1F431B" w14:textId="016F9A9D"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1170</w:t>
            </w:r>
          </w:p>
        </w:tc>
        <w:tc>
          <w:tcPr>
            <w:tcW w:w="996" w:type="dxa"/>
            <w:tcBorders>
              <w:top w:val="nil"/>
              <w:left w:val="nil"/>
              <w:bottom w:val="single" w:sz="4" w:space="0" w:color="auto"/>
              <w:right w:val="single" w:sz="4" w:space="0" w:color="auto"/>
            </w:tcBorders>
            <w:shd w:val="clear" w:color="auto" w:fill="auto"/>
            <w:noWrap/>
            <w:vAlign w:val="bottom"/>
            <w:hideMark/>
          </w:tcPr>
          <w:p w14:paraId="605E0C3E" w14:textId="4400A636"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1165</w:t>
            </w:r>
          </w:p>
        </w:tc>
        <w:tc>
          <w:tcPr>
            <w:tcW w:w="825" w:type="dxa"/>
            <w:tcBorders>
              <w:top w:val="nil"/>
              <w:left w:val="nil"/>
              <w:bottom w:val="single" w:sz="4" w:space="0" w:color="auto"/>
              <w:right w:val="single" w:sz="4" w:space="0" w:color="auto"/>
            </w:tcBorders>
            <w:shd w:val="clear" w:color="auto" w:fill="auto"/>
            <w:noWrap/>
            <w:vAlign w:val="bottom"/>
            <w:hideMark/>
          </w:tcPr>
          <w:p w14:paraId="13089186" w14:textId="453B9C8A"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5</w:t>
            </w:r>
          </w:p>
        </w:tc>
        <w:tc>
          <w:tcPr>
            <w:tcW w:w="520" w:type="dxa"/>
            <w:tcBorders>
              <w:top w:val="nil"/>
              <w:left w:val="nil"/>
              <w:bottom w:val="single" w:sz="4" w:space="0" w:color="auto"/>
              <w:right w:val="single" w:sz="4" w:space="0" w:color="auto"/>
            </w:tcBorders>
            <w:shd w:val="clear" w:color="auto" w:fill="auto"/>
            <w:noWrap/>
            <w:vAlign w:val="bottom"/>
            <w:hideMark/>
          </w:tcPr>
          <w:p w14:paraId="4AC383D7" w14:textId="3149F5CE"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920</w:t>
            </w:r>
          </w:p>
        </w:tc>
        <w:tc>
          <w:tcPr>
            <w:tcW w:w="520" w:type="dxa"/>
            <w:tcBorders>
              <w:top w:val="nil"/>
              <w:left w:val="nil"/>
              <w:bottom w:val="single" w:sz="4" w:space="0" w:color="auto"/>
              <w:right w:val="single" w:sz="4" w:space="0" w:color="auto"/>
            </w:tcBorders>
            <w:shd w:val="clear" w:color="auto" w:fill="auto"/>
            <w:noWrap/>
            <w:vAlign w:val="bottom"/>
            <w:hideMark/>
          </w:tcPr>
          <w:p w14:paraId="49A5B7DB" w14:textId="0C821399" w:rsidR="00EE2A34" w:rsidRPr="00E14474" w:rsidRDefault="00EE2A34" w:rsidP="00EE2A34">
            <w:pPr>
              <w:spacing w:after="0" w:line="240" w:lineRule="auto"/>
              <w:jc w:val="right"/>
              <w:rPr>
                <w:rFonts w:eastAsia="Times New Roman"/>
                <w:color w:val="4C4747"/>
                <w:spacing w:val="0"/>
                <w:sz w:val="22"/>
                <w:szCs w:val="22"/>
                <w:lang w:eastAsia="es-DO"/>
              </w:rPr>
            </w:pPr>
            <w:r w:rsidRPr="00F5060C">
              <w:rPr>
                <w:rFonts w:eastAsia="Times New Roman"/>
                <w:color w:val="4C4747"/>
                <w:spacing w:val="0"/>
                <w:sz w:val="22"/>
                <w:szCs w:val="22"/>
              </w:rPr>
              <w:t>250</w:t>
            </w:r>
          </w:p>
        </w:tc>
      </w:tr>
    </w:tbl>
    <w:p w14:paraId="75EB2D1F" w14:textId="77777777" w:rsidR="00D369BE" w:rsidRDefault="00D369BE" w:rsidP="00D369BE">
      <w:pPr>
        <w:rPr>
          <w:rFonts w:eastAsia="Calibri"/>
          <w:b/>
          <w:szCs w:val="22"/>
          <w:lang w:val="es-ES"/>
        </w:rPr>
      </w:pPr>
    </w:p>
    <w:p w14:paraId="5A2EF0AD" w14:textId="77777777" w:rsidR="00D369BE" w:rsidRDefault="00D369BE" w:rsidP="00D369BE">
      <w:pPr>
        <w:rPr>
          <w:rFonts w:eastAsia="Calibri"/>
          <w:b/>
          <w:szCs w:val="22"/>
          <w:lang w:val="es-ES"/>
        </w:rPr>
      </w:pPr>
    </w:p>
    <w:tbl>
      <w:tblPr>
        <w:tblpPr w:leftFromText="180" w:rightFromText="180" w:horzAnchor="margin" w:tblpXSpec="center" w:tblpY="-435"/>
        <w:tblW w:w="6020" w:type="dxa"/>
        <w:tblCellMar>
          <w:left w:w="70" w:type="dxa"/>
          <w:right w:w="70" w:type="dxa"/>
        </w:tblCellMar>
        <w:tblLook w:val="04A0" w:firstRow="1" w:lastRow="0" w:firstColumn="1" w:lastColumn="0" w:noHBand="0" w:noVBand="1"/>
      </w:tblPr>
      <w:tblGrid>
        <w:gridCol w:w="1667"/>
        <w:gridCol w:w="787"/>
        <w:gridCol w:w="888"/>
        <w:gridCol w:w="1046"/>
        <w:gridCol w:w="844"/>
        <w:gridCol w:w="470"/>
        <w:gridCol w:w="318"/>
      </w:tblGrid>
      <w:tr w:rsidR="00D369BE" w:rsidRPr="00E14474" w14:paraId="41C7F74C" w14:textId="77777777" w:rsidTr="00786E0A">
        <w:trPr>
          <w:trHeight w:val="300"/>
        </w:trPr>
        <w:tc>
          <w:tcPr>
            <w:tcW w:w="6020" w:type="dxa"/>
            <w:gridSpan w:val="7"/>
            <w:tcBorders>
              <w:top w:val="single" w:sz="4" w:space="0" w:color="auto"/>
              <w:left w:val="single" w:sz="4" w:space="0" w:color="auto"/>
              <w:bottom w:val="single" w:sz="4" w:space="0" w:color="auto"/>
              <w:right w:val="single" w:sz="4" w:space="0" w:color="000000"/>
            </w:tcBorders>
            <w:shd w:val="clear" w:color="000000" w:fill="00264C"/>
            <w:noWrap/>
            <w:vAlign w:val="center"/>
            <w:hideMark/>
          </w:tcPr>
          <w:p w14:paraId="55D404C6" w14:textId="77777777" w:rsidR="00D369BE" w:rsidRPr="00E14474" w:rsidRDefault="00D369BE" w:rsidP="00786E0A">
            <w:pPr>
              <w:spacing w:after="0" w:line="240" w:lineRule="auto"/>
              <w:jc w:val="center"/>
              <w:rPr>
                <w:rFonts w:eastAsia="Times New Roman"/>
                <w:b/>
                <w:bCs/>
                <w:color w:val="FFFFFF"/>
                <w:spacing w:val="0"/>
                <w:sz w:val="22"/>
                <w:szCs w:val="22"/>
                <w:lang w:eastAsia="es-DO"/>
              </w:rPr>
            </w:pPr>
            <w:r w:rsidRPr="00E14474">
              <w:rPr>
                <w:rFonts w:eastAsia="Times New Roman"/>
                <w:b/>
                <w:bCs/>
                <w:color w:val="FFFFFF"/>
                <w:spacing w:val="0"/>
                <w:sz w:val="22"/>
                <w:szCs w:val="22"/>
                <w:lang w:eastAsia="es-DO"/>
              </w:rPr>
              <w:t>dic-23</w:t>
            </w:r>
          </w:p>
        </w:tc>
      </w:tr>
      <w:tr w:rsidR="00D369BE" w:rsidRPr="00E14474" w14:paraId="37E6421B" w14:textId="77777777" w:rsidTr="00786E0A">
        <w:trPr>
          <w:trHeight w:val="300"/>
        </w:trPr>
        <w:tc>
          <w:tcPr>
            <w:tcW w:w="166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66F082" w14:textId="77777777" w:rsidR="00D369BE" w:rsidRPr="00E14474" w:rsidRDefault="00D369BE" w:rsidP="00786E0A">
            <w:pPr>
              <w:spacing w:after="0" w:line="240" w:lineRule="auto"/>
              <w:jc w:val="center"/>
              <w:rPr>
                <w:rFonts w:eastAsia="Times New Roman"/>
                <w:b/>
                <w:bCs/>
                <w:color w:val="4C4747"/>
                <w:spacing w:val="0"/>
                <w:sz w:val="22"/>
                <w:szCs w:val="22"/>
                <w:lang w:eastAsia="es-DO"/>
              </w:rPr>
            </w:pPr>
            <w:r w:rsidRPr="00E14474">
              <w:rPr>
                <w:rFonts w:eastAsia="Times New Roman"/>
                <w:b/>
                <w:bCs/>
                <w:color w:val="4C4747"/>
                <w:spacing w:val="0"/>
                <w:sz w:val="22"/>
                <w:szCs w:val="22"/>
                <w:lang w:eastAsia="es-DO"/>
              </w:rPr>
              <w:t>Categorías</w:t>
            </w:r>
          </w:p>
        </w:tc>
        <w:tc>
          <w:tcPr>
            <w:tcW w:w="78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257329"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Pólizas</w:t>
            </w:r>
          </w:p>
        </w:tc>
        <w:tc>
          <w:tcPr>
            <w:tcW w:w="88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BFADC3"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Clientes</w:t>
            </w:r>
          </w:p>
        </w:tc>
        <w:tc>
          <w:tcPr>
            <w:tcW w:w="104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79B85B"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Bagrícola</w:t>
            </w:r>
          </w:p>
        </w:tc>
        <w:tc>
          <w:tcPr>
            <w:tcW w:w="84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2A23C79"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Privado</w:t>
            </w:r>
          </w:p>
        </w:tc>
        <w:tc>
          <w:tcPr>
            <w:tcW w:w="788"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4F6B763"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Género</w:t>
            </w:r>
          </w:p>
        </w:tc>
      </w:tr>
      <w:tr w:rsidR="00D369BE" w:rsidRPr="00E14474" w14:paraId="4FF42146" w14:textId="77777777" w:rsidTr="00786E0A">
        <w:trPr>
          <w:trHeight w:val="300"/>
        </w:trPr>
        <w:tc>
          <w:tcPr>
            <w:tcW w:w="1667" w:type="dxa"/>
            <w:vMerge/>
            <w:tcBorders>
              <w:top w:val="nil"/>
              <w:left w:val="single" w:sz="4" w:space="0" w:color="auto"/>
              <w:bottom w:val="single" w:sz="4" w:space="0" w:color="000000"/>
              <w:right w:val="single" w:sz="4" w:space="0" w:color="auto"/>
            </w:tcBorders>
            <w:vAlign w:val="center"/>
            <w:hideMark/>
          </w:tcPr>
          <w:p w14:paraId="1782EA71" w14:textId="77777777" w:rsidR="00D369BE" w:rsidRPr="00E14474" w:rsidRDefault="00D369BE" w:rsidP="00786E0A">
            <w:pPr>
              <w:spacing w:after="0" w:line="240" w:lineRule="auto"/>
              <w:rPr>
                <w:rFonts w:eastAsia="Times New Roman"/>
                <w:b/>
                <w:bCs/>
                <w:color w:val="4C4747"/>
                <w:spacing w:val="0"/>
                <w:sz w:val="22"/>
                <w:szCs w:val="22"/>
                <w:lang w:eastAsia="es-DO"/>
              </w:rPr>
            </w:pPr>
          </w:p>
        </w:tc>
        <w:tc>
          <w:tcPr>
            <w:tcW w:w="787" w:type="dxa"/>
            <w:vMerge/>
            <w:tcBorders>
              <w:top w:val="nil"/>
              <w:left w:val="single" w:sz="4" w:space="0" w:color="auto"/>
              <w:bottom w:val="single" w:sz="4" w:space="0" w:color="000000"/>
              <w:right w:val="single" w:sz="4" w:space="0" w:color="auto"/>
            </w:tcBorders>
            <w:vAlign w:val="center"/>
            <w:hideMark/>
          </w:tcPr>
          <w:p w14:paraId="1468A25B"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888" w:type="dxa"/>
            <w:vMerge/>
            <w:tcBorders>
              <w:top w:val="nil"/>
              <w:left w:val="single" w:sz="4" w:space="0" w:color="auto"/>
              <w:bottom w:val="single" w:sz="4" w:space="0" w:color="000000"/>
              <w:right w:val="single" w:sz="4" w:space="0" w:color="auto"/>
            </w:tcBorders>
            <w:vAlign w:val="center"/>
            <w:hideMark/>
          </w:tcPr>
          <w:p w14:paraId="0D294478"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1046" w:type="dxa"/>
            <w:vMerge/>
            <w:tcBorders>
              <w:top w:val="nil"/>
              <w:left w:val="single" w:sz="4" w:space="0" w:color="auto"/>
              <w:bottom w:val="single" w:sz="4" w:space="0" w:color="000000"/>
              <w:right w:val="single" w:sz="4" w:space="0" w:color="auto"/>
            </w:tcBorders>
            <w:vAlign w:val="center"/>
            <w:hideMark/>
          </w:tcPr>
          <w:p w14:paraId="0334670B"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844" w:type="dxa"/>
            <w:vMerge/>
            <w:tcBorders>
              <w:top w:val="nil"/>
              <w:left w:val="single" w:sz="4" w:space="0" w:color="auto"/>
              <w:bottom w:val="single" w:sz="4" w:space="0" w:color="000000"/>
              <w:right w:val="single" w:sz="4" w:space="0" w:color="auto"/>
            </w:tcBorders>
            <w:vAlign w:val="center"/>
            <w:hideMark/>
          </w:tcPr>
          <w:p w14:paraId="0C61D45C" w14:textId="77777777" w:rsidR="00D369BE" w:rsidRPr="00E14474" w:rsidRDefault="00D369BE" w:rsidP="00786E0A">
            <w:pPr>
              <w:spacing w:after="0" w:line="240" w:lineRule="auto"/>
              <w:rPr>
                <w:rFonts w:eastAsia="Times New Roman"/>
                <w:color w:val="4C4747"/>
                <w:spacing w:val="0"/>
                <w:sz w:val="22"/>
                <w:szCs w:val="22"/>
                <w:lang w:eastAsia="es-DO"/>
              </w:rPr>
            </w:pPr>
          </w:p>
        </w:tc>
        <w:tc>
          <w:tcPr>
            <w:tcW w:w="470" w:type="dxa"/>
            <w:tcBorders>
              <w:top w:val="nil"/>
              <w:left w:val="nil"/>
              <w:bottom w:val="single" w:sz="4" w:space="0" w:color="auto"/>
              <w:right w:val="single" w:sz="4" w:space="0" w:color="auto"/>
            </w:tcBorders>
            <w:shd w:val="clear" w:color="auto" w:fill="auto"/>
            <w:noWrap/>
            <w:vAlign w:val="center"/>
            <w:hideMark/>
          </w:tcPr>
          <w:p w14:paraId="201C8C37"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M</w:t>
            </w:r>
          </w:p>
        </w:tc>
        <w:tc>
          <w:tcPr>
            <w:tcW w:w="318" w:type="dxa"/>
            <w:tcBorders>
              <w:top w:val="nil"/>
              <w:left w:val="nil"/>
              <w:bottom w:val="single" w:sz="4" w:space="0" w:color="auto"/>
              <w:right w:val="single" w:sz="4" w:space="0" w:color="auto"/>
            </w:tcBorders>
            <w:shd w:val="clear" w:color="auto" w:fill="auto"/>
            <w:noWrap/>
            <w:vAlign w:val="center"/>
            <w:hideMark/>
          </w:tcPr>
          <w:p w14:paraId="023BECB2"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F</w:t>
            </w:r>
          </w:p>
        </w:tc>
      </w:tr>
      <w:tr w:rsidR="00D369BE" w:rsidRPr="00E14474" w14:paraId="340663A2" w14:textId="77777777" w:rsidTr="00786E0A">
        <w:trPr>
          <w:trHeight w:val="300"/>
        </w:trPr>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63AD49E4"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Agrícola</w:t>
            </w:r>
          </w:p>
        </w:tc>
        <w:tc>
          <w:tcPr>
            <w:tcW w:w="787" w:type="dxa"/>
            <w:tcBorders>
              <w:top w:val="nil"/>
              <w:left w:val="nil"/>
              <w:bottom w:val="single" w:sz="4" w:space="0" w:color="auto"/>
              <w:right w:val="single" w:sz="4" w:space="0" w:color="auto"/>
            </w:tcBorders>
            <w:shd w:val="clear" w:color="auto" w:fill="auto"/>
            <w:noWrap/>
            <w:vAlign w:val="bottom"/>
            <w:hideMark/>
          </w:tcPr>
          <w:p w14:paraId="09F8A59E"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88" w:type="dxa"/>
            <w:tcBorders>
              <w:top w:val="nil"/>
              <w:left w:val="nil"/>
              <w:bottom w:val="single" w:sz="4" w:space="0" w:color="auto"/>
              <w:right w:val="single" w:sz="4" w:space="0" w:color="auto"/>
            </w:tcBorders>
            <w:shd w:val="clear" w:color="auto" w:fill="auto"/>
            <w:noWrap/>
            <w:vAlign w:val="bottom"/>
            <w:hideMark/>
          </w:tcPr>
          <w:p w14:paraId="22F6668E"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1046" w:type="dxa"/>
            <w:tcBorders>
              <w:top w:val="nil"/>
              <w:left w:val="nil"/>
              <w:bottom w:val="single" w:sz="4" w:space="0" w:color="auto"/>
              <w:right w:val="single" w:sz="4" w:space="0" w:color="auto"/>
            </w:tcBorders>
            <w:shd w:val="clear" w:color="auto" w:fill="auto"/>
            <w:noWrap/>
            <w:vAlign w:val="bottom"/>
            <w:hideMark/>
          </w:tcPr>
          <w:p w14:paraId="61C92C5A"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44" w:type="dxa"/>
            <w:tcBorders>
              <w:top w:val="nil"/>
              <w:left w:val="nil"/>
              <w:bottom w:val="single" w:sz="4" w:space="0" w:color="auto"/>
              <w:right w:val="single" w:sz="4" w:space="0" w:color="auto"/>
            </w:tcBorders>
            <w:shd w:val="clear" w:color="auto" w:fill="auto"/>
            <w:noWrap/>
            <w:vAlign w:val="bottom"/>
            <w:hideMark/>
          </w:tcPr>
          <w:p w14:paraId="7DB75F9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470" w:type="dxa"/>
            <w:tcBorders>
              <w:top w:val="nil"/>
              <w:left w:val="nil"/>
              <w:bottom w:val="single" w:sz="4" w:space="0" w:color="auto"/>
              <w:right w:val="single" w:sz="4" w:space="0" w:color="auto"/>
            </w:tcBorders>
            <w:shd w:val="clear" w:color="auto" w:fill="auto"/>
            <w:noWrap/>
            <w:vAlign w:val="bottom"/>
            <w:hideMark/>
          </w:tcPr>
          <w:p w14:paraId="7EDA4CEF"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318" w:type="dxa"/>
            <w:tcBorders>
              <w:top w:val="nil"/>
              <w:left w:val="nil"/>
              <w:bottom w:val="single" w:sz="4" w:space="0" w:color="auto"/>
              <w:right w:val="single" w:sz="4" w:space="0" w:color="auto"/>
            </w:tcBorders>
            <w:shd w:val="clear" w:color="auto" w:fill="auto"/>
            <w:noWrap/>
            <w:vAlign w:val="bottom"/>
            <w:hideMark/>
          </w:tcPr>
          <w:p w14:paraId="17C6786B"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r>
      <w:tr w:rsidR="00D369BE" w:rsidRPr="00E14474" w14:paraId="37D5B3F4" w14:textId="77777777" w:rsidTr="00786E0A">
        <w:trPr>
          <w:trHeight w:val="300"/>
        </w:trPr>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7429119E"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Infraestructuras</w:t>
            </w:r>
          </w:p>
        </w:tc>
        <w:tc>
          <w:tcPr>
            <w:tcW w:w="787" w:type="dxa"/>
            <w:tcBorders>
              <w:top w:val="nil"/>
              <w:left w:val="nil"/>
              <w:bottom w:val="single" w:sz="4" w:space="0" w:color="auto"/>
              <w:right w:val="single" w:sz="4" w:space="0" w:color="auto"/>
            </w:tcBorders>
            <w:shd w:val="clear" w:color="auto" w:fill="auto"/>
            <w:noWrap/>
            <w:vAlign w:val="bottom"/>
            <w:hideMark/>
          </w:tcPr>
          <w:p w14:paraId="6695DD7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88" w:type="dxa"/>
            <w:tcBorders>
              <w:top w:val="nil"/>
              <w:left w:val="nil"/>
              <w:bottom w:val="single" w:sz="4" w:space="0" w:color="auto"/>
              <w:right w:val="single" w:sz="4" w:space="0" w:color="auto"/>
            </w:tcBorders>
            <w:shd w:val="clear" w:color="auto" w:fill="auto"/>
            <w:noWrap/>
            <w:vAlign w:val="bottom"/>
            <w:hideMark/>
          </w:tcPr>
          <w:p w14:paraId="1E5D52C8"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1046" w:type="dxa"/>
            <w:tcBorders>
              <w:top w:val="nil"/>
              <w:left w:val="nil"/>
              <w:bottom w:val="single" w:sz="4" w:space="0" w:color="auto"/>
              <w:right w:val="single" w:sz="4" w:space="0" w:color="auto"/>
            </w:tcBorders>
            <w:shd w:val="clear" w:color="auto" w:fill="auto"/>
            <w:noWrap/>
            <w:vAlign w:val="bottom"/>
            <w:hideMark/>
          </w:tcPr>
          <w:p w14:paraId="7D3D7980"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44" w:type="dxa"/>
            <w:tcBorders>
              <w:top w:val="nil"/>
              <w:left w:val="nil"/>
              <w:bottom w:val="single" w:sz="4" w:space="0" w:color="auto"/>
              <w:right w:val="single" w:sz="4" w:space="0" w:color="auto"/>
            </w:tcBorders>
            <w:shd w:val="clear" w:color="auto" w:fill="auto"/>
            <w:noWrap/>
            <w:vAlign w:val="bottom"/>
            <w:hideMark/>
          </w:tcPr>
          <w:p w14:paraId="3A6B2234"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470" w:type="dxa"/>
            <w:tcBorders>
              <w:top w:val="nil"/>
              <w:left w:val="nil"/>
              <w:bottom w:val="single" w:sz="4" w:space="0" w:color="auto"/>
              <w:right w:val="single" w:sz="4" w:space="0" w:color="auto"/>
            </w:tcBorders>
            <w:shd w:val="clear" w:color="auto" w:fill="auto"/>
            <w:noWrap/>
            <w:vAlign w:val="bottom"/>
            <w:hideMark/>
          </w:tcPr>
          <w:p w14:paraId="3B0C04B9"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318" w:type="dxa"/>
            <w:tcBorders>
              <w:top w:val="nil"/>
              <w:left w:val="nil"/>
              <w:bottom w:val="single" w:sz="4" w:space="0" w:color="auto"/>
              <w:right w:val="single" w:sz="4" w:space="0" w:color="auto"/>
            </w:tcBorders>
            <w:shd w:val="clear" w:color="auto" w:fill="auto"/>
            <w:noWrap/>
            <w:vAlign w:val="bottom"/>
            <w:hideMark/>
          </w:tcPr>
          <w:p w14:paraId="571E134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r>
      <w:tr w:rsidR="00D369BE" w:rsidRPr="00E14474" w14:paraId="326901E1" w14:textId="77777777" w:rsidTr="00786E0A">
        <w:trPr>
          <w:trHeight w:val="300"/>
        </w:trPr>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1C655D7A"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Pecuaria</w:t>
            </w:r>
          </w:p>
        </w:tc>
        <w:tc>
          <w:tcPr>
            <w:tcW w:w="787" w:type="dxa"/>
            <w:tcBorders>
              <w:top w:val="nil"/>
              <w:left w:val="nil"/>
              <w:bottom w:val="single" w:sz="4" w:space="0" w:color="auto"/>
              <w:right w:val="single" w:sz="4" w:space="0" w:color="auto"/>
            </w:tcBorders>
            <w:shd w:val="clear" w:color="auto" w:fill="auto"/>
            <w:noWrap/>
            <w:vAlign w:val="bottom"/>
            <w:hideMark/>
          </w:tcPr>
          <w:p w14:paraId="77BFCFE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88" w:type="dxa"/>
            <w:tcBorders>
              <w:top w:val="nil"/>
              <w:left w:val="nil"/>
              <w:bottom w:val="single" w:sz="4" w:space="0" w:color="auto"/>
              <w:right w:val="single" w:sz="4" w:space="0" w:color="auto"/>
            </w:tcBorders>
            <w:shd w:val="clear" w:color="auto" w:fill="auto"/>
            <w:noWrap/>
            <w:vAlign w:val="bottom"/>
            <w:hideMark/>
          </w:tcPr>
          <w:p w14:paraId="149704A5"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1046" w:type="dxa"/>
            <w:tcBorders>
              <w:top w:val="nil"/>
              <w:left w:val="nil"/>
              <w:bottom w:val="single" w:sz="4" w:space="0" w:color="auto"/>
              <w:right w:val="single" w:sz="4" w:space="0" w:color="auto"/>
            </w:tcBorders>
            <w:shd w:val="clear" w:color="auto" w:fill="auto"/>
            <w:noWrap/>
            <w:vAlign w:val="bottom"/>
            <w:hideMark/>
          </w:tcPr>
          <w:p w14:paraId="0099E505"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44" w:type="dxa"/>
            <w:tcBorders>
              <w:top w:val="nil"/>
              <w:left w:val="nil"/>
              <w:bottom w:val="single" w:sz="4" w:space="0" w:color="auto"/>
              <w:right w:val="single" w:sz="4" w:space="0" w:color="auto"/>
            </w:tcBorders>
            <w:shd w:val="clear" w:color="auto" w:fill="auto"/>
            <w:noWrap/>
            <w:vAlign w:val="bottom"/>
            <w:hideMark/>
          </w:tcPr>
          <w:p w14:paraId="2AF39156"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470" w:type="dxa"/>
            <w:tcBorders>
              <w:top w:val="nil"/>
              <w:left w:val="nil"/>
              <w:bottom w:val="single" w:sz="4" w:space="0" w:color="auto"/>
              <w:right w:val="single" w:sz="4" w:space="0" w:color="auto"/>
            </w:tcBorders>
            <w:shd w:val="clear" w:color="auto" w:fill="auto"/>
            <w:noWrap/>
            <w:vAlign w:val="bottom"/>
            <w:hideMark/>
          </w:tcPr>
          <w:p w14:paraId="5D1B63A3"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318" w:type="dxa"/>
            <w:tcBorders>
              <w:top w:val="nil"/>
              <w:left w:val="nil"/>
              <w:bottom w:val="single" w:sz="4" w:space="0" w:color="auto"/>
              <w:right w:val="single" w:sz="4" w:space="0" w:color="auto"/>
            </w:tcBorders>
            <w:shd w:val="clear" w:color="auto" w:fill="auto"/>
            <w:noWrap/>
            <w:vAlign w:val="bottom"/>
            <w:hideMark/>
          </w:tcPr>
          <w:p w14:paraId="7ECA4FEC"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r>
      <w:tr w:rsidR="00D369BE" w:rsidRPr="00E14474" w14:paraId="27288F4D" w14:textId="77777777" w:rsidTr="00786E0A">
        <w:trPr>
          <w:trHeight w:val="300"/>
        </w:trPr>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0179D302"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Vida</w:t>
            </w:r>
          </w:p>
        </w:tc>
        <w:tc>
          <w:tcPr>
            <w:tcW w:w="787" w:type="dxa"/>
            <w:tcBorders>
              <w:top w:val="nil"/>
              <w:left w:val="nil"/>
              <w:bottom w:val="single" w:sz="4" w:space="0" w:color="auto"/>
              <w:right w:val="single" w:sz="4" w:space="0" w:color="auto"/>
            </w:tcBorders>
            <w:shd w:val="clear" w:color="auto" w:fill="auto"/>
            <w:noWrap/>
            <w:vAlign w:val="bottom"/>
            <w:hideMark/>
          </w:tcPr>
          <w:p w14:paraId="39A0A508"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88" w:type="dxa"/>
            <w:tcBorders>
              <w:top w:val="nil"/>
              <w:left w:val="nil"/>
              <w:bottom w:val="single" w:sz="4" w:space="0" w:color="auto"/>
              <w:right w:val="single" w:sz="4" w:space="0" w:color="auto"/>
            </w:tcBorders>
            <w:shd w:val="clear" w:color="auto" w:fill="auto"/>
            <w:noWrap/>
            <w:vAlign w:val="bottom"/>
            <w:hideMark/>
          </w:tcPr>
          <w:p w14:paraId="62E7EB50"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1046" w:type="dxa"/>
            <w:tcBorders>
              <w:top w:val="nil"/>
              <w:left w:val="nil"/>
              <w:bottom w:val="single" w:sz="4" w:space="0" w:color="auto"/>
              <w:right w:val="single" w:sz="4" w:space="0" w:color="auto"/>
            </w:tcBorders>
            <w:shd w:val="clear" w:color="auto" w:fill="auto"/>
            <w:noWrap/>
            <w:vAlign w:val="bottom"/>
            <w:hideMark/>
          </w:tcPr>
          <w:p w14:paraId="763B4555"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44" w:type="dxa"/>
            <w:tcBorders>
              <w:top w:val="nil"/>
              <w:left w:val="nil"/>
              <w:bottom w:val="single" w:sz="4" w:space="0" w:color="auto"/>
              <w:right w:val="single" w:sz="4" w:space="0" w:color="auto"/>
            </w:tcBorders>
            <w:shd w:val="clear" w:color="auto" w:fill="auto"/>
            <w:noWrap/>
            <w:vAlign w:val="bottom"/>
            <w:hideMark/>
          </w:tcPr>
          <w:p w14:paraId="5ADFD5F3"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470" w:type="dxa"/>
            <w:tcBorders>
              <w:top w:val="nil"/>
              <w:left w:val="nil"/>
              <w:bottom w:val="single" w:sz="4" w:space="0" w:color="auto"/>
              <w:right w:val="single" w:sz="4" w:space="0" w:color="auto"/>
            </w:tcBorders>
            <w:shd w:val="clear" w:color="auto" w:fill="auto"/>
            <w:noWrap/>
            <w:vAlign w:val="bottom"/>
            <w:hideMark/>
          </w:tcPr>
          <w:p w14:paraId="581F9FB8"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318" w:type="dxa"/>
            <w:tcBorders>
              <w:top w:val="nil"/>
              <w:left w:val="nil"/>
              <w:bottom w:val="single" w:sz="4" w:space="0" w:color="auto"/>
              <w:right w:val="single" w:sz="4" w:space="0" w:color="auto"/>
            </w:tcBorders>
            <w:shd w:val="clear" w:color="auto" w:fill="auto"/>
            <w:noWrap/>
            <w:vAlign w:val="bottom"/>
            <w:hideMark/>
          </w:tcPr>
          <w:p w14:paraId="503F4AE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r>
      <w:tr w:rsidR="00D369BE" w:rsidRPr="00E14474" w14:paraId="0DFA2471" w14:textId="77777777" w:rsidTr="00786E0A">
        <w:trPr>
          <w:trHeight w:val="300"/>
        </w:trPr>
        <w:tc>
          <w:tcPr>
            <w:tcW w:w="1667" w:type="dxa"/>
            <w:tcBorders>
              <w:top w:val="nil"/>
              <w:left w:val="single" w:sz="4" w:space="0" w:color="auto"/>
              <w:bottom w:val="single" w:sz="4" w:space="0" w:color="auto"/>
              <w:right w:val="single" w:sz="4" w:space="0" w:color="auto"/>
            </w:tcBorders>
            <w:shd w:val="clear" w:color="auto" w:fill="auto"/>
            <w:noWrap/>
            <w:vAlign w:val="center"/>
            <w:hideMark/>
          </w:tcPr>
          <w:p w14:paraId="5A0E5696" w14:textId="77777777" w:rsidR="00D369BE" w:rsidRPr="00E14474" w:rsidRDefault="00D369BE" w:rsidP="00786E0A">
            <w:pPr>
              <w:spacing w:after="0" w:line="240" w:lineRule="auto"/>
              <w:jc w:val="center"/>
              <w:rPr>
                <w:rFonts w:eastAsia="Times New Roman"/>
                <w:color w:val="4C4747"/>
                <w:spacing w:val="0"/>
                <w:sz w:val="22"/>
                <w:szCs w:val="22"/>
                <w:lang w:eastAsia="es-DO"/>
              </w:rPr>
            </w:pPr>
            <w:r w:rsidRPr="00E14474">
              <w:rPr>
                <w:rFonts w:eastAsia="Times New Roman"/>
                <w:color w:val="4C4747"/>
                <w:spacing w:val="0"/>
                <w:sz w:val="22"/>
                <w:szCs w:val="22"/>
                <w:lang w:eastAsia="es-DO"/>
              </w:rPr>
              <w:t>Total</w:t>
            </w:r>
          </w:p>
        </w:tc>
        <w:tc>
          <w:tcPr>
            <w:tcW w:w="787" w:type="dxa"/>
            <w:tcBorders>
              <w:top w:val="nil"/>
              <w:left w:val="nil"/>
              <w:bottom w:val="single" w:sz="4" w:space="0" w:color="auto"/>
              <w:right w:val="single" w:sz="4" w:space="0" w:color="auto"/>
            </w:tcBorders>
            <w:shd w:val="clear" w:color="auto" w:fill="auto"/>
            <w:noWrap/>
            <w:vAlign w:val="bottom"/>
            <w:hideMark/>
          </w:tcPr>
          <w:p w14:paraId="731C9B9F"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88" w:type="dxa"/>
            <w:tcBorders>
              <w:top w:val="nil"/>
              <w:left w:val="nil"/>
              <w:bottom w:val="single" w:sz="4" w:space="0" w:color="auto"/>
              <w:right w:val="single" w:sz="4" w:space="0" w:color="auto"/>
            </w:tcBorders>
            <w:shd w:val="clear" w:color="auto" w:fill="auto"/>
            <w:noWrap/>
            <w:vAlign w:val="bottom"/>
            <w:hideMark/>
          </w:tcPr>
          <w:p w14:paraId="2B8B0884"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1046" w:type="dxa"/>
            <w:tcBorders>
              <w:top w:val="nil"/>
              <w:left w:val="nil"/>
              <w:bottom w:val="single" w:sz="4" w:space="0" w:color="auto"/>
              <w:right w:val="single" w:sz="4" w:space="0" w:color="auto"/>
            </w:tcBorders>
            <w:shd w:val="clear" w:color="auto" w:fill="auto"/>
            <w:noWrap/>
            <w:vAlign w:val="bottom"/>
            <w:hideMark/>
          </w:tcPr>
          <w:p w14:paraId="0FD27D35"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844" w:type="dxa"/>
            <w:tcBorders>
              <w:top w:val="nil"/>
              <w:left w:val="nil"/>
              <w:bottom w:val="single" w:sz="4" w:space="0" w:color="auto"/>
              <w:right w:val="single" w:sz="4" w:space="0" w:color="auto"/>
            </w:tcBorders>
            <w:shd w:val="clear" w:color="auto" w:fill="auto"/>
            <w:noWrap/>
            <w:vAlign w:val="bottom"/>
            <w:hideMark/>
          </w:tcPr>
          <w:p w14:paraId="191A1826"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470" w:type="dxa"/>
            <w:tcBorders>
              <w:top w:val="nil"/>
              <w:left w:val="nil"/>
              <w:bottom w:val="single" w:sz="4" w:space="0" w:color="auto"/>
              <w:right w:val="single" w:sz="4" w:space="0" w:color="auto"/>
            </w:tcBorders>
            <w:shd w:val="clear" w:color="auto" w:fill="auto"/>
            <w:noWrap/>
            <w:vAlign w:val="bottom"/>
            <w:hideMark/>
          </w:tcPr>
          <w:p w14:paraId="191D1EA2"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c>
          <w:tcPr>
            <w:tcW w:w="318" w:type="dxa"/>
            <w:tcBorders>
              <w:top w:val="nil"/>
              <w:left w:val="nil"/>
              <w:bottom w:val="single" w:sz="4" w:space="0" w:color="auto"/>
              <w:right w:val="single" w:sz="4" w:space="0" w:color="auto"/>
            </w:tcBorders>
            <w:shd w:val="clear" w:color="auto" w:fill="auto"/>
            <w:noWrap/>
            <w:vAlign w:val="bottom"/>
            <w:hideMark/>
          </w:tcPr>
          <w:p w14:paraId="0D2CE281" w14:textId="77777777" w:rsidR="00D369BE" w:rsidRPr="00E14474" w:rsidRDefault="00D369BE" w:rsidP="00786E0A">
            <w:pPr>
              <w:spacing w:after="0" w:line="240" w:lineRule="auto"/>
              <w:jc w:val="right"/>
              <w:rPr>
                <w:rFonts w:eastAsia="Times New Roman"/>
                <w:color w:val="4C4747"/>
                <w:spacing w:val="0"/>
                <w:sz w:val="22"/>
                <w:szCs w:val="22"/>
                <w:lang w:eastAsia="es-DO"/>
              </w:rPr>
            </w:pPr>
            <w:r w:rsidRPr="00E14474">
              <w:rPr>
                <w:rFonts w:eastAsia="Times New Roman"/>
                <w:color w:val="4C4747"/>
                <w:spacing w:val="0"/>
                <w:sz w:val="22"/>
                <w:szCs w:val="22"/>
                <w:lang w:eastAsia="es-DO"/>
              </w:rPr>
              <w:t>0</w:t>
            </w:r>
          </w:p>
        </w:tc>
      </w:tr>
    </w:tbl>
    <w:p w14:paraId="5054B1A8" w14:textId="3284073D" w:rsidR="00D369BE" w:rsidRDefault="00D369BE" w:rsidP="00D369BE">
      <w:pPr>
        <w:rPr>
          <w:rFonts w:eastAsia="Calibri"/>
          <w:b/>
          <w:szCs w:val="22"/>
          <w:lang w:val="es-ES"/>
        </w:rPr>
      </w:pPr>
    </w:p>
    <w:p w14:paraId="0E167107" w14:textId="53E595BC" w:rsidR="008B506C" w:rsidRDefault="008B506C" w:rsidP="00D369BE">
      <w:pPr>
        <w:rPr>
          <w:rFonts w:eastAsia="Calibri"/>
          <w:b/>
          <w:szCs w:val="22"/>
          <w:lang w:val="es-ES"/>
        </w:rPr>
      </w:pPr>
    </w:p>
    <w:p w14:paraId="29AE2C88" w14:textId="20613086" w:rsidR="008B506C" w:rsidRDefault="008B506C" w:rsidP="00D369BE">
      <w:pPr>
        <w:rPr>
          <w:rFonts w:eastAsia="Calibri"/>
          <w:b/>
          <w:szCs w:val="22"/>
          <w:lang w:val="es-ES"/>
        </w:rPr>
      </w:pPr>
    </w:p>
    <w:p w14:paraId="4B8F3CA7" w14:textId="5C91862C" w:rsidR="008B506C" w:rsidRDefault="008B506C" w:rsidP="00D369BE">
      <w:pPr>
        <w:rPr>
          <w:rFonts w:eastAsia="Calibri"/>
          <w:b/>
          <w:szCs w:val="22"/>
          <w:lang w:val="es-ES"/>
        </w:rPr>
      </w:pPr>
    </w:p>
    <w:p w14:paraId="55D53135" w14:textId="77777777" w:rsidR="008B506C" w:rsidRPr="007D07AA" w:rsidRDefault="008B506C" w:rsidP="00D369BE">
      <w:pPr>
        <w:rPr>
          <w:rFonts w:eastAsia="Calibri"/>
          <w:b/>
          <w:szCs w:val="22"/>
          <w:lang w:val="es-ES"/>
        </w:rPr>
      </w:pPr>
    </w:p>
    <w:p w14:paraId="5C30531F" w14:textId="77777777" w:rsidR="00D369BE" w:rsidRPr="00E46871" w:rsidRDefault="00D369BE" w:rsidP="00D369BE">
      <w:pPr>
        <w:pStyle w:val="Prrafodelista"/>
        <w:numPr>
          <w:ilvl w:val="1"/>
          <w:numId w:val="19"/>
        </w:numPr>
        <w:rPr>
          <w:rFonts w:eastAsia="Calibri"/>
          <w:b/>
          <w:szCs w:val="36"/>
        </w:rPr>
      </w:pPr>
      <w:r w:rsidRPr="00E46871">
        <w:rPr>
          <w:rFonts w:eastAsia="Calibri"/>
          <w:b/>
          <w:szCs w:val="36"/>
        </w:rPr>
        <w:t>Reclamaciones pagadas a los productores agropecuarios</w:t>
      </w:r>
    </w:p>
    <w:tbl>
      <w:tblPr>
        <w:tblW w:w="7206" w:type="dxa"/>
        <w:jc w:val="center"/>
        <w:tblCellMar>
          <w:left w:w="0" w:type="dxa"/>
          <w:right w:w="0" w:type="dxa"/>
        </w:tblCellMar>
        <w:tblLook w:val="04A0" w:firstRow="1" w:lastRow="0" w:firstColumn="1" w:lastColumn="0" w:noHBand="0" w:noVBand="1"/>
      </w:tblPr>
      <w:tblGrid>
        <w:gridCol w:w="1615"/>
        <w:gridCol w:w="1555"/>
        <w:gridCol w:w="1890"/>
        <w:gridCol w:w="2171"/>
      </w:tblGrid>
      <w:tr w:rsidR="00D369BE" w:rsidRPr="008A2D8D" w14:paraId="0552E710" w14:textId="77777777" w:rsidTr="00916C5E">
        <w:trPr>
          <w:trHeight w:val="250"/>
          <w:jc w:val="center"/>
        </w:trPr>
        <w:tc>
          <w:tcPr>
            <w:tcW w:w="7206" w:type="dxa"/>
            <w:gridSpan w:val="4"/>
            <w:tcBorders>
              <w:top w:val="single" w:sz="4" w:space="0" w:color="auto"/>
              <w:left w:val="single" w:sz="4" w:space="0" w:color="auto"/>
              <w:bottom w:val="single" w:sz="4" w:space="0" w:color="auto"/>
              <w:right w:val="single" w:sz="4" w:space="0" w:color="000000"/>
            </w:tcBorders>
            <w:shd w:val="clear" w:color="auto" w:fill="002060"/>
            <w:noWrap/>
            <w:tcMar>
              <w:top w:w="15" w:type="dxa"/>
              <w:left w:w="15" w:type="dxa"/>
              <w:bottom w:w="0" w:type="dxa"/>
              <w:right w:w="15" w:type="dxa"/>
            </w:tcMar>
            <w:vAlign w:val="bottom"/>
            <w:hideMark/>
          </w:tcPr>
          <w:p w14:paraId="44F1A4FA" w14:textId="0AB3D591" w:rsidR="00D369BE" w:rsidRPr="00726735" w:rsidRDefault="004B1115" w:rsidP="003A7A6D">
            <w:pPr>
              <w:spacing w:after="0" w:line="240" w:lineRule="auto"/>
              <w:jc w:val="center"/>
              <w:rPr>
                <w:rFonts w:eastAsia="Times New Roman"/>
                <w:b/>
                <w:color w:val="FFFFFF" w:themeColor="background1"/>
                <w:spacing w:val="0"/>
                <w:sz w:val="22"/>
                <w:szCs w:val="22"/>
                <w:lang w:eastAsia="es-DO"/>
              </w:rPr>
            </w:pPr>
            <w:r w:rsidRPr="00726735">
              <w:rPr>
                <w:rFonts w:eastAsia="Times New Roman"/>
                <w:b/>
                <w:color w:val="FFFFFF" w:themeColor="background1"/>
                <w:spacing w:val="0"/>
                <w:sz w:val="22"/>
                <w:szCs w:val="22"/>
                <w:lang w:eastAsia="es-DO"/>
              </w:rPr>
              <w:t xml:space="preserve">RELACIÓN DE PAGOS ENERO </w:t>
            </w:r>
            <w:r w:rsidR="00DA4330" w:rsidRPr="00726735">
              <w:rPr>
                <w:rFonts w:eastAsia="Times New Roman"/>
                <w:b/>
                <w:color w:val="FFFFFF" w:themeColor="background1"/>
                <w:spacing w:val="0"/>
                <w:sz w:val="22"/>
                <w:szCs w:val="22"/>
                <w:lang w:eastAsia="es-DO"/>
              </w:rPr>
              <w:t>-</w:t>
            </w:r>
            <w:r w:rsidR="005F0B79">
              <w:rPr>
                <w:rFonts w:eastAsia="Times New Roman"/>
                <w:b/>
                <w:color w:val="FFFFFF" w:themeColor="background1"/>
                <w:spacing w:val="0"/>
                <w:sz w:val="22"/>
                <w:szCs w:val="22"/>
                <w:lang w:eastAsia="es-DO"/>
              </w:rPr>
              <w:t>DIC</w:t>
            </w:r>
            <w:r w:rsidR="00DA4330" w:rsidRPr="00726735">
              <w:rPr>
                <w:rFonts w:eastAsia="Times New Roman"/>
                <w:b/>
                <w:color w:val="FFFFFF" w:themeColor="background1"/>
                <w:spacing w:val="0"/>
                <w:sz w:val="22"/>
                <w:szCs w:val="22"/>
                <w:lang w:eastAsia="es-DO"/>
              </w:rPr>
              <w:t>IEMBRE 2023</w:t>
            </w:r>
            <w:r w:rsidR="00D369BE" w:rsidRPr="00726735">
              <w:rPr>
                <w:rFonts w:eastAsia="Times New Roman"/>
                <w:b/>
                <w:color w:val="FFFFFF" w:themeColor="background1"/>
                <w:spacing w:val="0"/>
                <w:sz w:val="22"/>
                <w:szCs w:val="22"/>
                <w:lang w:eastAsia="es-DO"/>
              </w:rPr>
              <w:t xml:space="preserve"> EN RD$</w:t>
            </w:r>
          </w:p>
        </w:tc>
      </w:tr>
      <w:tr w:rsidR="00D369BE" w:rsidRPr="00DA1E8C" w14:paraId="0BAC1E79" w14:textId="77777777" w:rsidTr="008613C0">
        <w:trPr>
          <w:trHeight w:val="227"/>
          <w:jc w:val="center"/>
        </w:trPr>
        <w:tc>
          <w:tcPr>
            <w:tcW w:w="1615" w:type="dxa"/>
            <w:tcBorders>
              <w:top w:val="nil"/>
              <w:left w:val="single" w:sz="4" w:space="0" w:color="auto"/>
              <w:bottom w:val="single" w:sz="4" w:space="0" w:color="auto"/>
              <w:right w:val="single" w:sz="4" w:space="0" w:color="auto"/>
            </w:tcBorders>
            <w:shd w:val="clear" w:color="auto" w:fill="002060"/>
            <w:noWrap/>
            <w:tcMar>
              <w:top w:w="15" w:type="dxa"/>
              <w:left w:w="15" w:type="dxa"/>
              <w:bottom w:w="0" w:type="dxa"/>
              <w:right w:w="15" w:type="dxa"/>
            </w:tcMar>
            <w:vAlign w:val="bottom"/>
            <w:hideMark/>
          </w:tcPr>
          <w:p w14:paraId="5876F4ED" w14:textId="39AE6E4D" w:rsidR="00D369BE" w:rsidRPr="00726735" w:rsidRDefault="005F0B79" w:rsidP="00786E0A">
            <w:pPr>
              <w:spacing w:after="0" w:line="240" w:lineRule="auto"/>
              <w:jc w:val="center"/>
              <w:rPr>
                <w:rFonts w:eastAsia="Calibri"/>
                <w:b/>
                <w:color w:val="FFFFFF" w:themeColor="background1"/>
                <w:sz w:val="22"/>
                <w:szCs w:val="22"/>
                <w:lang w:val="es-ES"/>
              </w:rPr>
            </w:pPr>
            <w:r>
              <w:rPr>
                <w:rFonts w:eastAsia="Times New Roman"/>
                <w:b/>
                <w:color w:val="FFFFFF" w:themeColor="background1"/>
                <w:spacing w:val="0"/>
                <w:sz w:val="22"/>
                <w:szCs w:val="22"/>
                <w:lang w:eastAsia="es-DO"/>
              </w:rPr>
              <w:t>AÑO 2023</w:t>
            </w:r>
          </w:p>
        </w:tc>
        <w:tc>
          <w:tcPr>
            <w:tcW w:w="1530" w:type="dxa"/>
            <w:tcBorders>
              <w:top w:val="nil"/>
              <w:left w:val="nil"/>
              <w:bottom w:val="single" w:sz="4" w:space="0" w:color="auto"/>
              <w:right w:val="single" w:sz="4" w:space="0" w:color="auto"/>
            </w:tcBorders>
            <w:shd w:val="clear" w:color="auto" w:fill="002060"/>
            <w:noWrap/>
            <w:tcMar>
              <w:top w:w="15" w:type="dxa"/>
              <w:left w:w="15" w:type="dxa"/>
              <w:bottom w:w="0" w:type="dxa"/>
              <w:right w:w="15" w:type="dxa"/>
            </w:tcMar>
            <w:vAlign w:val="bottom"/>
            <w:hideMark/>
          </w:tcPr>
          <w:p w14:paraId="669F1710" w14:textId="77777777" w:rsidR="00D369BE" w:rsidRPr="00726735" w:rsidRDefault="00D369BE" w:rsidP="00786E0A">
            <w:pPr>
              <w:spacing w:after="0" w:line="240" w:lineRule="auto"/>
              <w:jc w:val="center"/>
              <w:rPr>
                <w:rFonts w:eastAsia="Times New Roman"/>
                <w:b/>
                <w:color w:val="FFFFFF" w:themeColor="background1"/>
                <w:spacing w:val="0"/>
                <w:sz w:val="22"/>
                <w:szCs w:val="22"/>
                <w:lang w:eastAsia="es-DO"/>
              </w:rPr>
            </w:pPr>
            <w:r w:rsidRPr="00726735">
              <w:rPr>
                <w:rFonts w:eastAsia="Times New Roman"/>
                <w:b/>
                <w:color w:val="FFFFFF" w:themeColor="background1"/>
                <w:spacing w:val="0"/>
                <w:sz w:val="22"/>
                <w:szCs w:val="22"/>
                <w:lang w:eastAsia="es-DO"/>
              </w:rPr>
              <w:t>BAGRICOLA</w:t>
            </w:r>
          </w:p>
        </w:tc>
        <w:tc>
          <w:tcPr>
            <w:tcW w:w="1890" w:type="dxa"/>
            <w:tcBorders>
              <w:top w:val="nil"/>
              <w:left w:val="nil"/>
              <w:bottom w:val="single" w:sz="4" w:space="0" w:color="auto"/>
              <w:right w:val="single" w:sz="4" w:space="0" w:color="auto"/>
            </w:tcBorders>
            <w:shd w:val="clear" w:color="auto" w:fill="002060"/>
            <w:noWrap/>
            <w:tcMar>
              <w:top w:w="15" w:type="dxa"/>
              <w:left w:w="15" w:type="dxa"/>
              <w:bottom w:w="0" w:type="dxa"/>
              <w:right w:w="15" w:type="dxa"/>
            </w:tcMar>
            <w:vAlign w:val="bottom"/>
            <w:hideMark/>
          </w:tcPr>
          <w:p w14:paraId="0044C165" w14:textId="77777777" w:rsidR="00D369BE" w:rsidRPr="00726735" w:rsidRDefault="00D369BE" w:rsidP="00786E0A">
            <w:pPr>
              <w:spacing w:after="0" w:line="240" w:lineRule="auto"/>
              <w:jc w:val="center"/>
              <w:rPr>
                <w:rFonts w:eastAsia="Times New Roman"/>
                <w:b/>
                <w:color w:val="FFFFFF" w:themeColor="background1"/>
                <w:spacing w:val="0"/>
                <w:sz w:val="22"/>
                <w:szCs w:val="22"/>
                <w:lang w:eastAsia="es-DO"/>
              </w:rPr>
            </w:pPr>
            <w:r w:rsidRPr="00726735">
              <w:rPr>
                <w:rFonts w:eastAsia="Times New Roman"/>
                <w:b/>
                <w:color w:val="FFFFFF" w:themeColor="background1"/>
                <w:spacing w:val="0"/>
                <w:sz w:val="22"/>
                <w:szCs w:val="22"/>
                <w:lang w:eastAsia="es-DO"/>
              </w:rPr>
              <w:t>PRIVADOS</w:t>
            </w:r>
          </w:p>
        </w:tc>
        <w:tc>
          <w:tcPr>
            <w:tcW w:w="2171" w:type="dxa"/>
            <w:tcBorders>
              <w:top w:val="nil"/>
              <w:left w:val="nil"/>
              <w:bottom w:val="single" w:sz="4" w:space="0" w:color="auto"/>
              <w:right w:val="single" w:sz="4" w:space="0" w:color="auto"/>
            </w:tcBorders>
            <w:shd w:val="clear" w:color="auto" w:fill="002060"/>
            <w:noWrap/>
            <w:tcMar>
              <w:top w:w="15" w:type="dxa"/>
              <w:left w:w="15" w:type="dxa"/>
              <w:bottom w:w="0" w:type="dxa"/>
              <w:right w:w="15" w:type="dxa"/>
            </w:tcMar>
            <w:vAlign w:val="bottom"/>
            <w:hideMark/>
          </w:tcPr>
          <w:p w14:paraId="68BBE77A" w14:textId="77777777" w:rsidR="00D369BE" w:rsidRPr="00726735" w:rsidRDefault="00D369BE" w:rsidP="00786E0A">
            <w:pPr>
              <w:spacing w:after="0" w:line="240" w:lineRule="auto"/>
              <w:jc w:val="center"/>
              <w:rPr>
                <w:rFonts w:eastAsia="Times New Roman"/>
                <w:b/>
                <w:color w:val="FFFFFF" w:themeColor="background1"/>
                <w:spacing w:val="0"/>
                <w:sz w:val="22"/>
                <w:szCs w:val="22"/>
                <w:lang w:eastAsia="es-DO"/>
              </w:rPr>
            </w:pPr>
            <w:r w:rsidRPr="00726735">
              <w:rPr>
                <w:rFonts w:eastAsia="Times New Roman"/>
                <w:b/>
                <w:color w:val="FFFFFF" w:themeColor="background1"/>
                <w:spacing w:val="0"/>
                <w:sz w:val="22"/>
                <w:szCs w:val="22"/>
                <w:lang w:eastAsia="es-DO"/>
              </w:rPr>
              <w:t>TOTAL</w:t>
            </w:r>
          </w:p>
        </w:tc>
      </w:tr>
      <w:tr w:rsidR="00916C5E" w:rsidRPr="00065C9E" w14:paraId="2D142659" w14:textId="77777777" w:rsidTr="008613C0">
        <w:trPr>
          <w:trHeight w:val="236"/>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19C014"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ENERO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7EA9AFB" w14:textId="36F919F1"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64,725,464.63</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484F3F" w14:textId="2268A93A"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51,784,791.00</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7150956" w14:textId="35D33DE7"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116,510,255.63</w:t>
            </w:r>
          </w:p>
        </w:tc>
      </w:tr>
      <w:tr w:rsidR="00916C5E" w:rsidRPr="00065C9E" w14:paraId="594F16EC" w14:textId="77777777" w:rsidTr="008613C0">
        <w:trPr>
          <w:trHeight w:val="94"/>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0FF2B4"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FEBRERO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DEE371" w14:textId="7532312F"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232,100.00</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85039" w14:textId="7F93E750"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7BA8362" w14:textId="4132616F"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232,100.00</w:t>
            </w:r>
          </w:p>
        </w:tc>
      </w:tr>
      <w:tr w:rsidR="00916C5E" w:rsidRPr="00065C9E" w14:paraId="7A82C87F" w14:textId="77777777" w:rsidTr="008613C0">
        <w:trPr>
          <w:trHeight w:val="165"/>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2F5126"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MARZO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48EA7C" w14:textId="09EDAC45"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2,797,583.08</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585C0E" w14:textId="5B874B5A"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4D06A16" w14:textId="14D283A6"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2,797,583.08</w:t>
            </w:r>
          </w:p>
        </w:tc>
      </w:tr>
      <w:tr w:rsidR="00916C5E" w:rsidRPr="00065C9E" w14:paraId="3B6EDBFA"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652AFBE"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ABRIL</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D2CCC63" w14:textId="747D80B6"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17,005,634.78</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AA9CCEE" w14:textId="1340013A"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7,641,911.61</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278D91" w14:textId="10B0BDA5"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24,647,546.39</w:t>
            </w:r>
          </w:p>
        </w:tc>
      </w:tr>
      <w:tr w:rsidR="00916C5E" w:rsidRPr="00065C9E" w14:paraId="0AAD9928"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F9D9AB"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MAYO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203269" w14:textId="0DC3F098"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14,145,327.81</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03AD650" w14:textId="3BFC26B0"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102,127,716.27</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C3C91AF" w14:textId="20674A94"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116,273,044.08</w:t>
            </w:r>
          </w:p>
        </w:tc>
      </w:tr>
      <w:tr w:rsidR="00916C5E" w:rsidRPr="00065C9E" w14:paraId="5A3FFC29"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0D937F2"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JUNIO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8442364" w14:textId="45B1F7DB"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90EA36C" w14:textId="63C047CB"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8,252,401.00</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1A035E2" w14:textId="0F1C1998"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8,252,401.00</w:t>
            </w:r>
          </w:p>
        </w:tc>
      </w:tr>
      <w:tr w:rsidR="00916C5E" w:rsidRPr="00065C9E" w14:paraId="7361A518"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B9A1A9"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JULIO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7BB865" w14:textId="2944B08B"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5DD907" w14:textId="2902B38F"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13,685,270.00</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75BAF51" w14:textId="7C0D83F5"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13,685,270.00</w:t>
            </w:r>
          </w:p>
        </w:tc>
      </w:tr>
      <w:tr w:rsidR="00916C5E" w:rsidRPr="00065C9E" w14:paraId="45E51C06"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4076E6D"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AGOSTO</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2403DF" w14:textId="62758182"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30,327,295.29</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CB5454B" w14:textId="472A1E33"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41,004,062.52</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3052CB" w14:textId="7781FCF3"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71,331,357.81</w:t>
            </w:r>
          </w:p>
        </w:tc>
      </w:tr>
      <w:tr w:rsidR="00916C5E" w:rsidRPr="00065C9E" w14:paraId="6BD8B98D"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170E9B3"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SEPTIEMBRE</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C2317F" w14:textId="129A88F1"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1BB31" w14:textId="555E887E"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22,080,488.11</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A714E0" w14:textId="221A7C29"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22,080,488.11</w:t>
            </w:r>
          </w:p>
        </w:tc>
      </w:tr>
      <w:tr w:rsidR="00916C5E" w:rsidRPr="00065C9E" w14:paraId="63583179" w14:textId="77777777" w:rsidTr="008613C0">
        <w:trPr>
          <w:trHeight w:val="133"/>
          <w:jc w:val="center"/>
        </w:trPr>
        <w:tc>
          <w:tcPr>
            <w:tcW w:w="161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45350E1"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OCTUBRE</w:t>
            </w:r>
          </w:p>
        </w:tc>
        <w:tc>
          <w:tcPr>
            <w:tcW w:w="153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52AEEA" w14:textId="665B5E64"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53,000.00</w:t>
            </w:r>
          </w:p>
        </w:tc>
        <w:tc>
          <w:tcPr>
            <w:tcW w:w="189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0D257D" w14:textId="7804ED90"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217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9642E7D" w14:textId="16497774"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53,000.00</w:t>
            </w:r>
          </w:p>
        </w:tc>
      </w:tr>
      <w:tr w:rsidR="00916C5E" w:rsidRPr="00065C9E" w14:paraId="4972B770" w14:textId="77777777" w:rsidTr="008613C0">
        <w:trPr>
          <w:trHeight w:val="133"/>
          <w:jc w:val="center"/>
        </w:trPr>
        <w:tc>
          <w:tcPr>
            <w:tcW w:w="1615"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496ED469"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NOVIEMBRE</w:t>
            </w:r>
          </w:p>
        </w:tc>
        <w:tc>
          <w:tcPr>
            <w:tcW w:w="1530"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3BD797BC" w14:textId="0E134163"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w:t>
            </w:r>
          </w:p>
        </w:tc>
        <w:tc>
          <w:tcPr>
            <w:tcW w:w="1890"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58E4EE19" w14:textId="485D4B46"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1,636,639.38</w:t>
            </w:r>
          </w:p>
        </w:tc>
        <w:tc>
          <w:tcPr>
            <w:tcW w:w="2171" w:type="dxa"/>
            <w:tcBorders>
              <w:top w:val="nil"/>
              <w:left w:val="nil"/>
              <w:bottom w:val="nil"/>
              <w:right w:val="single" w:sz="4" w:space="0" w:color="auto"/>
            </w:tcBorders>
            <w:shd w:val="clear" w:color="auto" w:fill="auto"/>
            <w:noWrap/>
            <w:tcMar>
              <w:top w:w="15" w:type="dxa"/>
              <w:left w:w="15" w:type="dxa"/>
              <w:bottom w:w="0" w:type="dxa"/>
              <w:right w:w="15" w:type="dxa"/>
            </w:tcMar>
            <w:vAlign w:val="center"/>
            <w:hideMark/>
          </w:tcPr>
          <w:p w14:paraId="618F1703" w14:textId="7226CA27" w:rsidR="00916C5E" w:rsidRPr="0019188C" w:rsidRDefault="00916C5E" w:rsidP="00916C5E">
            <w:pPr>
              <w:spacing w:after="0" w:line="240" w:lineRule="auto"/>
              <w:jc w:val="center"/>
              <w:rPr>
                <w:rFonts w:eastAsia="Times New Roman"/>
                <w:color w:val="4C4747"/>
                <w:spacing w:val="0"/>
                <w:sz w:val="22"/>
                <w:szCs w:val="22"/>
                <w:lang w:eastAsia="es-DO"/>
              </w:rPr>
            </w:pPr>
            <w:r w:rsidRPr="0019188C">
              <w:rPr>
                <w:color w:val="4C4747"/>
                <w:sz w:val="22"/>
                <w:szCs w:val="22"/>
              </w:rPr>
              <w:t>1,636,639.38</w:t>
            </w:r>
          </w:p>
        </w:tc>
      </w:tr>
      <w:tr w:rsidR="009B1D17" w:rsidRPr="00065C9E" w14:paraId="2C484DFA" w14:textId="77777777" w:rsidTr="008613C0">
        <w:trPr>
          <w:trHeight w:val="179"/>
          <w:jc w:val="center"/>
        </w:trPr>
        <w:tc>
          <w:tcPr>
            <w:tcW w:w="16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F42C5D" w14:textId="77777777" w:rsidR="009B1D17" w:rsidRPr="008613C0" w:rsidRDefault="009B1D17" w:rsidP="009B1D17">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DICIEMBRE</w:t>
            </w:r>
          </w:p>
        </w:tc>
        <w:tc>
          <w:tcPr>
            <w:tcW w:w="153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56BC1C" w14:textId="2835C6DE" w:rsidR="009B1D17" w:rsidRPr="0019188C" w:rsidRDefault="009B1D17" w:rsidP="009B1D17">
            <w:pPr>
              <w:spacing w:after="0" w:line="240" w:lineRule="auto"/>
              <w:jc w:val="center"/>
              <w:rPr>
                <w:rFonts w:eastAsia="Times New Roman"/>
                <w:color w:val="4C4747"/>
                <w:spacing w:val="0"/>
                <w:sz w:val="22"/>
                <w:szCs w:val="22"/>
                <w:lang w:eastAsia="es-DO"/>
              </w:rPr>
            </w:pPr>
          </w:p>
        </w:tc>
        <w:tc>
          <w:tcPr>
            <w:tcW w:w="1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47B4D39" w14:textId="3E1D863C" w:rsidR="009B1D17" w:rsidRPr="0019188C" w:rsidRDefault="009B1D17" w:rsidP="009B1D17">
            <w:pPr>
              <w:spacing w:after="0" w:line="240" w:lineRule="auto"/>
              <w:jc w:val="center"/>
              <w:rPr>
                <w:rFonts w:eastAsia="Times New Roman"/>
                <w:color w:val="4C4747"/>
                <w:spacing w:val="0"/>
                <w:sz w:val="22"/>
                <w:szCs w:val="22"/>
                <w:lang w:eastAsia="es-DO"/>
              </w:rPr>
            </w:pPr>
          </w:p>
        </w:tc>
        <w:tc>
          <w:tcPr>
            <w:tcW w:w="217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4E4F62" w14:textId="77777777" w:rsidR="009B1D17" w:rsidRPr="0019188C" w:rsidRDefault="009B1D17" w:rsidP="009B1D17">
            <w:pPr>
              <w:spacing w:after="0" w:line="240" w:lineRule="auto"/>
              <w:jc w:val="center"/>
              <w:rPr>
                <w:rFonts w:eastAsia="Times New Roman"/>
                <w:color w:val="4C4747"/>
                <w:spacing w:val="0"/>
                <w:sz w:val="22"/>
                <w:szCs w:val="22"/>
                <w:lang w:eastAsia="es-DO"/>
              </w:rPr>
            </w:pPr>
            <w:r w:rsidRPr="0019188C">
              <w:rPr>
                <w:rFonts w:eastAsia="Times New Roman"/>
                <w:color w:val="4C4747"/>
                <w:spacing w:val="0"/>
                <w:sz w:val="22"/>
                <w:szCs w:val="22"/>
                <w:lang w:eastAsia="es-DO"/>
              </w:rPr>
              <w:t>-</w:t>
            </w:r>
          </w:p>
        </w:tc>
      </w:tr>
      <w:tr w:rsidR="00D369BE" w:rsidRPr="0019188C" w14:paraId="4A2C779E" w14:textId="77777777" w:rsidTr="001830FE">
        <w:trPr>
          <w:trHeight w:val="317"/>
          <w:jc w:val="center"/>
        </w:trPr>
        <w:tc>
          <w:tcPr>
            <w:tcW w:w="161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6CE42E75" w14:textId="77777777" w:rsidR="00D369BE" w:rsidRPr="008613C0" w:rsidRDefault="00D369BE" w:rsidP="00916C5E">
            <w:pPr>
              <w:spacing w:after="0" w:line="240" w:lineRule="auto"/>
              <w:jc w:val="center"/>
              <w:rPr>
                <w:rFonts w:eastAsia="Times New Roman"/>
                <w:b/>
                <w:spacing w:val="0"/>
                <w:sz w:val="22"/>
                <w:szCs w:val="22"/>
                <w:lang w:eastAsia="es-DO"/>
              </w:rPr>
            </w:pPr>
            <w:r w:rsidRPr="008613C0">
              <w:rPr>
                <w:rFonts w:eastAsia="Times New Roman"/>
                <w:b/>
                <w:spacing w:val="0"/>
                <w:sz w:val="22"/>
                <w:szCs w:val="22"/>
                <w:lang w:eastAsia="es-DO"/>
              </w:rPr>
              <w:t>TOTAL</w:t>
            </w:r>
          </w:p>
        </w:tc>
        <w:tc>
          <w:tcPr>
            <w:tcW w:w="153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8D73904" w14:textId="435E3C59" w:rsidR="00D369BE" w:rsidRPr="008613C0" w:rsidRDefault="008613C0" w:rsidP="00916C5E">
            <w:pPr>
              <w:spacing w:after="0" w:line="240" w:lineRule="auto"/>
              <w:jc w:val="center"/>
              <w:rPr>
                <w:rFonts w:eastAsia="Times New Roman"/>
                <w:b/>
                <w:color w:val="4C4747"/>
                <w:spacing w:val="0"/>
                <w:sz w:val="22"/>
                <w:szCs w:val="22"/>
                <w:lang w:eastAsia="es-DO"/>
              </w:rPr>
            </w:pPr>
            <w:r w:rsidRPr="008613C0">
              <w:rPr>
                <w:rFonts w:eastAsia="Times New Roman"/>
                <w:b/>
                <w:color w:val="4C4747"/>
                <w:spacing w:val="0"/>
                <w:sz w:val="22"/>
                <w:szCs w:val="22"/>
                <w:lang w:eastAsia="es-DO"/>
              </w:rPr>
              <w:t>129,286,405.59</w:t>
            </w:r>
          </w:p>
        </w:tc>
        <w:tc>
          <w:tcPr>
            <w:tcW w:w="189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3B30154" w14:textId="36948F20" w:rsidR="00D369BE" w:rsidRPr="008613C0" w:rsidRDefault="008613C0" w:rsidP="00916C5E">
            <w:pPr>
              <w:spacing w:after="0" w:line="240" w:lineRule="auto"/>
              <w:jc w:val="center"/>
              <w:rPr>
                <w:rFonts w:eastAsia="Times New Roman"/>
                <w:b/>
                <w:color w:val="4C4747"/>
                <w:spacing w:val="0"/>
                <w:sz w:val="22"/>
                <w:szCs w:val="22"/>
                <w:lang w:eastAsia="es-DO"/>
              </w:rPr>
            </w:pPr>
            <w:r w:rsidRPr="008613C0">
              <w:rPr>
                <w:rFonts w:eastAsia="Times New Roman"/>
                <w:b/>
                <w:color w:val="4C4747"/>
                <w:spacing w:val="0"/>
                <w:sz w:val="22"/>
                <w:szCs w:val="22"/>
                <w:lang w:eastAsia="es-DO"/>
              </w:rPr>
              <w:t>248,213,279.89</w:t>
            </w:r>
          </w:p>
        </w:tc>
        <w:tc>
          <w:tcPr>
            <w:tcW w:w="217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46DA2B" w14:textId="46B3C506" w:rsidR="00D369BE" w:rsidRPr="0019188C" w:rsidRDefault="00916C5E" w:rsidP="001830FE">
            <w:pPr>
              <w:jc w:val="center"/>
              <w:rPr>
                <w:b/>
                <w:color w:val="4C4747"/>
                <w:sz w:val="22"/>
                <w:szCs w:val="22"/>
                <w:lang w:val="en-US"/>
              </w:rPr>
            </w:pPr>
            <w:r w:rsidRPr="0019188C">
              <w:rPr>
                <w:b/>
                <w:color w:val="4C4747"/>
                <w:sz w:val="22"/>
                <w:szCs w:val="22"/>
              </w:rPr>
              <w:t>377,499,685.48</w:t>
            </w:r>
          </w:p>
        </w:tc>
      </w:tr>
    </w:tbl>
    <w:p w14:paraId="26F5B3A1" w14:textId="77777777" w:rsidR="00D369BE" w:rsidRPr="00065C9E" w:rsidRDefault="00D369BE" w:rsidP="00D369BE">
      <w:pPr>
        <w:rPr>
          <w:rFonts w:eastAsia="Calibri"/>
          <w:b/>
          <w:sz w:val="22"/>
          <w:szCs w:val="22"/>
          <w:lang w:val="es-ES"/>
        </w:rPr>
      </w:pPr>
    </w:p>
    <w:tbl>
      <w:tblPr>
        <w:tblW w:w="0" w:type="auto"/>
        <w:jc w:val="center"/>
        <w:tblLayout w:type="fixed"/>
        <w:tblCellMar>
          <w:left w:w="0" w:type="dxa"/>
          <w:right w:w="0" w:type="dxa"/>
        </w:tblCellMar>
        <w:tblLook w:val="04A0" w:firstRow="1" w:lastRow="0" w:firstColumn="1" w:lastColumn="0" w:noHBand="0" w:noVBand="1"/>
      </w:tblPr>
      <w:tblGrid>
        <w:gridCol w:w="1795"/>
        <w:gridCol w:w="2732"/>
        <w:gridCol w:w="1858"/>
      </w:tblGrid>
      <w:tr w:rsidR="00D369BE" w14:paraId="61BA609E" w14:textId="77777777" w:rsidTr="00C40897">
        <w:trPr>
          <w:trHeight w:val="180"/>
          <w:jc w:val="center"/>
        </w:trPr>
        <w:tc>
          <w:tcPr>
            <w:tcW w:w="1795" w:type="dxa"/>
            <w:tcBorders>
              <w:top w:val="single" w:sz="4" w:space="0" w:color="auto"/>
              <w:left w:val="single" w:sz="4" w:space="0" w:color="auto"/>
              <w:bottom w:val="single" w:sz="4" w:space="0" w:color="auto"/>
              <w:right w:val="single" w:sz="4" w:space="0" w:color="auto"/>
            </w:tcBorders>
            <w:shd w:val="clear" w:color="auto" w:fill="002060"/>
            <w:noWrap/>
            <w:tcMar>
              <w:top w:w="15" w:type="dxa"/>
              <w:left w:w="15" w:type="dxa"/>
              <w:bottom w:w="0" w:type="dxa"/>
              <w:right w:w="15" w:type="dxa"/>
            </w:tcMar>
            <w:vAlign w:val="bottom"/>
            <w:hideMark/>
          </w:tcPr>
          <w:p w14:paraId="3AF8E90D" w14:textId="17EDD6AD" w:rsidR="00D369BE" w:rsidRPr="00C218BD" w:rsidRDefault="00C218BD" w:rsidP="00786E0A">
            <w:pPr>
              <w:spacing w:after="0" w:line="240" w:lineRule="auto"/>
              <w:rPr>
                <w:rFonts w:eastAsia="Times New Roman"/>
                <w:b/>
                <w:color w:val="FFFFFF" w:themeColor="background1"/>
                <w:spacing w:val="0"/>
                <w:sz w:val="22"/>
                <w:szCs w:val="22"/>
                <w:lang w:eastAsia="es-DO"/>
              </w:rPr>
            </w:pPr>
            <w:r w:rsidRPr="00C218BD">
              <w:rPr>
                <w:rFonts w:eastAsia="Times New Roman"/>
                <w:b/>
                <w:color w:val="FFFFFF" w:themeColor="background1"/>
                <w:spacing w:val="0"/>
                <w:sz w:val="20"/>
                <w:szCs w:val="22"/>
                <w:lang w:eastAsia="es-DO"/>
              </w:rPr>
              <w:t>AÑO 2023</w:t>
            </w:r>
          </w:p>
        </w:tc>
        <w:tc>
          <w:tcPr>
            <w:tcW w:w="2732" w:type="dxa"/>
            <w:tcBorders>
              <w:top w:val="single" w:sz="4" w:space="0" w:color="auto"/>
              <w:left w:val="nil"/>
              <w:bottom w:val="single" w:sz="4" w:space="0" w:color="auto"/>
              <w:right w:val="single" w:sz="4" w:space="0" w:color="auto"/>
            </w:tcBorders>
            <w:shd w:val="clear" w:color="auto" w:fill="002060"/>
            <w:tcMar>
              <w:top w:w="15" w:type="dxa"/>
              <w:left w:w="15" w:type="dxa"/>
              <w:bottom w:w="0" w:type="dxa"/>
              <w:right w:w="15" w:type="dxa"/>
            </w:tcMar>
            <w:vAlign w:val="bottom"/>
            <w:hideMark/>
          </w:tcPr>
          <w:p w14:paraId="7A116F16" w14:textId="77777777" w:rsidR="00D369BE" w:rsidRPr="00C218BD" w:rsidRDefault="00D369BE" w:rsidP="00786E0A">
            <w:pPr>
              <w:spacing w:after="0" w:line="240" w:lineRule="auto"/>
              <w:rPr>
                <w:rFonts w:eastAsia="Times New Roman"/>
                <w:b/>
                <w:color w:val="FFFFFF" w:themeColor="background1"/>
                <w:spacing w:val="0"/>
                <w:sz w:val="20"/>
                <w:szCs w:val="22"/>
                <w:lang w:eastAsia="es-DO"/>
              </w:rPr>
            </w:pPr>
            <w:r w:rsidRPr="00C218BD">
              <w:rPr>
                <w:rFonts w:eastAsia="Times New Roman"/>
                <w:b/>
                <w:color w:val="FFFFFF" w:themeColor="background1"/>
                <w:spacing w:val="0"/>
                <w:sz w:val="20"/>
                <w:szCs w:val="22"/>
                <w:lang w:eastAsia="es-DO"/>
              </w:rPr>
              <w:t xml:space="preserve">PRODUCTORES BAGRICOLA </w:t>
            </w:r>
          </w:p>
        </w:tc>
        <w:tc>
          <w:tcPr>
            <w:tcW w:w="1858" w:type="dxa"/>
            <w:tcBorders>
              <w:top w:val="single" w:sz="4" w:space="0" w:color="auto"/>
              <w:left w:val="nil"/>
              <w:bottom w:val="single" w:sz="4" w:space="0" w:color="auto"/>
              <w:right w:val="single" w:sz="4" w:space="0" w:color="auto"/>
            </w:tcBorders>
            <w:shd w:val="clear" w:color="auto" w:fill="002060"/>
            <w:tcMar>
              <w:top w:w="15" w:type="dxa"/>
              <w:left w:w="15" w:type="dxa"/>
              <w:bottom w:w="0" w:type="dxa"/>
              <w:right w:w="15" w:type="dxa"/>
            </w:tcMar>
            <w:vAlign w:val="bottom"/>
            <w:hideMark/>
          </w:tcPr>
          <w:p w14:paraId="09DF9741" w14:textId="77777777" w:rsidR="00D369BE" w:rsidRPr="00C218BD" w:rsidRDefault="00D369BE" w:rsidP="00786E0A">
            <w:pPr>
              <w:spacing w:after="0" w:line="240" w:lineRule="auto"/>
              <w:rPr>
                <w:rFonts w:eastAsia="Times New Roman"/>
                <w:b/>
                <w:color w:val="FFFFFF" w:themeColor="background1"/>
                <w:spacing w:val="0"/>
                <w:sz w:val="20"/>
                <w:szCs w:val="22"/>
                <w:lang w:eastAsia="es-DO"/>
              </w:rPr>
            </w:pPr>
            <w:r w:rsidRPr="00C218BD">
              <w:rPr>
                <w:rFonts w:eastAsia="Times New Roman"/>
                <w:b/>
                <w:color w:val="FFFFFF" w:themeColor="background1"/>
                <w:spacing w:val="0"/>
                <w:sz w:val="20"/>
                <w:szCs w:val="22"/>
                <w:lang w:eastAsia="es-DO"/>
              </w:rPr>
              <w:t xml:space="preserve"> PRODUCTORES PRIVADOS </w:t>
            </w:r>
          </w:p>
        </w:tc>
      </w:tr>
      <w:tr w:rsidR="00916C5E" w14:paraId="2C903195"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6197C98"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ENERO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ACD9BF9" w14:textId="70BEAB28"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824</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E5879C" w14:textId="2063564E"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152</w:t>
            </w:r>
          </w:p>
        </w:tc>
      </w:tr>
      <w:tr w:rsidR="00916C5E" w14:paraId="64D4FB7E"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CAE6AA"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FEBRERO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CFFD0D0" w14:textId="1DF2C242"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FA9938" w14:textId="0513223D"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r>
      <w:tr w:rsidR="00916C5E" w14:paraId="69BD8DCA"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C0FE3E"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MARZO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BE678D2" w14:textId="2CD88C76"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28</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B60A80" w14:textId="0627AD0F"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r>
      <w:tr w:rsidR="00916C5E" w14:paraId="04B4D924"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F56E8D"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ABRIL</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9EEDD8" w14:textId="3B26D870"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267</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172A0C" w14:textId="5C4A1F2C"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18</w:t>
            </w:r>
          </w:p>
        </w:tc>
      </w:tr>
      <w:tr w:rsidR="00916C5E" w14:paraId="75094C2A"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FAF832"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MAYO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105FE5" w14:textId="245FB118"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226</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3BA3D6" w14:textId="20D470CB"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135</w:t>
            </w:r>
          </w:p>
        </w:tc>
      </w:tr>
      <w:tr w:rsidR="00916C5E" w14:paraId="42657CE5"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BBD82E"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JUNIO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16105FF" w14:textId="10F7DC30"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22FE4B3" w14:textId="5A7FE4B6"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6</w:t>
            </w:r>
          </w:p>
        </w:tc>
      </w:tr>
      <w:tr w:rsidR="00916C5E" w14:paraId="277F3F63"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753D2D"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JULIO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EB8B4FA" w14:textId="0555F613"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F039530" w14:textId="6E076F88"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8</w:t>
            </w:r>
          </w:p>
        </w:tc>
      </w:tr>
      <w:tr w:rsidR="00916C5E" w14:paraId="788E8CC1"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AF707C"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AGOSTO</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07B35BE" w14:textId="19547A60"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322</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1C974B2" w14:textId="40CBF42B"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57</w:t>
            </w:r>
          </w:p>
        </w:tc>
      </w:tr>
      <w:tr w:rsidR="00916C5E" w14:paraId="3445217C"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FBAC762"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SEPTIEMBRE</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B7FAED5" w14:textId="4E77E8CE"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C62C5A5" w14:textId="3232F99B"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16</w:t>
            </w:r>
          </w:p>
        </w:tc>
      </w:tr>
      <w:tr w:rsidR="00916C5E" w14:paraId="37EEC9BE" w14:textId="77777777" w:rsidTr="00C40897">
        <w:trPr>
          <w:trHeight w:val="102"/>
          <w:jc w:val="center"/>
        </w:trPr>
        <w:tc>
          <w:tcPr>
            <w:tcW w:w="1795"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B226404"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OCTUBRE</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163E2B7" w14:textId="24764EB0"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FFD6A95" w14:textId="706E8F9B"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r>
      <w:tr w:rsidR="00916C5E" w14:paraId="796C774D" w14:textId="77777777" w:rsidTr="00C40897">
        <w:trPr>
          <w:trHeight w:val="102"/>
          <w:jc w:val="center"/>
        </w:trPr>
        <w:tc>
          <w:tcPr>
            <w:tcW w:w="1795" w:type="dxa"/>
            <w:tcBorders>
              <w:top w:val="nil"/>
              <w:left w:val="single" w:sz="4" w:space="0" w:color="auto"/>
              <w:bottom w:val="nil"/>
              <w:right w:val="single" w:sz="4" w:space="0" w:color="auto"/>
            </w:tcBorders>
            <w:shd w:val="clear" w:color="auto" w:fill="auto"/>
            <w:noWrap/>
            <w:tcMar>
              <w:top w:w="15" w:type="dxa"/>
              <w:left w:w="15" w:type="dxa"/>
              <w:bottom w:w="0" w:type="dxa"/>
              <w:right w:w="15" w:type="dxa"/>
            </w:tcMar>
            <w:vAlign w:val="bottom"/>
            <w:hideMark/>
          </w:tcPr>
          <w:p w14:paraId="5EBE625A"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NOVIEMBRE</w:t>
            </w:r>
          </w:p>
        </w:tc>
        <w:tc>
          <w:tcPr>
            <w:tcW w:w="2732"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CFF8DA" w14:textId="6F8049BF"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0</w:t>
            </w:r>
          </w:p>
        </w:tc>
        <w:tc>
          <w:tcPr>
            <w:tcW w:w="18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D8A9B15" w14:textId="5F9A2541"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2</w:t>
            </w:r>
          </w:p>
        </w:tc>
      </w:tr>
      <w:tr w:rsidR="00916C5E" w14:paraId="2B0390A9" w14:textId="77777777" w:rsidTr="00C40897">
        <w:trPr>
          <w:trHeight w:val="107"/>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29BCC8"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DICIEMBRE</w:t>
            </w:r>
          </w:p>
        </w:tc>
        <w:tc>
          <w:tcPr>
            <w:tcW w:w="273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3C2F94" w14:textId="2A50D6DA" w:rsidR="00916C5E" w:rsidRPr="008613C0" w:rsidRDefault="003A7A6D" w:rsidP="00916C5E">
            <w:pPr>
              <w:spacing w:after="0" w:line="240" w:lineRule="auto"/>
              <w:jc w:val="center"/>
              <w:rPr>
                <w:rFonts w:eastAsia="Times New Roman"/>
                <w:color w:val="4C4747"/>
                <w:spacing w:val="0"/>
                <w:sz w:val="22"/>
                <w:szCs w:val="22"/>
                <w:lang w:eastAsia="es-DO"/>
              </w:rPr>
            </w:pPr>
            <w:r>
              <w:rPr>
                <w:rFonts w:eastAsia="Times New Roman"/>
                <w:color w:val="4C4747"/>
                <w:spacing w:val="0"/>
                <w:sz w:val="22"/>
                <w:szCs w:val="22"/>
                <w:lang w:eastAsia="es-DO"/>
              </w:rPr>
              <w:t>0</w:t>
            </w:r>
          </w:p>
        </w:tc>
        <w:tc>
          <w:tcPr>
            <w:tcW w:w="18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FA2253" w14:textId="6267C14B" w:rsidR="00916C5E" w:rsidRPr="008613C0" w:rsidRDefault="003A7A6D" w:rsidP="00916C5E">
            <w:pPr>
              <w:spacing w:after="0" w:line="240" w:lineRule="auto"/>
              <w:jc w:val="center"/>
              <w:rPr>
                <w:rFonts w:eastAsia="Times New Roman"/>
                <w:color w:val="4C4747"/>
                <w:spacing w:val="0"/>
                <w:sz w:val="22"/>
                <w:szCs w:val="22"/>
                <w:lang w:eastAsia="es-DO"/>
              </w:rPr>
            </w:pPr>
            <w:r>
              <w:rPr>
                <w:rFonts w:eastAsia="Times New Roman"/>
                <w:color w:val="4C4747"/>
                <w:spacing w:val="0"/>
                <w:sz w:val="22"/>
                <w:szCs w:val="22"/>
                <w:lang w:eastAsia="es-DO"/>
              </w:rPr>
              <w:t>0</w:t>
            </w:r>
          </w:p>
        </w:tc>
      </w:tr>
      <w:tr w:rsidR="00916C5E" w14:paraId="55EF5603" w14:textId="77777777" w:rsidTr="00C40897">
        <w:trPr>
          <w:trHeight w:val="107"/>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2D17A50" w14:textId="77777777" w:rsidR="00916C5E" w:rsidRPr="008613C0" w:rsidRDefault="00916C5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SUB-TOTAL</w:t>
            </w:r>
          </w:p>
        </w:tc>
        <w:tc>
          <w:tcPr>
            <w:tcW w:w="2732" w:type="dxa"/>
            <w:tcBorders>
              <w:top w:val="single" w:sz="8" w:space="0" w:color="auto"/>
              <w:left w:val="single" w:sz="8" w:space="0" w:color="auto"/>
              <w:bottom w:val="single" w:sz="8" w:space="0" w:color="auto"/>
              <w:right w:val="single" w:sz="4" w:space="0" w:color="auto"/>
            </w:tcBorders>
            <w:shd w:val="clear" w:color="auto" w:fill="auto"/>
            <w:noWrap/>
            <w:tcMar>
              <w:top w:w="15" w:type="dxa"/>
              <w:left w:w="15" w:type="dxa"/>
              <w:bottom w:w="0" w:type="dxa"/>
              <w:right w:w="15" w:type="dxa"/>
            </w:tcMar>
            <w:vAlign w:val="center"/>
          </w:tcPr>
          <w:p w14:paraId="794E1D82" w14:textId="5535B541"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1,669.00</w:t>
            </w:r>
          </w:p>
        </w:tc>
        <w:tc>
          <w:tcPr>
            <w:tcW w:w="1858" w:type="dxa"/>
            <w:tcBorders>
              <w:top w:val="single" w:sz="8" w:space="0" w:color="auto"/>
              <w:left w:val="nil"/>
              <w:bottom w:val="single" w:sz="8" w:space="0" w:color="auto"/>
              <w:right w:val="single" w:sz="8" w:space="0" w:color="auto"/>
            </w:tcBorders>
            <w:shd w:val="clear" w:color="auto" w:fill="auto"/>
            <w:noWrap/>
            <w:tcMar>
              <w:top w:w="15" w:type="dxa"/>
              <w:left w:w="15" w:type="dxa"/>
              <w:bottom w:w="0" w:type="dxa"/>
              <w:right w:w="15" w:type="dxa"/>
            </w:tcMar>
            <w:vAlign w:val="center"/>
          </w:tcPr>
          <w:p w14:paraId="44CF0B3F" w14:textId="68074F1A" w:rsidR="00916C5E" w:rsidRPr="008613C0" w:rsidRDefault="00916C5E" w:rsidP="00916C5E">
            <w:pPr>
              <w:spacing w:after="0" w:line="240" w:lineRule="auto"/>
              <w:jc w:val="center"/>
              <w:rPr>
                <w:rFonts w:eastAsia="Times New Roman"/>
                <w:color w:val="4C4747"/>
                <w:spacing w:val="0"/>
                <w:sz w:val="22"/>
                <w:szCs w:val="22"/>
                <w:lang w:eastAsia="es-DO"/>
              </w:rPr>
            </w:pPr>
            <w:r w:rsidRPr="008613C0">
              <w:rPr>
                <w:color w:val="4C4747"/>
                <w:sz w:val="22"/>
                <w:szCs w:val="22"/>
              </w:rPr>
              <w:t>394</w:t>
            </w:r>
          </w:p>
        </w:tc>
      </w:tr>
      <w:tr w:rsidR="00D369BE" w14:paraId="52A34E10" w14:textId="77777777" w:rsidTr="00C40897">
        <w:trPr>
          <w:trHeight w:val="32"/>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C3A108" w14:textId="77777777" w:rsidR="00D369BE" w:rsidRPr="008613C0" w:rsidRDefault="00D369BE" w:rsidP="00786E0A">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TOTALES</w:t>
            </w:r>
          </w:p>
        </w:tc>
        <w:tc>
          <w:tcPr>
            <w:tcW w:w="2732" w:type="dxa"/>
            <w:tcBorders>
              <w:top w:val="nil"/>
              <w:left w:val="single" w:sz="8" w:space="0" w:color="auto"/>
              <w:bottom w:val="single" w:sz="8" w:space="0" w:color="auto"/>
              <w:right w:val="single" w:sz="8" w:space="0" w:color="auto"/>
            </w:tcBorders>
            <w:shd w:val="clear" w:color="auto" w:fill="auto"/>
            <w:noWrap/>
            <w:tcMar>
              <w:top w:w="15" w:type="dxa"/>
              <w:left w:w="15" w:type="dxa"/>
              <w:bottom w:w="0" w:type="dxa"/>
              <w:right w:w="15" w:type="dxa"/>
            </w:tcMar>
            <w:vAlign w:val="bottom"/>
          </w:tcPr>
          <w:p w14:paraId="410597FB" w14:textId="77777777" w:rsidR="00D369BE" w:rsidRPr="008613C0" w:rsidRDefault="00D369BE" w:rsidP="00786E0A">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PRODUCTORES</w:t>
            </w:r>
          </w:p>
        </w:tc>
        <w:tc>
          <w:tcPr>
            <w:tcW w:w="1858" w:type="dxa"/>
            <w:tcBorders>
              <w:top w:val="nil"/>
              <w:left w:val="nil"/>
              <w:bottom w:val="single" w:sz="8" w:space="0" w:color="auto"/>
              <w:right w:val="single" w:sz="8" w:space="0" w:color="auto"/>
            </w:tcBorders>
            <w:shd w:val="clear" w:color="auto" w:fill="auto"/>
            <w:noWrap/>
            <w:tcMar>
              <w:top w:w="15" w:type="dxa"/>
              <w:left w:w="15" w:type="dxa"/>
              <w:bottom w:w="0" w:type="dxa"/>
              <w:right w:w="15" w:type="dxa"/>
            </w:tcMar>
            <w:vAlign w:val="bottom"/>
          </w:tcPr>
          <w:p w14:paraId="0EA45D7D" w14:textId="0EBFE4E0" w:rsidR="00D369BE" w:rsidRPr="008613C0" w:rsidRDefault="00D369BE" w:rsidP="00916C5E">
            <w:pPr>
              <w:spacing w:after="0" w:line="240" w:lineRule="auto"/>
              <w:rPr>
                <w:rFonts w:eastAsia="Times New Roman"/>
                <w:color w:val="4C4747"/>
                <w:spacing w:val="0"/>
                <w:sz w:val="22"/>
                <w:szCs w:val="22"/>
                <w:lang w:eastAsia="es-DO"/>
              </w:rPr>
            </w:pPr>
            <w:r w:rsidRPr="008613C0">
              <w:rPr>
                <w:rFonts w:eastAsia="Times New Roman"/>
                <w:color w:val="4C4747"/>
                <w:spacing w:val="0"/>
                <w:sz w:val="22"/>
                <w:szCs w:val="22"/>
                <w:lang w:eastAsia="es-DO"/>
              </w:rPr>
              <w:t>RD$ 2,</w:t>
            </w:r>
            <w:r w:rsidR="00916C5E" w:rsidRPr="008613C0">
              <w:rPr>
                <w:rFonts w:eastAsia="Times New Roman"/>
                <w:color w:val="4C4747"/>
                <w:spacing w:val="0"/>
                <w:sz w:val="22"/>
                <w:szCs w:val="22"/>
                <w:lang w:eastAsia="es-DO"/>
              </w:rPr>
              <w:t>063</w:t>
            </w:r>
            <w:r w:rsidRPr="008613C0">
              <w:rPr>
                <w:rFonts w:eastAsia="Times New Roman"/>
                <w:color w:val="4C4747"/>
                <w:spacing w:val="0"/>
                <w:sz w:val="22"/>
                <w:szCs w:val="22"/>
                <w:lang w:eastAsia="es-DO"/>
              </w:rPr>
              <w:t>.00</w:t>
            </w:r>
          </w:p>
        </w:tc>
      </w:tr>
    </w:tbl>
    <w:p w14:paraId="5DF6AADB" w14:textId="77777777" w:rsidR="00D369BE" w:rsidRDefault="00D369BE" w:rsidP="00D369BE">
      <w:pPr>
        <w:rPr>
          <w:rFonts w:eastAsia="Calibri"/>
          <w:sz w:val="22"/>
          <w:szCs w:val="22"/>
          <w:lang w:val="es-ES"/>
        </w:rPr>
      </w:pPr>
    </w:p>
    <w:p w14:paraId="2F0D1945" w14:textId="3F142EC0" w:rsidR="00185F69" w:rsidRDefault="00185F69" w:rsidP="00654164">
      <w:pPr>
        <w:rPr>
          <w:color w:val="4C4747"/>
          <w:lang w:val="en-US"/>
        </w:rPr>
      </w:pPr>
    </w:p>
    <w:p w14:paraId="045258F7" w14:textId="4C329614" w:rsidR="00185F69" w:rsidRDefault="00185F69">
      <w:pPr>
        <w:rPr>
          <w:color w:val="4C4747"/>
          <w:lang w:val="en-US"/>
        </w:rPr>
      </w:pPr>
    </w:p>
    <w:p w14:paraId="53676BCE" w14:textId="77777777" w:rsidR="00185F69" w:rsidRPr="00C01542" w:rsidRDefault="00185F69" w:rsidP="00185F69">
      <w:pPr>
        <w:pStyle w:val="Prrafodelista"/>
        <w:numPr>
          <w:ilvl w:val="0"/>
          <w:numId w:val="8"/>
        </w:numPr>
        <w:jc w:val="center"/>
        <w:rPr>
          <w:rFonts w:eastAsia="Calibri"/>
          <w:sz w:val="22"/>
          <w:szCs w:val="22"/>
          <w:lang w:val="es-ES"/>
        </w:rPr>
      </w:pPr>
      <w:r w:rsidRPr="00C01542">
        <w:rPr>
          <w:rFonts w:eastAsia="Calibri"/>
          <w:b/>
          <w:noProof/>
          <w:sz w:val="28"/>
          <w:lang w:val="es-ES"/>
        </w:rPr>
        <w:t>Resultados áreas transversales y de apoyo</w:t>
      </w:r>
    </w:p>
    <w:p w14:paraId="419F92BB" w14:textId="77777777" w:rsidR="00185F69" w:rsidRPr="00F2601C" w:rsidRDefault="00185F69" w:rsidP="00185F69">
      <w:pPr>
        <w:pStyle w:val="Prrafodelista"/>
        <w:ind w:left="1080"/>
        <w:rPr>
          <w:rFonts w:eastAsia="Calibri"/>
          <w:sz w:val="22"/>
          <w:szCs w:val="22"/>
          <w:lang w:val="es-ES"/>
        </w:rPr>
      </w:pPr>
      <w:r w:rsidRPr="002B4451">
        <w:rPr>
          <w:noProof/>
          <w:sz w:val="18"/>
          <w:lang w:val="en-US"/>
        </w:rPr>
        <mc:AlternateContent>
          <mc:Choice Requires="wps">
            <w:drawing>
              <wp:anchor distT="0" distB="0" distL="114300" distR="114300" simplePos="0" relativeHeight="251747328" behindDoc="0" locked="0" layoutInCell="1" allowOverlap="1" wp14:anchorId="4BEDAC22" wp14:editId="77F184BE">
                <wp:simplePos x="0" y="0"/>
                <wp:positionH relativeFrom="margin">
                  <wp:align>center</wp:align>
                </wp:positionH>
                <wp:positionV relativeFrom="paragraph">
                  <wp:posOffset>107315</wp:posOffset>
                </wp:positionV>
                <wp:extent cx="463550" cy="0"/>
                <wp:effectExtent l="0" t="19050" r="31750" b="19050"/>
                <wp:wrapNone/>
                <wp:docPr id="76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11452" id="Straight Connector 21"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45pt" to="36.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yT/NgIAAFE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" strokecolor="#ee2a24" strokeweight="2.25pt">
                <v:stroke joinstyle="miter"/>
                <w10:wrap anchorx="margin"/>
              </v:line>
            </w:pict>
          </mc:Fallback>
        </mc:AlternateContent>
      </w:r>
    </w:p>
    <w:p w14:paraId="21CCE20F" w14:textId="77777777" w:rsidR="00185F69" w:rsidRPr="00F2601C" w:rsidRDefault="00185F69" w:rsidP="00185F69">
      <w:pPr>
        <w:pStyle w:val="Prrafodelista"/>
        <w:numPr>
          <w:ilvl w:val="1"/>
          <w:numId w:val="28"/>
        </w:numPr>
        <w:jc w:val="center"/>
        <w:rPr>
          <w:rFonts w:eastAsia="Calibri"/>
          <w:sz w:val="22"/>
          <w:szCs w:val="22"/>
          <w:lang w:val="es-ES"/>
        </w:rPr>
      </w:pPr>
      <w:r>
        <w:rPr>
          <w:rFonts w:eastAsia="Calibri"/>
          <w:b/>
          <w:noProof/>
          <w:lang w:val="es-ES"/>
        </w:rPr>
        <w:t xml:space="preserve"> </w:t>
      </w:r>
      <w:r w:rsidRPr="00F2601C">
        <w:rPr>
          <w:rFonts w:eastAsia="Calibri"/>
          <w:b/>
          <w:noProof/>
          <w:lang w:val="es-ES"/>
        </w:rPr>
        <w:t>Desempeño  administrativo y financiero.</w:t>
      </w:r>
    </w:p>
    <w:p w14:paraId="4C090FEC" w14:textId="77777777" w:rsidR="00185F69" w:rsidRPr="00CC233A" w:rsidRDefault="00185F69" w:rsidP="00185F69">
      <w:pPr>
        <w:spacing w:after="0"/>
        <w:jc w:val="center"/>
        <w:rPr>
          <w:rFonts w:eastAsia="Calibri"/>
          <w:sz w:val="22"/>
          <w:szCs w:val="22"/>
          <w:lang w:val="es-ES"/>
        </w:rPr>
      </w:pPr>
      <w:r w:rsidRPr="00CC233A">
        <w:rPr>
          <w:rFonts w:eastAsia="Calibri"/>
          <w:sz w:val="22"/>
          <w:szCs w:val="22"/>
          <w:lang w:val="es-ES"/>
        </w:rPr>
        <w:t>Aseguradora Agropecuaria Dominicana, S. A. (AGRODOSA)</w:t>
      </w:r>
    </w:p>
    <w:p w14:paraId="12B4AC99" w14:textId="77777777" w:rsidR="00185F69" w:rsidRPr="00E46871" w:rsidRDefault="00185F69" w:rsidP="00185F69">
      <w:pPr>
        <w:pStyle w:val="Prrafodelista"/>
        <w:spacing w:after="0"/>
        <w:ind w:left="360"/>
        <w:jc w:val="center"/>
        <w:rPr>
          <w:rFonts w:eastAsia="Calibri"/>
          <w:sz w:val="22"/>
          <w:szCs w:val="22"/>
          <w:lang w:val="es-ES"/>
        </w:rPr>
      </w:pPr>
      <w:r w:rsidRPr="00E46871">
        <w:rPr>
          <w:rFonts w:eastAsia="Calibri"/>
          <w:sz w:val="22"/>
          <w:szCs w:val="22"/>
          <w:lang w:val="es-ES"/>
        </w:rPr>
        <w:t>ESTADOS FINANCIEROS</w:t>
      </w:r>
    </w:p>
    <w:p w14:paraId="2BB72C57" w14:textId="77777777" w:rsidR="00185F69" w:rsidRPr="00CC233A" w:rsidRDefault="00185F69" w:rsidP="00185F69">
      <w:pPr>
        <w:spacing w:after="0"/>
        <w:jc w:val="center"/>
        <w:rPr>
          <w:rFonts w:eastAsia="Calibri"/>
          <w:sz w:val="22"/>
          <w:szCs w:val="22"/>
          <w:lang w:val="es-ES"/>
        </w:rPr>
      </w:pPr>
      <w:r w:rsidRPr="00CC233A">
        <w:rPr>
          <w:rFonts w:eastAsia="Calibri"/>
          <w:sz w:val="22"/>
          <w:szCs w:val="22"/>
          <w:lang w:val="es-ES"/>
        </w:rPr>
        <w:t>-Valores en RD$ -</w:t>
      </w:r>
    </w:p>
    <w:tbl>
      <w:tblPr>
        <w:tblStyle w:val="Tablaconcuadrcula"/>
        <w:tblW w:w="7110" w:type="dxa"/>
        <w:tblInd w:w="-5" w:type="dxa"/>
        <w:tblLook w:val="04A0" w:firstRow="1" w:lastRow="0" w:firstColumn="1" w:lastColumn="0" w:noHBand="0" w:noVBand="1"/>
      </w:tblPr>
      <w:tblGrid>
        <w:gridCol w:w="1499"/>
        <w:gridCol w:w="4308"/>
        <w:gridCol w:w="1996"/>
      </w:tblGrid>
      <w:tr w:rsidR="00185F69" w:rsidRPr="00BA1950" w14:paraId="079E64C6" w14:textId="77777777" w:rsidTr="006B52D7">
        <w:trPr>
          <w:trHeight w:val="315"/>
        </w:trPr>
        <w:tc>
          <w:tcPr>
            <w:tcW w:w="1499" w:type="dxa"/>
            <w:noWrap/>
            <w:hideMark/>
          </w:tcPr>
          <w:p w14:paraId="2D2CDDF3" w14:textId="77777777" w:rsidR="00185F69" w:rsidRPr="00BA1950" w:rsidRDefault="00185F69" w:rsidP="00786E0A">
            <w:pPr>
              <w:rPr>
                <w:color w:val="4C474C"/>
              </w:rPr>
            </w:pPr>
            <w:r w:rsidRPr="00BA1950">
              <w:rPr>
                <w:color w:val="4C474C"/>
              </w:rPr>
              <w:t> </w:t>
            </w:r>
          </w:p>
        </w:tc>
        <w:tc>
          <w:tcPr>
            <w:tcW w:w="4308" w:type="dxa"/>
            <w:noWrap/>
            <w:hideMark/>
          </w:tcPr>
          <w:p w14:paraId="2D4B6CAD" w14:textId="77777777" w:rsidR="00185F69" w:rsidRPr="00BA1950" w:rsidRDefault="00185F69" w:rsidP="00786E0A">
            <w:pPr>
              <w:jc w:val="center"/>
              <w:rPr>
                <w:b/>
                <w:color w:val="4C474C"/>
              </w:rPr>
            </w:pPr>
            <w:r w:rsidRPr="00BA1950">
              <w:rPr>
                <w:b/>
                <w:color w:val="4C474C"/>
              </w:rPr>
              <w:t>ESTADO FINANCIERO AÑO 2022</w:t>
            </w:r>
          </w:p>
        </w:tc>
        <w:tc>
          <w:tcPr>
            <w:tcW w:w="1303" w:type="dxa"/>
            <w:noWrap/>
            <w:hideMark/>
          </w:tcPr>
          <w:p w14:paraId="4194E192" w14:textId="77777777" w:rsidR="00185F69" w:rsidRPr="00BA1950" w:rsidRDefault="00185F69" w:rsidP="00786E0A">
            <w:pPr>
              <w:rPr>
                <w:color w:val="4C474C"/>
              </w:rPr>
            </w:pPr>
            <w:r w:rsidRPr="00BA1950">
              <w:rPr>
                <w:color w:val="4C474C"/>
              </w:rPr>
              <w:t> </w:t>
            </w:r>
          </w:p>
        </w:tc>
      </w:tr>
      <w:tr w:rsidR="00185F69" w:rsidRPr="00BA1950" w14:paraId="05592D4D" w14:textId="77777777" w:rsidTr="006B52D7">
        <w:trPr>
          <w:trHeight w:val="330"/>
        </w:trPr>
        <w:tc>
          <w:tcPr>
            <w:tcW w:w="1499" w:type="dxa"/>
            <w:noWrap/>
            <w:hideMark/>
          </w:tcPr>
          <w:p w14:paraId="628CC563" w14:textId="77777777" w:rsidR="00185F69" w:rsidRPr="00BA1950" w:rsidRDefault="00185F69" w:rsidP="00786E0A">
            <w:pPr>
              <w:rPr>
                <w:color w:val="4C474C"/>
              </w:rPr>
            </w:pPr>
            <w:r w:rsidRPr="00BA1950">
              <w:rPr>
                <w:color w:val="4C474C"/>
              </w:rPr>
              <w:t>#C</w:t>
            </w:r>
            <w:r>
              <w:rPr>
                <w:color w:val="4C474C"/>
              </w:rPr>
              <w:t>uen</w:t>
            </w:r>
            <w:r w:rsidRPr="00BA1950">
              <w:rPr>
                <w:color w:val="4C474C"/>
              </w:rPr>
              <w:t xml:space="preserve">ta </w:t>
            </w:r>
            <w:r w:rsidRPr="00BA1950">
              <w:rPr>
                <w:b/>
                <w:color w:val="4C474C"/>
              </w:rPr>
              <w:t>ACTIVO</w:t>
            </w:r>
            <w:r>
              <w:rPr>
                <w:b/>
                <w:color w:val="4C474C"/>
              </w:rPr>
              <w:t>S</w:t>
            </w:r>
          </w:p>
        </w:tc>
        <w:tc>
          <w:tcPr>
            <w:tcW w:w="4308" w:type="dxa"/>
            <w:noWrap/>
            <w:hideMark/>
          </w:tcPr>
          <w:p w14:paraId="4D7D4F6A" w14:textId="77777777" w:rsidR="00185F69" w:rsidRPr="00BA1950" w:rsidRDefault="00185F69" w:rsidP="00786E0A">
            <w:pPr>
              <w:rPr>
                <w:color w:val="4C474C"/>
              </w:rPr>
            </w:pPr>
            <w:r w:rsidRPr="00BA1950">
              <w:rPr>
                <w:color w:val="4C474C"/>
              </w:rPr>
              <w:t>DESCRIPCION DE VALORES (EN RD$)</w:t>
            </w:r>
          </w:p>
        </w:tc>
        <w:tc>
          <w:tcPr>
            <w:tcW w:w="1303" w:type="dxa"/>
            <w:noWrap/>
            <w:hideMark/>
          </w:tcPr>
          <w:p w14:paraId="5B5C774A" w14:textId="77777777" w:rsidR="00185F69" w:rsidRPr="00BA1950" w:rsidRDefault="00185F69" w:rsidP="00786E0A">
            <w:pPr>
              <w:rPr>
                <w:color w:val="4C474C"/>
              </w:rPr>
            </w:pPr>
          </w:p>
        </w:tc>
      </w:tr>
      <w:tr w:rsidR="00185F69" w:rsidRPr="00BA1950" w14:paraId="158A1A7C" w14:textId="77777777" w:rsidTr="006B52D7">
        <w:trPr>
          <w:trHeight w:val="330"/>
        </w:trPr>
        <w:tc>
          <w:tcPr>
            <w:tcW w:w="1499" w:type="dxa"/>
            <w:noWrap/>
            <w:hideMark/>
          </w:tcPr>
          <w:p w14:paraId="492B872A" w14:textId="77777777" w:rsidR="00185F69" w:rsidRPr="00BA1950" w:rsidRDefault="00185F69" w:rsidP="00786E0A">
            <w:pPr>
              <w:rPr>
                <w:color w:val="4C474C"/>
              </w:rPr>
            </w:pPr>
            <w:r w:rsidRPr="00BA1950">
              <w:rPr>
                <w:color w:val="4C474C"/>
              </w:rPr>
              <w:t> </w:t>
            </w:r>
          </w:p>
        </w:tc>
        <w:tc>
          <w:tcPr>
            <w:tcW w:w="4308" w:type="dxa"/>
            <w:noWrap/>
            <w:hideMark/>
          </w:tcPr>
          <w:p w14:paraId="25ED25D5" w14:textId="77777777" w:rsidR="00185F69" w:rsidRPr="00BA1950" w:rsidRDefault="00185F69" w:rsidP="00786E0A">
            <w:pPr>
              <w:rPr>
                <w:color w:val="4C474C"/>
              </w:rPr>
            </w:pPr>
            <w:r w:rsidRPr="00BA1950">
              <w:rPr>
                <w:color w:val="4C474C"/>
              </w:rPr>
              <w:t>ACTIVOS</w:t>
            </w:r>
          </w:p>
        </w:tc>
        <w:tc>
          <w:tcPr>
            <w:tcW w:w="1303" w:type="dxa"/>
            <w:noWrap/>
            <w:hideMark/>
          </w:tcPr>
          <w:p w14:paraId="15D13279" w14:textId="77777777" w:rsidR="00185F69" w:rsidRPr="00BA1950" w:rsidRDefault="00185F69" w:rsidP="00786E0A">
            <w:pPr>
              <w:rPr>
                <w:color w:val="4C474C"/>
              </w:rPr>
            </w:pPr>
            <w:r w:rsidRPr="00BA1950">
              <w:rPr>
                <w:color w:val="4C474C"/>
              </w:rPr>
              <w:t> </w:t>
            </w:r>
          </w:p>
        </w:tc>
      </w:tr>
      <w:tr w:rsidR="00185F69" w:rsidRPr="00BA1950" w14:paraId="21F8F545" w14:textId="77777777" w:rsidTr="006B52D7">
        <w:trPr>
          <w:trHeight w:val="330"/>
        </w:trPr>
        <w:tc>
          <w:tcPr>
            <w:tcW w:w="1499" w:type="dxa"/>
            <w:noWrap/>
            <w:hideMark/>
          </w:tcPr>
          <w:p w14:paraId="6E26C84F" w14:textId="77777777" w:rsidR="00185F69" w:rsidRPr="00BA1950" w:rsidRDefault="00185F69" w:rsidP="00786E0A">
            <w:pPr>
              <w:rPr>
                <w:color w:val="4C474C"/>
              </w:rPr>
            </w:pPr>
            <w:r w:rsidRPr="00BA1950">
              <w:rPr>
                <w:color w:val="4C474C"/>
              </w:rPr>
              <w:t> </w:t>
            </w:r>
          </w:p>
        </w:tc>
        <w:tc>
          <w:tcPr>
            <w:tcW w:w="4308" w:type="dxa"/>
            <w:noWrap/>
            <w:hideMark/>
          </w:tcPr>
          <w:p w14:paraId="60DF608E" w14:textId="77777777" w:rsidR="00185F69" w:rsidRPr="00BA1950" w:rsidRDefault="00185F69" w:rsidP="00786E0A">
            <w:pPr>
              <w:rPr>
                <w:b/>
                <w:bCs/>
                <w:color w:val="4C474C"/>
              </w:rPr>
            </w:pPr>
            <w:r w:rsidRPr="00BA1950">
              <w:rPr>
                <w:b/>
                <w:bCs/>
                <w:color w:val="4C474C"/>
              </w:rPr>
              <w:t xml:space="preserve">INVERSION EN LA RESERVAS </w:t>
            </w:r>
          </w:p>
        </w:tc>
        <w:tc>
          <w:tcPr>
            <w:tcW w:w="1303" w:type="dxa"/>
            <w:noWrap/>
            <w:hideMark/>
          </w:tcPr>
          <w:p w14:paraId="74880A1D" w14:textId="77777777" w:rsidR="00185F69" w:rsidRPr="00BA1950" w:rsidRDefault="00185F69" w:rsidP="00786E0A">
            <w:pPr>
              <w:rPr>
                <w:color w:val="4C474C"/>
              </w:rPr>
            </w:pPr>
            <w:r w:rsidRPr="00BA1950">
              <w:rPr>
                <w:color w:val="4C474C"/>
              </w:rPr>
              <w:t> </w:t>
            </w:r>
          </w:p>
        </w:tc>
      </w:tr>
      <w:tr w:rsidR="00185F69" w:rsidRPr="00BA1950" w14:paraId="1A564478" w14:textId="77777777" w:rsidTr="006B52D7">
        <w:trPr>
          <w:trHeight w:val="330"/>
        </w:trPr>
        <w:tc>
          <w:tcPr>
            <w:tcW w:w="1499" w:type="dxa"/>
            <w:noWrap/>
            <w:hideMark/>
          </w:tcPr>
          <w:p w14:paraId="66E61FEC" w14:textId="77777777" w:rsidR="00185F69" w:rsidRPr="00BA1950" w:rsidRDefault="00185F69" w:rsidP="00786E0A">
            <w:pPr>
              <w:rPr>
                <w:color w:val="4C474C"/>
              </w:rPr>
            </w:pPr>
            <w:r w:rsidRPr="00BA1950">
              <w:rPr>
                <w:color w:val="4C474C"/>
              </w:rPr>
              <w:t>1107-01-001</w:t>
            </w:r>
          </w:p>
        </w:tc>
        <w:tc>
          <w:tcPr>
            <w:tcW w:w="4308" w:type="dxa"/>
            <w:noWrap/>
            <w:hideMark/>
          </w:tcPr>
          <w:p w14:paraId="256381FE" w14:textId="77777777" w:rsidR="00185F69" w:rsidRPr="00BA1950" w:rsidRDefault="00185F69" w:rsidP="00786E0A">
            <w:pPr>
              <w:rPr>
                <w:color w:val="4C474C"/>
              </w:rPr>
            </w:pPr>
            <w:r w:rsidRPr="00BA1950">
              <w:rPr>
                <w:color w:val="4C474C"/>
              </w:rPr>
              <w:t xml:space="preserve">Depósitos a plazo en bancos radicados en el país </w:t>
            </w:r>
          </w:p>
        </w:tc>
        <w:tc>
          <w:tcPr>
            <w:tcW w:w="1303" w:type="dxa"/>
            <w:noWrap/>
            <w:hideMark/>
          </w:tcPr>
          <w:p w14:paraId="757EBE45" w14:textId="77777777" w:rsidR="00185F69" w:rsidRPr="00BA1950" w:rsidRDefault="00185F69" w:rsidP="00786E0A">
            <w:pPr>
              <w:rPr>
                <w:color w:val="4C474C"/>
              </w:rPr>
            </w:pPr>
            <w:r w:rsidRPr="00BA1950">
              <w:rPr>
                <w:color w:val="4C474C"/>
              </w:rPr>
              <w:t>207,003,500.00</w:t>
            </w:r>
          </w:p>
        </w:tc>
      </w:tr>
      <w:tr w:rsidR="00185F69" w:rsidRPr="00BA1950" w14:paraId="118C7FA3" w14:textId="77777777" w:rsidTr="006B52D7">
        <w:trPr>
          <w:trHeight w:val="645"/>
        </w:trPr>
        <w:tc>
          <w:tcPr>
            <w:tcW w:w="1499" w:type="dxa"/>
            <w:noWrap/>
            <w:hideMark/>
          </w:tcPr>
          <w:p w14:paraId="7A8D7C8B" w14:textId="77777777" w:rsidR="00185F69" w:rsidRPr="00BA1950" w:rsidRDefault="00185F69" w:rsidP="00786E0A">
            <w:pPr>
              <w:rPr>
                <w:color w:val="4C474C"/>
              </w:rPr>
            </w:pPr>
            <w:r w:rsidRPr="00BA1950">
              <w:rPr>
                <w:color w:val="4C474C"/>
              </w:rPr>
              <w:t>1108-01-001</w:t>
            </w:r>
          </w:p>
        </w:tc>
        <w:tc>
          <w:tcPr>
            <w:tcW w:w="4308" w:type="dxa"/>
            <w:hideMark/>
          </w:tcPr>
          <w:p w14:paraId="20EFCF3E" w14:textId="77777777" w:rsidR="00185F69" w:rsidRPr="00BA1950" w:rsidRDefault="00185F69" w:rsidP="00786E0A">
            <w:pPr>
              <w:rPr>
                <w:color w:val="4C474C"/>
              </w:rPr>
            </w:pPr>
            <w:r w:rsidRPr="00BA1950">
              <w:rPr>
                <w:color w:val="4C474C"/>
              </w:rPr>
              <w:t xml:space="preserve">Instrumento financiero de fácil liquidez emitidos por instituciones financiera autorizadas en sistema financiero </w:t>
            </w:r>
          </w:p>
        </w:tc>
        <w:tc>
          <w:tcPr>
            <w:tcW w:w="1303" w:type="dxa"/>
            <w:noWrap/>
            <w:hideMark/>
          </w:tcPr>
          <w:p w14:paraId="2AEE42FC" w14:textId="77777777" w:rsidR="00185F69" w:rsidRPr="00BA1950" w:rsidRDefault="00185F69" w:rsidP="00786E0A">
            <w:pPr>
              <w:rPr>
                <w:color w:val="4C474C"/>
              </w:rPr>
            </w:pPr>
            <w:r w:rsidRPr="00BA1950">
              <w:rPr>
                <w:color w:val="4C474C"/>
              </w:rPr>
              <w:t>152,680.00</w:t>
            </w:r>
          </w:p>
        </w:tc>
      </w:tr>
      <w:tr w:rsidR="00185F69" w:rsidRPr="00BA1950" w14:paraId="35BA0B8D" w14:textId="77777777" w:rsidTr="006B52D7">
        <w:trPr>
          <w:trHeight w:val="330"/>
        </w:trPr>
        <w:tc>
          <w:tcPr>
            <w:tcW w:w="1499" w:type="dxa"/>
            <w:noWrap/>
            <w:hideMark/>
          </w:tcPr>
          <w:p w14:paraId="56094BA2" w14:textId="77777777" w:rsidR="00185F69" w:rsidRPr="00BA1950" w:rsidRDefault="00185F69" w:rsidP="00786E0A">
            <w:pPr>
              <w:rPr>
                <w:color w:val="4C474C"/>
              </w:rPr>
            </w:pPr>
            <w:r w:rsidRPr="00BA1950">
              <w:rPr>
                <w:color w:val="4C474C"/>
              </w:rPr>
              <w:t> </w:t>
            </w:r>
          </w:p>
        </w:tc>
        <w:tc>
          <w:tcPr>
            <w:tcW w:w="4308" w:type="dxa"/>
            <w:hideMark/>
          </w:tcPr>
          <w:p w14:paraId="3DA76144" w14:textId="77777777" w:rsidR="00185F69" w:rsidRPr="00BA1950" w:rsidRDefault="00185F69" w:rsidP="00786E0A">
            <w:pPr>
              <w:rPr>
                <w:b/>
                <w:bCs/>
                <w:color w:val="4C474C"/>
              </w:rPr>
            </w:pPr>
            <w:r w:rsidRPr="00BA1950">
              <w:rPr>
                <w:b/>
                <w:bCs/>
                <w:color w:val="4C474C"/>
              </w:rPr>
              <w:t xml:space="preserve">sub-total </w:t>
            </w:r>
          </w:p>
        </w:tc>
        <w:tc>
          <w:tcPr>
            <w:tcW w:w="1303" w:type="dxa"/>
            <w:noWrap/>
            <w:hideMark/>
          </w:tcPr>
          <w:p w14:paraId="594B3841" w14:textId="77777777" w:rsidR="00185F69" w:rsidRPr="00BA1950" w:rsidRDefault="00185F69" w:rsidP="00786E0A">
            <w:pPr>
              <w:rPr>
                <w:b/>
                <w:bCs/>
                <w:color w:val="4C474C"/>
              </w:rPr>
            </w:pPr>
            <w:r w:rsidRPr="00BA1950">
              <w:rPr>
                <w:b/>
                <w:bCs/>
                <w:color w:val="4C474C"/>
              </w:rPr>
              <w:t>207,156,180.00</w:t>
            </w:r>
          </w:p>
        </w:tc>
      </w:tr>
      <w:tr w:rsidR="00185F69" w:rsidRPr="00BA1950" w14:paraId="0A93F3C7" w14:textId="77777777" w:rsidTr="006B52D7">
        <w:trPr>
          <w:trHeight w:val="330"/>
        </w:trPr>
        <w:tc>
          <w:tcPr>
            <w:tcW w:w="1499" w:type="dxa"/>
            <w:noWrap/>
            <w:hideMark/>
          </w:tcPr>
          <w:p w14:paraId="3D59F651" w14:textId="77777777" w:rsidR="00185F69" w:rsidRPr="00BA1950" w:rsidRDefault="00185F69" w:rsidP="00786E0A">
            <w:pPr>
              <w:rPr>
                <w:color w:val="4C474C"/>
              </w:rPr>
            </w:pPr>
            <w:r w:rsidRPr="00BA1950">
              <w:rPr>
                <w:color w:val="4C474C"/>
              </w:rPr>
              <w:t>1202-02-001</w:t>
            </w:r>
          </w:p>
        </w:tc>
        <w:tc>
          <w:tcPr>
            <w:tcW w:w="4308" w:type="dxa"/>
            <w:noWrap/>
            <w:hideMark/>
          </w:tcPr>
          <w:p w14:paraId="3F4B4FF3" w14:textId="77777777" w:rsidR="00185F69" w:rsidRPr="00BA1950" w:rsidRDefault="00185F69" w:rsidP="00786E0A">
            <w:pPr>
              <w:rPr>
                <w:color w:val="4C474C"/>
              </w:rPr>
            </w:pPr>
            <w:r w:rsidRPr="00BA1950">
              <w:rPr>
                <w:color w:val="4C474C"/>
              </w:rPr>
              <w:t xml:space="preserve">Caja chica </w:t>
            </w:r>
          </w:p>
        </w:tc>
        <w:tc>
          <w:tcPr>
            <w:tcW w:w="1303" w:type="dxa"/>
            <w:noWrap/>
            <w:hideMark/>
          </w:tcPr>
          <w:p w14:paraId="474704E7" w14:textId="77777777" w:rsidR="00185F69" w:rsidRPr="00BA1950" w:rsidRDefault="00185F69" w:rsidP="00786E0A">
            <w:pPr>
              <w:rPr>
                <w:color w:val="4C474C"/>
              </w:rPr>
            </w:pPr>
            <w:r w:rsidRPr="00BA1950">
              <w:rPr>
                <w:color w:val="4C474C"/>
              </w:rPr>
              <w:t>50,000.00</w:t>
            </w:r>
          </w:p>
        </w:tc>
      </w:tr>
      <w:tr w:rsidR="00185F69" w:rsidRPr="00BA1950" w14:paraId="156CDA91" w14:textId="77777777" w:rsidTr="006B52D7">
        <w:trPr>
          <w:trHeight w:val="330"/>
        </w:trPr>
        <w:tc>
          <w:tcPr>
            <w:tcW w:w="1499" w:type="dxa"/>
            <w:noWrap/>
            <w:hideMark/>
          </w:tcPr>
          <w:p w14:paraId="68FBD54F" w14:textId="77777777" w:rsidR="00185F69" w:rsidRPr="00BA1950" w:rsidRDefault="00185F69" w:rsidP="00786E0A">
            <w:pPr>
              <w:rPr>
                <w:color w:val="4C474C"/>
              </w:rPr>
            </w:pPr>
            <w:r w:rsidRPr="00BA1950">
              <w:rPr>
                <w:color w:val="4C474C"/>
              </w:rPr>
              <w:t>1203-01-001</w:t>
            </w:r>
          </w:p>
        </w:tc>
        <w:tc>
          <w:tcPr>
            <w:tcW w:w="4308" w:type="dxa"/>
            <w:noWrap/>
            <w:hideMark/>
          </w:tcPr>
          <w:p w14:paraId="2033247F" w14:textId="77777777" w:rsidR="00185F69" w:rsidRPr="00BA1950" w:rsidRDefault="00185F69" w:rsidP="00786E0A">
            <w:pPr>
              <w:rPr>
                <w:color w:val="4C474C"/>
              </w:rPr>
            </w:pPr>
            <w:r w:rsidRPr="00BA1950">
              <w:rPr>
                <w:color w:val="4C474C"/>
              </w:rPr>
              <w:t>Cuenta Corriente en banco</w:t>
            </w:r>
          </w:p>
        </w:tc>
        <w:tc>
          <w:tcPr>
            <w:tcW w:w="1303" w:type="dxa"/>
            <w:noWrap/>
            <w:hideMark/>
          </w:tcPr>
          <w:p w14:paraId="650BEC15" w14:textId="77777777" w:rsidR="00185F69" w:rsidRPr="00BA1950" w:rsidRDefault="00185F69" w:rsidP="00786E0A">
            <w:pPr>
              <w:rPr>
                <w:color w:val="4C474C"/>
              </w:rPr>
            </w:pPr>
            <w:r w:rsidRPr="00BA1950">
              <w:rPr>
                <w:color w:val="4C474C"/>
              </w:rPr>
              <w:t>51,374,302.00</w:t>
            </w:r>
          </w:p>
        </w:tc>
      </w:tr>
      <w:tr w:rsidR="00185F69" w:rsidRPr="00BA1950" w14:paraId="0743C5CE" w14:textId="77777777" w:rsidTr="006B52D7">
        <w:trPr>
          <w:trHeight w:val="330"/>
        </w:trPr>
        <w:tc>
          <w:tcPr>
            <w:tcW w:w="1499" w:type="dxa"/>
            <w:noWrap/>
            <w:hideMark/>
          </w:tcPr>
          <w:p w14:paraId="0C09A699" w14:textId="77777777" w:rsidR="00185F69" w:rsidRPr="00BA1950" w:rsidRDefault="00185F69" w:rsidP="00786E0A">
            <w:pPr>
              <w:rPr>
                <w:color w:val="4C474C"/>
              </w:rPr>
            </w:pPr>
            <w:r w:rsidRPr="00BA1950">
              <w:rPr>
                <w:color w:val="4C474C"/>
              </w:rPr>
              <w:t>1204-01-001</w:t>
            </w:r>
          </w:p>
        </w:tc>
        <w:tc>
          <w:tcPr>
            <w:tcW w:w="4308" w:type="dxa"/>
            <w:noWrap/>
            <w:hideMark/>
          </w:tcPr>
          <w:p w14:paraId="6948FEB7" w14:textId="77777777" w:rsidR="00185F69" w:rsidRPr="00BA1950" w:rsidRDefault="00185F69" w:rsidP="00786E0A">
            <w:pPr>
              <w:rPr>
                <w:color w:val="4C474C"/>
              </w:rPr>
            </w:pPr>
            <w:r w:rsidRPr="00BA1950">
              <w:rPr>
                <w:color w:val="4C474C"/>
              </w:rPr>
              <w:t>Cuenta de Ahorros</w:t>
            </w:r>
          </w:p>
        </w:tc>
        <w:tc>
          <w:tcPr>
            <w:tcW w:w="1303" w:type="dxa"/>
            <w:noWrap/>
            <w:hideMark/>
          </w:tcPr>
          <w:p w14:paraId="3060A918" w14:textId="77777777" w:rsidR="00185F69" w:rsidRPr="00BA1950" w:rsidRDefault="00185F69" w:rsidP="00786E0A">
            <w:pPr>
              <w:rPr>
                <w:color w:val="4C474C"/>
              </w:rPr>
            </w:pPr>
            <w:r w:rsidRPr="00BA1950">
              <w:rPr>
                <w:color w:val="4C474C"/>
              </w:rPr>
              <w:t>13,444,226.00</w:t>
            </w:r>
          </w:p>
        </w:tc>
      </w:tr>
      <w:tr w:rsidR="00185F69" w:rsidRPr="00BA1950" w14:paraId="58EA70FE" w14:textId="77777777" w:rsidTr="006B52D7">
        <w:trPr>
          <w:trHeight w:val="330"/>
        </w:trPr>
        <w:tc>
          <w:tcPr>
            <w:tcW w:w="1499" w:type="dxa"/>
            <w:noWrap/>
          </w:tcPr>
          <w:p w14:paraId="4E081945" w14:textId="77777777" w:rsidR="00185F69" w:rsidRPr="00BA1950" w:rsidRDefault="00185F69" w:rsidP="00786E0A">
            <w:pPr>
              <w:rPr>
                <w:color w:val="4C474C"/>
              </w:rPr>
            </w:pPr>
            <w:r w:rsidRPr="00BA1950">
              <w:rPr>
                <w:color w:val="4C474C"/>
              </w:rPr>
              <w:t>1205-01-001</w:t>
            </w:r>
          </w:p>
        </w:tc>
        <w:tc>
          <w:tcPr>
            <w:tcW w:w="4308" w:type="dxa"/>
            <w:noWrap/>
          </w:tcPr>
          <w:p w14:paraId="27BE5711" w14:textId="77777777" w:rsidR="00185F69" w:rsidRPr="00BA1950" w:rsidRDefault="00185F69" w:rsidP="00786E0A">
            <w:pPr>
              <w:rPr>
                <w:color w:val="4C474C"/>
              </w:rPr>
            </w:pPr>
            <w:r w:rsidRPr="00BA1950">
              <w:rPr>
                <w:color w:val="4C474C"/>
              </w:rPr>
              <w:t>Efectivo en moneda extranjera</w:t>
            </w:r>
          </w:p>
        </w:tc>
        <w:tc>
          <w:tcPr>
            <w:tcW w:w="1303" w:type="dxa"/>
            <w:noWrap/>
          </w:tcPr>
          <w:p w14:paraId="4C1EE956" w14:textId="77777777" w:rsidR="00185F69" w:rsidRPr="00BA1950" w:rsidRDefault="00185F69" w:rsidP="00786E0A">
            <w:pPr>
              <w:rPr>
                <w:color w:val="4C474C"/>
              </w:rPr>
            </w:pPr>
            <w:r w:rsidRPr="00BA1950">
              <w:rPr>
                <w:color w:val="4C474C"/>
              </w:rPr>
              <w:t>120,466,652.00</w:t>
            </w:r>
          </w:p>
        </w:tc>
      </w:tr>
      <w:tr w:rsidR="00185F69" w:rsidRPr="00BA1950" w14:paraId="714C3F58" w14:textId="77777777" w:rsidTr="006B52D7">
        <w:trPr>
          <w:trHeight w:val="330"/>
        </w:trPr>
        <w:tc>
          <w:tcPr>
            <w:tcW w:w="1499" w:type="dxa"/>
            <w:noWrap/>
            <w:hideMark/>
          </w:tcPr>
          <w:p w14:paraId="34FD9791" w14:textId="77777777" w:rsidR="00185F69" w:rsidRPr="00BA1950" w:rsidRDefault="00185F69" w:rsidP="00786E0A">
            <w:pPr>
              <w:rPr>
                <w:color w:val="4C474C"/>
              </w:rPr>
            </w:pPr>
            <w:r w:rsidRPr="00BA1950">
              <w:rPr>
                <w:color w:val="4C474C"/>
              </w:rPr>
              <w:t> </w:t>
            </w:r>
          </w:p>
        </w:tc>
        <w:tc>
          <w:tcPr>
            <w:tcW w:w="4308" w:type="dxa"/>
            <w:noWrap/>
            <w:hideMark/>
          </w:tcPr>
          <w:p w14:paraId="7FAC609A" w14:textId="77777777" w:rsidR="00185F69" w:rsidRPr="00BA1950" w:rsidRDefault="00185F69" w:rsidP="00786E0A">
            <w:pPr>
              <w:rPr>
                <w:b/>
                <w:bCs/>
                <w:color w:val="4C474C"/>
              </w:rPr>
            </w:pPr>
            <w:r w:rsidRPr="00BA1950">
              <w:rPr>
                <w:b/>
                <w:bCs/>
                <w:color w:val="4C474C"/>
              </w:rPr>
              <w:t xml:space="preserve">sub-total </w:t>
            </w:r>
          </w:p>
        </w:tc>
        <w:tc>
          <w:tcPr>
            <w:tcW w:w="1303" w:type="dxa"/>
            <w:noWrap/>
            <w:hideMark/>
          </w:tcPr>
          <w:p w14:paraId="1302E65D" w14:textId="77777777" w:rsidR="00185F69" w:rsidRPr="00BA1950" w:rsidRDefault="00185F69" w:rsidP="00786E0A">
            <w:pPr>
              <w:rPr>
                <w:b/>
                <w:bCs/>
                <w:color w:val="4C474C"/>
              </w:rPr>
            </w:pPr>
            <w:r w:rsidRPr="00BA1950">
              <w:rPr>
                <w:b/>
                <w:bCs/>
                <w:color w:val="4C474C"/>
              </w:rPr>
              <w:t>185,335,180.00</w:t>
            </w:r>
          </w:p>
        </w:tc>
      </w:tr>
      <w:tr w:rsidR="00185F69" w:rsidRPr="00BA1950" w14:paraId="13E5788D" w14:textId="77777777" w:rsidTr="006B52D7">
        <w:trPr>
          <w:trHeight w:val="330"/>
        </w:trPr>
        <w:tc>
          <w:tcPr>
            <w:tcW w:w="1499" w:type="dxa"/>
            <w:noWrap/>
            <w:hideMark/>
          </w:tcPr>
          <w:p w14:paraId="152710B4" w14:textId="77777777" w:rsidR="00185F69" w:rsidRPr="00BA1950" w:rsidRDefault="00185F69" w:rsidP="00786E0A">
            <w:pPr>
              <w:rPr>
                <w:color w:val="4C474C"/>
              </w:rPr>
            </w:pPr>
            <w:r w:rsidRPr="00BA1950">
              <w:rPr>
                <w:color w:val="4C474C"/>
              </w:rPr>
              <w:t> </w:t>
            </w:r>
          </w:p>
        </w:tc>
        <w:tc>
          <w:tcPr>
            <w:tcW w:w="4308" w:type="dxa"/>
            <w:noWrap/>
            <w:hideMark/>
          </w:tcPr>
          <w:p w14:paraId="16B87514" w14:textId="7665C20A" w:rsidR="00185F69" w:rsidRPr="00BA1950" w:rsidRDefault="00185F69" w:rsidP="00786E0A">
            <w:pPr>
              <w:rPr>
                <w:b/>
                <w:bCs/>
                <w:color w:val="4C474C"/>
              </w:rPr>
            </w:pPr>
            <w:r w:rsidRPr="00BA1950">
              <w:rPr>
                <w:b/>
                <w:bCs/>
                <w:color w:val="4C474C"/>
              </w:rPr>
              <w:t>P</w:t>
            </w:r>
            <w:r w:rsidR="009C4375">
              <w:rPr>
                <w:b/>
                <w:bCs/>
                <w:color w:val="4C474C"/>
              </w:rPr>
              <w:t>R</w:t>
            </w:r>
            <w:r w:rsidRPr="00BA1950">
              <w:rPr>
                <w:b/>
                <w:bCs/>
                <w:color w:val="4C474C"/>
              </w:rPr>
              <w:t xml:space="preserve">IMAS, CUENTAS Y DOCUMENTOS POR COBRAR </w:t>
            </w:r>
          </w:p>
        </w:tc>
        <w:tc>
          <w:tcPr>
            <w:tcW w:w="1303" w:type="dxa"/>
            <w:noWrap/>
            <w:hideMark/>
          </w:tcPr>
          <w:p w14:paraId="3D702FC5" w14:textId="77777777" w:rsidR="00185F69" w:rsidRPr="00BA1950" w:rsidRDefault="00185F69" w:rsidP="00786E0A">
            <w:pPr>
              <w:rPr>
                <w:b/>
                <w:bCs/>
                <w:color w:val="4C474C"/>
              </w:rPr>
            </w:pPr>
            <w:r w:rsidRPr="00BA1950">
              <w:rPr>
                <w:b/>
                <w:bCs/>
                <w:color w:val="4C474C"/>
              </w:rPr>
              <w:t> </w:t>
            </w:r>
          </w:p>
        </w:tc>
      </w:tr>
      <w:tr w:rsidR="00185F69" w:rsidRPr="00BA1950" w14:paraId="103389DD" w14:textId="77777777" w:rsidTr="006B52D7">
        <w:trPr>
          <w:trHeight w:val="330"/>
        </w:trPr>
        <w:tc>
          <w:tcPr>
            <w:tcW w:w="1499" w:type="dxa"/>
            <w:noWrap/>
            <w:hideMark/>
          </w:tcPr>
          <w:p w14:paraId="654E86D9" w14:textId="77777777" w:rsidR="00185F69" w:rsidRPr="00BA1950" w:rsidRDefault="00185F69" w:rsidP="00786E0A">
            <w:pPr>
              <w:rPr>
                <w:color w:val="4C474C"/>
              </w:rPr>
            </w:pPr>
            <w:r w:rsidRPr="00BA1950">
              <w:rPr>
                <w:color w:val="4C474C"/>
              </w:rPr>
              <w:t>1301-01-002</w:t>
            </w:r>
          </w:p>
        </w:tc>
        <w:tc>
          <w:tcPr>
            <w:tcW w:w="4308" w:type="dxa"/>
            <w:noWrap/>
            <w:hideMark/>
          </w:tcPr>
          <w:p w14:paraId="10981391" w14:textId="77777777" w:rsidR="00185F69" w:rsidRPr="00BA1950" w:rsidRDefault="00185F69" w:rsidP="00786E0A">
            <w:pPr>
              <w:rPr>
                <w:color w:val="4C474C"/>
              </w:rPr>
            </w:pPr>
            <w:r w:rsidRPr="00BA1950">
              <w:rPr>
                <w:color w:val="4C474C"/>
              </w:rPr>
              <w:t>Primas por cobrar-seguro de personas (por ramo)</w:t>
            </w:r>
          </w:p>
        </w:tc>
        <w:tc>
          <w:tcPr>
            <w:tcW w:w="1303" w:type="dxa"/>
            <w:noWrap/>
            <w:hideMark/>
          </w:tcPr>
          <w:p w14:paraId="35336842" w14:textId="77777777" w:rsidR="00185F69" w:rsidRPr="00BA1950" w:rsidRDefault="00185F69" w:rsidP="00786E0A">
            <w:pPr>
              <w:rPr>
                <w:color w:val="4C474C"/>
              </w:rPr>
            </w:pPr>
            <w:r w:rsidRPr="00BA1950">
              <w:rPr>
                <w:color w:val="4C474C"/>
              </w:rPr>
              <w:t>6,323,100.00</w:t>
            </w:r>
          </w:p>
        </w:tc>
      </w:tr>
      <w:tr w:rsidR="00185F69" w:rsidRPr="00BA1950" w14:paraId="35C91341" w14:textId="77777777" w:rsidTr="006B52D7">
        <w:trPr>
          <w:trHeight w:val="645"/>
        </w:trPr>
        <w:tc>
          <w:tcPr>
            <w:tcW w:w="1499" w:type="dxa"/>
            <w:noWrap/>
            <w:hideMark/>
          </w:tcPr>
          <w:p w14:paraId="243CAD9E" w14:textId="77777777" w:rsidR="00185F69" w:rsidRPr="00BA1950" w:rsidRDefault="00185F69" w:rsidP="00786E0A">
            <w:pPr>
              <w:rPr>
                <w:color w:val="4C474C"/>
              </w:rPr>
            </w:pPr>
            <w:r w:rsidRPr="00BA1950">
              <w:rPr>
                <w:color w:val="4C474C"/>
              </w:rPr>
              <w:t>1302-01-001</w:t>
            </w:r>
          </w:p>
        </w:tc>
        <w:tc>
          <w:tcPr>
            <w:tcW w:w="4308" w:type="dxa"/>
            <w:hideMark/>
          </w:tcPr>
          <w:p w14:paraId="46DD4111" w14:textId="77777777" w:rsidR="00185F69" w:rsidRPr="00BA1950" w:rsidRDefault="00185F69" w:rsidP="00786E0A">
            <w:pPr>
              <w:rPr>
                <w:color w:val="4C474C"/>
              </w:rPr>
            </w:pPr>
            <w:r w:rsidRPr="00BA1950">
              <w:rPr>
                <w:color w:val="4C474C"/>
              </w:rPr>
              <w:t>Primas por cobrar-seguros generales y fianzas (por ramo)</w:t>
            </w:r>
          </w:p>
        </w:tc>
        <w:tc>
          <w:tcPr>
            <w:tcW w:w="1303" w:type="dxa"/>
            <w:noWrap/>
            <w:hideMark/>
          </w:tcPr>
          <w:p w14:paraId="31160BA2" w14:textId="77777777" w:rsidR="00185F69" w:rsidRPr="00BA1950" w:rsidRDefault="00185F69" w:rsidP="00786E0A">
            <w:pPr>
              <w:rPr>
                <w:color w:val="4C474C"/>
              </w:rPr>
            </w:pPr>
            <w:r w:rsidRPr="00BA1950">
              <w:rPr>
                <w:color w:val="4C474C"/>
              </w:rPr>
              <w:t>54,825,130.00</w:t>
            </w:r>
          </w:p>
        </w:tc>
      </w:tr>
      <w:tr w:rsidR="00185F69" w:rsidRPr="00BA1950" w14:paraId="53194F4A" w14:textId="77777777" w:rsidTr="006B52D7">
        <w:trPr>
          <w:trHeight w:val="645"/>
        </w:trPr>
        <w:tc>
          <w:tcPr>
            <w:tcW w:w="1499" w:type="dxa"/>
            <w:noWrap/>
            <w:hideMark/>
          </w:tcPr>
          <w:p w14:paraId="7DF47070" w14:textId="77777777" w:rsidR="00185F69" w:rsidRPr="00BA1950" w:rsidRDefault="00185F69" w:rsidP="00786E0A">
            <w:pPr>
              <w:rPr>
                <w:color w:val="4C474C"/>
              </w:rPr>
            </w:pPr>
            <w:r w:rsidRPr="00BA1950">
              <w:rPr>
                <w:color w:val="4C474C"/>
              </w:rPr>
              <w:t>1304-01-001</w:t>
            </w:r>
          </w:p>
        </w:tc>
        <w:tc>
          <w:tcPr>
            <w:tcW w:w="4308" w:type="dxa"/>
            <w:hideMark/>
          </w:tcPr>
          <w:p w14:paraId="258A7200" w14:textId="77777777" w:rsidR="00185F69" w:rsidRPr="00BA1950" w:rsidRDefault="00185F69" w:rsidP="00786E0A">
            <w:pPr>
              <w:rPr>
                <w:color w:val="4C474C"/>
              </w:rPr>
            </w:pPr>
            <w:r w:rsidRPr="00BA1950">
              <w:rPr>
                <w:color w:val="4C474C"/>
              </w:rPr>
              <w:t>Cuentas por cobrar- intermediario de seguros y reaseguros (por tiempo de intermediario)</w:t>
            </w:r>
          </w:p>
        </w:tc>
        <w:tc>
          <w:tcPr>
            <w:tcW w:w="1303" w:type="dxa"/>
            <w:noWrap/>
            <w:hideMark/>
          </w:tcPr>
          <w:p w14:paraId="4B442079" w14:textId="77777777" w:rsidR="00185F69" w:rsidRPr="00BA1950" w:rsidRDefault="00185F69" w:rsidP="00786E0A">
            <w:pPr>
              <w:rPr>
                <w:color w:val="4C474C"/>
              </w:rPr>
            </w:pPr>
            <w:r w:rsidRPr="00BA1950">
              <w:rPr>
                <w:color w:val="4C474C"/>
              </w:rPr>
              <w:t>2,267.00</w:t>
            </w:r>
          </w:p>
          <w:p w14:paraId="0F9E9DD3" w14:textId="77777777" w:rsidR="00185F69" w:rsidRPr="00BA1950" w:rsidRDefault="00185F69" w:rsidP="00786E0A">
            <w:pPr>
              <w:rPr>
                <w:color w:val="4C474C"/>
              </w:rPr>
            </w:pPr>
          </w:p>
        </w:tc>
      </w:tr>
      <w:tr w:rsidR="00185F69" w:rsidRPr="00BA1950" w14:paraId="210D0F57" w14:textId="77777777" w:rsidTr="006B52D7">
        <w:trPr>
          <w:trHeight w:val="330"/>
        </w:trPr>
        <w:tc>
          <w:tcPr>
            <w:tcW w:w="1499" w:type="dxa"/>
            <w:noWrap/>
            <w:hideMark/>
          </w:tcPr>
          <w:p w14:paraId="0D03A719" w14:textId="77777777" w:rsidR="00185F69" w:rsidRPr="00BA1950" w:rsidRDefault="00185F69" w:rsidP="00786E0A">
            <w:pPr>
              <w:rPr>
                <w:color w:val="4C474C"/>
              </w:rPr>
            </w:pPr>
            <w:r w:rsidRPr="00BA1950">
              <w:rPr>
                <w:color w:val="4C474C"/>
              </w:rPr>
              <w:t>1307-01-003</w:t>
            </w:r>
          </w:p>
        </w:tc>
        <w:tc>
          <w:tcPr>
            <w:tcW w:w="4308" w:type="dxa"/>
            <w:noWrap/>
            <w:hideMark/>
          </w:tcPr>
          <w:p w14:paraId="602E1C0F" w14:textId="77777777" w:rsidR="00185F69" w:rsidRPr="00BA1950" w:rsidRDefault="00185F69" w:rsidP="00786E0A">
            <w:pPr>
              <w:rPr>
                <w:color w:val="4C474C"/>
              </w:rPr>
            </w:pPr>
            <w:r w:rsidRPr="00BA1950">
              <w:rPr>
                <w:color w:val="4C474C"/>
              </w:rPr>
              <w:t>Cuentas por cobrar -Digera</w:t>
            </w:r>
          </w:p>
        </w:tc>
        <w:tc>
          <w:tcPr>
            <w:tcW w:w="1303" w:type="dxa"/>
            <w:noWrap/>
            <w:hideMark/>
          </w:tcPr>
          <w:p w14:paraId="63F74B35" w14:textId="77777777" w:rsidR="00185F69" w:rsidRPr="00BA1950" w:rsidRDefault="00185F69" w:rsidP="00786E0A">
            <w:pPr>
              <w:rPr>
                <w:color w:val="4C474C"/>
              </w:rPr>
            </w:pPr>
            <w:r w:rsidRPr="00BA1950">
              <w:rPr>
                <w:color w:val="4C474C"/>
              </w:rPr>
              <w:t>668,232,056.00</w:t>
            </w:r>
          </w:p>
        </w:tc>
      </w:tr>
      <w:tr w:rsidR="00185F69" w:rsidRPr="00BA1950" w14:paraId="3A04181F" w14:textId="77777777" w:rsidTr="006B52D7">
        <w:trPr>
          <w:trHeight w:val="330"/>
        </w:trPr>
        <w:tc>
          <w:tcPr>
            <w:tcW w:w="1499" w:type="dxa"/>
            <w:noWrap/>
            <w:hideMark/>
          </w:tcPr>
          <w:p w14:paraId="0D124357" w14:textId="77777777" w:rsidR="00185F69" w:rsidRPr="00BA1950" w:rsidRDefault="00185F69" w:rsidP="00786E0A">
            <w:pPr>
              <w:rPr>
                <w:color w:val="4C474C"/>
              </w:rPr>
            </w:pPr>
            <w:r w:rsidRPr="00BA1950">
              <w:rPr>
                <w:color w:val="4C474C"/>
              </w:rPr>
              <w:t> </w:t>
            </w:r>
          </w:p>
        </w:tc>
        <w:tc>
          <w:tcPr>
            <w:tcW w:w="4308" w:type="dxa"/>
            <w:noWrap/>
            <w:hideMark/>
          </w:tcPr>
          <w:p w14:paraId="10AE2611" w14:textId="77777777" w:rsidR="00185F69" w:rsidRPr="00BA1950" w:rsidRDefault="00185F69" w:rsidP="00786E0A">
            <w:pPr>
              <w:rPr>
                <w:b/>
                <w:bCs/>
                <w:color w:val="4C474C"/>
              </w:rPr>
            </w:pPr>
            <w:r w:rsidRPr="00BA1950">
              <w:rPr>
                <w:b/>
                <w:bCs/>
                <w:color w:val="4C474C"/>
              </w:rPr>
              <w:t xml:space="preserve">Sub-total </w:t>
            </w:r>
          </w:p>
        </w:tc>
        <w:tc>
          <w:tcPr>
            <w:tcW w:w="1303" w:type="dxa"/>
            <w:noWrap/>
            <w:hideMark/>
          </w:tcPr>
          <w:p w14:paraId="03F71C44" w14:textId="77777777" w:rsidR="00185F69" w:rsidRPr="00BA1950" w:rsidRDefault="00185F69" w:rsidP="00786E0A">
            <w:pPr>
              <w:rPr>
                <w:b/>
                <w:bCs/>
                <w:color w:val="4C474C"/>
              </w:rPr>
            </w:pPr>
            <w:r w:rsidRPr="00BA1950">
              <w:rPr>
                <w:b/>
                <w:bCs/>
                <w:color w:val="4C474C"/>
              </w:rPr>
              <w:t>729,382,553.00</w:t>
            </w:r>
          </w:p>
        </w:tc>
      </w:tr>
    </w:tbl>
    <w:tbl>
      <w:tblPr>
        <w:tblStyle w:val="Tablaconcuadrcula"/>
        <w:tblpPr w:leftFromText="141" w:rightFromText="141" w:vertAnchor="page" w:horzAnchor="margin" w:tblpY="1636"/>
        <w:tblW w:w="8005" w:type="dxa"/>
        <w:tblLook w:val="04A0" w:firstRow="1" w:lastRow="0" w:firstColumn="1" w:lastColumn="0" w:noHBand="0" w:noVBand="1"/>
      </w:tblPr>
      <w:tblGrid>
        <w:gridCol w:w="1736"/>
        <w:gridCol w:w="4371"/>
        <w:gridCol w:w="1898"/>
      </w:tblGrid>
      <w:tr w:rsidR="00366953" w:rsidRPr="00BA1950" w14:paraId="4B81335E" w14:textId="77777777" w:rsidTr="00366953">
        <w:trPr>
          <w:trHeight w:val="440"/>
        </w:trPr>
        <w:tc>
          <w:tcPr>
            <w:tcW w:w="8005" w:type="dxa"/>
            <w:gridSpan w:val="3"/>
            <w:noWrap/>
          </w:tcPr>
          <w:p w14:paraId="0E76ADBD" w14:textId="77777777" w:rsidR="00366953" w:rsidRPr="00BA1950" w:rsidRDefault="00366953" w:rsidP="00366953">
            <w:pPr>
              <w:jc w:val="center"/>
              <w:rPr>
                <w:color w:val="4C474C"/>
              </w:rPr>
            </w:pPr>
            <w:r w:rsidRPr="00BA1950">
              <w:rPr>
                <w:b/>
                <w:color w:val="4C474C"/>
              </w:rPr>
              <w:t>ESTADO FINANCIERO AÑO 2022</w:t>
            </w:r>
          </w:p>
          <w:p w14:paraId="0068B1FF" w14:textId="77777777" w:rsidR="00366953" w:rsidRPr="00BA1950" w:rsidRDefault="00366953" w:rsidP="00366953">
            <w:pPr>
              <w:rPr>
                <w:color w:val="4C474C"/>
              </w:rPr>
            </w:pPr>
          </w:p>
        </w:tc>
      </w:tr>
      <w:tr w:rsidR="00366953" w:rsidRPr="00BA1950" w14:paraId="3AC56A7C" w14:textId="77777777" w:rsidTr="00366953">
        <w:trPr>
          <w:trHeight w:val="330"/>
        </w:trPr>
        <w:tc>
          <w:tcPr>
            <w:tcW w:w="1736" w:type="dxa"/>
            <w:noWrap/>
          </w:tcPr>
          <w:p w14:paraId="1CDF8D18" w14:textId="15AD461B" w:rsidR="00366953" w:rsidRPr="00BA1950" w:rsidRDefault="00366953" w:rsidP="00366953">
            <w:pPr>
              <w:rPr>
                <w:b/>
                <w:bCs/>
                <w:color w:val="4C474C"/>
              </w:rPr>
            </w:pPr>
            <w:r w:rsidRPr="00BA1950">
              <w:rPr>
                <w:b/>
                <w:bCs/>
                <w:color w:val="4C474C"/>
              </w:rPr>
              <w:t>15</w:t>
            </w:r>
          </w:p>
        </w:tc>
        <w:tc>
          <w:tcPr>
            <w:tcW w:w="4371" w:type="dxa"/>
            <w:noWrap/>
          </w:tcPr>
          <w:p w14:paraId="473498D3" w14:textId="3367481C" w:rsidR="00366953" w:rsidRPr="00BA1950" w:rsidRDefault="00366953" w:rsidP="00366953">
            <w:pPr>
              <w:rPr>
                <w:b/>
                <w:bCs/>
                <w:color w:val="4C474C"/>
              </w:rPr>
            </w:pPr>
            <w:r w:rsidRPr="00BA1950">
              <w:rPr>
                <w:b/>
                <w:bCs/>
                <w:color w:val="4C474C"/>
              </w:rPr>
              <w:t>GASTOS PAGADOS POR ADELANTADO</w:t>
            </w:r>
          </w:p>
        </w:tc>
        <w:tc>
          <w:tcPr>
            <w:tcW w:w="1898" w:type="dxa"/>
            <w:noWrap/>
          </w:tcPr>
          <w:p w14:paraId="47D7BEF4" w14:textId="77777777" w:rsidR="00366953" w:rsidRPr="00BA1950" w:rsidRDefault="00366953" w:rsidP="00366953">
            <w:pPr>
              <w:rPr>
                <w:color w:val="4C474C"/>
              </w:rPr>
            </w:pPr>
          </w:p>
        </w:tc>
      </w:tr>
      <w:tr w:rsidR="00185F69" w:rsidRPr="00BA1950" w14:paraId="558452EE" w14:textId="77777777" w:rsidTr="00366953">
        <w:trPr>
          <w:trHeight w:val="330"/>
        </w:trPr>
        <w:tc>
          <w:tcPr>
            <w:tcW w:w="1736" w:type="dxa"/>
            <w:noWrap/>
          </w:tcPr>
          <w:p w14:paraId="369C6BAD" w14:textId="77777777" w:rsidR="00185F69" w:rsidRPr="00BA1950" w:rsidRDefault="00185F69" w:rsidP="00366953">
            <w:pPr>
              <w:rPr>
                <w:color w:val="4C474C"/>
              </w:rPr>
            </w:pPr>
            <w:r w:rsidRPr="00BA1950">
              <w:rPr>
                <w:color w:val="4C474C"/>
              </w:rPr>
              <w:t>1501-01-001</w:t>
            </w:r>
          </w:p>
        </w:tc>
        <w:tc>
          <w:tcPr>
            <w:tcW w:w="4371" w:type="dxa"/>
            <w:noWrap/>
          </w:tcPr>
          <w:p w14:paraId="29DB9B80" w14:textId="007B527B" w:rsidR="00185F69" w:rsidRPr="00BA1950" w:rsidRDefault="00285F34" w:rsidP="00366953">
            <w:pPr>
              <w:rPr>
                <w:color w:val="4C474C"/>
              </w:rPr>
            </w:pPr>
            <w:r>
              <w:rPr>
                <w:color w:val="4C474C"/>
              </w:rPr>
              <w:t>Prima</w:t>
            </w:r>
            <w:r w:rsidR="00185F69" w:rsidRPr="00BA1950">
              <w:rPr>
                <w:color w:val="4C474C"/>
              </w:rPr>
              <w:t xml:space="preserve"> de</w:t>
            </w:r>
            <w:r>
              <w:rPr>
                <w:color w:val="4C474C"/>
              </w:rPr>
              <w:t xml:space="preserve"> seguro pagado por adelantado</w:t>
            </w:r>
            <w:r w:rsidR="00185F69" w:rsidRPr="00BA1950">
              <w:rPr>
                <w:color w:val="4C474C"/>
              </w:rPr>
              <w:t xml:space="preserve"> </w:t>
            </w:r>
          </w:p>
        </w:tc>
        <w:tc>
          <w:tcPr>
            <w:tcW w:w="1898" w:type="dxa"/>
            <w:noWrap/>
          </w:tcPr>
          <w:p w14:paraId="68E93432" w14:textId="77777777" w:rsidR="00185F69" w:rsidRPr="00BA1950" w:rsidRDefault="00185F69" w:rsidP="00366953">
            <w:pPr>
              <w:rPr>
                <w:color w:val="4C474C"/>
              </w:rPr>
            </w:pPr>
            <w:r w:rsidRPr="00BA1950">
              <w:rPr>
                <w:color w:val="4C474C"/>
              </w:rPr>
              <w:t>954,094.00</w:t>
            </w:r>
          </w:p>
        </w:tc>
      </w:tr>
      <w:tr w:rsidR="00185F69" w:rsidRPr="00BA1950" w14:paraId="2A4F216E" w14:textId="77777777" w:rsidTr="00366953">
        <w:trPr>
          <w:trHeight w:val="330"/>
        </w:trPr>
        <w:tc>
          <w:tcPr>
            <w:tcW w:w="1736" w:type="dxa"/>
            <w:noWrap/>
          </w:tcPr>
          <w:p w14:paraId="506E5C76" w14:textId="77777777" w:rsidR="00185F69" w:rsidRPr="00BA1950" w:rsidRDefault="00185F69" w:rsidP="00366953">
            <w:pPr>
              <w:rPr>
                <w:color w:val="4C474C"/>
              </w:rPr>
            </w:pPr>
            <w:r w:rsidRPr="00BA1950">
              <w:rPr>
                <w:color w:val="4C474C"/>
              </w:rPr>
              <w:t>1510</w:t>
            </w:r>
          </w:p>
        </w:tc>
        <w:tc>
          <w:tcPr>
            <w:tcW w:w="4371" w:type="dxa"/>
            <w:noWrap/>
          </w:tcPr>
          <w:p w14:paraId="34DDF934" w14:textId="77777777" w:rsidR="00185F69" w:rsidRPr="00BA1950" w:rsidRDefault="00185F69" w:rsidP="00366953">
            <w:pPr>
              <w:rPr>
                <w:color w:val="4C474C"/>
              </w:rPr>
            </w:pPr>
            <w:r w:rsidRPr="00BA1950">
              <w:rPr>
                <w:color w:val="4C474C"/>
              </w:rPr>
              <w:t xml:space="preserve">Otros   </w:t>
            </w:r>
          </w:p>
        </w:tc>
        <w:tc>
          <w:tcPr>
            <w:tcW w:w="1898" w:type="dxa"/>
            <w:noWrap/>
          </w:tcPr>
          <w:p w14:paraId="42AE0DAB" w14:textId="77777777" w:rsidR="00185F69" w:rsidRPr="00BA1950" w:rsidRDefault="00185F69" w:rsidP="00366953">
            <w:pPr>
              <w:rPr>
                <w:color w:val="4C474C"/>
              </w:rPr>
            </w:pPr>
            <w:r w:rsidRPr="00BA1950">
              <w:rPr>
                <w:color w:val="4C474C"/>
              </w:rPr>
              <w:t>469,061.00</w:t>
            </w:r>
          </w:p>
        </w:tc>
      </w:tr>
      <w:tr w:rsidR="00185F69" w:rsidRPr="00BA1950" w14:paraId="63390730" w14:textId="77777777" w:rsidTr="00366953">
        <w:trPr>
          <w:trHeight w:val="330"/>
        </w:trPr>
        <w:tc>
          <w:tcPr>
            <w:tcW w:w="1736" w:type="dxa"/>
            <w:noWrap/>
          </w:tcPr>
          <w:p w14:paraId="38C2374D" w14:textId="77777777" w:rsidR="00185F69" w:rsidRPr="00BA1950" w:rsidRDefault="00185F69" w:rsidP="00366953">
            <w:pPr>
              <w:rPr>
                <w:color w:val="4C474C"/>
              </w:rPr>
            </w:pPr>
          </w:p>
        </w:tc>
        <w:tc>
          <w:tcPr>
            <w:tcW w:w="4371" w:type="dxa"/>
            <w:noWrap/>
          </w:tcPr>
          <w:p w14:paraId="0DD0639C" w14:textId="77777777" w:rsidR="00185F69" w:rsidRPr="00BA1950" w:rsidRDefault="00185F69" w:rsidP="00366953">
            <w:pPr>
              <w:rPr>
                <w:b/>
                <w:bCs/>
                <w:color w:val="4C474C"/>
              </w:rPr>
            </w:pPr>
            <w:r w:rsidRPr="00BA1950">
              <w:rPr>
                <w:b/>
                <w:bCs/>
                <w:color w:val="4C474C"/>
              </w:rPr>
              <w:t>Sub-total</w:t>
            </w:r>
          </w:p>
        </w:tc>
        <w:tc>
          <w:tcPr>
            <w:tcW w:w="1898" w:type="dxa"/>
            <w:noWrap/>
          </w:tcPr>
          <w:p w14:paraId="0E8A1AF6" w14:textId="77777777" w:rsidR="00185F69" w:rsidRPr="00BA1950" w:rsidRDefault="00185F69" w:rsidP="00366953">
            <w:pPr>
              <w:rPr>
                <w:b/>
                <w:bCs/>
                <w:color w:val="4C474C"/>
              </w:rPr>
            </w:pPr>
            <w:r w:rsidRPr="00BA1950">
              <w:rPr>
                <w:b/>
                <w:bCs/>
                <w:color w:val="4C474C"/>
              </w:rPr>
              <w:t>1,423,155.00</w:t>
            </w:r>
          </w:p>
        </w:tc>
      </w:tr>
      <w:tr w:rsidR="00185F69" w:rsidRPr="00BA1950" w14:paraId="19755472" w14:textId="77777777" w:rsidTr="00366953">
        <w:trPr>
          <w:trHeight w:val="330"/>
        </w:trPr>
        <w:tc>
          <w:tcPr>
            <w:tcW w:w="1736" w:type="dxa"/>
            <w:noWrap/>
            <w:hideMark/>
          </w:tcPr>
          <w:p w14:paraId="1DD5A2A4" w14:textId="77777777" w:rsidR="00185F69" w:rsidRPr="00BA1950" w:rsidRDefault="00185F69" w:rsidP="00366953">
            <w:pPr>
              <w:rPr>
                <w:b/>
                <w:color w:val="4C474C"/>
              </w:rPr>
            </w:pPr>
            <w:r w:rsidRPr="00BA1950">
              <w:rPr>
                <w:b/>
                <w:color w:val="4C474C"/>
              </w:rPr>
              <w:t xml:space="preserve">ACTIVOS </w:t>
            </w:r>
          </w:p>
        </w:tc>
        <w:tc>
          <w:tcPr>
            <w:tcW w:w="4371" w:type="dxa"/>
            <w:noWrap/>
            <w:hideMark/>
          </w:tcPr>
          <w:p w14:paraId="27CD3E21" w14:textId="77777777" w:rsidR="00185F69" w:rsidRPr="00BA1950" w:rsidRDefault="00185F69" w:rsidP="00366953">
            <w:pPr>
              <w:rPr>
                <w:b/>
                <w:bCs/>
                <w:color w:val="4C474C"/>
              </w:rPr>
            </w:pPr>
          </w:p>
        </w:tc>
        <w:tc>
          <w:tcPr>
            <w:tcW w:w="1898" w:type="dxa"/>
            <w:noWrap/>
            <w:hideMark/>
          </w:tcPr>
          <w:p w14:paraId="07D53595" w14:textId="77777777" w:rsidR="00185F69" w:rsidRPr="00BA1950" w:rsidRDefault="00185F69" w:rsidP="00366953">
            <w:pPr>
              <w:rPr>
                <w:b/>
                <w:bCs/>
                <w:color w:val="4C474C"/>
              </w:rPr>
            </w:pPr>
          </w:p>
        </w:tc>
      </w:tr>
      <w:tr w:rsidR="00185F69" w:rsidRPr="00BA1950" w14:paraId="196FDE8B" w14:textId="77777777" w:rsidTr="00366953">
        <w:trPr>
          <w:trHeight w:val="645"/>
        </w:trPr>
        <w:tc>
          <w:tcPr>
            <w:tcW w:w="1736" w:type="dxa"/>
            <w:noWrap/>
            <w:hideMark/>
          </w:tcPr>
          <w:p w14:paraId="45355F8C" w14:textId="77777777" w:rsidR="00185F69" w:rsidRPr="00BA1950" w:rsidRDefault="00185F69" w:rsidP="00366953">
            <w:pPr>
              <w:rPr>
                <w:color w:val="4C474C"/>
              </w:rPr>
            </w:pPr>
            <w:r w:rsidRPr="00BA1950">
              <w:rPr>
                <w:color w:val="4C474C"/>
              </w:rPr>
              <w:t> </w:t>
            </w:r>
          </w:p>
        </w:tc>
        <w:tc>
          <w:tcPr>
            <w:tcW w:w="4371" w:type="dxa"/>
            <w:hideMark/>
          </w:tcPr>
          <w:p w14:paraId="2B9F584D" w14:textId="77777777" w:rsidR="00185F69" w:rsidRPr="00BA1950" w:rsidRDefault="00185F69" w:rsidP="00366953">
            <w:pPr>
              <w:rPr>
                <w:b/>
                <w:bCs/>
                <w:color w:val="4C474C"/>
              </w:rPr>
            </w:pPr>
            <w:r w:rsidRPr="00BA1950">
              <w:rPr>
                <w:b/>
                <w:bCs/>
                <w:color w:val="4C474C"/>
              </w:rPr>
              <w:t xml:space="preserve">FONDO DE GARANTIA Y OTRAS INVERSIONES --- NOTA C </w:t>
            </w:r>
          </w:p>
        </w:tc>
        <w:tc>
          <w:tcPr>
            <w:tcW w:w="1898" w:type="dxa"/>
            <w:noWrap/>
            <w:hideMark/>
          </w:tcPr>
          <w:p w14:paraId="1B0B3EAB" w14:textId="77777777" w:rsidR="00185F69" w:rsidRPr="00BA1950" w:rsidRDefault="00185F69" w:rsidP="00366953">
            <w:pPr>
              <w:rPr>
                <w:b/>
                <w:bCs/>
                <w:color w:val="4C474C"/>
              </w:rPr>
            </w:pPr>
            <w:r w:rsidRPr="00BA1950">
              <w:rPr>
                <w:b/>
                <w:bCs/>
                <w:color w:val="4C474C"/>
              </w:rPr>
              <w:t> </w:t>
            </w:r>
          </w:p>
        </w:tc>
      </w:tr>
      <w:tr w:rsidR="00185F69" w:rsidRPr="00BA1950" w14:paraId="724BE9D4" w14:textId="77777777" w:rsidTr="00366953">
        <w:trPr>
          <w:trHeight w:val="330"/>
        </w:trPr>
        <w:tc>
          <w:tcPr>
            <w:tcW w:w="1736" w:type="dxa"/>
            <w:noWrap/>
            <w:hideMark/>
          </w:tcPr>
          <w:p w14:paraId="73B94BB7" w14:textId="77777777" w:rsidR="00185F69" w:rsidRPr="00BA1950" w:rsidRDefault="00185F69" w:rsidP="00366953">
            <w:pPr>
              <w:rPr>
                <w:color w:val="4C474C"/>
              </w:rPr>
            </w:pPr>
            <w:r w:rsidRPr="00BA1950">
              <w:rPr>
                <w:color w:val="4C474C"/>
              </w:rPr>
              <w:t>1601-01-001</w:t>
            </w:r>
          </w:p>
        </w:tc>
        <w:tc>
          <w:tcPr>
            <w:tcW w:w="4371" w:type="dxa"/>
            <w:noWrap/>
            <w:hideMark/>
          </w:tcPr>
          <w:p w14:paraId="269AA7CA" w14:textId="77777777" w:rsidR="00185F69" w:rsidRPr="00BA1950" w:rsidRDefault="00185F69" w:rsidP="00366953">
            <w:pPr>
              <w:rPr>
                <w:color w:val="4C474C"/>
              </w:rPr>
            </w:pPr>
            <w:r w:rsidRPr="00BA1950">
              <w:rPr>
                <w:color w:val="4C474C"/>
              </w:rPr>
              <w:t xml:space="preserve">Fondos de garantía </w:t>
            </w:r>
          </w:p>
        </w:tc>
        <w:tc>
          <w:tcPr>
            <w:tcW w:w="1898" w:type="dxa"/>
            <w:noWrap/>
            <w:hideMark/>
          </w:tcPr>
          <w:p w14:paraId="1623B10C" w14:textId="77777777" w:rsidR="00185F69" w:rsidRPr="00BA1950" w:rsidRDefault="00185F69" w:rsidP="00366953">
            <w:pPr>
              <w:rPr>
                <w:color w:val="4C474C"/>
              </w:rPr>
            </w:pPr>
            <w:r w:rsidRPr="00BA1950">
              <w:rPr>
                <w:color w:val="4C474C"/>
              </w:rPr>
              <w:t>3,787,000.00</w:t>
            </w:r>
          </w:p>
        </w:tc>
      </w:tr>
      <w:tr w:rsidR="00185F69" w:rsidRPr="00BA1950" w14:paraId="78CCA119" w14:textId="77777777" w:rsidTr="00366953">
        <w:trPr>
          <w:trHeight w:val="330"/>
        </w:trPr>
        <w:tc>
          <w:tcPr>
            <w:tcW w:w="1736" w:type="dxa"/>
            <w:noWrap/>
            <w:hideMark/>
          </w:tcPr>
          <w:p w14:paraId="65566D5D" w14:textId="77777777" w:rsidR="00185F69" w:rsidRPr="00BA1950" w:rsidRDefault="00185F69" w:rsidP="00366953">
            <w:pPr>
              <w:rPr>
                <w:color w:val="4C474C"/>
              </w:rPr>
            </w:pPr>
            <w:r w:rsidRPr="00BA1950">
              <w:rPr>
                <w:color w:val="4C474C"/>
              </w:rPr>
              <w:t>1605-01-001</w:t>
            </w:r>
          </w:p>
        </w:tc>
        <w:tc>
          <w:tcPr>
            <w:tcW w:w="4371" w:type="dxa"/>
            <w:noWrap/>
            <w:hideMark/>
          </w:tcPr>
          <w:p w14:paraId="3FAE72A9" w14:textId="77777777" w:rsidR="00185F69" w:rsidRPr="00BA1950" w:rsidRDefault="00185F69" w:rsidP="00366953">
            <w:pPr>
              <w:rPr>
                <w:color w:val="4C474C"/>
              </w:rPr>
            </w:pPr>
            <w:r w:rsidRPr="00BA1950">
              <w:rPr>
                <w:color w:val="4C474C"/>
              </w:rPr>
              <w:t xml:space="preserve">Otras inversiones Libres </w:t>
            </w:r>
          </w:p>
        </w:tc>
        <w:tc>
          <w:tcPr>
            <w:tcW w:w="1898" w:type="dxa"/>
            <w:noWrap/>
            <w:hideMark/>
          </w:tcPr>
          <w:p w14:paraId="22718A20" w14:textId="77777777" w:rsidR="00185F69" w:rsidRPr="00BA1950" w:rsidRDefault="00185F69" w:rsidP="00366953">
            <w:pPr>
              <w:rPr>
                <w:color w:val="4C474C"/>
              </w:rPr>
            </w:pPr>
            <w:r w:rsidRPr="00BA1950">
              <w:rPr>
                <w:color w:val="4C474C"/>
              </w:rPr>
              <w:t>257,900.00</w:t>
            </w:r>
          </w:p>
        </w:tc>
      </w:tr>
      <w:tr w:rsidR="00185F69" w:rsidRPr="00BA1950" w14:paraId="11021EDC" w14:textId="77777777" w:rsidTr="00366953">
        <w:trPr>
          <w:trHeight w:val="330"/>
        </w:trPr>
        <w:tc>
          <w:tcPr>
            <w:tcW w:w="1736" w:type="dxa"/>
            <w:noWrap/>
            <w:hideMark/>
          </w:tcPr>
          <w:p w14:paraId="5D4D341E" w14:textId="77777777" w:rsidR="00185F69" w:rsidRPr="00BA1950" w:rsidRDefault="00185F69" w:rsidP="00366953">
            <w:pPr>
              <w:rPr>
                <w:color w:val="4C474C"/>
              </w:rPr>
            </w:pPr>
            <w:r w:rsidRPr="00BA1950">
              <w:rPr>
                <w:color w:val="4C474C"/>
              </w:rPr>
              <w:t> </w:t>
            </w:r>
          </w:p>
        </w:tc>
        <w:tc>
          <w:tcPr>
            <w:tcW w:w="4371" w:type="dxa"/>
            <w:noWrap/>
            <w:hideMark/>
          </w:tcPr>
          <w:p w14:paraId="75D53C6F" w14:textId="77777777" w:rsidR="00185F69" w:rsidRPr="00BA1950" w:rsidRDefault="00185F69" w:rsidP="00366953">
            <w:pPr>
              <w:rPr>
                <w:b/>
                <w:bCs/>
                <w:color w:val="4C474C"/>
              </w:rPr>
            </w:pPr>
            <w:r w:rsidRPr="00BA1950">
              <w:rPr>
                <w:b/>
                <w:bCs/>
                <w:color w:val="4C474C"/>
              </w:rPr>
              <w:t xml:space="preserve">Sub-total </w:t>
            </w:r>
          </w:p>
        </w:tc>
        <w:tc>
          <w:tcPr>
            <w:tcW w:w="1898" w:type="dxa"/>
            <w:noWrap/>
            <w:hideMark/>
          </w:tcPr>
          <w:p w14:paraId="107C70DA" w14:textId="77777777" w:rsidR="00185F69" w:rsidRPr="00BA1950" w:rsidRDefault="00185F69" w:rsidP="00366953">
            <w:pPr>
              <w:rPr>
                <w:b/>
                <w:bCs/>
                <w:color w:val="4C474C"/>
              </w:rPr>
            </w:pPr>
            <w:r w:rsidRPr="00BA1950">
              <w:rPr>
                <w:b/>
                <w:bCs/>
                <w:color w:val="4C474C"/>
              </w:rPr>
              <w:t>4,044,900.00</w:t>
            </w:r>
          </w:p>
        </w:tc>
      </w:tr>
      <w:tr w:rsidR="00185F69" w:rsidRPr="00BA1950" w14:paraId="3A1F34D3" w14:textId="77777777" w:rsidTr="00366953">
        <w:trPr>
          <w:trHeight w:val="645"/>
        </w:trPr>
        <w:tc>
          <w:tcPr>
            <w:tcW w:w="1736" w:type="dxa"/>
            <w:noWrap/>
            <w:hideMark/>
          </w:tcPr>
          <w:p w14:paraId="19669239" w14:textId="77777777" w:rsidR="00185F69" w:rsidRPr="00BA1950" w:rsidRDefault="00185F69" w:rsidP="00366953">
            <w:pPr>
              <w:rPr>
                <w:color w:val="4C474C"/>
              </w:rPr>
            </w:pPr>
            <w:r w:rsidRPr="00BA1950">
              <w:rPr>
                <w:color w:val="4C474C"/>
              </w:rPr>
              <w:t> </w:t>
            </w:r>
          </w:p>
        </w:tc>
        <w:tc>
          <w:tcPr>
            <w:tcW w:w="4371" w:type="dxa"/>
            <w:hideMark/>
          </w:tcPr>
          <w:p w14:paraId="0F04664F" w14:textId="77777777" w:rsidR="00185F69" w:rsidRPr="00BA1950" w:rsidRDefault="00185F69" w:rsidP="00366953">
            <w:pPr>
              <w:rPr>
                <w:b/>
                <w:bCs/>
                <w:color w:val="4C474C"/>
              </w:rPr>
            </w:pPr>
            <w:r w:rsidRPr="00BA1950">
              <w:rPr>
                <w:b/>
                <w:bCs/>
                <w:color w:val="4C474C"/>
              </w:rPr>
              <w:t>PROPIEDADES, EQUIPOS Y DEPRECIACION ACUMULADA NOTA G</w:t>
            </w:r>
          </w:p>
        </w:tc>
        <w:tc>
          <w:tcPr>
            <w:tcW w:w="1898" w:type="dxa"/>
            <w:noWrap/>
            <w:hideMark/>
          </w:tcPr>
          <w:p w14:paraId="36D590C2" w14:textId="77777777" w:rsidR="00185F69" w:rsidRPr="00BA1950" w:rsidRDefault="00185F69" w:rsidP="00366953">
            <w:pPr>
              <w:rPr>
                <w:b/>
                <w:bCs/>
                <w:color w:val="4C474C"/>
              </w:rPr>
            </w:pPr>
            <w:r w:rsidRPr="00BA1950">
              <w:rPr>
                <w:b/>
                <w:bCs/>
                <w:color w:val="4C474C"/>
              </w:rPr>
              <w:t> </w:t>
            </w:r>
          </w:p>
        </w:tc>
      </w:tr>
      <w:tr w:rsidR="00185F69" w:rsidRPr="00BA1950" w14:paraId="58E502ED" w14:textId="77777777" w:rsidTr="00366953">
        <w:trPr>
          <w:trHeight w:val="330"/>
        </w:trPr>
        <w:tc>
          <w:tcPr>
            <w:tcW w:w="1736" w:type="dxa"/>
            <w:noWrap/>
            <w:hideMark/>
          </w:tcPr>
          <w:p w14:paraId="5A3A4E07" w14:textId="77777777" w:rsidR="00185F69" w:rsidRPr="00BA1950" w:rsidRDefault="00185F69" w:rsidP="00366953">
            <w:pPr>
              <w:rPr>
                <w:color w:val="4C474C"/>
              </w:rPr>
            </w:pPr>
            <w:r w:rsidRPr="00BA1950">
              <w:rPr>
                <w:color w:val="4C474C"/>
              </w:rPr>
              <w:t>1703-01-001</w:t>
            </w:r>
          </w:p>
        </w:tc>
        <w:tc>
          <w:tcPr>
            <w:tcW w:w="4371" w:type="dxa"/>
            <w:noWrap/>
            <w:hideMark/>
          </w:tcPr>
          <w:p w14:paraId="09D05869" w14:textId="77777777" w:rsidR="00185F69" w:rsidRPr="00BA1950" w:rsidRDefault="00185F69" w:rsidP="00366953">
            <w:pPr>
              <w:rPr>
                <w:color w:val="4C474C"/>
              </w:rPr>
            </w:pPr>
            <w:r w:rsidRPr="00BA1950">
              <w:rPr>
                <w:color w:val="4C474C"/>
              </w:rPr>
              <w:t>Mueble, equipos de oficina y transporte</w:t>
            </w:r>
          </w:p>
        </w:tc>
        <w:tc>
          <w:tcPr>
            <w:tcW w:w="1898" w:type="dxa"/>
            <w:noWrap/>
            <w:hideMark/>
          </w:tcPr>
          <w:p w14:paraId="18DC5CE9" w14:textId="77777777" w:rsidR="00185F69" w:rsidRPr="00BA1950" w:rsidRDefault="00185F69" w:rsidP="00366953">
            <w:pPr>
              <w:rPr>
                <w:color w:val="4C474C"/>
              </w:rPr>
            </w:pPr>
            <w:r w:rsidRPr="00BA1950">
              <w:rPr>
                <w:color w:val="4C474C"/>
              </w:rPr>
              <w:t>54,615,084</w:t>
            </w:r>
          </w:p>
        </w:tc>
      </w:tr>
      <w:tr w:rsidR="00185F69" w:rsidRPr="00BA1950" w14:paraId="19734796" w14:textId="77777777" w:rsidTr="00366953">
        <w:trPr>
          <w:trHeight w:val="645"/>
        </w:trPr>
        <w:tc>
          <w:tcPr>
            <w:tcW w:w="1736" w:type="dxa"/>
            <w:noWrap/>
            <w:hideMark/>
          </w:tcPr>
          <w:p w14:paraId="64AE2559" w14:textId="77777777" w:rsidR="00185F69" w:rsidRPr="00BA1950" w:rsidRDefault="00185F69" w:rsidP="00366953">
            <w:pPr>
              <w:rPr>
                <w:color w:val="4C474C"/>
              </w:rPr>
            </w:pPr>
            <w:r w:rsidRPr="00BA1950">
              <w:rPr>
                <w:color w:val="4C474C"/>
              </w:rPr>
              <w:t>1704-01-001</w:t>
            </w:r>
          </w:p>
        </w:tc>
        <w:tc>
          <w:tcPr>
            <w:tcW w:w="4371" w:type="dxa"/>
            <w:hideMark/>
          </w:tcPr>
          <w:p w14:paraId="07DBACB7" w14:textId="77777777" w:rsidR="00185F69" w:rsidRPr="00BA1950" w:rsidRDefault="00185F69" w:rsidP="00366953">
            <w:pPr>
              <w:rPr>
                <w:color w:val="4C474C"/>
              </w:rPr>
            </w:pPr>
            <w:r w:rsidRPr="00BA1950">
              <w:rPr>
                <w:color w:val="4C474C"/>
              </w:rPr>
              <w:t xml:space="preserve">Depreciación acumulada de muebles, equipos de oficina y transporte </w:t>
            </w:r>
          </w:p>
        </w:tc>
        <w:tc>
          <w:tcPr>
            <w:tcW w:w="1898" w:type="dxa"/>
            <w:noWrap/>
            <w:hideMark/>
          </w:tcPr>
          <w:p w14:paraId="117D92BE" w14:textId="77777777" w:rsidR="00185F69" w:rsidRPr="00BA1950" w:rsidRDefault="00185F69" w:rsidP="00366953">
            <w:pPr>
              <w:rPr>
                <w:color w:val="4C474C"/>
              </w:rPr>
            </w:pPr>
            <w:r w:rsidRPr="00BA1950">
              <w:rPr>
                <w:color w:val="4C474C"/>
              </w:rPr>
              <w:t>-48,740,286</w:t>
            </w:r>
          </w:p>
        </w:tc>
      </w:tr>
      <w:tr w:rsidR="00185F69" w:rsidRPr="00BA1950" w14:paraId="3993FD33" w14:textId="77777777" w:rsidTr="00366953">
        <w:trPr>
          <w:trHeight w:val="330"/>
        </w:trPr>
        <w:tc>
          <w:tcPr>
            <w:tcW w:w="1736" w:type="dxa"/>
            <w:noWrap/>
            <w:hideMark/>
          </w:tcPr>
          <w:p w14:paraId="768E00AF" w14:textId="77777777" w:rsidR="00185F69" w:rsidRPr="00BA1950" w:rsidRDefault="00185F69" w:rsidP="00366953">
            <w:pPr>
              <w:rPr>
                <w:color w:val="4C474C"/>
              </w:rPr>
            </w:pPr>
            <w:r w:rsidRPr="00BA1950">
              <w:rPr>
                <w:color w:val="4C474C"/>
              </w:rPr>
              <w:t>1705-01-001</w:t>
            </w:r>
          </w:p>
        </w:tc>
        <w:tc>
          <w:tcPr>
            <w:tcW w:w="4371" w:type="dxa"/>
            <w:noWrap/>
            <w:hideMark/>
          </w:tcPr>
          <w:p w14:paraId="40BD2672" w14:textId="77777777" w:rsidR="00185F69" w:rsidRPr="00BA1950" w:rsidRDefault="00185F69" w:rsidP="00366953">
            <w:pPr>
              <w:rPr>
                <w:color w:val="4C474C"/>
              </w:rPr>
            </w:pPr>
            <w:r w:rsidRPr="00BA1950">
              <w:rPr>
                <w:color w:val="4C474C"/>
              </w:rPr>
              <w:t>Otros activos depreciables</w:t>
            </w:r>
          </w:p>
        </w:tc>
        <w:tc>
          <w:tcPr>
            <w:tcW w:w="1898" w:type="dxa"/>
            <w:noWrap/>
            <w:hideMark/>
          </w:tcPr>
          <w:p w14:paraId="3378BA68" w14:textId="77777777" w:rsidR="00185F69" w:rsidRPr="00BA1950" w:rsidRDefault="00185F69" w:rsidP="00366953">
            <w:pPr>
              <w:rPr>
                <w:color w:val="4C474C"/>
              </w:rPr>
            </w:pPr>
            <w:r w:rsidRPr="00BA1950">
              <w:rPr>
                <w:color w:val="4C474C"/>
              </w:rPr>
              <w:t>3,765,373.00</w:t>
            </w:r>
          </w:p>
        </w:tc>
      </w:tr>
      <w:tr w:rsidR="00185F69" w:rsidRPr="00BA1950" w14:paraId="1324B77B" w14:textId="77777777" w:rsidTr="00366953">
        <w:trPr>
          <w:trHeight w:val="645"/>
        </w:trPr>
        <w:tc>
          <w:tcPr>
            <w:tcW w:w="1736" w:type="dxa"/>
            <w:noWrap/>
            <w:hideMark/>
          </w:tcPr>
          <w:p w14:paraId="7D656A0F" w14:textId="77777777" w:rsidR="00185F69" w:rsidRPr="00BA1950" w:rsidRDefault="00185F69" w:rsidP="00366953">
            <w:pPr>
              <w:rPr>
                <w:color w:val="4C474C"/>
              </w:rPr>
            </w:pPr>
            <w:r w:rsidRPr="00BA1950">
              <w:rPr>
                <w:color w:val="4C474C"/>
              </w:rPr>
              <w:t>1706-01-001</w:t>
            </w:r>
          </w:p>
        </w:tc>
        <w:tc>
          <w:tcPr>
            <w:tcW w:w="4371" w:type="dxa"/>
            <w:hideMark/>
          </w:tcPr>
          <w:p w14:paraId="36A2CE2A" w14:textId="77777777" w:rsidR="00185F69" w:rsidRPr="00BA1950" w:rsidRDefault="00185F69" w:rsidP="00366953">
            <w:pPr>
              <w:rPr>
                <w:color w:val="4C474C"/>
              </w:rPr>
            </w:pPr>
            <w:r w:rsidRPr="00BA1950">
              <w:rPr>
                <w:color w:val="4C474C"/>
              </w:rPr>
              <w:t>Depreciación acumulada de otros activos despreciables</w:t>
            </w:r>
          </w:p>
        </w:tc>
        <w:tc>
          <w:tcPr>
            <w:tcW w:w="1898" w:type="dxa"/>
            <w:noWrap/>
            <w:hideMark/>
          </w:tcPr>
          <w:p w14:paraId="1ECBFFE5" w14:textId="77777777" w:rsidR="00185F69" w:rsidRPr="00BA1950" w:rsidRDefault="00185F69" w:rsidP="00366953">
            <w:pPr>
              <w:rPr>
                <w:color w:val="4C474C"/>
              </w:rPr>
            </w:pPr>
            <w:r w:rsidRPr="00BA1950">
              <w:rPr>
                <w:color w:val="4C474C"/>
              </w:rPr>
              <w:t>-3,053,631.00</w:t>
            </w:r>
          </w:p>
        </w:tc>
      </w:tr>
      <w:tr w:rsidR="00185F69" w:rsidRPr="00BA1950" w14:paraId="4A28982A" w14:textId="77777777" w:rsidTr="00366953">
        <w:trPr>
          <w:trHeight w:val="330"/>
        </w:trPr>
        <w:tc>
          <w:tcPr>
            <w:tcW w:w="1736" w:type="dxa"/>
            <w:noWrap/>
            <w:hideMark/>
          </w:tcPr>
          <w:p w14:paraId="029FA182" w14:textId="77777777" w:rsidR="00185F69" w:rsidRPr="00BA1950" w:rsidRDefault="00185F69" w:rsidP="00366953">
            <w:pPr>
              <w:rPr>
                <w:color w:val="4C474C"/>
              </w:rPr>
            </w:pPr>
            <w:r w:rsidRPr="00BA1950">
              <w:rPr>
                <w:color w:val="4C474C"/>
              </w:rPr>
              <w:t> </w:t>
            </w:r>
          </w:p>
        </w:tc>
        <w:tc>
          <w:tcPr>
            <w:tcW w:w="4371" w:type="dxa"/>
            <w:hideMark/>
          </w:tcPr>
          <w:p w14:paraId="4103B811" w14:textId="77777777" w:rsidR="00185F69" w:rsidRPr="00BA1950" w:rsidRDefault="00185F69" w:rsidP="00366953">
            <w:pPr>
              <w:rPr>
                <w:b/>
                <w:bCs/>
                <w:color w:val="4C474C"/>
              </w:rPr>
            </w:pPr>
            <w:r w:rsidRPr="00BA1950">
              <w:rPr>
                <w:b/>
                <w:bCs/>
                <w:color w:val="4C474C"/>
              </w:rPr>
              <w:t xml:space="preserve">Sub-total </w:t>
            </w:r>
          </w:p>
        </w:tc>
        <w:tc>
          <w:tcPr>
            <w:tcW w:w="1898" w:type="dxa"/>
            <w:noWrap/>
            <w:hideMark/>
          </w:tcPr>
          <w:p w14:paraId="46B934BA" w14:textId="77777777" w:rsidR="00185F69" w:rsidRPr="00BA1950" w:rsidRDefault="00185F69" w:rsidP="00366953">
            <w:pPr>
              <w:rPr>
                <w:b/>
                <w:bCs/>
                <w:color w:val="4C474C"/>
              </w:rPr>
            </w:pPr>
            <w:r w:rsidRPr="00BA1950">
              <w:rPr>
                <w:b/>
                <w:bCs/>
                <w:color w:val="4C474C"/>
              </w:rPr>
              <w:t>6,586,540.00</w:t>
            </w:r>
          </w:p>
        </w:tc>
      </w:tr>
      <w:tr w:rsidR="00185F69" w:rsidRPr="00BA1950" w14:paraId="6C772C97" w14:textId="77777777" w:rsidTr="00366953">
        <w:trPr>
          <w:trHeight w:val="330"/>
        </w:trPr>
        <w:tc>
          <w:tcPr>
            <w:tcW w:w="1736" w:type="dxa"/>
            <w:noWrap/>
            <w:hideMark/>
          </w:tcPr>
          <w:p w14:paraId="12625FDF" w14:textId="77777777" w:rsidR="00185F69" w:rsidRPr="00BA1950" w:rsidRDefault="00185F69" w:rsidP="00366953">
            <w:pPr>
              <w:rPr>
                <w:color w:val="4C474C"/>
              </w:rPr>
            </w:pPr>
            <w:r w:rsidRPr="00BA1950">
              <w:rPr>
                <w:color w:val="4C474C"/>
              </w:rPr>
              <w:t> </w:t>
            </w:r>
          </w:p>
        </w:tc>
        <w:tc>
          <w:tcPr>
            <w:tcW w:w="4371" w:type="dxa"/>
            <w:hideMark/>
          </w:tcPr>
          <w:p w14:paraId="6304B4F8" w14:textId="77777777" w:rsidR="00185F69" w:rsidRPr="00BA1950" w:rsidRDefault="00185F69" w:rsidP="00366953">
            <w:pPr>
              <w:rPr>
                <w:b/>
                <w:bCs/>
                <w:color w:val="4C474C"/>
              </w:rPr>
            </w:pPr>
            <w:r w:rsidRPr="00BA1950">
              <w:rPr>
                <w:b/>
                <w:bCs/>
                <w:color w:val="4C474C"/>
              </w:rPr>
              <w:t xml:space="preserve">OTROS ACTIVOS </w:t>
            </w:r>
          </w:p>
        </w:tc>
        <w:tc>
          <w:tcPr>
            <w:tcW w:w="1898" w:type="dxa"/>
            <w:noWrap/>
            <w:hideMark/>
          </w:tcPr>
          <w:p w14:paraId="469F6875" w14:textId="77777777" w:rsidR="00185F69" w:rsidRPr="00BA1950" w:rsidRDefault="00185F69" w:rsidP="00366953">
            <w:pPr>
              <w:rPr>
                <w:b/>
                <w:bCs/>
                <w:color w:val="4C474C"/>
              </w:rPr>
            </w:pPr>
            <w:r w:rsidRPr="00BA1950">
              <w:rPr>
                <w:b/>
                <w:bCs/>
                <w:color w:val="4C474C"/>
              </w:rPr>
              <w:t> </w:t>
            </w:r>
          </w:p>
        </w:tc>
      </w:tr>
      <w:tr w:rsidR="00185F69" w:rsidRPr="00BA1950" w14:paraId="1D80859D" w14:textId="77777777" w:rsidTr="00366953">
        <w:trPr>
          <w:trHeight w:val="330"/>
        </w:trPr>
        <w:tc>
          <w:tcPr>
            <w:tcW w:w="1736" w:type="dxa"/>
            <w:noWrap/>
            <w:hideMark/>
          </w:tcPr>
          <w:p w14:paraId="32F67FC3" w14:textId="77777777" w:rsidR="00185F69" w:rsidRPr="00BA1950" w:rsidRDefault="00185F69" w:rsidP="00366953">
            <w:pPr>
              <w:rPr>
                <w:color w:val="4C474C"/>
              </w:rPr>
            </w:pPr>
            <w:r w:rsidRPr="00BA1950">
              <w:rPr>
                <w:color w:val="4C474C"/>
              </w:rPr>
              <w:t>1903-01-001</w:t>
            </w:r>
          </w:p>
        </w:tc>
        <w:tc>
          <w:tcPr>
            <w:tcW w:w="4371" w:type="dxa"/>
            <w:noWrap/>
            <w:hideMark/>
          </w:tcPr>
          <w:p w14:paraId="35902CB0" w14:textId="77777777" w:rsidR="00185F69" w:rsidRPr="00BA1950" w:rsidRDefault="00185F69" w:rsidP="00366953">
            <w:pPr>
              <w:rPr>
                <w:color w:val="4C474C"/>
              </w:rPr>
            </w:pPr>
            <w:r w:rsidRPr="00BA1950">
              <w:rPr>
                <w:color w:val="4C474C"/>
              </w:rPr>
              <w:t xml:space="preserve">Depósitos: agua, luz, teléfono y otros servicios </w:t>
            </w:r>
          </w:p>
        </w:tc>
        <w:tc>
          <w:tcPr>
            <w:tcW w:w="1898" w:type="dxa"/>
            <w:noWrap/>
            <w:hideMark/>
          </w:tcPr>
          <w:p w14:paraId="770F3566" w14:textId="77777777" w:rsidR="00185F69" w:rsidRPr="00BA1950" w:rsidRDefault="00185F69" w:rsidP="00366953">
            <w:pPr>
              <w:rPr>
                <w:color w:val="4C474C"/>
              </w:rPr>
            </w:pPr>
            <w:r w:rsidRPr="00BA1950">
              <w:rPr>
                <w:color w:val="4C474C"/>
              </w:rPr>
              <w:t>281,276.00</w:t>
            </w:r>
          </w:p>
        </w:tc>
      </w:tr>
      <w:tr w:rsidR="00185F69" w:rsidRPr="00BA1950" w14:paraId="6F7DE3E7" w14:textId="77777777" w:rsidTr="00366953">
        <w:trPr>
          <w:trHeight w:val="330"/>
        </w:trPr>
        <w:tc>
          <w:tcPr>
            <w:tcW w:w="1736" w:type="dxa"/>
            <w:noWrap/>
            <w:hideMark/>
          </w:tcPr>
          <w:p w14:paraId="66929FBD" w14:textId="77777777" w:rsidR="00185F69" w:rsidRPr="00BA1950" w:rsidRDefault="00185F69" w:rsidP="00366953">
            <w:pPr>
              <w:rPr>
                <w:color w:val="4C474C"/>
              </w:rPr>
            </w:pPr>
            <w:r w:rsidRPr="00BA1950">
              <w:rPr>
                <w:color w:val="4C474C"/>
              </w:rPr>
              <w:t>1904-01-004</w:t>
            </w:r>
          </w:p>
        </w:tc>
        <w:tc>
          <w:tcPr>
            <w:tcW w:w="4371" w:type="dxa"/>
            <w:noWrap/>
            <w:hideMark/>
          </w:tcPr>
          <w:p w14:paraId="22070F59" w14:textId="77777777" w:rsidR="00185F69" w:rsidRPr="00BA1950" w:rsidRDefault="00185F69" w:rsidP="00366953">
            <w:pPr>
              <w:rPr>
                <w:color w:val="4C474C"/>
              </w:rPr>
            </w:pPr>
            <w:r w:rsidRPr="00BA1950">
              <w:rPr>
                <w:color w:val="4C474C"/>
              </w:rPr>
              <w:t xml:space="preserve">Anticipos de impuesto sobre la renta </w:t>
            </w:r>
          </w:p>
        </w:tc>
        <w:tc>
          <w:tcPr>
            <w:tcW w:w="1898" w:type="dxa"/>
            <w:noWrap/>
            <w:hideMark/>
          </w:tcPr>
          <w:p w14:paraId="03E47C36" w14:textId="77777777" w:rsidR="00185F69" w:rsidRPr="00BA1950" w:rsidRDefault="00185F69" w:rsidP="00366953">
            <w:pPr>
              <w:rPr>
                <w:color w:val="4C474C"/>
              </w:rPr>
            </w:pPr>
            <w:r w:rsidRPr="00BA1950">
              <w:rPr>
                <w:color w:val="4C474C"/>
              </w:rPr>
              <w:t>7,114,533.00</w:t>
            </w:r>
          </w:p>
        </w:tc>
      </w:tr>
      <w:tr w:rsidR="00185F69" w:rsidRPr="00BA1950" w14:paraId="5251D748" w14:textId="77777777" w:rsidTr="00366953">
        <w:trPr>
          <w:trHeight w:val="330"/>
        </w:trPr>
        <w:tc>
          <w:tcPr>
            <w:tcW w:w="1736" w:type="dxa"/>
            <w:noWrap/>
            <w:hideMark/>
          </w:tcPr>
          <w:p w14:paraId="4B9D0F47" w14:textId="77777777" w:rsidR="00185F69" w:rsidRPr="00BA1950" w:rsidRDefault="00185F69" w:rsidP="00366953">
            <w:pPr>
              <w:rPr>
                <w:color w:val="4C474C"/>
              </w:rPr>
            </w:pPr>
            <w:r w:rsidRPr="00BA1950">
              <w:rPr>
                <w:color w:val="4C474C"/>
              </w:rPr>
              <w:t>1905-01-001</w:t>
            </w:r>
          </w:p>
        </w:tc>
        <w:tc>
          <w:tcPr>
            <w:tcW w:w="4371" w:type="dxa"/>
            <w:noWrap/>
            <w:hideMark/>
          </w:tcPr>
          <w:p w14:paraId="635FE218" w14:textId="77777777" w:rsidR="00185F69" w:rsidRPr="00BA1950" w:rsidRDefault="00185F69" w:rsidP="00366953">
            <w:pPr>
              <w:rPr>
                <w:color w:val="4C474C"/>
              </w:rPr>
            </w:pPr>
            <w:r w:rsidRPr="00BA1950">
              <w:rPr>
                <w:color w:val="4C474C"/>
              </w:rPr>
              <w:t xml:space="preserve">Mejoras en propiedades arrendadas </w:t>
            </w:r>
          </w:p>
        </w:tc>
        <w:tc>
          <w:tcPr>
            <w:tcW w:w="1898" w:type="dxa"/>
            <w:noWrap/>
            <w:hideMark/>
          </w:tcPr>
          <w:p w14:paraId="7071A19C" w14:textId="77777777" w:rsidR="00185F69" w:rsidRPr="00BA1950" w:rsidRDefault="00185F69" w:rsidP="00366953">
            <w:pPr>
              <w:rPr>
                <w:color w:val="4C474C"/>
              </w:rPr>
            </w:pPr>
            <w:r w:rsidRPr="00BA1950">
              <w:rPr>
                <w:color w:val="4C474C"/>
              </w:rPr>
              <w:t>6,410,079.00</w:t>
            </w:r>
          </w:p>
        </w:tc>
      </w:tr>
      <w:tr w:rsidR="00185F69" w:rsidRPr="00BA1950" w14:paraId="2D71DA61" w14:textId="77777777" w:rsidTr="00366953">
        <w:trPr>
          <w:trHeight w:val="330"/>
        </w:trPr>
        <w:tc>
          <w:tcPr>
            <w:tcW w:w="1736" w:type="dxa"/>
            <w:noWrap/>
            <w:hideMark/>
          </w:tcPr>
          <w:p w14:paraId="28BCB781" w14:textId="77777777" w:rsidR="00185F69" w:rsidRPr="00BA1950" w:rsidRDefault="00185F69" w:rsidP="00366953">
            <w:pPr>
              <w:rPr>
                <w:color w:val="4C474C"/>
              </w:rPr>
            </w:pPr>
            <w:r w:rsidRPr="00BA1950">
              <w:rPr>
                <w:color w:val="4C474C"/>
              </w:rPr>
              <w:t>1906-01-001</w:t>
            </w:r>
          </w:p>
        </w:tc>
        <w:tc>
          <w:tcPr>
            <w:tcW w:w="4371" w:type="dxa"/>
            <w:noWrap/>
            <w:hideMark/>
          </w:tcPr>
          <w:p w14:paraId="6AD89B3D" w14:textId="77777777" w:rsidR="00185F69" w:rsidRPr="00BA1950" w:rsidRDefault="00185F69" w:rsidP="00366953">
            <w:pPr>
              <w:rPr>
                <w:color w:val="4C474C"/>
              </w:rPr>
            </w:pPr>
            <w:r w:rsidRPr="00BA1950">
              <w:rPr>
                <w:color w:val="4C474C"/>
              </w:rPr>
              <w:t>Amortización de mejoras en propiedades arrendadas</w:t>
            </w:r>
          </w:p>
        </w:tc>
        <w:tc>
          <w:tcPr>
            <w:tcW w:w="1898" w:type="dxa"/>
            <w:noWrap/>
            <w:hideMark/>
          </w:tcPr>
          <w:p w14:paraId="12C86907" w14:textId="77777777" w:rsidR="00185F69" w:rsidRPr="00BA1950" w:rsidRDefault="00185F69" w:rsidP="00366953">
            <w:pPr>
              <w:rPr>
                <w:color w:val="4C474C"/>
              </w:rPr>
            </w:pPr>
            <w:r w:rsidRPr="00BA1950">
              <w:rPr>
                <w:color w:val="4C474C"/>
              </w:rPr>
              <w:t>-5,682,799.00</w:t>
            </w:r>
          </w:p>
        </w:tc>
      </w:tr>
      <w:tr w:rsidR="00185F69" w:rsidRPr="00BA1950" w14:paraId="7B5DD461" w14:textId="77777777" w:rsidTr="00366953">
        <w:trPr>
          <w:trHeight w:val="330"/>
        </w:trPr>
        <w:tc>
          <w:tcPr>
            <w:tcW w:w="1736" w:type="dxa"/>
            <w:noWrap/>
            <w:hideMark/>
          </w:tcPr>
          <w:p w14:paraId="03D394DB" w14:textId="77777777" w:rsidR="00185F69" w:rsidRPr="00BA1950" w:rsidRDefault="00185F69" w:rsidP="00366953">
            <w:pPr>
              <w:rPr>
                <w:color w:val="4C474C"/>
              </w:rPr>
            </w:pPr>
            <w:r w:rsidRPr="00BA1950">
              <w:rPr>
                <w:color w:val="4C474C"/>
              </w:rPr>
              <w:t>1907-01-001</w:t>
            </w:r>
          </w:p>
        </w:tc>
        <w:tc>
          <w:tcPr>
            <w:tcW w:w="4371" w:type="dxa"/>
            <w:noWrap/>
            <w:hideMark/>
          </w:tcPr>
          <w:p w14:paraId="67025253" w14:textId="77777777" w:rsidR="00185F69" w:rsidRPr="00BA1950" w:rsidRDefault="00185F69" w:rsidP="00366953">
            <w:pPr>
              <w:rPr>
                <w:color w:val="4C474C"/>
              </w:rPr>
            </w:pPr>
            <w:r w:rsidRPr="00BA1950">
              <w:rPr>
                <w:color w:val="4C474C"/>
              </w:rPr>
              <w:t xml:space="preserve">Programas de computadora </w:t>
            </w:r>
          </w:p>
        </w:tc>
        <w:tc>
          <w:tcPr>
            <w:tcW w:w="1898" w:type="dxa"/>
            <w:noWrap/>
            <w:hideMark/>
          </w:tcPr>
          <w:p w14:paraId="5F1D1FE7" w14:textId="77777777" w:rsidR="00185F69" w:rsidRPr="00BA1950" w:rsidRDefault="00185F69" w:rsidP="00366953">
            <w:pPr>
              <w:rPr>
                <w:color w:val="4C474C"/>
              </w:rPr>
            </w:pPr>
            <w:r w:rsidRPr="00BA1950">
              <w:rPr>
                <w:color w:val="4C474C"/>
              </w:rPr>
              <w:t>8,033,229.00</w:t>
            </w:r>
          </w:p>
        </w:tc>
      </w:tr>
      <w:tr w:rsidR="00185F69" w:rsidRPr="00BA1950" w14:paraId="521D8D47" w14:textId="77777777" w:rsidTr="00366953">
        <w:trPr>
          <w:trHeight w:val="645"/>
        </w:trPr>
        <w:tc>
          <w:tcPr>
            <w:tcW w:w="1736" w:type="dxa"/>
            <w:noWrap/>
            <w:hideMark/>
          </w:tcPr>
          <w:p w14:paraId="59A989EB" w14:textId="77777777" w:rsidR="00185F69" w:rsidRPr="00BA1950" w:rsidRDefault="00185F69" w:rsidP="00366953">
            <w:pPr>
              <w:rPr>
                <w:color w:val="4C474C"/>
              </w:rPr>
            </w:pPr>
            <w:r w:rsidRPr="00BA1950">
              <w:rPr>
                <w:color w:val="4C474C"/>
              </w:rPr>
              <w:t>1908-08-001</w:t>
            </w:r>
          </w:p>
        </w:tc>
        <w:tc>
          <w:tcPr>
            <w:tcW w:w="4371" w:type="dxa"/>
            <w:hideMark/>
          </w:tcPr>
          <w:p w14:paraId="581CDFCD" w14:textId="77777777" w:rsidR="00185F69" w:rsidRPr="00BA1950" w:rsidRDefault="00185F69" w:rsidP="00366953">
            <w:pPr>
              <w:rPr>
                <w:color w:val="4C474C"/>
              </w:rPr>
            </w:pPr>
            <w:r w:rsidRPr="00BA1950">
              <w:rPr>
                <w:color w:val="4C474C"/>
              </w:rPr>
              <w:t xml:space="preserve">Amortización de mejoras de programas de computadoras </w:t>
            </w:r>
          </w:p>
        </w:tc>
        <w:tc>
          <w:tcPr>
            <w:tcW w:w="1898" w:type="dxa"/>
            <w:noWrap/>
            <w:hideMark/>
          </w:tcPr>
          <w:p w14:paraId="66C296BC" w14:textId="77777777" w:rsidR="00185F69" w:rsidRPr="00BA1950" w:rsidRDefault="00185F69" w:rsidP="00366953">
            <w:pPr>
              <w:rPr>
                <w:color w:val="4C474C"/>
              </w:rPr>
            </w:pPr>
            <w:r w:rsidRPr="00BA1950">
              <w:rPr>
                <w:color w:val="4C474C"/>
              </w:rPr>
              <w:t>-3,044,958.00</w:t>
            </w:r>
          </w:p>
        </w:tc>
      </w:tr>
      <w:tr w:rsidR="00185F69" w:rsidRPr="00BA1950" w14:paraId="111DE771" w14:textId="77777777" w:rsidTr="00366953">
        <w:trPr>
          <w:trHeight w:val="330"/>
        </w:trPr>
        <w:tc>
          <w:tcPr>
            <w:tcW w:w="1736" w:type="dxa"/>
            <w:noWrap/>
            <w:hideMark/>
          </w:tcPr>
          <w:p w14:paraId="52C1B49C" w14:textId="77777777" w:rsidR="00185F69" w:rsidRPr="00BA1950" w:rsidRDefault="00185F69" w:rsidP="00366953">
            <w:pPr>
              <w:rPr>
                <w:color w:val="4C474C"/>
              </w:rPr>
            </w:pPr>
            <w:r w:rsidRPr="00BA1950">
              <w:rPr>
                <w:color w:val="4C474C"/>
              </w:rPr>
              <w:t> </w:t>
            </w:r>
          </w:p>
        </w:tc>
        <w:tc>
          <w:tcPr>
            <w:tcW w:w="4371" w:type="dxa"/>
            <w:noWrap/>
            <w:hideMark/>
          </w:tcPr>
          <w:p w14:paraId="6C3A9A03" w14:textId="77777777" w:rsidR="00185F69" w:rsidRPr="00BA1950" w:rsidRDefault="00185F69" w:rsidP="00366953">
            <w:pPr>
              <w:rPr>
                <w:b/>
                <w:bCs/>
                <w:color w:val="4C474C"/>
              </w:rPr>
            </w:pPr>
            <w:r w:rsidRPr="00BA1950">
              <w:rPr>
                <w:b/>
                <w:bCs/>
                <w:color w:val="4C474C"/>
              </w:rPr>
              <w:t xml:space="preserve">sub-total </w:t>
            </w:r>
          </w:p>
        </w:tc>
        <w:tc>
          <w:tcPr>
            <w:tcW w:w="1898" w:type="dxa"/>
            <w:hideMark/>
          </w:tcPr>
          <w:p w14:paraId="1F336106" w14:textId="77777777" w:rsidR="00185F69" w:rsidRPr="00BA1950" w:rsidRDefault="00185F69" w:rsidP="00366953">
            <w:pPr>
              <w:rPr>
                <w:b/>
                <w:bCs/>
                <w:color w:val="4C474C"/>
              </w:rPr>
            </w:pPr>
            <w:r w:rsidRPr="00BA1950">
              <w:rPr>
                <w:b/>
                <w:bCs/>
                <w:color w:val="4C474C"/>
              </w:rPr>
              <w:t>13,111,360.00</w:t>
            </w:r>
          </w:p>
        </w:tc>
      </w:tr>
      <w:tr w:rsidR="00185F69" w:rsidRPr="00BA1950" w14:paraId="50CA9882" w14:textId="77777777" w:rsidTr="00366953">
        <w:trPr>
          <w:trHeight w:val="330"/>
        </w:trPr>
        <w:tc>
          <w:tcPr>
            <w:tcW w:w="1736" w:type="dxa"/>
            <w:noWrap/>
            <w:hideMark/>
          </w:tcPr>
          <w:p w14:paraId="43449FBC" w14:textId="77777777" w:rsidR="00185F69" w:rsidRPr="00BA1950" w:rsidRDefault="00185F69" w:rsidP="00366953">
            <w:pPr>
              <w:rPr>
                <w:color w:val="4C474C"/>
              </w:rPr>
            </w:pPr>
            <w:r w:rsidRPr="00BA1950">
              <w:rPr>
                <w:color w:val="4C474C"/>
              </w:rPr>
              <w:t> </w:t>
            </w:r>
          </w:p>
        </w:tc>
        <w:tc>
          <w:tcPr>
            <w:tcW w:w="4371" w:type="dxa"/>
            <w:noWrap/>
            <w:hideMark/>
          </w:tcPr>
          <w:p w14:paraId="3AB0C64A" w14:textId="522F7E5A" w:rsidR="00185F69" w:rsidRPr="00BA1950" w:rsidRDefault="00185F69" w:rsidP="00366953">
            <w:pPr>
              <w:rPr>
                <w:b/>
                <w:bCs/>
                <w:color w:val="4C474C"/>
              </w:rPr>
            </w:pPr>
            <w:r w:rsidRPr="00BA1950">
              <w:rPr>
                <w:b/>
                <w:bCs/>
                <w:color w:val="4C474C"/>
              </w:rPr>
              <w:t>TOTAL ACTIVO</w:t>
            </w:r>
            <w:r w:rsidR="00285F34">
              <w:rPr>
                <w:b/>
                <w:bCs/>
                <w:color w:val="4C474C"/>
              </w:rPr>
              <w:t>S</w:t>
            </w:r>
          </w:p>
        </w:tc>
        <w:tc>
          <w:tcPr>
            <w:tcW w:w="1898" w:type="dxa"/>
            <w:hideMark/>
          </w:tcPr>
          <w:p w14:paraId="2AB3DA4D" w14:textId="77777777" w:rsidR="00185F69" w:rsidRPr="00BA1950" w:rsidRDefault="00185F69" w:rsidP="00366953">
            <w:pPr>
              <w:rPr>
                <w:b/>
                <w:bCs/>
                <w:color w:val="4C474C"/>
              </w:rPr>
            </w:pPr>
            <w:r w:rsidRPr="00BA1950">
              <w:rPr>
                <w:b/>
                <w:bCs/>
                <w:color w:val="4C474C"/>
              </w:rPr>
              <w:t>1,147,039,868</w:t>
            </w:r>
          </w:p>
        </w:tc>
      </w:tr>
    </w:tbl>
    <w:p w14:paraId="6057EFF6" w14:textId="74478EC2" w:rsidR="00185F69" w:rsidRPr="00BA1950" w:rsidRDefault="00185F69" w:rsidP="00185F69">
      <w:pPr>
        <w:rPr>
          <w:color w:val="4C474C"/>
        </w:rPr>
      </w:pPr>
    </w:p>
    <w:p w14:paraId="289D96CC" w14:textId="77777777" w:rsidR="00185F69" w:rsidRPr="00BA1950" w:rsidRDefault="00185F69" w:rsidP="00185F69">
      <w:pPr>
        <w:jc w:val="center"/>
        <w:rPr>
          <w:color w:val="4C474C"/>
        </w:rPr>
      </w:pPr>
      <w:r w:rsidRPr="00BA1950">
        <w:rPr>
          <w:b/>
          <w:color w:val="4C474C"/>
        </w:rPr>
        <w:t>ESTADO FINANCIERO AÑO 2022</w:t>
      </w:r>
    </w:p>
    <w:tbl>
      <w:tblPr>
        <w:tblStyle w:val="Tablaconcuadrcula1"/>
        <w:tblW w:w="7807" w:type="dxa"/>
        <w:tblLook w:val="04A0" w:firstRow="1" w:lastRow="0" w:firstColumn="1" w:lastColumn="0" w:noHBand="0" w:noVBand="1"/>
      </w:tblPr>
      <w:tblGrid>
        <w:gridCol w:w="1643"/>
        <w:gridCol w:w="4448"/>
        <w:gridCol w:w="1716"/>
      </w:tblGrid>
      <w:tr w:rsidR="00185F69" w:rsidRPr="00BA1950" w14:paraId="5E3ACCF5" w14:textId="77777777" w:rsidTr="00786E0A">
        <w:trPr>
          <w:trHeight w:val="330"/>
        </w:trPr>
        <w:tc>
          <w:tcPr>
            <w:tcW w:w="1643" w:type="dxa"/>
            <w:noWrap/>
            <w:hideMark/>
          </w:tcPr>
          <w:p w14:paraId="40AECF33"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 xml:space="preserve"> PASIVO </w:t>
            </w:r>
          </w:p>
        </w:tc>
        <w:tc>
          <w:tcPr>
            <w:tcW w:w="4448" w:type="dxa"/>
            <w:noWrap/>
            <w:hideMark/>
          </w:tcPr>
          <w:p w14:paraId="0D4FAF1F"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RESEVAS MATEMATICAS Y PARA RIESGOS EN CURSO- SEGUROS DE PERSONAS </w:t>
            </w:r>
          </w:p>
        </w:tc>
        <w:tc>
          <w:tcPr>
            <w:tcW w:w="1716" w:type="dxa"/>
            <w:noWrap/>
            <w:hideMark/>
          </w:tcPr>
          <w:p w14:paraId="44FDF8B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5A1F35CA" w14:textId="77777777" w:rsidTr="00786E0A">
        <w:trPr>
          <w:trHeight w:val="330"/>
        </w:trPr>
        <w:tc>
          <w:tcPr>
            <w:tcW w:w="1643" w:type="dxa"/>
            <w:noWrap/>
          </w:tcPr>
          <w:p w14:paraId="10D5BC5B"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2102-02-001</w:t>
            </w:r>
          </w:p>
        </w:tc>
        <w:tc>
          <w:tcPr>
            <w:tcW w:w="4448" w:type="dxa"/>
            <w:noWrap/>
          </w:tcPr>
          <w:p w14:paraId="72A7B15E"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 xml:space="preserve">Seguro colectivo de vida </w:t>
            </w:r>
          </w:p>
        </w:tc>
        <w:tc>
          <w:tcPr>
            <w:tcW w:w="1716" w:type="dxa"/>
            <w:noWrap/>
          </w:tcPr>
          <w:p w14:paraId="264C59D6"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2,111,882.00</w:t>
            </w:r>
          </w:p>
        </w:tc>
      </w:tr>
      <w:tr w:rsidR="00185F69" w:rsidRPr="00BA1950" w14:paraId="617DB613" w14:textId="77777777" w:rsidTr="00786E0A">
        <w:trPr>
          <w:trHeight w:val="330"/>
        </w:trPr>
        <w:tc>
          <w:tcPr>
            <w:tcW w:w="1643" w:type="dxa"/>
            <w:noWrap/>
          </w:tcPr>
          <w:p w14:paraId="7A5F786C" w14:textId="77777777" w:rsidR="00185F69" w:rsidRPr="00BA1950" w:rsidRDefault="00185F69" w:rsidP="00786E0A">
            <w:pPr>
              <w:rPr>
                <w:rFonts w:ascii="Times New Roman" w:hAnsi="Times New Roman"/>
                <w:b/>
                <w:color w:val="4C474C"/>
                <w:sz w:val="24"/>
                <w:szCs w:val="24"/>
              </w:rPr>
            </w:pPr>
          </w:p>
        </w:tc>
        <w:tc>
          <w:tcPr>
            <w:tcW w:w="4448" w:type="dxa"/>
            <w:noWrap/>
          </w:tcPr>
          <w:p w14:paraId="3B9BB29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tcPr>
          <w:p w14:paraId="5F1FC96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2,111,882.00</w:t>
            </w:r>
          </w:p>
        </w:tc>
      </w:tr>
      <w:tr w:rsidR="00185F69" w:rsidRPr="00BA1950" w14:paraId="0D221A3B" w14:textId="77777777" w:rsidTr="00786E0A">
        <w:trPr>
          <w:trHeight w:val="330"/>
        </w:trPr>
        <w:tc>
          <w:tcPr>
            <w:tcW w:w="1643" w:type="dxa"/>
            <w:noWrap/>
          </w:tcPr>
          <w:p w14:paraId="2EBEF250" w14:textId="77777777" w:rsidR="00185F69" w:rsidRPr="00BA1950" w:rsidRDefault="00185F69" w:rsidP="00786E0A">
            <w:pPr>
              <w:rPr>
                <w:rFonts w:ascii="Times New Roman" w:hAnsi="Times New Roman"/>
                <w:b/>
                <w:color w:val="4C474C"/>
                <w:sz w:val="24"/>
                <w:szCs w:val="24"/>
              </w:rPr>
            </w:pPr>
          </w:p>
        </w:tc>
        <w:tc>
          <w:tcPr>
            <w:tcW w:w="4448" w:type="dxa"/>
            <w:noWrap/>
          </w:tcPr>
          <w:p w14:paraId="6E62A0C1"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RESERVAS PARA RIESGOS EN CURSO Y PARA RIESGOS CATASTROFICOS-SEGUROS GENERALES Y FINANZAS  NOTA--D</w:t>
            </w:r>
          </w:p>
        </w:tc>
        <w:tc>
          <w:tcPr>
            <w:tcW w:w="1716" w:type="dxa"/>
            <w:noWrap/>
          </w:tcPr>
          <w:p w14:paraId="58BE0712" w14:textId="77777777" w:rsidR="00185F69" w:rsidRPr="00BA1950" w:rsidRDefault="00185F69" w:rsidP="00786E0A">
            <w:pPr>
              <w:rPr>
                <w:rFonts w:ascii="Times New Roman" w:hAnsi="Times New Roman"/>
                <w:b/>
                <w:bCs/>
                <w:color w:val="4C474C"/>
                <w:sz w:val="24"/>
                <w:szCs w:val="24"/>
              </w:rPr>
            </w:pPr>
          </w:p>
        </w:tc>
      </w:tr>
      <w:tr w:rsidR="00185F69" w:rsidRPr="00BA1950" w14:paraId="411443C8" w14:textId="77777777" w:rsidTr="00786E0A">
        <w:trPr>
          <w:trHeight w:val="330"/>
        </w:trPr>
        <w:tc>
          <w:tcPr>
            <w:tcW w:w="1643" w:type="dxa"/>
            <w:noWrap/>
          </w:tcPr>
          <w:p w14:paraId="7054F0FE"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2207-02-001</w:t>
            </w:r>
          </w:p>
        </w:tc>
        <w:tc>
          <w:tcPr>
            <w:tcW w:w="4448" w:type="dxa"/>
            <w:noWrap/>
          </w:tcPr>
          <w:p w14:paraId="05AE3CE2"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 xml:space="preserve">Agrícola y pecuario </w:t>
            </w:r>
          </w:p>
        </w:tc>
        <w:tc>
          <w:tcPr>
            <w:tcW w:w="1716" w:type="dxa"/>
            <w:noWrap/>
          </w:tcPr>
          <w:p w14:paraId="0862604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117,879,234.00</w:t>
            </w:r>
          </w:p>
        </w:tc>
      </w:tr>
      <w:tr w:rsidR="00185F69" w:rsidRPr="00BA1950" w14:paraId="3A1EAFA7" w14:textId="77777777" w:rsidTr="00786E0A">
        <w:trPr>
          <w:trHeight w:val="330"/>
        </w:trPr>
        <w:tc>
          <w:tcPr>
            <w:tcW w:w="1643" w:type="dxa"/>
            <w:noWrap/>
          </w:tcPr>
          <w:p w14:paraId="41792E24" w14:textId="77777777" w:rsidR="00185F69" w:rsidRPr="00BA1950" w:rsidRDefault="00185F69" w:rsidP="00786E0A">
            <w:pPr>
              <w:rPr>
                <w:rFonts w:ascii="Times New Roman" w:hAnsi="Times New Roman"/>
                <w:bCs/>
                <w:color w:val="4C474C"/>
                <w:sz w:val="24"/>
                <w:szCs w:val="24"/>
              </w:rPr>
            </w:pPr>
          </w:p>
        </w:tc>
        <w:tc>
          <w:tcPr>
            <w:tcW w:w="4448" w:type="dxa"/>
            <w:noWrap/>
          </w:tcPr>
          <w:p w14:paraId="60EBF6CA"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Sub-total</w:t>
            </w:r>
          </w:p>
        </w:tc>
        <w:tc>
          <w:tcPr>
            <w:tcW w:w="1716" w:type="dxa"/>
            <w:noWrap/>
          </w:tcPr>
          <w:p w14:paraId="576789CF"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117,879,324.00</w:t>
            </w:r>
          </w:p>
        </w:tc>
      </w:tr>
      <w:tr w:rsidR="00185F69" w:rsidRPr="00BA1950" w14:paraId="60FAA721" w14:textId="77777777" w:rsidTr="00786E0A">
        <w:trPr>
          <w:trHeight w:val="645"/>
        </w:trPr>
        <w:tc>
          <w:tcPr>
            <w:tcW w:w="1643" w:type="dxa"/>
            <w:noWrap/>
          </w:tcPr>
          <w:p w14:paraId="46457142" w14:textId="77777777" w:rsidR="00185F69" w:rsidRPr="00BA1950" w:rsidRDefault="00185F69" w:rsidP="00786E0A">
            <w:pPr>
              <w:rPr>
                <w:rFonts w:ascii="Times New Roman" w:hAnsi="Times New Roman"/>
                <w:color w:val="4C474C"/>
                <w:sz w:val="24"/>
                <w:szCs w:val="24"/>
              </w:rPr>
            </w:pPr>
          </w:p>
        </w:tc>
        <w:tc>
          <w:tcPr>
            <w:tcW w:w="4448" w:type="dxa"/>
          </w:tcPr>
          <w:p w14:paraId="7116D7C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RESERVAS ESPECIFICAS </w:t>
            </w:r>
          </w:p>
        </w:tc>
        <w:tc>
          <w:tcPr>
            <w:tcW w:w="1716" w:type="dxa"/>
            <w:noWrap/>
          </w:tcPr>
          <w:p w14:paraId="1460CF3A" w14:textId="77777777" w:rsidR="00185F69" w:rsidRPr="00BA1950" w:rsidRDefault="00185F69" w:rsidP="00786E0A">
            <w:pPr>
              <w:rPr>
                <w:rFonts w:ascii="Times New Roman" w:hAnsi="Times New Roman"/>
                <w:color w:val="4C474C"/>
                <w:sz w:val="24"/>
                <w:szCs w:val="24"/>
              </w:rPr>
            </w:pPr>
          </w:p>
        </w:tc>
      </w:tr>
      <w:tr w:rsidR="00185F69" w:rsidRPr="00BA1950" w14:paraId="5A1258BF" w14:textId="77777777" w:rsidTr="00786E0A">
        <w:trPr>
          <w:trHeight w:val="645"/>
        </w:trPr>
        <w:tc>
          <w:tcPr>
            <w:tcW w:w="1643" w:type="dxa"/>
            <w:noWrap/>
            <w:hideMark/>
          </w:tcPr>
          <w:p w14:paraId="0AEA8CA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2302-02-001</w:t>
            </w:r>
          </w:p>
        </w:tc>
        <w:tc>
          <w:tcPr>
            <w:tcW w:w="4448" w:type="dxa"/>
            <w:hideMark/>
          </w:tcPr>
          <w:p w14:paraId="6321EF0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Reclamaciones por siniestros pendientes de liquidación o pago - vida colectivo </w:t>
            </w:r>
          </w:p>
        </w:tc>
        <w:tc>
          <w:tcPr>
            <w:tcW w:w="1716" w:type="dxa"/>
            <w:noWrap/>
            <w:hideMark/>
          </w:tcPr>
          <w:p w14:paraId="27DCBB8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2,951,008</w:t>
            </w:r>
          </w:p>
        </w:tc>
      </w:tr>
      <w:tr w:rsidR="00185F69" w:rsidRPr="00BA1950" w14:paraId="4D0F96EC" w14:textId="77777777" w:rsidTr="00786E0A">
        <w:trPr>
          <w:trHeight w:val="645"/>
        </w:trPr>
        <w:tc>
          <w:tcPr>
            <w:tcW w:w="1643" w:type="dxa"/>
            <w:noWrap/>
            <w:hideMark/>
          </w:tcPr>
          <w:p w14:paraId="0CE36E2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2313-02-001</w:t>
            </w:r>
          </w:p>
        </w:tc>
        <w:tc>
          <w:tcPr>
            <w:tcW w:w="4448" w:type="dxa"/>
            <w:hideMark/>
          </w:tcPr>
          <w:p w14:paraId="0C05B50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Reclamaciones por siniestros pendientes de liquidación o pago -seguros generales de fianzas </w:t>
            </w:r>
          </w:p>
        </w:tc>
        <w:tc>
          <w:tcPr>
            <w:tcW w:w="1716" w:type="dxa"/>
            <w:noWrap/>
            <w:hideMark/>
          </w:tcPr>
          <w:p w14:paraId="51FF4FE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121,062,623</w:t>
            </w:r>
          </w:p>
          <w:p w14:paraId="4AA8E96B" w14:textId="77777777" w:rsidR="00185F69" w:rsidRPr="00BA1950" w:rsidRDefault="00185F69" w:rsidP="00786E0A">
            <w:pPr>
              <w:rPr>
                <w:rFonts w:ascii="Times New Roman" w:hAnsi="Times New Roman"/>
                <w:color w:val="4C474C"/>
                <w:sz w:val="24"/>
                <w:szCs w:val="24"/>
              </w:rPr>
            </w:pPr>
          </w:p>
        </w:tc>
      </w:tr>
      <w:tr w:rsidR="00185F69" w:rsidRPr="00BA1950" w14:paraId="6CE71C30" w14:textId="77777777" w:rsidTr="00786E0A">
        <w:trPr>
          <w:trHeight w:val="960"/>
        </w:trPr>
        <w:tc>
          <w:tcPr>
            <w:tcW w:w="1643" w:type="dxa"/>
            <w:noWrap/>
            <w:hideMark/>
          </w:tcPr>
          <w:p w14:paraId="6A1DA88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2314-02-001</w:t>
            </w:r>
          </w:p>
        </w:tc>
        <w:tc>
          <w:tcPr>
            <w:tcW w:w="4448" w:type="dxa"/>
            <w:hideMark/>
          </w:tcPr>
          <w:p w14:paraId="0ED7709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Reclamaciones por siniestros pendiente de liquidación o pago a cargo de reaseguradores- seguro generales y fianzas (por ramo)</w:t>
            </w:r>
          </w:p>
        </w:tc>
        <w:tc>
          <w:tcPr>
            <w:tcW w:w="1716" w:type="dxa"/>
            <w:noWrap/>
            <w:hideMark/>
          </w:tcPr>
          <w:p w14:paraId="7A06AB5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-102,903,229</w:t>
            </w:r>
          </w:p>
        </w:tc>
      </w:tr>
      <w:tr w:rsidR="00185F69" w:rsidRPr="00BA1950" w14:paraId="7E22D115" w14:textId="77777777" w:rsidTr="00786E0A">
        <w:trPr>
          <w:trHeight w:val="330"/>
        </w:trPr>
        <w:tc>
          <w:tcPr>
            <w:tcW w:w="1643" w:type="dxa"/>
            <w:noWrap/>
            <w:hideMark/>
          </w:tcPr>
          <w:p w14:paraId="79314EA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hideMark/>
          </w:tcPr>
          <w:p w14:paraId="73A34830"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hideMark/>
          </w:tcPr>
          <w:p w14:paraId="5A154C7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21,110,402.00</w:t>
            </w:r>
          </w:p>
        </w:tc>
      </w:tr>
      <w:tr w:rsidR="00185F69" w:rsidRPr="00BA1950" w14:paraId="1F4C0D74" w14:textId="77777777" w:rsidTr="00786E0A">
        <w:trPr>
          <w:trHeight w:val="645"/>
        </w:trPr>
        <w:tc>
          <w:tcPr>
            <w:tcW w:w="1643" w:type="dxa"/>
            <w:noWrap/>
            <w:hideMark/>
          </w:tcPr>
          <w:p w14:paraId="18BC15C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hideMark/>
          </w:tcPr>
          <w:p w14:paraId="029B6229" w14:textId="7689A9DE"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OBLIGACIONES POR REASEGU</w:t>
            </w:r>
            <w:r w:rsidR="009C4375">
              <w:rPr>
                <w:rFonts w:ascii="Times New Roman" w:hAnsi="Times New Roman"/>
                <w:b/>
                <w:bCs/>
                <w:color w:val="4C474C"/>
                <w:sz w:val="24"/>
                <w:szCs w:val="24"/>
              </w:rPr>
              <w:t>R</w:t>
            </w:r>
            <w:r w:rsidRPr="00BA1950">
              <w:rPr>
                <w:rFonts w:ascii="Times New Roman" w:hAnsi="Times New Roman"/>
                <w:b/>
                <w:bCs/>
                <w:color w:val="4C474C"/>
                <w:sz w:val="24"/>
                <w:szCs w:val="24"/>
              </w:rPr>
              <w:t xml:space="preserve">OS Y COASEGUROS </w:t>
            </w:r>
          </w:p>
        </w:tc>
        <w:tc>
          <w:tcPr>
            <w:tcW w:w="1716" w:type="dxa"/>
            <w:noWrap/>
            <w:hideMark/>
          </w:tcPr>
          <w:p w14:paraId="1E11789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4CBE7A70" w14:textId="77777777" w:rsidTr="00786E0A">
        <w:trPr>
          <w:trHeight w:val="330"/>
        </w:trPr>
        <w:tc>
          <w:tcPr>
            <w:tcW w:w="1643" w:type="dxa"/>
            <w:noWrap/>
          </w:tcPr>
          <w:p w14:paraId="43ACE86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2402-02-001</w:t>
            </w:r>
          </w:p>
        </w:tc>
        <w:tc>
          <w:tcPr>
            <w:tcW w:w="4448" w:type="dxa"/>
            <w:noWrap/>
          </w:tcPr>
          <w:p w14:paraId="5B5C289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Reaseguradores del exterior –cuenta corriente  </w:t>
            </w:r>
          </w:p>
        </w:tc>
        <w:tc>
          <w:tcPr>
            <w:tcW w:w="1716" w:type="dxa"/>
            <w:noWrap/>
          </w:tcPr>
          <w:p w14:paraId="798DB75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-43,695,708.00</w:t>
            </w:r>
          </w:p>
        </w:tc>
      </w:tr>
      <w:tr w:rsidR="00185F69" w:rsidRPr="00BA1950" w14:paraId="34F03FEA" w14:textId="77777777" w:rsidTr="00786E0A">
        <w:trPr>
          <w:trHeight w:val="330"/>
        </w:trPr>
        <w:tc>
          <w:tcPr>
            <w:tcW w:w="1643" w:type="dxa"/>
            <w:noWrap/>
          </w:tcPr>
          <w:p w14:paraId="426BF6A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 2403-02-001</w:t>
            </w:r>
          </w:p>
        </w:tc>
        <w:tc>
          <w:tcPr>
            <w:tcW w:w="4448" w:type="dxa"/>
          </w:tcPr>
          <w:p w14:paraId="42E12D18"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Comisiones no devengadas sobre primas de reaseguros cedidos (por ramo)</w:t>
            </w:r>
          </w:p>
        </w:tc>
        <w:tc>
          <w:tcPr>
            <w:tcW w:w="1716" w:type="dxa"/>
            <w:noWrap/>
          </w:tcPr>
          <w:p w14:paraId="538BCACF"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34,922,480.00</w:t>
            </w:r>
          </w:p>
        </w:tc>
      </w:tr>
      <w:tr w:rsidR="00185F69" w:rsidRPr="00BA1950" w14:paraId="357D8F12" w14:textId="77777777" w:rsidTr="00786E0A">
        <w:trPr>
          <w:trHeight w:val="330"/>
        </w:trPr>
        <w:tc>
          <w:tcPr>
            <w:tcW w:w="1643" w:type="dxa"/>
            <w:noWrap/>
          </w:tcPr>
          <w:p w14:paraId="7FD0D03E" w14:textId="77777777" w:rsidR="00185F69" w:rsidRPr="00BA1950" w:rsidRDefault="00185F69" w:rsidP="00786E0A">
            <w:pPr>
              <w:rPr>
                <w:rFonts w:ascii="Times New Roman" w:hAnsi="Times New Roman"/>
                <w:color w:val="4C474C"/>
                <w:sz w:val="24"/>
                <w:szCs w:val="24"/>
              </w:rPr>
            </w:pPr>
          </w:p>
        </w:tc>
        <w:tc>
          <w:tcPr>
            <w:tcW w:w="4448" w:type="dxa"/>
          </w:tcPr>
          <w:p w14:paraId="08D1CB5F"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tcPr>
          <w:p w14:paraId="73739DE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-8,773,228.00</w:t>
            </w:r>
          </w:p>
        </w:tc>
      </w:tr>
    </w:tbl>
    <w:p w14:paraId="2CE66B99" w14:textId="77777777" w:rsidR="00185F69" w:rsidRPr="00BA1950" w:rsidRDefault="00185F69" w:rsidP="00185F69">
      <w:pPr>
        <w:rPr>
          <w:color w:val="4C474C"/>
        </w:rPr>
      </w:pPr>
    </w:p>
    <w:p w14:paraId="07AD53A4" w14:textId="77777777" w:rsidR="00366953" w:rsidRDefault="00185F69" w:rsidP="00185F69">
      <w:pPr>
        <w:rPr>
          <w:b/>
          <w:color w:val="4C474C"/>
        </w:rPr>
      </w:pPr>
      <w:r w:rsidRPr="00BA1950">
        <w:rPr>
          <w:b/>
          <w:color w:val="4C474C"/>
        </w:rPr>
        <w:t xml:space="preserve">                            </w:t>
      </w:r>
    </w:p>
    <w:p w14:paraId="0B2B60FC" w14:textId="77777777" w:rsidR="00366953" w:rsidRDefault="00366953" w:rsidP="00185F69">
      <w:pPr>
        <w:rPr>
          <w:b/>
          <w:color w:val="4C474C"/>
        </w:rPr>
      </w:pPr>
    </w:p>
    <w:p w14:paraId="7521B233" w14:textId="77777777" w:rsidR="00366953" w:rsidRDefault="00366953" w:rsidP="00185F69">
      <w:pPr>
        <w:rPr>
          <w:b/>
          <w:color w:val="4C474C"/>
        </w:rPr>
      </w:pPr>
    </w:p>
    <w:p w14:paraId="54B94061" w14:textId="77777777" w:rsidR="00366953" w:rsidRDefault="00366953" w:rsidP="00185F69">
      <w:pPr>
        <w:rPr>
          <w:b/>
          <w:color w:val="4C474C"/>
        </w:rPr>
      </w:pPr>
    </w:p>
    <w:p w14:paraId="359241D2" w14:textId="77777777" w:rsidR="00366953" w:rsidRDefault="00366953" w:rsidP="00185F69">
      <w:pPr>
        <w:rPr>
          <w:b/>
          <w:color w:val="4C474C"/>
        </w:rPr>
      </w:pPr>
    </w:p>
    <w:p w14:paraId="33888006" w14:textId="77777777" w:rsidR="00366953" w:rsidRDefault="00366953" w:rsidP="00185F69">
      <w:pPr>
        <w:rPr>
          <w:b/>
          <w:color w:val="4C474C"/>
        </w:rPr>
      </w:pPr>
    </w:p>
    <w:p w14:paraId="1EBAA00E" w14:textId="5F668F33" w:rsidR="00185F69" w:rsidRPr="00BA1950" w:rsidRDefault="00185F69" w:rsidP="00366953">
      <w:pPr>
        <w:jc w:val="center"/>
        <w:rPr>
          <w:color w:val="4C474C"/>
        </w:rPr>
      </w:pPr>
      <w:r w:rsidRPr="00BA1950">
        <w:rPr>
          <w:b/>
          <w:color w:val="4C474C"/>
        </w:rPr>
        <w:t>ESTADO FINANCIERO AÑO 2022</w:t>
      </w:r>
    </w:p>
    <w:tbl>
      <w:tblPr>
        <w:tblStyle w:val="Tablaconcuadrcula1"/>
        <w:tblW w:w="7807" w:type="dxa"/>
        <w:tblLook w:val="04A0" w:firstRow="1" w:lastRow="0" w:firstColumn="1" w:lastColumn="0" w:noHBand="0" w:noVBand="1"/>
      </w:tblPr>
      <w:tblGrid>
        <w:gridCol w:w="1643"/>
        <w:gridCol w:w="4448"/>
        <w:gridCol w:w="1716"/>
      </w:tblGrid>
      <w:tr w:rsidR="00185F69" w:rsidRPr="00BA1950" w14:paraId="3FC41E95" w14:textId="77777777" w:rsidTr="00786E0A">
        <w:trPr>
          <w:trHeight w:val="330"/>
        </w:trPr>
        <w:tc>
          <w:tcPr>
            <w:tcW w:w="1643" w:type="dxa"/>
            <w:noWrap/>
            <w:hideMark/>
          </w:tcPr>
          <w:p w14:paraId="789AF9E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hideMark/>
          </w:tcPr>
          <w:p w14:paraId="6C71CAF6"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CUENTAS Y DOCUMENTOS POR PAGAR </w:t>
            </w:r>
          </w:p>
        </w:tc>
        <w:tc>
          <w:tcPr>
            <w:tcW w:w="1716" w:type="dxa"/>
            <w:noWrap/>
            <w:hideMark/>
          </w:tcPr>
          <w:p w14:paraId="64843A7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1D2D18E7" w14:textId="77777777" w:rsidTr="00786E0A">
        <w:trPr>
          <w:trHeight w:val="330"/>
        </w:trPr>
        <w:tc>
          <w:tcPr>
            <w:tcW w:w="1643" w:type="dxa"/>
            <w:noWrap/>
          </w:tcPr>
          <w:p w14:paraId="61D5FFC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2602-02-001</w:t>
            </w:r>
          </w:p>
        </w:tc>
        <w:tc>
          <w:tcPr>
            <w:tcW w:w="4448" w:type="dxa"/>
          </w:tcPr>
          <w:p w14:paraId="69C3A58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Cuenta por pagar suplidores </w:t>
            </w:r>
          </w:p>
        </w:tc>
        <w:tc>
          <w:tcPr>
            <w:tcW w:w="1716" w:type="dxa"/>
            <w:noWrap/>
          </w:tcPr>
          <w:p w14:paraId="11B30E02" w14:textId="77777777" w:rsidR="00185F69" w:rsidRPr="00BA1950" w:rsidRDefault="00185F69" w:rsidP="00786E0A">
            <w:pPr>
              <w:rPr>
                <w:rFonts w:ascii="Times New Roman" w:hAnsi="Times New Roman"/>
                <w:bCs/>
                <w:color w:val="4C474C"/>
                <w:sz w:val="24"/>
                <w:szCs w:val="24"/>
              </w:rPr>
            </w:pPr>
            <w:r w:rsidRPr="00BA1950">
              <w:rPr>
                <w:rFonts w:ascii="Times New Roman" w:hAnsi="Times New Roman"/>
                <w:bCs/>
                <w:color w:val="4C474C"/>
                <w:sz w:val="24"/>
                <w:szCs w:val="24"/>
              </w:rPr>
              <w:t>1,828,839.00</w:t>
            </w:r>
          </w:p>
        </w:tc>
      </w:tr>
      <w:tr w:rsidR="00185F69" w:rsidRPr="00BA1950" w14:paraId="4530A46F" w14:textId="77777777" w:rsidTr="00786E0A">
        <w:trPr>
          <w:trHeight w:val="330"/>
        </w:trPr>
        <w:tc>
          <w:tcPr>
            <w:tcW w:w="1643" w:type="dxa"/>
            <w:noWrap/>
            <w:hideMark/>
          </w:tcPr>
          <w:p w14:paraId="662115E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2602-02-002</w:t>
            </w:r>
          </w:p>
        </w:tc>
        <w:tc>
          <w:tcPr>
            <w:tcW w:w="4448" w:type="dxa"/>
            <w:noWrap/>
            <w:hideMark/>
          </w:tcPr>
          <w:p w14:paraId="1E5243C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Compras en tránsitos </w:t>
            </w:r>
          </w:p>
        </w:tc>
        <w:tc>
          <w:tcPr>
            <w:tcW w:w="1716" w:type="dxa"/>
            <w:noWrap/>
            <w:hideMark/>
          </w:tcPr>
          <w:p w14:paraId="54FE91EA" w14:textId="77777777" w:rsidR="00185F69" w:rsidRPr="00BA1950" w:rsidRDefault="00185F69" w:rsidP="00786E0A">
            <w:pPr>
              <w:rPr>
                <w:rFonts w:ascii="Times New Roman" w:hAnsi="Times New Roman"/>
                <w:color w:val="4C474C"/>
                <w:sz w:val="24"/>
                <w:szCs w:val="24"/>
              </w:rPr>
            </w:pPr>
          </w:p>
        </w:tc>
      </w:tr>
      <w:tr w:rsidR="00185F69" w:rsidRPr="00BA1950" w14:paraId="4348CBCC" w14:textId="77777777" w:rsidTr="00786E0A">
        <w:trPr>
          <w:trHeight w:val="330"/>
        </w:trPr>
        <w:tc>
          <w:tcPr>
            <w:tcW w:w="1643" w:type="dxa"/>
            <w:noWrap/>
            <w:hideMark/>
          </w:tcPr>
          <w:p w14:paraId="76211BC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2607-02-002</w:t>
            </w:r>
          </w:p>
        </w:tc>
        <w:tc>
          <w:tcPr>
            <w:tcW w:w="4448" w:type="dxa"/>
            <w:noWrap/>
            <w:hideMark/>
          </w:tcPr>
          <w:p w14:paraId="6F3378E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Documentos por pagar-bancario-NOTAS B Y F</w:t>
            </w:r>
          </w:p>
        </w:tc>
        <w:tc>
          <w:tcPr>
            <w:tcW w:w="1716" w:type="dxa"/>
            <w:noWrap/>
            <w:hideMark/>
          </w:tcPr>
          <w:p w14:paraId="24B15CF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286,870,000</w:t>
            </w:r>
          </w:p>
        </w:tc>
      </w:tr>
      <w:tr w:rsidR="00185F69" w:rsidRPr="00BA1950" w14:paraId="4F28445B" w14:textId="77777777" w:rsidTr="00786E0A">
        <w:trPr>
          <w:trHeight w:val="330"/>
        </w:trPr>
        <w:tc>
          <w:tcPr>
            <w:tcW w:w="1643" w:type="dxa"/>
            <w:noWrap/>
            <w:hideMark/>
          </w:tcPr>
          <w:p w14:paraId="5ABF16F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6FE0007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hideMark/>
          </w:tcPr>
          <w:p w14:paraId="7F7F3BD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288,698,839.00</w:t>
            </w:r>
          </w:p>
        </w:tc>
      </w:tr>
      <w:tr w:rsidR="00185F69" w:rsidRPr="00BA1950" w14:paraId="759454D0" w14:textId="77777777" w:rsidTr="00786E0A">
        <w:trPr>
          <w:trHeight w:val="330"/>
        </w:trPr>
        <w:tc>
          <w:tcPr>
            <w:tcW w:w="1643" w:type="dxa"/>
            <w:noWrap/>
            <w:hideMark/>
          </w:tcPr>
          <w:p w14:paraId="56D3446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01F3179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ACUMULACIONES POR PAGAR</w:t>
            </w:r>
          </w:p>
        </w:tc>
        <w:tc>
          <w:tcPr>
            <w:tcW w:w="1716" w:type="dxa"/>
            <w:noWrap/>
            <w:hideMark/>
          </w:tcPr>
          <w:p w14:paraId="65DD4B08"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7B56CC4F" w14:textId="77777777" w:rsidTr="00786E0A">
        <w:trPr>
          <w:trHeight w:val="330"/>
        </w:trPr>
        <w:tc>
          <w:tcPr>
            <w:tcW w:w="1643" w:type="dxa"/>
            <w:noWrap/>
            <w:hideMark/>
          </w:tcPr>
          <w:p w14:paraId="5686976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2704-02-001</w:t>
            </w:r>
          </w:p>
        </w:tc>
        <w:tc>
          <w:tcPr>
            <w:tcW w:w="4448" w:type="dxa"/>
            <w:noWrap/>
            <w:hideMark/>
          </w:tcPr>
          <w:p w14:paraId="046B8E0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Impuesto sobre la renta- compañía -- NOTA E </w:t>
            </w:r>
          </w:p>
        </w:tc>
        <w:tc>
          <w:tcPr>
            <w:tcW w:w="1716" w:type="dxa"/>
            <w:noWrap/>
            <w:hideMark/>
          </w:tcPr>
          <w:p w14:paraId="2D35930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11,399,253.00</w:t>
            </w:r>
          </w:p>
        </w:tc>
      </w:tr>
      <w:tr w:rsidR="00185F69" w:rsidRPr="00BA1950" w14:paraId="747D0CC8" w14:textId="77777777" w:rsidTr="00786E0A">
        <w:trPr>
          <w:trHeight w:val="645"/>
        </w:trPr>
        <w:tc>
          <w:tcPr>
            <w:tcW w:w="1643" w:type="dxa"/>
            <w:noWrap/>
            <w:hideMark/>
          </w:tcPr>
          <w:p w14:paraId="4BE8DF3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2705-02-001</w:t>
            </w:r>
          </w:p>
        </w:tc>
        <w:tc>
          <w:tcPr>
            <w:tcW w:w="4448" w:type="dxa"/>
            <w:hideMark/>
          </w:tcPr>
          <w:p w14:paraId="3FC75B9A" w14:textId="0D347D2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Retenciones del impuesto sobre la renta a funcionario</w:t>
            </w:r>
            <w:r w:rsidR="00285F34">
              <w:rPr>
                <w:rFonts w:ascii="Times New Roman" w:hAnsi="Times New Roman"/>
                <w:color w:val="4C474C"/>
                <w:sz w:val="24"/>
                <w:szCs w:val="24"/>
              </w:rPr>
              <w:t>s</w:t>
            </w:r>
            <w:r w:rsidRPr="00BA1950">
              <w:rPr>
                <w:rFonts w:ascii="Times New Roman" w:hAnsi="Times New Roman"/>
                <w:color w:val="4C474C"/>
                <w:sz w:val="24"/>
                <w:szCs w:val="24"/>
              </w:rPr>
              <w:t xml:space="preserve"> y empleados </w:t>
            </w:r>
          </w:p>
        </w:tc>
        <w:tc>
          <w:tcPr>
            <w:tcW w:w="1716" w:type="dxa"/>
            <w:noWrap/>
            <w:hideMark/>
          </w:tcPr>
          <w:p w14:paraId="5E12060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578,083.00</w:t>
            </w:r>
          </w:p>
        </w:tc>
      </w:tr>
      <w:tr w:rsidR="00185F69" w:rsidRPr="00BA1950" w14:paraId="4C699C73" w14:textId="77777777" w:rsidTr="00786E0A">
        <w:trPr>
          <w:trHeight w:val="330"/>
        </w:trPr>
        <w:tc>
          <w:tcPr>
            <w:tcW w:w="1643" w:type="dxa"/>
            <w:noWrap/>
          </w:tcPr>
          <w:p w14:paraId="7C604C3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2709-02-001</w:t>
            </w:r>
          </w:p>
        </w:tc>
        <w:tc>
          <w:tcPr>
            <w:tcW w:w="4448" w:type="dxa"/>
            <w:noWrap/>
          </w:tcPr>
          <w:p w14:paraId="1559BC7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Contribuciones al INFOTEP </w:t>
            </w:r>
          </w:p>
        </w:tc>
        <w:tc>
          <w:tcPr>
            <w:tcW w:w="1716" w:type="dxa"/>
            <w:noWrap/>
          </w:tcPr>
          <w:p w14:paraId="2EA0084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73,248.00</w:t>
            </w:r>
          </w:p>
        </w:tc>
      </w:tr>
      <w:tr w:rsidR="00185F69" w:rsidRPr="00BA1950" w14:paraId="02629C35" w14:textId="77777777" w:rsidTr="00786E0A">
        <w:trPr>
          <w:trHeight w:val="645"/>
        </w:trPr>
        <w:tc>
          <w:tcPr>
            <w:tcW w:w="1643" w:type="dxa"/>
            <w:noWrap/>
            <w:hideMark/>
          </w:tcPr>
          <w:p w14:paraId="0AA3C4C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2710-02-001</w:t>
            </w:r>
          </w:p>
        </w:tc>
        <w:tc>
          <w:tcPr>
            <w:tcW w:w="4448" w:type="dxa"/>
            <w:hideMark/>
          </w:tcPr>
          <w:p w14:paraId="47C056A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Retenciones de impuestos a los reaseguradores del exterior </w:t>
            </w:r>
          </w:p>
        </w:tc>
        <w:tc>
          <w:tcPr>
            <w:tcW w:w="1716" w:type="dxa"/>
            <w:noWrap/>
            <w:hideMark/>
          </w:tcPr>
          <w:p w14:paraId="38C8975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10,066,312.00</w:t>
            </w:r>
          </w:p>
        </w:tc>
      </w:tr>
      <w:tr w:rsidR="00185F69" w:rsidRPr="00BA1950" w14:paraId="3323A86F" w14:textId="77777777" w:rsidTr="00786E0A">
        <w:trPr>
          <w:trHeight w:val="330"/>
        </w:trPr>
        <w:tc>
          <w:tcPr>
            <w:tcW w:w="1643" w:type="dxa"/>
            <w:noWrap/>
            <w:hideMark/>
          </w:tcPr>
          <w:p w14:paraId="1C0F483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2712-02-001</w:t>
            </w:r>
          </w:p>
        </w:tc>
        <w:tc>
          <w:tcPr>
            <w:tcW w:w="4448" w:type="dxa"/>
            <w:noWrap/>
            <w:hideMark/>
          </w:tcPr>
          <w:p w14:paraId="1151365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Impuestos sobre retribuciones complementaria</w:t>
            </w:r>
          </w:p>
        </w:tc>
        <w:tc>
          <w:tcPr>
            <w:tcW w:w="1716" w:type="dxa"/>
            <w:noWrap/>
            <w:hideMark/>
          </w:tcPr>
          <w:p w14:paraId="739EEE2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16,483.00</w:t>
            </w:r>
          </w:p>
        </w:tc>
      </w:tr>
      <w:tr w:rsidR="00185F69" w:rsidRPr="00BA1950" w14:paraId="1A8F0CFF" w14:textId="77777777" w:rsidTr="00786E0A">
        <w:trPr>
          <w:trHeight w:val="330"/>
        </w:trPr>
        <w:tc>
          <w:tcPr>
            <w:tcW w:w="1643" w:type="dxa"/>
            <w:noWrap/>
            <w:hideMark/>
          </w:tcPr>
          <w:p w14:paraId="7A0188C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2713-02-003</w:t>
            </w:r>
          </w:p>
        </w:tc>
        <w:tc>
          <w:tcPr>
            <w:tcW w:w="4448" w:type="dxa"/>
            <w:noWrap/>
            <w:hideMark/>
          </w:tcPr>
          <w:p w14:paraId="27EA48E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Retenciones otros impuestos Ley 11-92</w:t>
            </w:r>
          </w:p>
        </w:tc>
        <w:tc>
          <w:tcPr>
            <w:tcW w:w="1716" w:type="dxa"/>
            <w:noWrap/>
            <w:hideMark/>
          </w:tcPr>
          <w:p w14:paraId="61FBF91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206,916.00</w:t>
            </w:r>
          </w:p>
        </w:tc>
      </w:tr>
      <w:tr w:rsidR="00185F69" w:rsidRPr="00BA1950" w14:paraId="50A4DC28" w14:textId="77777777" w:rsidTr="00786E0A">
        <w:trPr>
          <w:trHeight w:val="330"/>
        </w:trPr>
        <w:tc>
          <w:tcPr>
            <w:tcW w:w="1643" w:type="dxa"/>
            <w:noWrap/>
          </w:tcPr>
          <w:p w14:paraId="7CF243D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2719-02-001</w:t>
            </w:r>
          </w:p>
        </w:tc>
        <w:tc>
          <w:tcPr>
            <w:tcW w:w="4448" w:type="dxa"/>
            <w:noWrap/>
          </w:tcPr>
          <w:p w14:paraId="75225C1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Aportes al seguro de vejez, discapacidad y sobrevivencia </w:t>
            </w:r>
          </w:p>
        </w:tc>
        <w:tc>
          <w:tcPr>
            <w:tcW w:w="1716" w:type="dxa"/>
            <w:noWrap/>
          </w:tcPr>
          <w:p w14:paraId="423399E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760,127.00</w:t>
            </w:r>
          </w:p>
        </w:tc>
      </w:tr>
      <w:tr w:rsidR="00185F69" w:rsidRPr="00BA1950" w14:paraId="4BBD7476" w14:textId="77777777" w:rsidTr="00786E0A">
        <w:trPr>
          <w:trHeight w:val="330"/>
        </w:trPr>
        <w:tc>
          <w:tcPr>
            <w:tcW w:w="1643" w:type="dxa"/>
            <w:noWrap/>
          </w:tcPr>
          <w:p w14:paraId="5F9EDA2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2720-02-001</w:t>
            </w:r>
          </w:p>
        </w:tc>
        <w:tc>
          <w:tcPr>
            <w:tcW w:w="4448" w:type="dxa"/>
            <w:noWrap/>
          </w:tcPr>
          <w:p w14:paraId="6C24BC8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Aportes al seguro de riesgos laborales </w:t>
            </w:r>
          </w:p>
        </w:tc>
        <w:tc>
          <w:tcPr>
            <w:tcW w:w="1716" w:type="dxa"/>
            <w:noWrap/>
          </w:tcPr>
          <w:p w14:paraId="58623CA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66,300.00</w:t>
            </w:r>
          </w:p>
        </w:tc>
      </w:tr>
      <w:tr w:rsidR="00185F69" w:rsidRPr="00BA1950" w14:paraId="69E12AD2" w14:textId="77777777" w:rsidTr="00786E0A">
        <w:trPr>
          <w:trHeight w:val="294"/>
        </w:trPr>
        <w:tc>
          <w:tcPr>
            <w:tcW w:w="1643" w:type="dxa"/>
            <w:noWrap/>
          </w:tcPr>
          <w:p w14:paraId="3E29A9A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2721-02-001</w:t>
            </w:r>
          </w:p>
        </w:tc>
        <w:tc>
          <w:tcPr>
            <w:tcW w:w="4448" w:type="dxa"/>
          </w:tcPr>
          <w:p w14:paraId="5F5D92B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 al seguro familiar de salud </w:t>
            </w:r>
          </w:p>
        </w:tc>
        <w:tc>
          <w:tcPr>
            <w:tcW w:w="1716" w:type="dxa"/>
            <w:noWrap/>
          </w:tcPr>
          <w:p w14:paraId="23D2D27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769,948.00</w:t>
            </w:r>
          </w:p>
        </w:tc>
      </w:tr>
      <w:tr w:rsidR="00185F69" w:rsidRPr="00BA1950" w14:paraId="21A76147" w14:textId="77777777" w:rsidTr="00786E0A">
        <w:trPr>
          <w:trHeight w:val="330"/>
        </w:trPr>
        <w:tc>
          <w:tcPr>
            <w:tcW w:w="1643" w:type="dxa"/>
            <w:noWrap/>
          </w:tcPr>
          <w:p w14:paraId="7E34A35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2722-02-001</w:t>
            </w:r>
          </w:p>
        </w:tc>
        <w:tc>
          <w:tcPr>
            <w:tcW w:w="4448" w:type="dxa"/>
            <w:noWrap/>
          </w:tcPr>
          <w:p w14:paraId="446B0D6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Otras retenciones a funcionarios y empleados</w:t>
            </w:r>
          </w:p>
        </w:tc>
        <w:tc>
          <w:tcPr>
            <w:tcW w:w="1716" w:type="dxa"/>
            <w:noWrap/>
          </w:tcPr>
          <w:p w14:paraId="59EE2FA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164,596.00</w:t>
            </w:r>
          </w:p>
        </w:tc>
      </w:tr>
      <w:tr w:rsidR="00185F69" w:rsidRPr="00BA1950" w14:paraId="154AE56A" w14:textId="77777777" w:rsidTr="00786E0A">
        <w:trPr>
          <w:trHeight w:val="330"/>
        </w:trPr>
        <w:tc>
          <w:tcPr>
            <w:tcW w:w="1643" w:type="dxa"/>
            <w:noWrap/>
          </w:tcPr>
          <w:p w14:paraId="2D4BB67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2730-02-001</w:t>
            </w:r>
          </w:p>
        </w:tc>
        <w:tc>
          <w:tcPr>
            <w:tcW w:w="4448" w:type="dxa"/>
            <w:noWrap/>
          </w:tcPr>
          <w:p w14:paraId="4CA2B1C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Otras acumulaciones por pagar </w:t>
            </w:r>
          </w:p>
        </w:tc>
        <w:tc>
          <w:tcPr>
            <w:tcW w:w="1716" w:type="dxa"/>
            <w:noWrap/>
          </w:tcPr>
          <w:p w14:paraId="188A863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11,319,380.00</w:t>
            </w:r>
          </w:p>
        </w:tc>
      </w:tr>
      <w:tr w:rsidR="00185F69" w:rsidRPr="00BA1950" w14:paraId="475666BE" w14:textId="77777777" w:rsidTr="00786E0A">
        <w:trPr>
          <w:trHeight w:val="330"/>
        </w:trPr>
        <w:tc>
          <w:tcPr>
            <w:tcW w:w="1643" w:type="dxa"/>
            <w:noWrap/>
          </w:tcPr>
          <w:p w14:paraId="754FBE4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tcPr>
          <w:p w14:paraId="0F44123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b/>
                <w:bCs/>
                <w:color w:val="4C474C"/>
                <w:sz w:val="24"/>
                <w:szCs w:val="24"/>
              </w:rPr>
              <w:t xml:space="preserve">sub-total </w:t>
            </w:r>
          </w:p>
        </w:tc>
        <w:tc>
          <w:tcPr>
            <w:tcW w:w="1716" w:type="dxa"/>
            <w:noWrap/>
          </w:tcPr>
          <w:p w14:paraId="417BD99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b/>
                <w:bCs/>
                <w:color w:val="4C474C"/>
                <w:sz w:val="24"/>
                <w:szCs w:val="24"/>
              </w:rPr>
              <w:t>35,420,646.00</w:t>
            </w:r>
          </w:p>
        </w:tc>
      </w:tr>
      <w:tr w:rsidR="00185F69" w:rsidRPr="00BA1950" w14:paraId="7F956ECF" w14:textId="77777777" w:rsidTr="00786E0A">
        <w:trPr>
          <w:trHeight w:val="330"/>
        </w:trPr>
        <w:tc>
          <w:tcPr>
            <w:tcW w:w="1643" w:type="dxa"/>
            <w:noWrap/>
          </w:tcPr>
          <w:p w14:paraId="58B0636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tcPr>
          <w:p w14:paraId="01E28B90" w14:textId="5E40FAD5" w:rsidR="00185F69" w:rsidRPr="00BA1950" w:rsidRDefault="003B3EE9" w:rsidP="00786E0A">
            <w:pPr>
              <w:rPr>
                <w:rFonts w:ascii="Times New Roman" w:hAnsi="Times New Roman"/>
                <w:color w:val="4C474C"/>
                <w:sz w:val="24"/>
                <w:szCs w:val="24"/>
              </w:rPr>
            </w:pPr>
            <w:r>
              <w:rPr>
                <w:rFonts w:ascii="Times New Roman" w:hAnsi="Times New Roman"/>
                <w:b/>
                <w:bCs/>
                <w:color w:val="4C474C"/>
                <w:sz w:val="24"/>
                <w:szCs w:val="24"/>
              </w:rPr>
              <w:t>PAGOS RECIBIDOS POR ADELANTADOS</w:t>
            </w:r>
          </w:p>
        </w:tc>
        <w:tc>
          <w:tcPr>
            <w:tcW w:w="1716" w:type="dxa"/>
            <w:noWrap/>
          </w:tcPr>
          <w:p w14:paraId="6B10D3A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b/>
                <w:bCs/>
                <w:color w:val="4C474C"/>
                <w:sz w:val="24"/>
                <w:szCs w:val="24"/>
              </w:rPr>
              <w:t> </w:t>
            </w:r>
          </w:p>
        </w:tc>
      </w:tr>
      <w:tr w:rsidR="00185F69" w:rsidRPr="00BA1950" w14:paraId="3FF83243" w14:textId="77777777" w:rsidTr="00786E0A">
        <w:trPr>
          <w:trHeight w:val="330"/>
        </w:trPr>
        <w:tc>
          <w:tcPr>
            <w:tcW w:w="1643" w:type="dxa"/>
            <w:noWrap/>
          </w:tcPr>
          <w:p w14:paraId="22C8FFC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2802-02-001</w:t>
            </w:r>
          </w:p>
        </w:tc>
        <w:tc>
          <w:tcPr>
            <w:tcW w:w="4448" w:type="dxa"/>
            <w:noWrap/>
          </w:tcPr>
          <w:p w14:paraId="140828A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Primas recibidas por adelantado  </w:t>
            </w:r>
          </w:p>
        </w:tc>
        <w:tc>
          <w:tcPr>
            <w:tcW w:w="1716" w:type="dxa"/>
            <w:noWrap/>
          </w:tcPr>
          <w:p w14:paraId="180CD94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408,405,460.00</w:t>
            </w:r>
          </w:p>
        </w:tc>
      </w:tr>
      <w:tr w:rsidR="00185F69" w:rsidRPr="00BA1950" w14:paraId="6923838C" w14:textId="77777777" w:rsidTr="00786E0A">
        <w:trPr>
          <w:trHeight w:val="330"/>
        </w:trPr>
        <w:tc>
          <w:tcPr>
            <w:tcW w:w="1643" w:type="dxa"/>
            <w:noWrap/>
          </w:tcPr>
          <w:p w14:paraId="2FAD1A65" w14:textId="77777777" w:rsidR="00185F69" w:rsidRPr="00BA1950" w:rsidRDefault="00185F69" w:rsidP="00786E0A">
            <w:pPr>
              <w:rPr>
                <w:rFonts w:ascii="Times New Roman" w:hAnsi="Times New Roman"/>
                <w:color w:val="4C474C"/>
                <w:sz w:val="24"/>
                <w:szCs w:val="24"/>
              </w:rPr>
            </w:pPr>
          </w:p>
        </w:tc>
        <w:tc>
          <w:tcPr>
            <w:tcW w:w="4448" w:type="dxa"/>
            <w:noWrap/>
          </w:tcPr>
          <w:p w14:paraId="1EDA574E"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Sub-total</w:t>
            </w:r>
          </w:p>
        </w:tc>
        <w:tc>
          <w:tcPr>
            <w:tcW w:w="1716" w:type="dxa"/>
            <w:noWrap/>
          </w:tcPr>
          <w:p w14:paraId="3954112B"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408,405,460.00</w:t>
            </w:r>
          </w:p>
        </w:tc>
      </w:tr>
      <w:tr w:rsidR="00185F69" w:rsidRPr="00BA1950" w14:paraId="6A7DA3A5" w14:textId="77777777" w:rsidTr="00786E0A">
        <w:trPr>
          <w:trHeight w:val="330"/>
        </w:trPr>
        <w:tc>
          <w:tcPr>
            <w:tcW w:w="1643" w:type="dxa"/>
            <w:noWrap/>
            <w:hideMark/>
          </w:tcPr>
          <w:p w14:paraId="127A856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015C7758" w14:textId="77777777" w:rsidR="00185F69" w:rsidRPr="00BA1950" w:rsidRDefault="00185F69" w:rsidP="00786E0A">
            <w:pPr>
              <w:rPr>
                <w:rFonts w:ascii="Times New Roman" w:hAnsi="Times New Roman"/>
                <w:color w:val="4C474C"/>
                <w:sz w:val="24"/>
                <w:szCs w:val="24"/>
              </w:rPr>
            </w:pPr>
            <w:r>
              <w:rPr>
                <w:rFonts w:ascii="Times New Roman" w:hAnsi="Times New Roman"/>
                <w:b/>
                <w:bCs/>
                <w:color w:val="4C474C"/>
                <w:sz w:val="24"/>
                <w:szCs w:val="24"/>
              </w:rPr>
              <w:t>OTROS PASIVOS</w:t>
            </w:r>
          </w:p>
        </w:tc>
        <w:tc>
          <w:tcPr>
            <w:tcW w:w="1716" w:type="dxa"/>
            <w:noWrap/>
            <w:hideMark/>
          </w:tcPr>
          <w:p w14:paraId="535B23E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b/>
                <w:bCs/>
                <w:color w:val="4C474C"/>
                <w:sz w:val="24"/>
                <w:szCs w:val="24"/>
              </w:rPr>
              <w:t> </w:t>
            </w:r>
          </w:p>
        </w:tc>
      </w:tr>
      <w:tr w:rsidR="00185F69" w:rsidRPr="00BA1950" w14:paraId="34599F7B" w14:textId="77777777" w:rsidTr="00786E0A">
        <w:trPr>
          <w:trHeight w:val="330"/>
        </w:trPr>
        <w:tc>
          <w:tcPr>
            <w:tcW w:w="1643" w:type="dxa"/>
            <w:noWrap/>
            <w:hideMark/>
          </w:tcPr>
          <w:p w14:paraId="70FBDBD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2901-02-001</w:t>
            </w:r>
          </w:p>
        </w:tc>
        <w:tc>
          <w:tcPr>
            <w:tcW w:w="4448" w:type="dxa"/>
            <w:noWrap/>
            <w:hideMark/>
          </w:tcPr>
          <w:p w14:paraId="092E8ED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Impuestos sobre primas pendiente de cobro</w:t>
            </w:r>
          </w:p>
        </w:tc>
        <w:tc>
          <w:tcPr>
            <w:tcW w:w="1716" w:type="dxa"/>
            <w:noWrap/>
            <w:hideMark/>
          </w:tcPr>
          <w:p w14:paraId="5A2ABB2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433,057.00</w:t>
            </w:r>
          </w:p>
        </w:tc>
      </w:tr>
      <w:tr w:rsidR="00185F69" w:rsidRPr="00BA1950" w14:paraId="28EE102B" w14:textId="77777777" w:rsidTr="00786E0A">
        <w:trPr>
          <w:trHeight w:val="330"/>
        </w:trPr>
        <w:tc>
          <w:tcPr>
            <w:tcW w:w="1643" w:type="dxa"/>
            <w:noWrap/>
            <w:hideMark/>
          </w:tcPr>
          <w:p w14:paraId="6D47F7E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7CFDC73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hideMark/>
          </w:tcPr>
          <w:p w14:paraId="2ED127B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433,057.00</w:t>
            </w:r>
          </w:p>
        </w:tc>
      </w:tr>
      <w:tr w:rsidR="00185F69" w:rsidRPr="00BA1950" w14:paraId="79FD56E9" w14:textId="77777777" w:rsidTr="00786E0A">
        <w:trPr>
          <w:trHeight w:val="330"/>
        </w:trPr>
        <w:tc>
          <w:tcPr>
            <w:tcW w:w="1643" w:type="dxa"/>
            <w:noWrap/>
            <w:hideMark/>
          </w:tcPr>
          <w:p w14:paraId="4FEF164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2236F877" w14:textId="77777777" w:rsidR="00185F69" w:rsidRPr="00BA1950" w:rsidRDefault="00185F69" w:rsidP="00786E0A">
            <w:pPr>
              <w:rPr>
                <w:rFonts w:ascii="Times New Roman" w:hAnsi="Times New Roman"/>
                <w:b/>
                <w:bCs/>
                <w:color w:val="4C474C"/>
                <w:sz w:val="24"/>
                <w:szCs w:val="24"/>
              </w:rPr>
            </w:pPr>
            <w:r>
              <w:rPr>
                <w:rFonts w:ascii="Times New Roman" w:hAnsi="Times New Roman"/>
                <w:b/>
                <w:bCs/>
                <w:color w:val="4C474C"/>
                <w:sz w:val="24"/>
                <w:szCs w:val="24"/>
              </w:rPr>
              <w:t>TOTAL PASIVOS</w:t>
            </w:r>
          </w:p>
        </w:tc>
        <w:tc>
          <w:tcPr>
            <w:tcW w:w="1716" w:type="dxa"/>
            <w:noWrap/>
            <w:hideMark/>
          </w:tcPr>
          <w:p w14:paraId="31E6B011"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865,286,292.00</w:t>
            </w:r>
          </w:p>
        </w:tc>
      </w:tr>
    </w:tbl>
    <w:p w14:paraId="06FC2794" w14:textId="77777777" w:rsidR="00185F69" w:rsidRPr="00BA1950" w:rsidRDefault="00185F69" w:rsidP="00185F69">
      <w:pPr>
        <w:rPr>
          <w:color w:val="4C474C"/>
        </w:rPr>
      </w:pPr>
    </w:p>
    <w:p w14:paraId="128700DB" w14:textId="34757B0F" w:rsidR="00185F69" w:rsidRDefault="00185F69" w:rsidP="00185F69">
      <w:pPr>
        <w:rPr>
          <w:color w:val="4C474C"/>
        </w:rPr>
      </w:pPr>
    </w:p>
    <w:p w14:paraId="19FEB782" w14:textId="77777777" w:rsidR="00366953" w:rsidRPr="00BA1950" w:rsidRDefault="00366953" w:rsidP="00185F69">
      <w:pPr>
        <w:rPr>
          <w:color w:val="4C474C"/>
        </w:rPr>
      </w:pPr>
    </w:p>
    <w:p w14:paraId="60388BDA" w14:textId="77777777" w:rsidR="00185F69" w:rsidRPr="00BA1950" w:rsidRDefault="00185F69" w:rsidP="00185F69">
      <w:pPr>
        <w:jc w:val="center"/>
        <w:rPr>
          <w:color w:val="4C474C"/>
        </w:rPr>
      </w:pPr>
      <w:r w:rsidRPr="00BA1950">
        <w:rPr>
          <w:b/>
          <w:color w:val="4C474C"/>
        </w:rPr>
        <w:t>ESTADO FINANCIERO AÑO 2022</w:t>
      </w:r>
    </w:p>
    <w:tbl>
      <w:tblPr>
        <w:tblStyle w:val="Tablaconcuadrcula3"/>
        <w:tblW w:w="7792" w:type="dxa"/>
        <w:tblLook w:val="04A0" w:firstRow="1" w:lastRow="0" w:firstColumn="1" w:lastColumn="0" w:noHBand="0" w:noVBand="1"/>
      </w:tblPr>
      <w:tblGrid>
        <w:gridCol w:w="1555"/>
        <w:gridCol w:w="4536"/>
        <w:gridCol w:w="1716"/>
      </w:tblGrid>
      <w:tr w:rsidR="00185F69" w:rsidRPr="00BA1950" w14:paraId="44CC18A0" w14:textId="77777777" w:rsidTr="00786E0A">
        <w:trPr>
          <w:trHeight w:val="645"/>
        </w:trPr>
        <w:tc>
          <w:tcPr>
            <w:tcW w:w="1555" w:type="dxa"/>
            <w:noWrap/>
            <w:hideMark/>
          </w:tcPr>
          <w:p w14:paraId="745A102B" w14:textId="77777777" w:rsidR="00185F69" w:rsidRPr="00BA1950" w:rsidRDefault="00185F69" w:rsidP="00786E0A">
            <w:pPr>
              <w:rPr>
                <w:rFonts w:ascii="Times New Roman" w:hAnsi="Times New Roman" w:cs="Times New Roman"/>
                <w:b/>
                <w:color w:val="4C474C"/>
                <w:sz w:val="24"/>
                <w:szCs w:val="24"/>
              </w:rPr>
            </w:pPr>
            <w:r w:rsidRPr="00BA1950">
              <w:rPr>
                <w:rFonts w:ascii="Times New Roman" w:hAnsi="Times New Roman" w:cs="Times New Roman"/>
                <w:b/>
                <w:color w:val="4C474C"/>
                <w:sz w:val="24"/>
                <w:szCs w:val="24"/>
              </w:rPr>
              <w:t>CAPITAL</w:t>
            </w:r>
          </w:p>
        </w:tc>
        <w:tc>
          <w:tcPr>
            <w:tcW w:w="4536" w:type="dxa"/>
            <w:hideMark/>
          </w:tcPr>
          <w:p w14:paraId="3E2B49FE"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CAPITAL, RESERVAS Y BENEFICIOS ACUMULADOS </w:t>
            </w:r>
          </w:p>
        </w:tc>
        <w:tc>
          <w:tcPr>
            <w:tcW w:w="1701" w:type="dxa"/>
            <w:noWrap/>
            <w:hideMark/>
          </w:tcPr>
          <w:p w14:paraId="1DC25F3B"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21FCB6B0" w14:textId="77777777" w:rsidTr="00786E0A">
        <w:trPr>
          <w:trHeight w:val="645"/>
        </w:trPr>
        <w:tc>
          <w:tcPr>
            <w:tcW w:w="1555" w:type="dxa"/>
            <w:noWrap/>
            <w:hideMark/>
          </w:tcPr>
          <w:p w14:paraId="64D982D2"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hideMark/>
          </w:tcPr>
          <w:p w14:paraId="077CA42F"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CAPITAL EN ACCIONES COMPAÑÍA NACIONALES Y EXTRANJERAS </w:t>
            </w:r>
          </w:p>
        </w:tc>
        <w:tc>
          <w:tcPr>
            <w:tcW w:w="1701" w:type="dxa"/>
            <w:noWrap/>
            <w:hideMark/>
          </w:tcPr>
          <w:p w14:paraId="53B35625"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0701790E" w14:textId="77777777" w:rsidTr="00786E0A">
        <w:trPr>
          <w:trHeight w:val="330"/>
        </w:trPr>
        <w:tc>
          <w:tcPr>
            <w:tcW w:w="1555" w:type="dxa"/>
            <w:noWrap/>
            <w:hideMark/>
          </w:tcPr>
          <w:p w14:paraId="76F95154"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3101-03-001</w:t>
            </w:r>
          </w:p>
        </w:tc>
        <w:tc>
          <w:tcPr>
            <w:tcW w:w="4536" w:type="dxa"/>
            <w:noWrap/>
            <w:hideMark/>
          </w:tcPr>
          <w:p w14:paraId="55B20A16"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xml:space="preserve">Capital autorizado </w:t>
            </w:r>
          </w:p>
        </w:tc>
        <w:tc>
          <w:tcPr>
            <w:tcW w:w="1701" w:type="dxa"/>
            <w:noWrap/>
            <w:hideMark/>
          </w:tcPr>
          <w:p w14:paraId="2A39D086"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300,000,000</w:t>
            </w:r>
          </w:p>
        </w:tc>
      </w:tr>
      <w:tr w:rsidR="00185F69" w:rsidRPr="00BA1950" w14:paraId="19B6B26C" w14:textId="77777777" w:rsidTr="00786E0A">
        <w:trPr>
          <w:trHeight w:val="330"/>
        </w:trPr>
        <w:tc>
          <w:tcPr>
            <w:tcW w:w="1555" w:type="dxa"/>
            <w:noWrap/>
            <w:hideMark/>
          </w:tcPr>
          <w:p w14:paraId="5E8DAF6D"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3102-03-001</w:t>
            </w:r>
          </w:p>
        </w:tc>
        <w:tc>
          <w:tcPr>
            <w:tcW w:w="4536" w:type="dxa"/>
            <w:noWrap/>
            <w:hideMark/>
          </w:tcPr>
          <w:p w14:paraId="7C8FE247"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xml:space="preserve">Acciones no emitidas </w:t>
            </w:r>
          </w:p>
        </w:tc>
        <w:tc>
          <w:tcPr>
            <w:tcW w:w="1701" w:type="dxa"/>
            <w:noWrap/>
            <w:hideMark/>
          </w:tcPr>
          <w:p w14:paraId="36E8BD66"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-130,502,600</w:t>
            </w:r>
          </w:p>
        </w:tc>
      </w:tr>
      <w:tr w:rsidR="00185F69" w:rsidRPr="00BA1950" w14:paraId="441BDE32" w14:textId="77777777" w:rsidTr="00786E0A">
        <w:trPr>
          <w:trHeight w:val="330"/>
        </w:trPr>
        <w:tc>
          <w:tcPr>
            <w:tcW w:w="1555" w:type="dxa"/>
            <w:noWrap/>
            <w:hideMark/>
          </w:tcPr>
          <w:p w14:paraId="10E78DD6"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1E3911DA"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sub-total</w:t>
            </w:r>
          </w:p>
        </w:tc>
        <w:tc>
          <w:tcPr>
            <w:tcW w:w="1701" w:type="dxa"/>
            <w:noWrap/>
            <w:hideMark/>
          </w:tcPr>
          <w:p w14:paraId="0E6E9A23"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169,497,400</w:t>
            </w:r>
          </w:p>
        </w:tc>
      </w:tr>
      <w:tr w:rsidR="00185F69" w:rsidRPr="00BA1950" w14:paraId="1848E40E" w14:textId="77777777" w:rsidTr="00786E0A">
        <w:trPr>
          <w:trHeight w:val="330"/>
        </w:trPr>
        <w:tc>
          <w:tcPr>
            <w:tcW w:w="1555" w:type="dxa"/>
            <w:noWrap/>
            <w:hideMark/>
          </w:tcPr>
          <w:p w14:paraId="7C2807D1"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26C0CD18"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RESERVAS Y BENEFICIOS ACUMULADOS </w:t>
            </w:r>
          </w:p>
        </w:tc>
        <w:tc>
          <w:tcPr>
            <w:tcW w:w="1701" w:type="dxa"/>
            <w:noWrap/>
            <w:hideMark/>
          </w:tcPr>
          <w:p w14:paraId="4D88E869"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3B861252" w14:textId="77777777" w:rsidTr="00786E0A">
        <w:trPr>
          <w:trHeight w:val="330"/>
        </w:trPr>
        <w:tc>
          <w:tcPr>
            <w:tcW w:w="1555" w:type="dxa"/>
            <w:noWrap/>
            <w:hideMark/>
          </w:tcPr>
          <w:p w14:paraId="3F61B3BE"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3301-03-001</w:t>
            </w:r>
          </w:p>
        </w:tc>
        <w:tc>
          <w:tcPr>
            <w:tcW w:w="4536" w:type="dxa"/>
            <w:noWrap/>
            <w:hideMark/>
          </w:tcPr>
          <w:p w14:paraId="223964E1"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Reservas de previsión-</w:t>
            </w:r>
          </w:p>
        </w:tc>
        <w:tc>
          <w:tcPr>
            <w:tcW w:w="1701" w:type="dxa"/>
            <w:noWrap/>
            <w:hideMark/>
          </w:tcPr>
          <w:p w14:paraId="0EDFD1F3"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60,532,844.00</w:t>
            </w:r>
          </w:p>
        </w:tc>
      </w:tr>
      <w:tr w:rsidR="00185F69" w:rsidRPr="00BA1950" w14:paraId="152BB589" w14:textId="77777777" w:rsidTr="00786E0A">
        <w:trPr>
          <w:trHeight w:val="330"/>
        </w:trPr>
        <w:tc>
          <w:tcPr>
            <w:tcW w:w="1555" w:type="dxa"/>
            <w:noWrap/>
            <w:hideMark/>
          </w:tcPr>
          <w:p w14:paraId="2179B2BA"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3303-03-001</w:t>
            </w:r>
          </w:p>
        </w:tc>
        <w:tc>
          <w:tcPr>
            <w:tcW w:w="4536" w:type="dxa"/>
            <w:noWrap/>
            <w:hideMark/>
          </w:tcPr>
          <w:p w14:paraId="54CA425D"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xml:space="preserve">Beneficios (perdidas) acumuladas </w:t>
            </w:r>
          </w:p>
        </w:tc>
        <w:tc>
          <w:tcPr>
            <w:tcW w:w="1701" w:type="dxa"/>
            <w:noWrap/>
            <w:hideMark/>
          </w:tcPr>
          <w:p w14:paraId="6E60DDD9"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51,723,332</w:t>
            </w:r>
          </w:p>
        </w:tc>
      </w:tr>
      <w:tr w:rsidR="00185F69" w:rsidRPr="00BA1950" w14:paraId="2F2A0963" w14:textId="77777777" w:rsidTr="00786E0A">
        <w:trPr>
          <w:trHeight w:val="330"/>
        </w:trPr>
        <w:tc>
          <w:tcPr>
            <w:tcW w:w="1555" w:type="dxa"/>
            <w:noWrap/>
            <w:hideMark/>
          </w:tcPr>
          <w:p w14:paraId="48E00B3B"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561BB4B1"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sub-total</w:t>
            </w:r>
          </w:p>
        </w:tc>
        <w:tc>
          <w:tcPr>
            <w:tcW w:w="1701" w:type="dxa"/>
            <w:noWrap/>
            <w:hideMark/>
          </w:tcPr>
          <w:p w14:paraId="7FEFD778"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112,256,176.00</w:t>
            </w:r>
          </w:p>
        </w:tc>
      </w:tr>
      <w:tr w:rsidR="00185F69" w:rsidRPr="00BA1950" w14:paraId="4DEC27EF" w14:textId="77777777" w:rsidTr="00786E0A">
        <w:trPr>
          <w:trHeight w:val="330"/>
        </w:trPr>
        <w:tc>
          <w:tcPr>
            <w:tcW w:w="1555" w:type="dxa"/>
            <w:noWrap/>
            <w:hideMark/>
          </w:tcPr>
          <w:p w14:paraId="7AB6D8ED"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53AD049E"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TOTAL PASIVO CAPITAL </w:t>
            </w:r>
          </w:p>
        </w:tc>
        <w:tc>
          <w:tcPr>
            <w:tcW w:w="1701" w:type="dxa"/>
            <w:noWrap/>
            <w:hideMark/>
          </w:tcPr>
          <w:p w14:paraId="2F96F971"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1,147,039,868</w:t>
            </w:r>
          </w:p>
        </w:tc>
      </w:tr>
      <w:tr w:rsidR="00185F69" w:rsidRPr="00BA1950" w14:paraId="438312B9" w14:textId="77777777" w:rsidTr="00786E0A">
        <w:trPr>
          <w:trHeight w:val="330"/>
        </w:trPr>
        <w:tc>
          <w:tcPr>
            <w:tcW w:w="1555" w:type="dxa"/>
            <w:noWrap/>
            <w:hideMark/>
          </w:tcPr>
          <w:p w14:paraId="77C4EB64" w14:textId="77777777" w:rsidR="00185F69" w:rsidRPr="00BA1950" w:rsidRDefault="00185F69" w:rsidP="00786E0A">
            <w:pPr>
              <w:rPr>
                <w:rFonts w:ascii="Times New Roman" w:hAnsi="Times New Roman" w:cs="Times New Roman"/>
                <w:b/>
                <w:color w:val="4C474C"/>
                <w:sz w:val="24"/>
                <w:szCs w:val="24"/>
              </w:rPr>
            </w:pPr>
            <w:r w:rsidRPr="00BA1950">
              <w:rPr>
                <w:rFonts w:ascii="Times New Roman" w:hAnsi="Times New Roman" w:cs="Times New Roman"/>
                <w:color w:val="4C474C"/>
                <w:sz w:val="24"/>
                <w:szCs w:val="24"/>
              </w:rPr>
              <w:t> </w:t>
            </w:r>
            <w:r w:rsidRPr="00BA1950">
              <w:rPr>
                <w:rFonts w:ascii="Times New Roman" w:hAnsi="Times New Roman" w:cs="Times New Roman"/>
                <w:b/>
                <w:color w:val="4C474C"/>
                <w:sz w:val="24"/>
                <w:szCs w:val="24"/>
              </w:rPr>
              <w:t>INGRESOS</w:t>
            </w:r>
          </w:p>
        </w:tc>
        <w:tc>
          <w:tcPr>
            <w:tcW w:w="4536" w:type="dxa"/>
            <w:noWrap/>
            <w:hideMark/>
          </w:tcPr>
          <w:p w14:paraId="588746ED"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PRIMAS SUSCRITAS </w:t>
            </w:r>
          </w:p>
        </w:tc>
        <w:tc>
          <w:tcPr>
            <w:tcW w:w="1701" w:type="dxa"/>
            <w:noWrap/>
            <w:hideMark/>
          </w:tcPr>
          <w:p w14:paraId="58B8C5A4"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01C70E0E" w14:textId="77777777" w:rsidTr="00786E0A">
        <w:trPr>
          <w:trHeight w:val="330"/>
        </w:trPr>
        <w:tc>
          <w:tcPr>
            <w:tcW w:w="1555" w:type="dxa"/>
            <w:noWrap/>
            <w:hideMark/>
          </w:tcPr>
          <w:p w14:paraId="16721D80"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4101-03-001</w:t>
            </w:r>
          </w:p>
        </w:tc>
        <w:tc>
          <w:tcPr>
            <w:tcW w:w="4536" w:type="dxa"/>
            <w:noWrap/>
            <w:hideMark/>
          </w:tcPr>
          <w:p w14:paraId="32E26642"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xml:space="preserve">Seguro colectivo de vida </w:t>
            </w:r>
          </w:p>
        </w:tc>
        <w:tc>
          <w:tcPr>
            <w:tcW w:w="1701" w:type="dxa"/>
            <w:noWrap/>
            <w:hideMark/>
          </w:tcPr>
          <w:p w14:paraId="3279B2A4"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42,237,638.00</w:t>
            </w:r>
          </w:p>
        </w:tc>
      </w:tr>
      <w:tr w:rsidR="00185F69" w:rsidRPr="00BA1950" w14:paraId="2013C961" w14:textId="77777777" w:rsidTr="00786E0A">
        <w:trPr>
          <w:trHeight w:val="330"/>
        </w:trPr>
        <w:tc>
          <w:tcPr>
            <w:tcW w:w="1555" w:type="dxa"/>
            <w:noWrap/>
            <w:hideMark/>
          </w:tcPr>
          <w:p w14:paraId="4C72E5B5"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6EE33A8D"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sub-total </w:t>
            </w:r>
          </w:p>
        </w:tc>
        <w:tc>
          <w:tcPr>
            <w:tcW w:w="1701" w:type="dxa"/>
            <w:noWrap/>
            <w:hideMark/>
          </w:tcPr>
          <w:p w14:paraId="1E4A3659"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42,237,638.00</w:t>
            </w:r>
          </w:p>
        </w:tc>
      </w:tr>
      <w:tr w:rsidR="00185F69" w:rsidRPr="00BA1950" w14:paraId="1BBD7D02" w14:textId="77777777" w:rsidTr="00786E0A">
        <w:trPr>
          <w:trHeight w:val="960"/>
        </w:trPr>
        <w:tc>
          <w:tcPr>
            <w:tcW w:w="1555" w:type="dxa"/>
            <w:noWrap/>
            <w:hideMark/>
          </w:tcPr>
          <w:p w14:paraId="322147EF"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hideMark/>
          </w:tcPr>
          <w:p w14:paraId="41D1706B"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RESERVAS MATEMATICAS Y PARA RIESGOS EN CURSO DEL EJERCICIO ANTRIOR </w:t>
            </w:r>
          </w:p>
        </w:tc>
        <w:tc>
          <w:tcPr>
            <w:tcW w:w="1701" w:type="dxa"/>
            <w:noWrap/>
            <w:hideMark/>
          </w:tcPr>
          <w:p w14:paraId="1AD2957C"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3A871B09" w14:textId="77777777" w:rsidTr="00786E0A">
        <w:trPr>
          <w:trHeight w:val="330"/>
        </w:trPr>
        <w:tc>
          <w:tcPr>
            <w:tcW w:w="1555" w:type="dxa"/>
            <w:noWrap/>
            <w:hideMark/>
          </w:tcPr>
          <w:p w14:paraId="4F7169BA"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4109-02-001</w:t>
            </w:r>
          </w:p>
        </w:tc>
        <w:tc>
          <w:tcPr>
            <w:tcW w:w="4536" w:type="dxa"/>
            <w:noWrap/>
            <w:hideMark/>
          </w:tcPr>
          <w:p w14:paraId="4CF1E0A8"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xml:space="preserve">Seguro colectivo de vida </w:t>
            </w:r>
          </w:p>
        </w:tc>
        <w:tc>
          <w:tcPr>
            <w:tcW w:w="1701" w:type="dxa"/>
            <w:noWrap/>
            <w:hideMark/>
          </w:tcPr>
          <w:p w14:paraId="76446FEF"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2,401,667.00</w:t>
            </w:r>
          </w:p>
        </w:tc>
      </w:tr>
      <w:tr w:rsidR="00185F69" w:rsidRPr="00BA1950" w14:paraId="5C74A513" w14:textId="77777777" w:rsidTr="00786E0A">
        <w:trPr>
          <w:trHeight w:val="330"/>
        </w:trPr>
        <w:tc>
          <w:tcPr>
            <w:tcW w:w="1555" w:type="dxa"/>
            <w:noWrap/>
            <w:hideMark/>
          </w:tcPr>
          <w:p w14:paraId="6C2501CE"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62C33E5C"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sub-total </w:t>
            </w:r>
          </w:p>
        </w:tc>
        <w:tc>
          <w:tcPr>
            <w:tcW w:w="1701" w:type="dxa"/>
            <w:noWrap/>
            <w:hideMark/>
          </w:tcPr>
          <w:p w14:paraId="773C3971"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2,401,667.00</w:t>
            </w:r>
          </w:p>
        </w:tc>
      </w:tr>
      <w:tr w:rsidR="00185F69" w:rsidRPr="00BA1950" w14:paraId="19C6873C" w14:textId="77777777" w:rsidTr="00786E0A">
        <w:trPr>
          <w:trHeight w:val="645"/>
        </w:trPr>
        <w:tc>
          <w:tcPr>
            <w:tcW w:w="1555" w:type="dxa"/>
            <w:noWrap/>
            <w:hideMark/>
          </w:tcPr>
          <w:p w14:paraId="01EDC204"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hideMark/>
          </w:tcPr>
          <w:p w14:paraId="1938CD73"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RESERVAS ESPECIFICAS DEL EJERCICIO ANTERIOR </w:t>
            </w:r>
          </w:p>
        </w:tc>
        <w:tc>
          <w:tcPr>
            <w:tcW w:w="1701" w:type="dxa"/>
            <w:noWrap/>
            <w:hideMark/>
          </w:tcPr>
          <w:p w14:paraId="332E7EE3"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0C984915" w14:textId="77777777" w:rsidTr="00786E0A">
        <w:trPr>
          <w:trHeight w:val="645"/>
        </w:trPr>
        <w:tc>
          <w:tcPr>
            <w:tcW w:w="1555" w:type="dxa"/>
            <w:noWrap/>
            <w:hideMark/>
          </w:tcPr>
          <w:p w14:paraId="703EC82F"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4111-02-001</w:t>
            </w:r>
          </w:p>
        </w:tc>
        <w:tc>
          <w:tcPr>
            <w:tcW w:w="4536" w:type="dxa"/>
            <w:hideMark/>
          </w:tcPr>
          <w:p w14:paraId="3392A68A"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Reclamaciones por siniestros pendiente de liquidación o pago-vida colectivo</w:t>
            </w:r>
          </w:p>
        </w:tc>
        <w:tc>
          <w:tcPr>
            <w:tcW w:w="1701" w:type="dxa"/>
            <w:noWrap/>
            <w:hideMark/>
          </w:tcPr>
          <w:p w14:paraId="1C0BD287"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21,530,834.00</w:t>
            </w:r>
          </w:p>
        </w:tc>
      </w:tr>
      <w:tr w:rsidR="00185F69" w:rsidRPr="00BA1950" w14:paraId="2B51E2D4" w14:textId="77777777" w:rsidTr="00786E0A">
        <w:trPr>
          <w:trHeight w:val="330"/>
        </w:trPr>
        <w:tc>
          <w:tcPr>
            <w:tcW w:w="1555" w:type="dxa"/>
            <w:noWrap/>
            <w:hideMark/>
          </w:tcPr>
          <w:p w14:paraId="49385B68"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hideMark/>
          </w:tcPr>
          <w:p w14:paraId="12178824"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sub-total </w:t>
            </w:r>
          </w:p>
        </w:tc>
        <w:tc>
          <w:tcPr>
            <w:tcW w:w="1701" w:type="dxa"/>
            <w:noWrap/>
            <w:hideMark/>
          </w:tcPr>
          <w:p w14:paraId="2BCE7B03"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21,530,834.00</w:t>
            </w:r>
          </w:p>
        </w:tc>
      </w:tr>
      <w:tr w:rsidR="00185F69" w:rsidRPr="00BA1950" w14:paraId="12EBA922" w14:textId="77777777" w:rsidTr="00786E0A">
        <w:trPr>
          <w:trHeight w:val="645"/>
        </w:trPr>
        <w:tc>
          <w:tcPr>
            <w:tcW w:w="1555" w:type="dxa"/>
            <w:noWrap/>
            <w:hideMark/>
          </w:tcPr>
          <w:p w14:paraId="7F77B674"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hideMark/>
          </w:tcPr>
          <w:p w14:paraId="2E9F7F5F"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SEGURO DIRECTO-SEGURO GENERALES Y FIANZAS </w:t>
            </w:r>
          </w:p>
        </w:tc>
        <w:tc>
          <w:tcPr>
            <w:tcW w:w="1701" w:type="dxa"/>
            <w:noWrap/>
            <w:hideMark/>
          </w:tcPr>
          <w:p w14:paraId="37E62379"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7024D4A4" w14:textId="77777777" w:rsidTr="00786E0A">
        <w:trPr>
          <w:trHeight w:val="330"/>
        </w:trPr>
        <w:tc>
          <w:tcPr>
            <w:tcW w:w="1555" w:type="dxa"/>
            <w:noWrap/>
            <w:hideMark/>
          </w:tcPr>
          <w:p w14:paraId="75C43E76"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hideMark/>
          </w:tcPr>
          <w:p w14:paraId="049D2F27"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PRIMAS SUSCRITAS </w:t>
            </w:r>
          </w:p>
        </w:tc>
        <w:tc>
          <w:tcPr>
            <w:tcW w:w="1701" w:type="dxa"/>
            <w:noWrap/>
            <w:hideMark/>
          </w:tcPr>
          <w:p w14:paraId="1D26AF6E"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w:t>
            </w:r>
          </w:p>
        </w:tc>
      </w:tr>
      <w:tr w:rsidR="00185F69" w:rsidRPr="00BA1950" w14:paraId="3784F4B1" w14:textId="77777777" w:rsidTr="00786E0A">
        <w:trPr>
          <w:trHeight w:val="330"/>
        </w:trPr>
        <w:tc>
          <w:tcPr>
            <w:tcW w:w="1555" w:type="dxa"/>
            <w:noWrap/>
            <w:hideMark/>
          </w:tcPr>
          <w:p w14:paraId="4FFE94EF"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4301-07-001</w:t>
            </w:r>
          </w:p>
        </w:tc>
        <w:tc>
          <w:tcPr>
            <w:tcW w:w="4536" w:type="dxa"/>
            <w:noWrap/>
            <w:hideMark/>
          </w:tcPr>
          <w:p w14:paraId="74A46A51"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xml:space="preserve">Agrícola Y Pecuario </w:t>
            </w:r>
          </w:p>
        </w:tc>
        <w:tc>
          <w:tcPr>
            <w:tcW w:w="1701" w:type="dxa"/>
            <w:noWrap/>
            <w:hideMark/>
          </w:tcPr>
          <w:p w14:paraId="628F88EE"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707,535,431.00</w:t>
            </w:r>
          </w:p>
        </w:tc>
      </w:tr>
      <w:tr w:rsidR="00185F69" w:rsidRPr="00BA1950" w14:paraId="3D6A84E4" w14:textId="77777777" w:rsidTr="00786E0A">
        <w:trPr>
          <w:trHeight w:val="330"/>
        </w:trPr>
        <w:tc>
          <w:tcPr>
            <w:tcW w:w="1555" w:type="dxa"/>
            <w:noWrap/>
            <w:hideMark/>
          </w:tcPr>
          <w:p w14:paraId="02AC092A" w14:textId="77777777" w:rsidR="00185F69" w:rsidRPr="00BA1950" w:rsidRDefault="00185F69" w:rsidP="00786E0A">
            <w:pPr>
              <w:rPr>
                <w:rFonts w:ascii="Times New Roman" w:hAnsi="Times New Roman" w:cs="Times New Roman"/>
                <w:color w:val="4C474C"/>
                <w:sz w:val="24"/>
                <w:szCs w:val="24"/>
              </w:rPr>
            </w:pPr>
            <w:r w:rsidRPr="00BA1950">
              <w:rPr>
                <w:rFonts w:ascii="Times New Roman" w:hAnsi="Times New Roman" w:cs="Times New Roman"/>
                <w:color w:val="4C474C"/>
                <w:sz w:val="24"/>
                <w:szCs w:val="24"/>
              </w:rPr>
              <w:t> </w:t>
            </w:r>
          </w:p>
        </w:tc>
        <w:tc>
          <w:tcPr>
            <w:tcW w:w="4536" w:type="dxa"/>
            <w:noWrap/>
            <w:hideMark/>
          </w:tcPr>
          <w:p w14:paraId="1CE84216"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 xml:space="preserve">sub-total </w:t>
            </w:r>
          </w:p>
        </w:tc>
        <w:tc>
          <w:tcPr>
            <w:tcW w:w="1701" w:type="dxa"/>
            <w:noWrap/>
            <w:hideMark/>
          </w:tcPr>
          <w:p w14:paraId="153C17D2" w14:textId="77777777" w:rsidR="00185F69" w:rsidRPr="00BA1950" w:rsidRDefault="00185F69" w:rsidP="00786E0A">
            <w:pPr>
              <w:rPr>
                <w:rFonts w:ascii="Times New Roman" w:hAnsi="Times New Roman" w:cs="Times New Roman"/>
                <w:b/>
                <w:bCs/>
                <w:color w:val="4C474C"/>
                <w:sz w:val="24"/>
                <w:szCs w:val="24"/>
              </w:rPr>
            </w:pPr>
            <w:r w:rsidRPr="00BA1950">
              <w:rPr>
                <w:rFonts w:ascii="Times New Roman" w:hAnsi="Times New Roman" w:cs="Times New Roman"/>
                <w:b/>
                <w:bCs/>
                <w:color w:val="4C474C"/>
                <w:sz w:val="24"/>
                <w:szCs w:val="24"/>
              </w:rPr>
              <w:t>707,535,431.00</w:t>
            </w:r>
          </w:p>
        </w:tc>
      </w:tr>
    </w:tbl>
    <w:p w14:paraId="3A79021C" w14:textId="77777777" w:rsidR="00185F69" w:rsidRPr="00BA1950" w:rsidRDefault="00185F69" w:rsidP="00185F69">
      <w:pPr>
        <w:rPr>
          <w:color w:val="4C474C"/>
        </w:rPr>
      </w:pPr>
    </w:p>
    <w:p w14:paraId="4F52B97F" w14:textId="77777777" w:rsidR="00185F69" w:rsidRPr="00BA1950" w:rsidRDefault="00185F69" w:rsidP="00185F69">
      <w:pPr>
        <w:rPr>
          <w:color w:val="4C474C"/>
        </w:rPr>
      </w:pPr>
    </w:p>
    <w:p w14:paraId="6FAF66A7" w14:textId="77777777" w:rsidR="00366953" w:rsidRDefault="00185F69" w:rsidP="00185F69">
      <w:pPr>
        <w:rPr>
          <w:b/>
          <w:color w:val="4C474C"/>
        </w:rPr>
      </w:pPr>
      <w:r w:rsidRPr="00BA1950">
        <w:rPr>
          <w:b/>
          <w:color w:val="4C474C"/>
        </w:rPr>
        <w:t xml:space="preserve">                                 </w:t>
      </w:r>
    </w:p>
    <w:p w14:paraId="698BA744" w14:textId="77777777" w:rsidR="00366953" w:rsidRDefault="00366953" w:rsidP="00185F69">
      <w:pPr>
        <w:rPr>
          <w:b/>
          <w:color w:val="4C474C"/>
        </w:rPr>
      </w:pPr>
    </w:p>
    <w:p w14:paraId="33A3285C" w14:textId="1D33DC00" w:rsidR="00185F69" w:rsidRPr="00BA1950" w:rsidRDefault="00185F69" w:rsidP="00366953">
      <w:pPr>
        <w:jc w:val="center"/>
        <w:rPr>
          <w:color w:val="4C474C"/>
        </w:rPr>
      </w:pPr>
      <w:r w:rsidRPr="00BA1950">
        <w:rPr>
          <w:b/>
          <w:color w:val="4C474C"/>
        </w:rPr>
        <w:t>ESTADO FINANCIERO AÑO 2022</w:t>
      </w:r>
    </w:p>
    <w:tbl>
      <w:tblPr>
        <w:tblStyle w:val="Tablaconcuadrcula4"/>
        <w:tblW w:w="0" w:type="auto"/>
        <w:tblLook w:val="04A0" w:firstRow="1" w:lastRow="0" w:firstColumn="1" w:lastColumn="0" w:noHBand="0" w:noVBand="1"/>
      </w:tblPr>
      <w:tblGrid>
        <w:gridCol w:w="1644"/>
        <w:gridCol w:w="4447"/>
        <w:gridCol w:w="1716"/>
      </w:tblGrid>
      <w:tr w:rsidR="00185F69" w:rsidRPr="00BA1950" w14:paraId="34BBD468" w14:textId="77777777" w:rsidTr="00786E0A">
        <w:trPr>
          <w:trHeight w:val="960"/>
        </w:trPr>
        <w:tc>
          <w:tcPr>
            <w:tcW w:w="1644" w:type="dxa"/>
            <w:noWrap/>
            <w:hideMark/>
          </w:tcPr>
          <w:p w14:paraId="1550287E"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color w:val="4C474C"/>
                <w:sz w:val="24"/>
                <w:szCs w:val="24"/>
              </w:rPr>
              <w:t> </w:t>
            </w:r>
            <w:r w:rsidRPr="00BA1950">
              <w:rPr>
                <w:rFonts w:ascii="Times New Roman" w:hAnsi="Times New Roman"/>
                <w:b/>
                <w:color w:val="4C474C"/>
                <w:sz w:val="24"/>
                <w:szCs w:val="24"/>
              </w:rPr>
              <w:t xml:space="preserve">INGRESOS  </w:t>
            </w:r>
          </w:p>
        </w:tc>
        <w:tc>
          <w:tcPr>
            <w:tcW w:w="4447" w:type="dxa"/>
            <w:hideMark/>
          </w:tcPr>
          <w:p w14:paraId="3F2E1FC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COMISIONES RECIBIDAS POR REASEGUROS CEDIDOS CONTRACTUALES </w:t>
            </w:r>
          </w:p>
        </w:tc>
        <w:tc>
          <w:tcPr>
            <w:tcW w:w="1701" w:type="dxa"/>
            <w:noWrap/>
            <w:hideMark/>
          </w:tcPr>
          <w:p w14:paraId="6786AD86"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5A1968BF" w14:textId="77777777" w:rsidTr="00786E0A">
        <w:trPr>
          <w:trHeight w:val="330"/>
        </w:trPr>
        <w:tc>
          <w:tcPr>
            <w:tcW w:w="1644" w:type="dxa"/>
            <w:noWrap/>
            <w:hideMark/>
          </w:tcPr>
          <w:p w14:paraId="24D074B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4302-07-001</w:t>
            </w:r>
          </w:p>
        </w:tc>
        <w:tc>
          <w:tcPr>
            <w:tcW w:w="4447" w:type="dxa"/>
            <w:noWrap/>
            <w:hideMark/>
          </w:tcPr>
          <w:p w14:paraId="6C1B8A7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779CEC1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87,306,200.00</w:t>
            </w:r>
          </w:p>
        </w:tc>
      </w:tr>
      <w:tr w:rsidR="00185F69" w:rsidRPr="00BA1950" w14:paraId="626F2C7F" w14:textId="77777777" w:rsidTr="00786E0A">
        <w:trPr>
          <w:trHeight w:val="330"/>
        </w:trPr>
        <w:tc>
          <w:tcPr>
            <w:tcW w:w="1644" w:type="dxa"/>
            <w:noWrap/>
            <w:hideMark/>
          </w:tcPr>
          <w:p w14:paraId="1BD44B1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noWrap/>
            <w:hideMark/>
          </w:tcPr>
          <w:p w14:paraId="3A528EA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0C382EF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87,306,200.00</w:t>
            </w:r>
          </w:p>
        </w:tc>
      </w:tr>
      <w:tr w:rsidR="00185F69" w:rsidRPr="00BA1950" w14:paraId="3D8F9704" w14:textId="77777777" w:rsidTr="00786E0A">
        <w:trPr>
          <w:trHeight w:val="960"/>
        </w:trPr>
        <w:tc>
          <w:tcPr>
            <w:tcW w:w="1644" w:type="dxa"/>
            <w:noWrap/>
            <w:hideMark/>
          </w:tcPr>
          <w:p w14:paraId="5E0AF1C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hideMark/>
          </w:tcPr>
          <w:p w14:paraId="64E96F5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COMISIONES NO DEVENGADAS SOBRE PRIMAS DE REASEGUROS CEDIDOS DEL EJERCICIO ANTERIOR  </w:t>
            </w:r>
          </w:p>
        </w:tc>
        <w:tc>
          <w:tcPr>
            <w:tcW w:w="1701" w:type="dxa"/>
            <w:noWrap/>
            <w:hideMark/>
          </w:tcPr>
          <w:p w14:paraId="6A619B4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5A7EDCB0" w14:textId="77777777" w:rsidTr="00786E0A">
        <w:trPr>
          <w:trHeight w:val="330"/>
        </w:trPr>
        <w:tc>
          <w:tcPr>
            <w:tcW w:w="1644" w:type="dxa"/>
            <w:noWrap/>
            <w:hideMark/>
          </w:tcPr>
          <w:p w14:paraId="48A1373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4305-07-001</w:t>
            </w:r>
          </w:p>
        </w:tc>
        <w:tc>
          <w:tcPr>
            <w:tcW w:w="4447" w:type="dxa"/>
            <w:noWrap/>
            <w:hideMark/>
          </w:tcPr>
          <w:p w14:paraId="6BD00CB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2785FE7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27,039,444.00</w:t>
            </w:r>
          </w:p>
        </w:tc>
      </w:tr>
      <w:tr w:rsidR="00185F69" w:rsidRPr="00BA1950" w14:paraId="7699899C" w14:textId="77777777" w:rsidTr="00786E0A">
        <w:trPr>
          <w:trHeight w:val="330"/>
        </w:trPr>
        <w:tc>
          <w:tcPr>
            <w:tcW w:w="1644" w:type="dxa"/>
            <w:noWrap/>
            <w:hideMark/>
          </w:tcPr>
          <w:p w14:paraId="4FE5292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noWrap/>
            <w:hideMark/>
          </w:tcPr>
          <w:p w14:paraId="25686F26"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327CBE3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27,039,444.00</w:t>
            </w:r>
          </w:p>
        </w:tc>
      </w:tr>
      <w:tr w:rsidR="00185F69" w:rsidRPr="00BA1950" w14:paraId="12A8F525" w14:textId="77777777" w:rsidTr="00786E0A">
        <w:trPr>
          <w:trHeight w:val="960"/>
        </w:trPr>
        <w:tc>
          <w:tcPr>
            <w:tcW w:w="1644" w:type="dxa"/>
            <w:noWrap/>
            <w:hideMark/>
          </w:tcPr>
          <w:p w14:paraId="7B4112C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hideMark/>
          </w:tcPr>
          <w:p w14:paraId="0A79D50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COMISIONES A INTERMEDIARIO SOBRE PRIMAS NO DEVENGADAS DEL PRESENTE EJERCICIO </w:t>
            </w:r>
          </w:p>
        </w:tc>
        <w:tc>
          <w:tcPr>
            <w:tcW w:w="1701" w:type="dxa"/>
            <w:noWrap/>
            <w:hideMark/>
          </w:tcPr>
          <w:p w14:paraId="7EEE2FB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6B5FCC71" w14:textId="77777777" w:rsidTr="00786E0A">
        <w:trPr>
          <w:trHeight w:val="330"/>
        </w:trPr>
        <w:tc>
          <w:tcPr>
            <w:tcW w:w="1644" w:type="dxa"/>
            <w:noWrap/>
            <w:hideMark/>
          </w:tcPr>
          <w:p w14:paraId="76D13D8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4306-07-001</w:t>
            </w:r>
          </w:p>
        </w:tc>
        <w:tc>
          <w:tcPr>
            <w:tcW w:w="4447" w:type="dxa"/>
            <w:noWrap/>
            <w:hideMark/>
          </w:tcPr>
          <w:p w14:paraId="5431F02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1AD7FF0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617142D9" w14:textId="77777777" w:rsidTr="00786E0A">
        <w:trPr>
          <w:trHeight w:val="960"/>
        </w:trPr>
        <w:tc>
          <w:tcPr>
            <w:tcW w:w="1644" w:type="dxa"/>
            <w:noWrap/>
            <w:hideMark/>
          </w:tcPr>
          <w:p w14:paraId="5532F28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hideMark/>
          </w:tcPr>
          <w:p w14:paraId="1E8EF90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RECLAMACIONES POR SINIESTROS A CARGO DE REASEGURADORES SOBRE REASEGUROS PROFESIONALES </w:t>
            </w:r>
          </w:p>
        </w:tc>
        <w:tc>
          <w:tcPr>
            <w:tcW w:w="1701" w:type="dxa"/>
            <w:noWrap/>
            <w:hideMark/>
          </w:tcPr>
          <w:p w14:paraId="6DF4BFD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5D455078" w14:textId="77777777" w:rsidTr="00786E0A">
        <w:trPr>
          <w:trHeight w:val="330"/>
        </w:trPr>
        <w:tc>
          <w:tcPr>
            <w:tcW w:w="1644" w:type="dxa"/>
            <w:noWrap/>
            <w:hideMark/>
          </w:tcPr>
          <w:p w14:paraId="511E564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4307-07-001</w:t>
            </w:r>
          </w:p>
        </w:tc>
        <w:tc>
          <w:tcPr>
            <w:tcW w:w="4447" w:type="dxa"/>
            <w:noWrap/>
            <w:hideMark/>
          </w:tcPr>
          <w:p w14:paraId="13E0944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29A5EB6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447,499,797.00</w:t>
            </w:r>
          </w:p>
        </w:tc>
      </w:tr>
      <w:tr w:rsidR="00185F69" w:rsidRPr="00BA1950" w14:paraId="5ED4E9F9" w14:textId="77777777" w:rsidTr="00786E0A">
        <w:trPr>
          <w:trHeight w:val="330"/>
        </w:trPr>
        <w:tc>
          <w:tcPr>
            <w:tcW w:w="1644" w:type="dxa"/>
            <w:noWrap/>
            <w:hideMark/>
          </w:tcPr>
          <w:p w14:paraId="472CFB5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noWrap/>
            <w:hideMark/>
          </w:tcPr>
          <w:p w14:paraId="23B1FF3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7E996C1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447,499,797.00</w:t>
            </w:r>
          </w:p>
        </w:tc>
      </w:tr>
      <w:tr w:rsidR="00185F69" w:rsidRPr="00BA1950" w14:paraId="27CD7E22" w14:textId="77777777" w:rsidTr="00786E0A">
        <w:trPr>
          <w:trHeight w:val="645"/>
        </w:trPr>
        <w:tc>
          <w:tcPr>
            <w:tcW w:w="1644" w:type="dxa"/>
            <w:noWrap/>
            <w:hideMark/>
          </w:tcPr>
          <w:p w14:paraId="2920EF1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hideMark/>
          </w:tcPr>
          <w:p w14:paraId="6F803172"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RESERVA PARA RIESGO EN CURSO DEL EJERCICIO ANTERIOR </w:t>
            </w:r>
          </w:p>
        </w:tc>
        <w:tc>
          <w:tcPr>
            <w:tcW w:w="1701" w:type="dxa"/>
            <w:noWrap/>
            <w:hideMark/>
          </w:tcPr>
          <w:p w14:paraId="23F5CD30"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0430E169" w14:textId="77777777" w:rsidTr="00786E0A">
        <w:trPr>
          <w:trHeight w:val="330"/>
        </w:trPr>
        <w:tc>
          <w:tcPr>
            <w:tcW w:w="1644" w:type="dxa"/>
            <w:noWrap/>
            <w:hideMark/>
          </w:tcPr>
          <w:p w14:paraId="116CB41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4310-07-001</w:t>
            </w:r>
          </w:p>
        </w:tc>
        <w:tc>
          <w:tcPr>
            <w:tcW w:w="4447" w:type="dxa"/>
            <w:noWrap/>
            <w:hideMark/>
          </w:tcPr>
          <w:p w14:paraId="1244E89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789B985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272,930,910.00</w:t>
            </w:r>
          </w:p>
        </w:tc>
      </w:tr>
      <w:tr w:rsidR="00185F69" w:rsidRPr="00BA1950" w14:paraId="292091DC" w14:textId="77777777" w:rsidTr="00786E0A">
        <w:trPr>
          <w:trHeight w:val="330"/>
        </w:trPr>
        <w:tc>
          <w:tcPr>
            <w:tcW w:w="1644" w:type="dxa"/>
            <w:noWrap/>
            <w:hideMark/>
          </w:tcPr>
          <w:p w14:paraId="6244207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noWrap/>
            <w:hideMark/>
          </w:tcPr>
          <w:p w14:paraId="6A9EF662"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6F5EF66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272,930,910.00</w:t>
            </w:r>
          </w:p>
        </w:tc>
      </w:tr>
      <w:tr w:rsidR="00185F69" w:rsidRPr="00BA1950" w14:paraId="407A1A50" w14:textId="77777777" w:rsidTr="00786E0A">
        <w:trPr>
          <w:trHeight w:val="960"/>
        </w:trPr>
        <w:tc>
          <w:tcPr>
            <w:tcW w:w="1644" w:type="dxa"/>
            <w:noWrap/>
            <w:hideMark/>
          </w:tcPr>
          <w:p w14:paraId="61886BE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hideMark/>
          </w:tcPr>
          <w:p w14:paraId="499F711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RESERVAS PARA RIESGOS EN CURSO A CARGO DE REASEGURADORES DEL PRESENTE EJERCICIO</w:t>
            </w:r>
          </w:p>
        </w:tc>
        <w:tc>
          <w:tcPr>
            <w:tcW w:w="1701" w:type="dxa"/>
            <w:noWrap/>
            <w:hideMark/>
          </w:tcPr>
          <w:p w14:paraId="04C2CE8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325287C8" w14:textId="77777777" w:rsidTr="00786E0A">
        <w:trPr>
          <w:trHeight w:val="330"/>
        </w:trPr>
        <w:tc>
          <w:tcPr>
            <w:tcW w:w="1644" w:type="dxa"/>
            <w:noWrap/>
            <w:hideMark/>
          </w:tcPr>
          <w:p w14:paraId="27503FE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4311-07-001</w:t>
            </w:r>
          </w:p>
        </w:tc>
        <w:tc>
          <w:tcPr>
            <w:tcW w:w="4447" w:type="dxa"/>
            <w:noWrap/>
            <w:hideMark/>
          </w:tcPr>
          <w:p w14:paraId="4CB0A71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3007B25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165,134,938.00</w:t>
            </w:r>
          </w:p>
        </w:tc>
      </w:tr>
      <w:tr w:rsidR="00185F69" w:rsidRPr="00BA1950" w14:paraId="1D2C62A9" w14:textId="77777777" w:rsidTr="00786E0A">
        <w:trPr>
          <w:trHeight w:val="330"/>
        </w:trPr>
        <w:tc>
          <w:tcPr>
            <w:tcW w:w="1644" w:type="dxa"/>
            <w:noWrap/>
            <w:hideMark/>
          </w:tcPr>
          <w:p w14:paraId="232FD00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noWrap/>
            <w:hideMark/>
          </w:tcPr>
          <w:p w14:paraId="7C4BBA15"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002EC446"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165,134,938.00</w:t>
            </w:r>
          </w:p>
        </w:tc>
      </w:tr>
      <w:tr w:rsidR="00185F69" w:rsidRPr="00BA1950" w14:paraId="0D22360C" w14:textId="77777777" w:rsidTr="00786E0A">
        <w:trPr>
          <w:trHeight w:val="645"/>
        </w:trPr>
        <w:tc>
          <w:tcPr>
            <w:tcW w:w="1644" w:type="dxa"/>
            <w:noWrap/>
            <w:hideMark/>
          </w:tcPr>
          <w:p w14:paraId="4AD1ADD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hideMark/>
          </w:tcPr>
          <w:p w14:paraId="6906B4B2"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RESERVAS ESPECIFICAS DEL EJERCICIO ANTERIOR </w:t>
            </w:r>
          </w:p>
        </w:tc>
        <w:tc>
          <w:tcPr>
            <w:tcW w:w="1701" w:type="dxa"/>
            <w:noWrap/>
            <w:hideMark/>
          </w:tcPr>
          <w:p w14:paraId="414EF538"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bl>
    <w:p w14:paraId="74800F85" w14:textId="77777777" w:rsidR="00185F69" w:rsidRPr="00BA1950" w:rsidRDefault="00185F69" w:rsidP="00185F69">
      <w:pPr>
        <w:rPr>
          <w:color w:val="4C474C"/>
        </w:rPr>
      </w:pPr>
    </w:p>
    <w:p w14:paraId="7F82F955" w14:textId="77777777" w:rsidR="00366953" w:rsidRDefault="00366953" w:rsidP="00185F69">
      <w:pPr>
        <w:jc w:val="center"/>
        <w:rPr>
          <w:b/>
          <w:color w:val="4C474C"/>
        </w:rPr>
      </w:pPr>
    </w:p>
    <w:p w14:paraId="37AFA43A" w14:textId="77777777" w:rsidR="00366953" w:rsidRDefault="00366953" w:rsidP="00185F69">
      <w:pPr>
        <w:jc w:val="center"/>
        <w:rPr>
          <w:b/>
          <w:color w:val="4C474C"/>
        </w:rPr>
      </w:pPr>
    </w:p>
    <w:p w14:paraId="34C2FD40" w14:textId="3789CA30" w:rsidR="00366953" w:rsidRDefault="00366953" w:rsidP="00D96471">
      <w:pPr>
        <w:rPr>
          <w:b/>
          <w:color w:val="4C474C"/>
        </w:rPr>
      </w:pPr>
    </w:p>
    <w:p w14:paraId="6FE0651D" w14:textId="56812DB3" w:rsidR="00185F69" w:rsidRPr="00BA1950" w:rsidRDefault="00185F69" w:rsidP="00185F69">
      <w:pPr>
        <w:jc w:val="center"/>
        <w:rPr>
          <w:color w:val="4C474C"/>
        </w:rPr>
      </w:pPr>
      <w:r w:rsidRPr="00BA1950">
        <w:rPr>
          <w:b/>
          <w:color w:val="4C474C"/>
        </w:rPr>
        <w:t>ESTADO FINANCIERO AÑ0 2022</w:t>
      </w:r>
    </w:p>
    <w:tbl>
      <w:tblPr>
        <w:tblStyle w:val="Tablaconcuadrcula5"/>
        <w:tblW w:w="0" w:type="auto"/>
        <w:tblLook w:val="04A0" w:firstRow="1" w:lastRow="0" w:firstColumn="1" w:lastColumn="0" w:noHBand="0" w:noVBand="1"/>
      </w:tblPr>
      <w:tblGrid>
        <w:gridCol w:w="1643"/>
        <w:gridCol w:w="4448"/>
        <w:gridCol w:w="1756"/>
      </w:tblGrid>
      <w:tr w:rsidR="00185F69" w:rsidRPr="00BA1950" w14:paraId="589B8B15" w14:textId="77777777" w:rsidTr="00786E0A">
        <w:trPr>
          <w:trHeight w:val="330"/>
        </w:trPr>
        <w:tc>
          <w:tcPr>
            <w:tcW w:w="1643" w:type="dxa"/>
            <w:noWrap/>
          </w:tcPr>
          <w:p w14:paraId="0E93F6DC"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 xml:space="preserve">INGRESOS </w:t>
            </w:r>
          </w:p>
        </w:tc>
        <w:tc>
          <w:tcPr>
            <w:tcW w:w="4448" w:type="dxa"/>
            <w:noWrap/>
          </w:tcPr>
          <w:p w14:paraId="5D7209FF" w14:textId="77777777" w:rsidR="00185F69" w:rsidRPr="00BA1950" w:rsidRDefault="00185F69" w:rsidP="00786E0A">
            <w:pPr>
              <w:rPr>
                <w:rFonts w:ascii="Times New Roman" w:hAnsi="Times New Roman"/>
                <w:color w:val="4C474C"/>
                <w:sz w:val="24"/>
                <w:szCs w:val="24"/>
              </w:rPr>
            </w:pPr>
          </w:p>
        </w:tc>
        <w:tc>
          <w:tcPr>
            <w:tcW w:w="1701" w:type="dxa"/>
            <w:noWrap/>
          </w:tcPr>
          <w:p w14:paraId="7AF65EB0" w14:textId="77777777" w:rsidR="00185F69" w:rsidRPr="00BA1950" w:rsidRDefault="00185F69" w:rsidP="00786E0A">
            <w:pPr>
              <w:rPr>
                <w:rFonts w:ascii="Times New Roman" w:hAnsi="Times New Roman"/>
                <w:color w:val="4C474C"/>
                <w:sz w:val="24"/>
                <w:szCs w:val="24"/>
              </w:rPr>
            </w:pPr>
          </w:p>
        </w:tc>
      </w:tr>
      <w:tr w:rsidR="00185F69" w:rsidRPr="00BA1950" w14:paraId="798924B7" w14:textId="77777777" w:rsidTr="00786E0A">
        <w:trPr>
          <w:trHeight w:val="330"/>
        </w:trPr>
        <w:tc>
          <w:tcPr>
            <w:tcW w:w="1643" w:type="dxa"/>
            <w:noWrap/>
            <w:hideMark/>
          </w:tcPr>
          <w:p w14:paraId="62339C4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4312-07-001</w:t>
            </w:r>
          </w:p>
        </w:tc>
        <w:tc>
          <w:tcPr>
            <w:tcW w:w="4448" w:type="dxa"/>
            <w:noWrap/>
            <w:hideMark/>
          </w:tcPr>
          <w:p w14:paraId="70FF9FC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19A21194"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color w:val="4C474C"/>
                <w:sz w:val="24"/>
                <w:szCs w:val="24"/>
              </w:rPr>
              <w:t>75,297,472.00</w:t>
            </w:r>
          </w:p>
        </w:tc>
      </w:tr>
      <w:tr w:rsidR="00185F69" w:rsidRPr="00BA1950" w14:paraId="55BD17CC" w14:textId="77777777" w:rsidTr="00786E0A">
        <w:trPr>
          <w:trHeight w:val="330"/>
        </w:trPr>
        <w:tc>
          <w:tcPr>
            <w:tcW w:w="1643" w:type="dxa"/>
            <w:noWrap/>
          </w:tcPr>
          <w:p w14:paraId="1D528B66" w14:textId="77777777" w:rsidR="00185F69" w:rsidRPr="00BA1950" w:rsidRDefault="00185F69" w:rsidP="00786E0A">
            <w:pPr>
              <w:rPr>
                <w:rFonts w:ascii="Times New Roman" w:hAnsi="Times New Roman"/>
                <w:b/>
                <w:color w:val="4C474C"/>
                <w:sz w:val="24"/>
                <w:szCs w:val="24"/>
              </w:rPr>
            </w:pPr>
          </w:p>
        </w:tc>
        <w:tc>
          <w:tcPr>
            <w:tcW w:w="4448" w:type="dxa"/>
            <w:noWrap/>
          </w:tcPr>
          <w:p w14:paraId="02BA98E8"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Sub-total</w:t>
            </w:r>
          </w:p>
        </w:tc>
        <w:tc>
          <w:tcPr>
            <w:tcW w:w="1701" w:type="dxa"/>
            <w:noWrap/>
          </w:tcPr>
          <w:p w14:paraId="4B88AF62"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75,297,472.00</w:t>
            </w:r>
          </w:p>
        </w:tc>
      </w:tr>
      <w:tr w:rsidR="00185F69" w:rsidRPr="00BA1950" w14:paraId="6E5A0352" w14:textId="77777777" w:rsidTr="00786E0A">
        <w:trPr>
          <w:trHeight w:val="960"/>
        </w:trPr>
        <w:tc>
          <w:tcPr>
            <w:tcW w:w="1643" w:type="dxa"/>
            <w:noWrap/>
            <w:hideMark/>
          </w:tcPr>
          <w:p w14:paraId="5246CBB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hideMark/>
          </w:tcPr>
          <w:p w14:paraId="010321AD"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RESERVAS ESPECIFICAS A CARGO DE REASEGURADORES DEL PRESENTE EJERCICIO </w:t>
            </w:r>
          </w:p>
        </w:tc>
        <w:tc>
          <w:tcPr>
            <w:tcW w:w="1701" w:type="dxa"/>
            <w:noWrap/>
            <w:hideMark/>
          </w:tcPr>
          <w:p w14:paraId="702FA1A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03BD608A" w14:textId="77777777" w:rsidTr="00786E0A">
        <w:trPr>
          <w:trHeight w:val="330"/>
        </w:trPr>
        <w:tc>
          <w:tcPr>
            <w:tcW w:w="1643" w:type="dxa"/>
            <w:noWrap/>
            <w:hideMark/>
          </w:tcPr>
          <w:p w14:paraId="0E3E633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4313-07-001</w:t>
            </w:r>
          </w:p>
        </w:tc>
        <w:tc>
          <w:tcPr>
            <w:tcW w:w="4448" w:type="dxa"/>
            <w:noWrap/>
            <w:hideMark/>
          </w:tcPr>
          <w:p w14:paraId="0A71FE2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1" w:type="dxa"/>
            <w:noWrap/>
            <w:hideMark/>
          </w:tcPr>
          <w:p w14:paraId="522F82E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102,903,229.00</w:t>
            </w:r>
          </w:p>
        </w:tc>
      </w:tr>
      <w:tr w:rsidR="00185F69" w:rsidRPr="00BA1950" w14:paraId="38E78817" w14:textId="77777777" w:rsidTr="00786E0A">
        <w:trPr>
          <w:trHeight w:val="330"/>
        </w:trPr>
        <w:tc>
          <w:tcPr>
            <w:tcW w:w="1643" w:type="dxa"/>
            <w:noWrap/>
            <w:hideMark/>
          </w:tcPr>
          <w:p w14:paraId="132D3D5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4996F6B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3F83A89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102,903,229.00</w:t>
            </w:r>
          </w:p>
        </w:tc>
      </w:tr>
      <w:tr w:rsidR="00185F69" w:rsidRPr="00BA1950" w14:paraId="77683295" w14:textId="77777777" w:rsidTr="00786E0A">
        <w:trPr>
          <w:trHeight w:val="645"/>
        </w:trPr>
        <w:tc>
          <w:tcPr>
            <w:tcW w:w="1643" w:type="dxa"/>
            <w:noWrap/>
            <w:hideMark/>
          </w:tcPr>
          <w:p w14:paraId="255CAF0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hideMark/>
          </w:tcPr>
          <w:p w14:paraId="6FB35CC2"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PRODUCTO DE LAS INVERSIONES Y FONDO DE GARANTIA </w:t>
            </w:r>
          </w:p>
        </w:tc>
        <w:tc>
          <w:tcPr>
            <w:tcW w:w="1701" w:type="dxa"/>
            <w:noWrap/>
            <w:hideMark/>
          </w:tcPr>
          <w:p w14:paraId="4EFA67AD"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427C7B77" w14:textId="77777777" w:rsidTr="00786E0A">
        <w:trPr>
          <w:trHeight w:val="645"/>
        </w:trPr>
        <w:tc>
          <w:tcPr>
            <w:tcW w:w="1643" w:type="dxa"/>
            <w:noWrap/>
            <w:hideMark/>
          </w:tcPr>
          <w:p w14:paraId="73697D0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4501-01-00-</w:t>
            </w:r>
          </w:p>
        </w:tc>
        <w:tc>
          <w:tcPr>
            <w:tcW w:w="4448" w:type="dxa"/>
            <w:hideMark/>
          </w:tcPr>
          <w:p w14:paraId="30EF76E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Interese sobre valores emitidos o garantizados por el Estado </w:t>
            </w:r>
          </w:p>
        </w:tc>
        <w:tc>
          <w:tcPr>
            <w:tcW w:w="1701" w:type="dxa"/>
            <w:noWrap/>
            <w:hideMark/>
          </w:tcPr>
          <w:p w14:paraId="6DB1364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7031AD4E" w14:textId="77777777" w:rsidTr="00786E0A">
        <w:trPr>
          <w:trHeight w:val="1275"/>
        </w:trPr>
        <w:tc>
          <w:tcPr>
            <w:tcW w:w="1643" w:type="dxa"/>
            <w:noWrap/>
            <w:hideMark/>
          </w:tcPr>
          <w:p w14:paraId="3C99624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4501-03-001</w:t>
            </w:r>
          </w:p>
        </w:tc>
        <w:tc>
          <w:tcPr>
            <w:tcW w:w="4448" w:type="dxa"/>
            <w:hideMark/>
          </w:tcPr>
          <w:p w14:paraId="635BA2F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Dividendos sobre acciones y obligaciones de empresas nacionales dedicadas al fomento de centro de salud, seguridad social, industrial y desarrollo de turismo nacional </w:t>
            </w:r>
          </w:p>
        </w:tc>
        <w:tc>
          <w:tcPr>
            <w:tcW w:w="1701" w:type="dxa"/>
            <w:noWrap/>
            <w:hideMark/>
          </w:tcPr>
          <w:p w14:paraId="4D87DCE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6B40B09D" w14:textId="77777777" w:rsidTr="00786E0A">
        <w:trPr>
          <w:trHeight w:val="645"/>
        </w:trPr>
        <w:tc>
          <w:tcPr>
            <w:tcW w:w="1643" w:type="dxa"/>
            <w:noWrap/>
            <w:hideMark/>
          </w:tcPr>
          <w:p w14:paraId="3CD2760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4501-05-001</w:t>
            </w:r>
          </w:p>
        </w:tc>
        <w:tc>
          <w:tcPr>
            <w:tcW w:w="4448" w:type="dxa"/>
            <w:hideMark/>
          </w:tcPr>
          <w:p w14:paraId="7107E680" w14:textId="1D5AB95A"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Interese</w:t>
            </w:r>
            <w:r w:rsidR="00285F34">
              <w:rPr>
                <w:rFonts w:ascii="Times New Roman" w:hAnsi="Times New Roman"/>
                <w:color w:val="4C474C"/>
                <w:sz w:val="24"/>
                <w:szCs w:val="24"/>
              </w:rPr>
              <w:t>s</w:t>
            </w:r>
            <w:r w:rsidRPr="00BA1950">
              <w:rPr>
                <w:rFonts w:ascii="Times New Roman" w:hAnsi="Times New Roman"/>
                <w:color w:val="4C474C"/>
                <w:sz w:val="24"/>
                <w:szCs w:val="24"/>
              </w:rPr>
              <w:t xml:space="preserve"> sobre depósitos a plazo en bancos radicados en el país </w:t>
            </w:r>
          </w:p>
        </w:tc>
        <w:tc>
          <w:tcPr>
            <w:tcW w:w="1701" w:type="dxa"/>
            <w:noWrap/>
            <w:hideMark/>
          </w:tcPr>
          <w:p w14:paraId="5722C08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10,648,433.00</w:t>
            </w:r>
          </w:p>
        </w:tc>
      </w:tr>
      <w:tr w:rsidR="00185F69" w:rsidRPr="00BA1950" w14:paraId="579EAE64" w14:textId="77777777" w:rsidTr="00786E0A">
        <w:trPr>
          <w:trHeight w:val="330"/>
        </w:trPr>
        <w:tc>
          <w:tcPr>
            <w:tcW w:w="1643" w:type="dxa"/>
            <w:noWrap/>
            <w:hideMark/>
          </w:tcPr>
          <w:p w14:paraId="2BC4725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4501-20-001</w:t>
            </w:r>
          </w:p>
        </w:tc>
        <w:tc>
          <w:tcPr>
            <w:tcW w:w="4448" w:type="dxa"/>
            <w:noWrap/>
            <w:hideMark/>
          </w:tcPr>
          <w:p w14:paraId="2A64596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otros </w:t>
            </w:r>
          </w:p>
        </w:tc>
        <w:tc>
          <w:tcPr>
            <w:tcW w:w="1701" w:type="dxa"/>
            <w:noWrap/>
            <w:hideMark/>
          </w:tcPr>
          <w:p w14:paraId="66C6119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5C8B4096" w14:textId="77777777" w:rsidTr="00786E0A">
        <w:trPr>
          <w:trHeight w:val="330"/>
        </w:trPr>
        <w:tc>
          <w:tcPr>
            <w:tcW w:w="1643" w:type="dxa"/>
            <w:noWrap/>
            <w:hideMark/>
          </w:tcPr>
          <w:p w14:paraId="7D9523E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5D8FD64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721CF90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10,648,433.00</w:t>
            </w:r>
          </w:p>
        </w:tc>
      </w:tr>
      <w:tr w:rsidR="00185F69" w:rsidRPr="00BA1950" w14:paraId="5FD375F1" w14:textId="77777777" w:rsidTr="00786E0A">
        <w:trPr>
          <w:trHeight w:val="330"/>
        </w:trPr>
        <w:tc>
          <w:tcPr>
            <w:tcW w:w="1643" w:type="dxa"/>
            <w:noWrap/>
            <w:hideMark/>
          </w:tcPr>
          <w:p w14:paraId="6539A4D0"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color w:val="4C474C"/>
                <w:sz w:val="24"/>
                <w:szCs w:val="24"/>
              </w:rPr>
              <w:t> </w:t>
            </w:r>
            <w:r>
              <w:rPr>
                <w:rFonts w:ascii="Times New Roman" w:hAnsi="Times New Roman"/>
                <w:b/>
                <w:color w:val="4C474C"/>
                <w:sz w:val="24"/>
                <w:szCs w:val="24"/>
              </w:rPr>
              <w:t>INGRES</w:t>
            </w:r>
            <w:r w:rsidRPr="00BA1950">
              <w:rPr>
                <w:rFonts w:ascii="Times New Roman" w:hAnsi="Times New Roman"/>
                <w:b/>
                <w:bCs/>
                <w:color w:val="4C474C"/>
                <w:sz w:val="24"/>
                <w:szCs w:val="24"/>
              </w:rPr>
              <w:t>OS</w:t>
            </w:r>
          </w:p>
        </w:tc>
        <w:tc>
          <w:tcPr>
            <w:tcW w:w="4448" w:type="dxa"/>
            <w:noWrap/>
            <w:hideMark/>
          </w:tcPr>
          <w:p w14:paraId="6F74B61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OTROS INGRESOS DE OPERACIONES </w:t>
            </w:r>
          </w:p>
        </w:tc>
        <w:tc>
          <w:tcPr>
            <w:tcW w:w="1701" w:type="dxa"/>
            <w:noWrap/>
            <w:hideMark/>
          </w:tcPr>
          <w:p w14:paraId="6B7AC48E"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3F555609" w14:textId="77777777" w:rsidTr="00786E0A">
        <w:trPr>
          <w:trHeight w:val="330"/>
        </w:trPr>
        <w:tc>
          <w:tcPr>
            <w:tcW w:w="1643" w:type="dxa"/>
            <w:noWrap/>
          </w:tcPr>
          <w:p w14:paraId="4E609037" w14:textId="77777777" w:rsidR="00185F69" w:rsidRPr="00BA1950" w:rsidRDefault="00185F69" w:rsidP="00786E0A">
            <w:pPr>
              <w:rPr>
                <w:rFonts w:ascii="Times New Roman" w:hAnsi="Times New Roman"/>
                <w:sz w:val="24"/>
                <w:szCs w:val="24"/>
              </w:rPr>
            </w:pPr>
            <w:r w:rsidRPr="00BA1950">
              <w:rPr>
                <w:rFonts w:ascii="Times New Roman" w:hAnsi="Times New Roman"/>
                <w:sz w:val="24"/>
                <w:szCs w:val="24"/>
              </w:rPr>
              <w:t>4503-01-001</w:t>
            </w:r>
          </w:p>
        </w:tc>
        <w:tc>
          <w:tcPr>
            <w:tcW w:w="4448" w:type="dxa"/>
            <w:noWrap/>
          </w:tcPr>
          <w:p w14:paraId="69897CD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Ingresos por ventas de acciones </w:t>
            </w:r>
          </w:p>
        </w:tc>
        <w:tc>
          <w:tcPr>
            <w:tcW w:w="1701" w:type="dxa"/>
            <w:noWrap/>
          </w:tcPr>
          <w:p w14:paraId="5A88709E" w14:textId="77777777" w:rsidR="00185F69" w:rsidRPr="00BA1950" w:rsidRDefault="00185F69" w:rsidP="00786E0A">
            <w:pPr>
              <w:rPr>
                <w:rFonts w:ascii="Times New Roman" w:hAnsi="Times New Roman"/>
                <w:b/>
                <w:bCs/>
                <w:color w:val="4C474C"/>
                <w:sz w:val="24"/>
                <w:szCs w:val="24"/>
              </w:rPr>
            </w:pPr>
          </w:p>
        </w:tc>
      </w:tr>
      <w:tr w:rsidR="00185F69" w:rsidRPr="00BA1950" w14:paraId="0079B73C" w14:textId="77777777" w:rsidTr="00786E0A">
        <w:trPr>
          <w:trHeight w:val="330"/>
        </w:trPr>
        <w:tc>
          <w:tcPr>
            <w:tcW w:w="1643" w:type="dxa"/>
            <w:noWrap/>
            <w:hideMark/>
          </w:tcPr>
          <w:p w14:paraId="47D25BAE" w14:textId="77777777" w:rsidR="00185F69" w:rsidRPr="00BA1950" w:rsidRDefault="00185F69" w:rsidP="00786E0A">
            <w:pPr>
              <w:rPr>
                <w:rFonts w:ascii="Times New Roman" w:hAnsi="Times New Roman"/>
                <w:sz w:val="24"/>
                <w:szCs w:val="24"/>
              </w:rPr>
            </w:pPr>
            <w:r w:rsidRPr="00BA1950">
              <w:rPr>
                <w:rFonts w:ascii="Times New Roman" w:hAnsi="Times New Roman"/>
                <w:sz w:val="24"/>
                <w:szCs w:val="24"/>
              </w:rPr>
              <w:t>4503-02-001</w:t>
            </w:r>
          </w:p>
        </w:tc>
        <w:tc>
          <w:tcPr>
            <w:tcW w:w="4448" w:type="dxa"/>
            <w:noWrap/>
            <w:hideMark/>
          </w:tcPr>
          <w:p w14:paraId="6C13F5D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Intereses sobre cuentas de ahorros </w:t>
            </w:r>
          </w:p>
        </w:tc>
        <w:tc>
          <w:tcPr>
            <w:tcW w:w="1701" w:type="dxa"/>
            <w:noWrap/>
            <w:hideMark/>
          </w:tcPr>
          <w:p w14:paraId="54CABB2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10,801.00</w:t>
            </w:r>
          </w:p>
        </w:tc>
      </w:tr>
      <w:tr w:rsidR="00185F69" w:rsidRPr="00BA1950" w14:paraId="65F08C5A" w14:textId="77777777" w:rsidTr="00786E0A">
        <w:trPr>
          <w:trHeight w:val="330"/>
        </w:trPr>
        <w:tc>
          <w:tcPr>
            <w:tcW w:w="1643" w:type="dxa"/>
            <w:noWrap/>
          </w:tcPr>
          <w:p w14:paraId="58772EE5" w14:textId="77777777" w:rsidR="00185F69" w:rsidRPr="00BA1950" w:rsidRDefault="00185F69" w:rsidP="00786E0A">
            <w:pPr>
              <w:rPr>
                <w:rFonts w:ascii="Times New Roman" w:hAnsi="Times New Roman"/>
                <w:sz w:val="24"/>
                <w:szCs w:val="24"/>
              </w:rPr>
            </w:pPr>
            <w:r w:rsidRPr="00BA1950">
              <w:rPr>
                <w:rFonts w:ascii="Times New Roman" w:hAnsi="Times New Roman"/>
                <w:sz w:val="24"/>
                <w:szCs w:val="24"/>
              </w:rPr>
              <w:t>4503-03-001</w:t>
            </w:r>
          </w:p>
        </w:tc>
        <w:tc>
          <w:tcPr>
            <w:tcW w:w="4448" w:type="dxa"/>
            <w:noWrap/>
          </w:tcPr>
          <w:p w14:paraId="6F4EE69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Ganancias de capital </w:t>
            </w:r>
          </w:p>
        </w:tc>
        <w:tc>
          <w:tcPr>
            <w:tcW w:w="1701" w:type="dxa"/>
            <w:noWrap/>
          </w:tcPr>
          <w:p w14:paraId="40F08379" w14:textId="77777777" w:rsidR="00185F69" w:rsidRPr="00BA1950" w:rsidRDefault="00185F69" w:rsidP="00786E0A">
            <w:pPr>
              <w:rPr>
                <w:rFonts w:ascii="Times New Roman" w:hAnsi="Times New Roman"/>
                <w:color w:val="4C474C"/>
                <w:sz w:val="24"/>
                <w:szCs w:val="24"/>
              </w:rPr>
            </w:pPr>
          </w:p>
        </w:tc>
      </w:tr>
      <w:tr w:rsidR="00185F69" w:rsidRPr="00BA1950" w14:paraId="4A43E1A9" w14:textId="77777777" w:rsidTr="00786E0A">
        <w:trPr>
          <w:trHeight w:val="330"/>
        </w:trPr>
        <w:tc>
          <w:tcPr>
            <w:tcW w:w="1643" w:type="dxa"/>
            <w:noWrap/>
            <w:hideMark/>
          </w:tcPr>
          <w:p w14:paraId="584538E7" w14:textId="77777777" w:rsidR="00185F69" w:rsidRPr="00BA1950" w:rsidRDefault="00185F69" w:rsidP="00786E0A">
            <w:pPr>
              <w:rPr>
                <w:rFonts w:ascii="Times New Roman" w:hAnsi="Times New Roman"/>
                <w:sz w:val="24"/>
                <w:szCs w:val="24"/>
              </w:rPr>
            </w:pPr>
            <w:r w:rsidRPr="00BA1950">
              <w:rPr>
                <w:rFonts w:ascii="Times New Roman" w:hAnsi="Times New Roman"/>
                <w:sz w:val="24"/>
                <w:szCs w:val="24"/>
              </w:rPr>
              <w:t>4503-04-001</w:t>
            </w:r>
          </w:p>
        </w:tc>
        <w:tc>
          <w:tcPr>
            <w:tcW w:w="4448" w:type="dxa"/>
            <w:noWrap/>
            <w:hideMark/>
          </w:tcPr>
          <w:p w14:paraId="72A4D87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Diferencia cambiaria </w:t>
            </w:r>
          </w:p>
        </w:tc>
        <w:tc>
          <w:tcPr>
            <w:tcW w:w="1701" w:type="dxa"/>
            <w:noWrap/>
            <w:hideMark/>
          </w:tcPr>
          <w:p w14:paraId="3910882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682,160.00</w:t>
            </w:r>
          </w:p>
        </w:tc>
      </w:tr>
      <w:tr w:rsidR="00185F69" w:rsidRPr="00BA1950" w14:paraId="212BB2D9" w14:textId="77777777" w:rsidTr="00786E0A">
        <w:trPr>
          <w:trHeight w:val="330"/>
        </w:trPr>
        <w:tc>
          <w:tcPr>
            <w:tcW w:w="1643" w:type="dxa"/>
            <w:noWrap/>
            <w:hideMark/>
          </w:tcPr>
          <w:p w14:paraId="2934F1A7" w14:textId="77777777" w:rsidR="00185F69" w:rsidRPr="00BA1950" w:rsidRDefault="00185F69" w:rsidP="00786E0A">
            <w:pPr>
              <w:rPr>
                <w:rFonts w:ascii="Times New Roman" w:hAnsi="Times New Roman"/>
                <w:sz w:val="24"/>
                <w:szCs w:val="24"/>
              </w:rPr>
            </w:pPr>
            <w:r w:rsidRPr="00BA1950">
              <w:rPr>
                <w:rFonts w:ascii="Times New Roman" w:hAnsi="Times New Roman"/>
                <w:sz w:val="24"/>
                <w:szCs w:val="24"/>
              </w:rPr>
              <w:t>4503-10-001</w:t>
            </w:r>
          </w:p>
        </w:tc>
        <w:tc>
          <w:tcPr>
            <w:tcW w:w="4448" w:type="dxa"/>
            <w:noWrap/>
            <w:hideMark/>
          </w:tcPr>
          <w:p w14:paraId="6F2764A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otros </w:t>
            </w:r>
          </w:p>
        </w:tc>
        <w:tc>
          <w:tcPr>
            <w:tcW w:w="1701" w:type="dxa"/>
            <w:noWrap/>
            <w:hideMark/>
          </w:tcPr>
          <w:p w14:paraId="554DB52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9,904,740.00</w:t>
            </w:r>
          </w:p>
        </w:tc>
      </w:tr>
      <w:tr w:rsidR="00185F69" w:rsidRPr="00BA1950" w14:paraId="509FC7B7" w14:textId="77777777" w:rsidTr="00786E0A">
        <w:trPr>
          <w:trHeight w:val="330"/>
        </w:trPr>
        <w:tc>
          <w:tcPr>
            <w:tcW w:w="1643" w:type="dxa"/>
            <w:noWrap/>
            <w:hideMark/>
          </w:tcPr>
          <w:p w14:paraId="2478F73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4FB0BE4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1" w:type="dxa"/>
            <w:noWrap/>
            <w:hideMark/>
          </w:tcPr>
          <w:p w14:paraId="4A80F765"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10,597,701.00</w:t>
            </w:r>
          </w:p>
        </w:tc>
      </w:tr>
      <w:tr w:rsidR="00185F69" w:rsidRPr="00BA1950" w14:paraId="4246946F" w14:textId="77777777" w:rsidTr="00786E0A">
        <w:trPr>
          <w:trHeight w:val="330"/>
        </w:trPr>
        <w:tc>
          <w:tcPr>
            <w:tcW w:w="1643" w:type="dxa"/>
            <w:noWrap/>
            <w:hideMark/>
          </w:tcPr>
          <w:p w14:paraId="1CBD922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8" w:type="dxa"/>
            <w:noWrap/>
            <w:hideMark/>
          </w:tcPr>
          <w:p w14:paraId="2F9C670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TOTAL DE INGRESOS </w:t>
            </w:r>
          </w:p>
        </w:tc>
        <w:tc>
          <w:tcPr>
            <w:tcW w:w="1701" w:type="dxa"/>
            <w:noWrap/>
            <w:hideMark/>
          </w:tcPr>
          <w:p w14:paraId="1E29BD0E" w14:textId="77777777" w:rsidR="00185F69" w:rsidRPr="00BA1950" w:rsidRDefault="00185F69" w:rsidP="00786E0A">
            <w:pPr>
              <w:rPr>
                <w:rFonts w:ascii="Times New Roman" w:hAnsi="Times New Roman"/>
                <w:b/>
                <w:bCs/>
                <w:color w:val="4C474C"/>
              </w:rPr>
            </w:pPr>
            <w:r w:rsidRPr="00BA1950">
              <w:rPr>
                <w:rFonts w:ascii="Times New Roman" w:hAnsi="Times New Roman"/>
                <w:b/>
                <w:bCs/>
                <w:color w:val="4C474C"/>
              </w:rPr>
              <w:t>1,973,063,694.00</w:t>
            </w:r>
          </w:p>
        </w:tc>
      </w:tr>
    </w:tbl>
    <w:p w14:paraId="28B931B4" w14:textId="77777777" w:rsidR="00185F69" w:rsidRPr="00BA1950" w:rsidRDefault="00185F69" w:rsidP="00185F69">
      <w:pPr>
        <w:rPr>
          <w:color w:val="4C474C"/>
        </w:rPr>
      </w:pPr>
    </w:p>
    <w:p w14:paraId="6573124A" w14:textId="77777777" w:rsidR="00366953" w:rsidRDefault="00366953" w:rsidP="00185F69">
      <w:pPr>
        <w:jc w:val="center"/>
        <w:rPr>
          <w:b/>
          <w:color w:val="4C474C"/>
        </w:rPr>
      </w:pPr>
    </w:p>
    <w:p w14:paraId="0ED6A0E5" w14:textId="77777777" w:rsidR="00366953" w:rsidRDefault="00366953" w:rsidP="00185F69">
      <w:pPr>
        <w:jc w:val="center"/>
        <w:rPr>
          <w:b/>
          <w:color w:val="4C474C"/>
        </w:rPr>
      </w:pPr>
    </w:p>
    <w:p w14:paraId="50F47EDE" w14:textId="77777777" w:rsidR="00366953" w:rsidRDefault="00366953" w:rsidP="00185F69">
      <w:pPr>
        <w:jc w:val="center"/>
        <w:rPr>
          <w:b/>
          <w:color w:val="4C474C"/>
        </w:rPr>
      </w:pPr>
    </w:p>
    <w:p w14:paraId="33B66667" w14:textId="36B728DA" w:rsidR="00366953" w:rsidRDefault="00366953" w:rsidP="00366953">
      <w:pPr>
        <w:rPr>
          <w:b/>
          <w:color w:val="4C474C"/>
        </w:rPr>
      </w:pPr>
    </w:p>
    <w:p w14:paraId="63B495E3" w14:textId="7243F261" w:rsidR="00185F69" w:rsidRPr="00BA1950" w:rsidRDefault="00185F69" w:rsidP="00185F69">
      <w:pPr>
        <w:jc w:val="center"/>
        <w:rPr>
          <w:color w:val="4C474C"/>
        </w:rPr>
      </w:pPr>
      <w:r w:rsidRPr="00BA1950">
        <w:rPr>
          <w:b/>
          <w:color w:val="4C474C"/>
        </w:rPr>
        <w:t>ESTADO FINANCIERO AÑO 2022</w:t>
      </w:r>
    </w:p>
    <w:tbl>
      <w:tblPr>
        <w:tblStyle w:val="Tablaconcuadrcula6"/>
        <w:tblW w:w="0" w:type="auto"/>
        <w:tblLook w:val="04A0" w:firstRow="1" w:lastRow="0" w:firstColumn="1" w:lastColumn="0" w:noHBand="0" w:noVBand="1"/>
      </w:tblPr>
      <w:tblGrid>
        <w:gridCol w:w="1523"/>
        <w:gridCol w:w="4531"/>
        <w:gridCol w:w="1716"/>
      </w:tblGrid>
      <w:tr w:rsidR="00185F69" w:rsidRPr="00BA1950" w14:paraId="4D6EC2F2" w14:textId="77777777" w:rsidTr="006B52D7">
        <w:trPr>
          <w:trHeight w:val="331"/>
        </w:trPr>
        <w:tc>
          <w:tcPr>
            <w:tcW w:w="1523" w:type="dxa"/>
            <w:noWrap/>
          </w:tcPr>
          <w:p w14:paraId="21E71AF4"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 xml:space="preserve">GASTOS </w:t>
            </w:r>
          </w:p>
        </w:tc>
        <w:tc>
          <w:tcPr>
            <w:tcW w:w="4531" w:type="dxa"/>
            <w:noWrap/>
          </w:tcPr>
          <w:p w14:paraId="3A01D54A" w14:textId="77777777" w:rsidR="00185F69" w:rsidRPr="00BA1950" w:rsidRDefault="00185F69" w:rsidP="00786E0A">
            <w:pPr>
              <w:rPr>
                <w:rFonts w:ascii="Times New Roman" w:hAnsi="Times New Roman"/>
                <w:b/>
                <w:bCs/>
                <w:color w:val="4C474C"/>
                <w:sz w:val="24"/>
                <w:szCs w:val="24"/>
              </w:rPr>
            </w:pPr>
          </w:p>
        </w:tc>
        <w:tc>
          <w:tcPr>
            <w:tcW w:w="1705" w:type="dxa"/>
            <w:noWrap/>
          </w:tcPr>
          <w:p w14:paraId="736038C5" w14:textId="77777777" w:rsidR="00185F69" w:rsidRPr="00BA1950" w:rsidRDefault="00185F69" w:rsidP="00786E0A">
            <w:pPr>
              <w:rPr>
                <w:rFonts w:ascii="Times New Roman" w:hAnsi="Times New Roman"/>
                <w:b/>
                <w:bCs/>
                <w:color w:val="4C474C"/>
                <w:sz w:val="24"/>
                <w:szCs w:val="24"/>
              </w:rPr>
            </w:pPr>
          </w:p>
        </w:tc>
      </w:tr>
      <w:tr w:rsidR="00185F69" w:rsidRPr="00BA1950" w14:paraId="4490C1A2" w14:textId="77777777" w:rsidTr="006B52D7">
        <w:trPr>
          <w:trHeight w:val="331"/>
        </w:trPr>
        <w:tc>
          <w:tcPr>
            <w:tcW w:w="1523" w:type="dxa"/>
            <w:noWrap/>
          </w:tcPr>
          <w:p w14:paraId="2D398E9D" w14:textId="77777777" w:rsidR="00185F69" w:rsidRPr="00BA1950" w:rsidRDefault="00185F69" w:rsidP="00786E0A">
            <w:pPr>
              <w:rPr>
                <w:rFonts w:ascii="Times New Roman" w:hAnsi="Times New Roman"/>
                <w:color w:val="4C474C"/>
                <w:sz w:val="24"/>
                <w:szCs w:val="24"/>
              </w:rPr>
            </w:pPr>
          </w:p>
        </w:tc>
        <w:tc>
          <w:tcPr>
            <w:tcW w:w="4531" w:type="dxa"/>
            <w:noWrap/>
          </w:tcPr>
          <w:p w14:paraId="1420E891"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RECLAMACIONES PAGADAS POR SINIESTROS </w:t>
            </w:r>
          </w:p>
        </w:tc>
        <w:tc>
          <w:tcPr>
            <w:tcW w:w="1705" w:type="dxa"/>
            <w:noWrap/>
          </w:tcPr>
          <w:p w14:paraId="4D86B9BF" w14:textId="77777777" w:rsidR="00185F69" w:rsidRPr="00BA1950" w:rsidRDefault="00185F69" w:rsidP="00786E0A">
            <w:pPr>
              <w:rPr>
                <w:rFonts w:ascii="Times New Roman" w:hAnsi="Times New Roman"/>
                <w:b/>
                <w:bCs/>
                <w:color w:val="4C474C"/>
                <w:sz w:val="24"/>
                <w:szCs w:val="24"/>
              </w:rPr>
            </w:pPr>
          </w:p>
        </w:tc>
      </w:tr>
      <w:tr w:rsidR="00185F69" w:rsidRPr="00BA1950" w14:paraId="5985D501" w14:textId="77777777" w:rsidTr="006B52D7">
        <w:trPr>
          <w:trHeight w:val="331"/>
        </w:trPr>
        <w:tc>
          <w:tcPr>
            <w:tcW w:w="1523" w:type="dxa"/>
            <w:noWrap/>
            <w:hideMark/>
          </w:tcPr>
          <w:p w14:paraId="0061374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5101-02-001</w:t>
            </w:r>
          </w:p>
        </w:tc>
        <w:tc>
          <w:tcPr>
            <w:tcW w:w="4531" w:type="dxa"/>
            <w:noWrap/>
            <w:hideMark/>
          </w:tcPr>
          <w:p w14:paraId="2C914C1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Reclamaciones pagadas por siniestros - vida colectiva </w:t>
            </w:r>
          </w:p>
        </w:tc>
        <w:tc>
          <w:tcPr>
            <w:tcW w:w="1705" w:type="dxa"/>
            <w:noWrap/>
            <w:hideMark/>
          </w:tcPr>
          <w:p w14:paraId="5D21174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41,228,558,00</w:t>
            </w:r>
          </w:p>
        </w:tc>
      </w:tr>
      <w:tr w:rsidR="00185F69" w:rsidRPr="00BA1950" w14:paraId="56D14B62" w14:textId="77777777" w:rsidTr="006B52D7">
        <w:trPr>
          <w:trHeight w:val="331"/>
        </w:trPr>
        <w:tc>
          <w:tcPr>
            <w:tcW w:w="1523" w:type="dxa"/>
            <w:noWrap/>
          </w:tcPr>
          <w:p w14:paraId="7E4970A2" w14:textId="77777777" w:rsidR="00185F69" w:rsidRPr="00BA1950" w:rsidRDefault="00185F69" w:rsidP="00786E0A">
            <w:pPr>
              <w:rPr>
                <w:rFonts w:ascii="Times New Roman" w:hAnsi="Times New Roman"/>
                <w:color w:val="4C474C"/>
                <w:sz w:val="24"/>
                <w:szCs w:val="24"/>
              </w:rPr>
            </w:pPr>
          </w:p>
        </w:tc>
        <w:tc>
          <w:tcPr>
            <w:tcW w:w="4531" w:type="dxa"/>
            <w:noWrap/>
          </w:tcPr>
          <w:p w14:paraId="6272FEEB"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5" w:type="dxa"/>
            <w:noWrap/>
          </w:tcPr>
          <w:p w14:paraId="70AA782D"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41,228,558.00</w:t>
            </w:r>
          </w:p>
        </w:tc>
      </w:tr>
      <w:tr w:rsidR="00185F69" w:rsidRPr="00BA1950" w14:paraId="3629F93D" w14:textId="77777777" w:rsidTr="006B52D7">
        <w:trPr>
          <w:trHeight w:val="331"/>
        </w:trPr>
        <w:tc>
          <w:tcPr>
            <w:tcW w:w="1523" w:type="dxa"/>
            <w:noWrap/>
          </w:tcPr>
          <w:p w14:paraId="3645E451" w14:textId="77777777" w:rsidR="00185F69" w:rsidRPr="00BA1950" w:rsidRDefault="00185F69" w:rsidP="00786E0A">
            <w:pPr>
              <w:rPr>
                <w:rFonts w:ascii="Times New Roman" w:hAnsi="Times New Roman"/>
                <w:color w:val="4C474C"/>
                <w:sz w:val="24"/>
                <w:szCs w:val="24"/>
              </w:rPr>
            </w:pPr>
          </w:p>
        </w:tc>
        <w:tc>
          <w:tcPr>
            <w:tcW w:w="4531" w:type="dxa"/>
            <w:noWrap/>
          </w:tcPr>
          <w:p w14:paraId="3254B89D"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RESERVAS MATEMATICAS Y PARA RIESGOS EN CURSOS DEL PRESENTE EJERCICIO</w:t>
            </w:r>
          </w:p>
        </w:tc>
        <w:tc>
          <w:tcPr>
            <w:tcW w:w="1705" w:type="dxa"/>
            <w:noWrap/>
          </w:tcPr>
          <w:p w14:paraId="773B39EC" w14:textId="77777777" w:rsidR="00185F69" w:rsidRPr="00BA1950" w:rsidRDefault="00185F69" w:rsidP="00786E0A">
            <w:pPr>
              <w:rPr>
                <w:rFonts w:ascii="Times New Roman" w:hAnsi="Times New Roman"/>
                <w:b/>
                <w:bCs/>
                <w:color w:val="4C474C"/>
                <w:sz w:val="24"/>
                <w:szCs w:val="24"/>
              </w:rPr>
            </w:pPr>
          </w:p>
        </w:tc>
      </w:tr>
      <w:tr w:rsidR="00185F69" w:rsidRPr="00BA1950" w14:paraId="3ACBDC13" w14:textId="77777777" w:rsidTr="006B52D7">
        <w:trPr>
          <w:trHeight w:val="331"/>
        </w:trPr>
        <w:tc>
          <w:tcPr>
            <w:tcW w:w="1523" w:type="dxa"/>
            <w:noWrap/>
          </w:tcPr>
          <w:p w14:paraId="034B5F3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5112-02-001</w:t>
            </w:r>
          </w:p>
        </w:tc>
        <w:tc>
          <w:tcPr>
            <w:tcW w:w="4531" w:type="dxa"/>
            <w:noWrap/>
          </w:tcPr>
          <w:p w14:paraId="7D90BAC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Seguro colectivo de vida </w:t>
            </w:r>
          </w:p>
        </w:tc>
        <w:tc>
          <w:tcPr>
            <w:tcW w:w="1705" w:type="dxa"/>
            <w:noWrap/>
          </w:tcPr>
          <w:p w14:paraId="345BA4B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2,111,882.00</w:t>
            </w:r>
          </w:p>
        </w:tc>
      </w:tr>
      <w:tr w:rsidR="00185F69" w:rsidRPr="00BA1950" w14:paraId="72558EFC" w14:textId="77777777" w:rsidTr="006B52D7">
        <w:trPr>
          <w:trHeight w:val="331"/>
        </w:trPr>
        <w:tc>
          <w:tcPr>
            <w:tcW w:w="1523" w:type="dxa"/>
            <w:noWrap/>
          </w:tcPr>
          <w:p w14:paraId="39C69095" w14:textId="77777777" w:rsidR="00185F69" w:rsidRPr="00BA1950" w:rsidRDefault="00185F69" w:rsidP="00786E0A">
            <w:pPr>
              <w:rPr>
                <w:rFonts w:ascii="Times New Roman" w:hAnsi="Times New Roman"/>
                <w:color w:val="4C474C"/>
                <w:sz w:val="24"/>
                <w:szCs w:val="24"/>
              </w:rPr>
            </w:pPr>
          </w:p>
        </w:tc>
        <w:tc>
          <w:tcPr>
            <w:tcW w:w="4531" w:type="dxa"/>
            <w:noWrap/>
          </w:tcPr>
          <w:p w14:paraId="11A56924"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Sub-total</w:t>
            </w:r>
          </w:p>
        </w:tc>
        <w:tc>
          <w:tcPr>
            <w:tcW w:w="1705" w:type="dxa"/>
            <w:noWrap/>
          </w:tcPr>
          <w:p w14:paraId="11BF48B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2,111,882.00</w:t>
            </w:r>
          </w:p>
        </w:tc>
      </w:tr>
      <w:tr w:rsidR="00185F69" w:rsidRPr="00BA1950" w14:paraId="2131FE4F" w14:textId="77777777" w:rsidTr="006B52D7">
        <w:trPr>
          <w:trHeight w:val="331"/>
        </w:trPr>
        <w:tc>
          <w:tcPr>
            <w:tcW w:w="1523" w:type="dxa"/>
            <w:noWrap/>
          </w:tcPr>
          <w:p w14:paraId="575B5913" w14:textId="77777777" w:rsidR="00185F69" w:rsidRPr="00BA1950" w:rsidRDefault="00185F69" w:rsidP="00786E0A">
            <w:pPr>
              <w:rPr>
                <w:rFonts w:ascii="Times New Roman" w:hAnsi="Times New Roman"/>
                <w:color w:val="4C474C"/>
                <w:sz w:val="24"/>
                <w:szCs w:val="24"/>
              </w:rPr>
            </w:pPr>
          </w:p>
        </w:tc>
        <w:tc>
          <w:tcPr>
            <w:tcW w:w="4531" w:type="dxa"/>
            <w:noWrap/>
          </w:tcPr>
          <w:p w14:paraId="66750DB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RESERVAS ESPECIFICAS DEL PRESENTE EJERCICIO</w:t>
            </w:r>
          </w:p>
        </w:tc>
        <w:tc>
          <w:tcPr>
            <w:tcW w:w="1705" w:type="dxa"/>
            <w:noWrap/>
          </w:tcPr>
          <w:p w14:paraId="339CCB5A" w14:textId="77777777" w:rsidR="00185F69" w:rsidRPr="00BA1950" w:rsidRDefault="00185F69" w:rsidP="00786E0A">
            <w:pPr>
              <w:rPr>
                <w:rFonts w:ascii="Times New Roman" w:hAnsi="Times New Roman"/>
                <w:b/>
                <w:bCs/>
                <w:color w:val="4C474C"/>
                <w:sz w:val="24"/>
                <w:szCs w:val="24"/>
              </w:rPr>
            </w:pPr>
          </w:p>
        </w:tc>
      </w:tr>
      <w:tr w:rsidR="00185F69" w:rsidRPr="00BA1950" w14:paraId="27BD3629" w14:textId="77777777" w:rsidTr="006B52D7">
        <w:trPr>
          <w:trHeight w:val="331"/>
        </w:trPr>
        <w:tc>
          <w:tcPr>
            <w:tcW w:w="1523" w:type="dxa"/>
            <w:noWrap/>
          </w:tcPr>
          <w:p w14:paraId="15F5E28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5114-02-001</w:t>
            </w:r>
          </w:p>
        </w:tc>
        <w:tc>
          <w:tcPr>
            <w:tcW w:w="4531" w:type="dxa"/>
            <w:noWrap/>
          </w:tcPr>
          <w:p w14:paraId="1500605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Reclamaciones por siniestros pendiente de liquidación o pago-Accidente personales</w:t>
            </w:r>
          </w:p>
        </w:tc>
        <w:tc>
          <w:tcPr>
            <w:tcW w:w="1705" w:type="dxa"/>
            <w:noWrap/>
          </w:tcPr>
          <w:p w14:paraId="4A7C906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2,951,008.00</w:t>
            </w:r>
          </w:p>
        </w:tc>
      </w:tr>
      <w:tr w:rsidR="00185F69" w:rsidRPr="00BA1950" w14:paraId="5835D27B" w14:textId="77777777" w:rsidTr="006B52D7">
        <w:trPr>
          <w:trHeight w:val="333"/>
        </w:trPr>
        <w:tc>
          <w:tcPr>
            <w:tcW w:w="7761" w:type="dxa"/>
            <w:gridSpan w:val="3"/>
            <w:noWrap/>
          </w:tcPr>
          <w:p w14:paraId="20D37BD8" w14:textId="77777777" w:rsidR="00185F69" w:rsidRPr="00857BE6" w:rsidRDefault="00185F69" w:rsidP="00786E0A">
            <w:pPr>
              <w:jc w:val="center"/>
              <w:rPr>
                <w:rFonts w:ascii="Times New Roman" w:hAnsi="Times New Roman"/>
                <w:color w:val="4C474C"/>
              </w:rPr>
            </w:pPr>
            <w:r w:rsidRPr="00857BE6">
              <w:rPr>
                <w:rFonts w:ascii="Times New Roman" w:hAnsi="Times New Roman"/>
                <w:b/>
                <w:color w:val="4C474C"/>
              </w:rPr>
              <w:t>ESTADO FINANCIERO AÑO 2022</w:t>
            </w:r>
          </w:p>
          <w:p w14:paraId="6C42C2BE" w14:textId="77777777" w:rsidR="00185F69" w:rsidRPr="00BA1950" w:rsidRDefault="00185F69" w:rsidP="00786E0A">
            <w:pPr>
              <w:rPr>
                <w:b/>
                <w:bCs/>
                <w:color w:val="4C474C"/>
              </w:rPr>
            </w:pPr>
          </w:p>
        </w:tc>
      </w:tr>
      <w:tr w:rsidR="00185F69" w:rsidRPr="00BA1950" w14:paraId="03853335" w14:textId="77777777" w:rsidTr="006B52D7">
        <w:trPr>
          <w:trHeight w:val="331"/>
        </w:trPr>
        <w:tc>
          <w:tcPr>
            <w:tcW w:w="1523" w:type="dxa"/>
            <w:noWrap/>
          </w:tcPr>
          <w:p w14:paraId="23D8A269" w14:textId="77777777" w:rsidR="00185F69" w:rsidRPr="00BA1950" w:rsidRDefault="00185F69" w:rsidP="00786E0A">
            <w:pPr>
              <w:rPr>
                <w:rFonts w:ascii="Times New Roman" w:hAnsi="Times New Roman"/>
                <w:color w:val="4C474C"/>
                <w:sz w:val="24"/>
                <w:szCs w:val="24"/>
              </w:rPr>
            </w:pPr>
          </w:p>
        </w:tc>
        <w:tc>
          <w:tcPr>
            <w:tcW w:w="4531" w:type="dxa"/>
            <w:noWrap/>
          </w:tcPr>
          <w:p w14:paraId="48DB54EF"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Sub-total</w:t>
            </w:r>
          </w:p>
        </w:tc>
        <w:tc>
          <w:tcPr>
            <w:tcW w:w="1705" w:type="dxa"/>
            <w:noWrap/>
          </w:tcPr>
          <w:p w14:paraId="215636E8"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2,951,008.00</w:t>
            </w:r>
          </w:p>
        </w:tc>
      </w:tr>
      <w:tr w:rsidR="00185F69" w:rsidRPr="00BA1950" w14:paraId="01E6C01A" w14:textId="77777777" w:rsidTr="006B52D7">
        <w:trPr>
          <w:trHeight w:val="331"/>
        </w:trPr>
        <w:tc>
          <w:tcPr>
            <w:tcW w:w="1523" w:type="dxa"/>
            <w:noWrap/>
          </w:tcPr>
          <w:p w14:paraId="280A3253" w14:textId="77777777" w:rsidR="00185F69" w:rsidRPr="00BA1950" w:rsidRDefault="00185F69" w:rsidP="00786E0A">
            <w:pPr>
              <w:rPr>
                <w:rFonts w:ascii="Times New Roman" w:hAnsi="Times New Roman"/>
                <w:color w:val="4C474C"/>
                <w:sz w:val="24"/>
                <w:szCs w:val="24"/>
              </w:rPr>
            </w:pPr>
          </w:p>
        </w:tc>
        <w:tc>
          <w:tcPr>
            <w:tcW w:w="4531" w:type="dxa"/>
            <w:noWrap/>
          </w:tcPr>
          <w:p w14:paraId="2A396B3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RECLAMACIONES PAGADAS POR SINIESTROS</w:t>
            </w:r>
          </w:p>
        </w:tc>
        <w:tc>
          <w:tcPr>
            <w:tcW w:w="1705" w:type="dxa"/>
            <w:noWrap/>
          </w:tcPr>
          <w:p w14:paraId="77D35813" w14:textId="77777777" w:rsidR="00185F69" w:rsidRPr="00BA1950" w:rsidRDefault="00185F69" w:rsidP="00786E0A">
            <w:pPr>
              <w:rPr>
                <w:rFonts w:ascii="Times New Roman" w:hAnsi="Times New Roman"/>
                <w:b/>
                <w:bCs/>
                <w:color w:val="4C474C"/>
                <w:sz w:val="24"/>
                <w:szCs w:val="24"/>
              </w:rPr>
            </w:pPr>
          </w:p>
        </w:tc>
      </w:tr>
      <w:tr w:rsidR="00185F69" w:rsidRPr="00BA1950" w14:paraId="679A0669" w14:textId="77777777" w:rsidTr="006B52D7">
        <w:trPr>
          <w:trHeight w:val="331"/>
        </w:trPr>
        <w:tc>
          <w:tcPr>
            <w:tcW w:w="1523" w:type="dxa"/>
            <w:noWrap/>
          </w:tcPr>
          <w:p w14:paraId="0C6447D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5301-07-001</w:t>
            </w:r>
          </w:p>
        </w:tc>
        <w:tc>
          <w:tcPr>
            <w:tcW w:w="4531" w:type="dxa"/>
            <w:noWrap/>
          </w:tcPr>
          <w:p w14:paraId="7E24C4E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Agrícola y Pecuario</w:t>
            </w:r>
          </w:p>
        </w:tc>
        <w:tc>
          <w:tcPr>
            <w:tcW w:w="1705" w:type="dxa"/>
            <w:noWrap/>
          </w:tcPr>
          <w:p w14:paraId="63A2621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557,733,062.00</w:t>
            </w:r>
          </w:p>
        </w:tc>
      </w:tr>
      <w:tr w:rsidR="00185F69" w:rsidRPr="00BA1950" w14:paraId="52011C2F" w14:textId="77777777" w:rsidTr="006B52D7">
        <w:trPr>
          <w:trHeight w:val="331"/>
        </w:trPr>
        <w:tc>
          <w:tcPr>
            <w:tcW w:w="1523" w:type="dxa"/>
            <w:noWrap/>
          </w:tcPr>
          <w:p w14:paraId="1AF4E63A" w14:textId="77777777" w:rsidR="00185F69" w:rsidRPr="00BA1950" w:rsidRDefault="00185F69" w:rsidP="00786E0A">
            <w:pPr>
              <w:rPr>
                <w:rFonts w:ascii="Times New Roman" w:hAnsi="Times New Roman"/>
                <w:color w:val="4C474C"/>
                <w:sz w:val="24"/>
                <w:szCs w:val="24"/>
              </w:rPr>
            </w:pPr>
          </w:p>
        </w:tc>
        <w:tc>
          <w:tcPr>
            <w:tcW w:w="4531" w:type="dxa"/>
            <w:noWrap/>
          </w:tcPr>
          <w:p w14:paraId="4031111E"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5" w:type="dxa"/>
            <w:noWrap/>
          </w:tcPr>
          <w:p w14:paraId="356A81C4"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557,733,062.00</w:t>
            </w:r>
          </w:p>
        </w:tc>
      </w:tr>
      <w:tr w:rsidR="00185F69" w:rsidRPr="00BA1950" w14:paraId="717AB6F0" w14:textId="77777777" w:rsidTr="006B52D7">
        <w:trPr>
          <w:trHeight w:val="331"/>
        </w:trPr>
        <w:tc>
          <w:tcPr>
            <w:tcW w:w="1523" w:type="dxa"/>
            <w:noWrap/>
          </w:tcPr>
          <w:p w14:paraId="0FA32B11" w14:textId="77777777" w:rsidR="00185F69" w:rsidRPr="00BA1950" w:rsidRDefault="00185F69" w:rsidP="00786E0A">
            <w:pPr>
              <w:rPr>
                <w:rFonts w:ascii="Times New Roman" w:hAnsi="Times New Roman"/>
                <w:color w:val="4C474C"/>
                <w:sz w:val="24"/>
                <w:szCs w:val="24"/>
              </w:rPr>
            </w:pPr>
          </w:p>
        </w:tc>
        <w:tc>
          <w:tcPr>
            <w:tcW w:w="4531" w:type="dxa"/>
            <w:noWrap/>
          </w:tcPr>
          <w:p w14:paraId="01B7E58D"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COMISIONES A INTERMEDIARIO</w:t>
            </w:r>
          </w:p>
        </w:tc>
        <w:tc>
          <w:tcPr>
            <w:tcW w:w="1705" w:type="dxa"/>
            <w:noWrap/>
          </w:tcPr>
          <w:p w14:paraId="06EDF272" w14:textId="77777777" w:rsidR="00185F69" w:rsidRPr="00BA1950" w:rsidRDefault="00185F69" w:rsidP="00786E0A">
            <w:pPr>
              <w:rPr>
                <w:rFonts w:ascii="Times New Roman" w:hAnsi="Times New Roman"/>
                <w:b/>
                <w:bCs/>
                <w:color w:val="4C474C"/>
                <w:sz w:val="24"/>
                <w:szCs w:val="24"/>
              </w:rPr>
            </w:pPr>
          </w:p>
        </w:tc>
      </w:tr>
      <w:tr w:rsidR="00185F69" w:rsidRPr="00BA1950" w14:paraId="20EE2B2C" w14:textId="77777777" w:rsidTr="006B52D7">
        <w:trPr>
          <w:trHeight w:val="331"/>
        </w:trPr>
        <w:tc>
          <w:tcPr>
            <w:tcW w:w="1523" w:type="dxa"/>
            <w:noWrap/>
          </w:tcPr>
          <w:p w14:paraId="0BC8F68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 5302-07-001</w:t>
            </w:r>
          </w:p>
        </w:tc>
        <w:tc>
          <w:tcPr>
            <w:tcW w:w="4531" w:type="dxa"/>
            <w:noWrap/>
          </w:tcPr>
          <w:p w14:paraId="37A5C85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Agrícola y Pecuario</w:t>
            </w:r>
          </w:p>
        </w:tc>
        <w:tc>
          <w:tcPr>
            <w:tcW w:w="1705" w:type="dxa"/>
            <w:noWrap/>
          </w:tcPr>
          <w:p w14:paraId="6E03C01E" w14:textId="77777777" w:rsidR="00185F69" w:rsidRPr="00BA1950" w:rsidRDefault="00185F69" w:rsidP="00786E0A">
            <w:pPr>
              <w:rPr>
                <w:rFonts w:ascii="Times New Roman" w:hAnsi="Times New Roman"/>
                <w:color w:val="4C474C"/>
                <w:sz w:val="24"/>
                <w:szCs w:val="24"/>
              </w:rPr>
            </w:pPr>
          </w:p>
        </w:tc>
      </w:tr>
      <w:tr w:rsidR="00185F69" w:rsidRPr="00BA1950" w14:paraId="5EA5D0F9" w14:textId="77777777" w:rsidTr="006B52D7">
        <w:trPr>
          <w:trHeight w:val="331"/>
        </w:trPr>
        <w:tc>
          <w:tcPr>
            <w:tcW w:w="1523" w:type="dxa"/>
            <w:noWrap/>
          </w:tcPr>
          <w:p w14:paraId="6BFAFC97" w14:textId="77777777" w:rsidR="00185F69" w:rsidRPr="00BA1950" w:rsidRDefault="00185F69" w:rsidP="00786E0A">
            <w:pPr>
              <w:rPr>
                <w:rFonts w:ascii="Times New Roman" w:hAnsi="Times New Roman"/>
                <w:color w:val="4C474C"/>
                <w:sz w:val="24"/>
                <w:szCs w:val="24"/>
              </w:rPr>
            </w:pPr>
          </w:p>
        </w:tc>
        <w:tc>
          <w:tcPr>
            <w:tcW w:w="4531" w:type="dxa"/>
            <w:noWrap/>
          </w:tcPr>
          <w:p w14:paraId="16B9233F"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COMISIONES A INTERMEDIARIOS SOBRE PRIMAS NO DEVENGADAS DEL EJERCICIO ANTERIOR </w:t>
            </w:r>
          </w:p>
        </w:tc>
        <w:tc>
          <w:tcPr>
            <w:tcW w:w="1705" w:type="dxa"/>
            <w:noWrap/>
          </w:tcPr>
          <w:p w14:paraId="5789DB10" w14:textId="77777777" w:rsidR="00185F69" w:rsidRPr="00BA1950" w:rsidRDefault="00185F69" w:rsidP="00786E0A">
            <w:pPr>
              <w:rPr>
                <w:rFonts w:ascii="Times New Roman" w:hAnsi="Times New Roman"/>
                <w:color w:val="4C474C"/>
                <w:sz w:val="24"/>
                <w:szCs w:val="24"/>
              </w:rPr>
            </w:pPr>
          </w:p>
        </w:tc>
      </w:tr>
      <w:tr w:rsidR="00185F69" w:rsidRPr="00BA1950" w14:paraId="39B14A7A" w14:textId="77777777" w:rsidTr="006B52D7">
        <w:trPr>
          <w:trHeight w:val="331"/>
        </w:trPr>
        <w:tc>
          <w:tcPr>
            <w:tcW w:w="1523" w:type="dxa"/>
            <w:noWrap/>
          </w:tcPr>
          <w:p w14:paraId="1A4ECA5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5303-07-001</w:t>
            </w:r>
          </w:p>
        </w:tc>
        <w:tc>
          <w:tcPr>
            <w:tcW w:w="4531" w:type="dxa"/>
            <w:noWrap/>
          </w:tcPr>
          <w:p w14:paraId="5BB4EB9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Pecuaria </w:t>
            </w:r>
          </w:p>
        </w:tc>
        <w:tc>
          <w:tcPr>
            <w:tcW w:w="1705" w:type="dxa"/>
            <w:noWrap/>
          </w:tcPr>
          <w:p w14:paraId="46BF732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w:t>
            </w:r>
          </w:p>
        </w:tc>
      </w:tr>
      <w:tr w:rsidR="00185F69" w:rsidRPr="00BA1950" w14:paraId="5EFD7742" w14:textId="77777777" w:rsidTr="006B52D7">
        <w:trPr>
          <w:trHeight w:val="331"/>
        </w:trPr>
        <w:tc>
          <w:tcPr>
            <w:tcW w:w="1523" w:type="dxa"/>
            <w:noWrap/>
          </w:tcPr>
          <w:p w14:paraId="618303B5" w14:textId="77777777" w:rsidR="00185F69" w:rsidRPr="00BA1950" w:rsidRDefault="00185F69" w:rsidP="00786E0A">
            <w:pPr>
              <w:rPr>
                <w:rFonts w:ascii="Times New Roman" w:hAnsi="Times New Roman"/>
                <w:color w:val="4C474C"/>
                <w:sz w:val="24"/>
                <w:szCs w:val="24"/>
              </w:rPr>
            </w:pPr>
          </w:p>
        </w:tc>
        <w:tc>
          <w:tcPr>
            <w:tcW w:w="4531" w:type="dxa"/>
            <w:noWrap/>
          </w:tcPr>
          <w:p w14:paraId="7A322B5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05" w:type="dxa"/>
            <w:noWrap/>
          </w:tcPr>
          <w:p w14:paraId="71B59AB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w:t>
            </w:r>
          </w:p>
        </w:tc>
      </w:tr>
      <w:tr w:rsidR="00185F69" w:rsidRPr="00BA1950" w14:paraId="350745CE" w14:textId="77777777" w:rsidTr="006B52D7">
        <w:trPr>
          <w:trHeight w:val="331"/>
        </w:trPr>
        <w:tc>
          <w:tcPr>
            <w:tcW w:w="1523" w:type="dxa"/>
            <w:noWrap/>
          </w:tcPr>
          <w:p w14:paraId="3CD506E7" w14:textId="77777777" w:rsidR="00185F69" w:rsidRPr="00BA1950" w:rsidRDefault="00185F69" w:rsidP="00786E0A">
            <w:pPr>
              <w:rPr>
                <w:rFonts w:ascii="Times New Roman" w:hAnsi="Times New Roman"/>
                <w:color w:val="4C474C"/>
                <w:sz w:val="24"/>
                <w:szCs w:val="24"/>
              </w:rPr>
            </w:pPr>
          </w:p>
        </w:tc>
        <w:tc>
          <w:tcPr>
            <w:tcW w:w="4531" w:type="dxa"/>
            <w:noWrap/>
          </w:tcPr>
          <w:p w14:paraId="5376A34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COMISIONES NO DEVENGADAS SOBRE PRIMAS DE REASEGUROS CEDIDOS DEL PRESENTE EJERCICIO</w:t>
            </w:r>
          </w:p>
        </w:tc>
        <w:tc>
          <w:tcPr>
            <w:tcW w:w="1705" w:type="dxa"/>
            <w:noWrap/>
          </w:tcPr>
          <w:p w14:paraId="0962F96B" w14:textId="77777777" w:rsidR="00185F69" w:rsidRPr="00BA1950" w:rsidRDefault="00185F69" w:rsidP="00786E0A">
            <w:pPr>
              <w:rPr>
                <w:rFonts w:ascii="Times New Roman" w:hAnsi="Times New Roman"/>
                <w:color w:val="4C474C"/>
                <w:sz w:val="24"/>
                <w:szCs w:val="24"/>
              </w:rPr>
            </w:pPr>
          </w:p>
        </w:tc>
      </w:tr>
      <w:tr w:rsidR="00185F69" w:rsidRPr="00BA1950" w14:paraId="1139D2EA" w14:textId="77777777" w:rsidTr="006B52D7">
        <w:trPr>
          <w:trHeight w:val="331"/>
        </w:trPr>
        <w:tc>
          <w:tcPr>
            <w:tcW w:w="1523" w:type="dxa"/>
            <w:noWrap/>
            <w:hideMark/>
          </w:tcPr>
          <w:p w14:paraId="730DB1B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5304-07-001</w:t>
            </w:r>
          </w:p>
        </w:tc>
        <w:tc>
          <w:tcPr>
            <w:tcW w:w="4531" w:type="dxa"/>
            <w:noWrap/>
            <w:hideMark/>
          </w:tcPr>
          <w:p w14:paraId="6F66ECE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5" w:type="dxa"/>
            <w:noWrap/>
            <w:hideMark/>
          </w:tcPr>
          <w:p w14:paraId="5A9B41D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34,922,480.00</w:t>
            </w:r>
          </w:p>
        </w:tc>
      </w:tr>
      <w:tr w:rsidR="00185F69" w:rsidRPr="00BA1950" w14:paraId="5AA63155" w14:textId="77777777" w:rsidTr="006B52D7">
        <w:trPr>
          <w:trHeight w:val="331"/>
        </w:trPr>
        <w:tc>
          <w:tcPr>
            <w:tcW w:w="1523" w:type="dxa"/>
            <w:noWrap/>
            <w:hideMark/>
          </w:tcPr>
          <w:p w14:paraId="725D0D8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531" w:type="dxa"/>
            <w:noWrap/>
            <w:hideMark/>
          </w:tcPr>
          <w:p w14:paraId="76DC1E66"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 total </w:t>
            </w:r>
          </w:p>
        </w:tc>
        <w:tc>
          <w:tcPr>
            <w:tcW w:w="1705" w:type="dxa"/>
            <w:noWrap/>
            <w:hideMark/>
          </w:tcPr>
          <w:p w14:paraId="758717B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34,922,480.00</w:t>
            </w:r>
          </w:p>
        </w:tc>
      </w:tr>
      <w:tr w:rsidR="00185F69" w:rsidRPr="00BA1950" w14:paraId="7949AF77" w14:textId="77777777" w:rsidTr="006B52D7">
        <w:trPr>
          <w:trHeight w:val="331"/>
        </w:trPr>
        <w:tc>
          <w:tcPr>
            <w:tcW w:w="1523" w:type="dxa"/>
            <w:noWrap/>
          </w:tcPr>
          <w:p w14:paraId="34BF5FF9" w14:textId="77777777" w:rsidR="00185F69" w:rsidRPr="00BA1950" w:rsidRDefault="00185F69" w:rsidP="00786E0A">
            <w:pPr>
              <w:rPr>
                <w:rFonts w:ascii="Times New Roman" w:hAnsi="Times New Roman"/>
                <w:color w:val="4C474C"/>
                <w:sz w:val="24"/>
                <w:szCs w:val="24"/>
              </w:rPr>
            </w:pPr>
          </w:p>
          <w:p w14:paraId="2CD1A1FC" w14:textId="77777777" w:rsidR="00185F69" w:rsidRPr="00BA1950" w:rsidRDefault="00185F69" w:rsidP="00786E0A">
            <w:pPr>
              <w:rPr>
                <w:rFonts w:ascii="Times New Roman" w:hAnsi="Times New Roman"/>
                <w:color w:val="4C474C"/>
                <w:sz w:val="24"/>
                <w:szCs w:val="24"/>
              </w:rPr>
            </w:pPr>
          </w:p>
        </w:tc>
        <w:tc>
          <w:tcPr>
            <w:tcW w:w="4531" w:type="dxa"/>
            <w:noWrap/>
          </w:tcPr>
          <w:p w14:paraId="014001D0"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PRIMAS DE REASEGUROS CONTRACTUALES CEDIDOS AL EXTERIOR</w:t>
            </w:r>
          </w:p>
        </w:tc>
        <w:tc>
          <w:tcPr>
            <w:tcW w:w="1705" w:type="dxa"/>
            <w:noWrap/>
          </w:tcPr>
          <w:p w14:paraId="0F92440F" w14:textId="77777777" w:rsidR="00185F69" w:rsidRPr="00BA1950" w:rsidRDefault="00185F69" w:rsidP="00786E0A">
            <w:pPr>
              <w:rPr>
                <w:rFonts w:ascii="Times New Roman" w:hAnsi="Times New Roman"/>
                <w:b/>
                <w:bCs/>
                <w:color w:val="4C474C"/>
                <w:sz w:val="24"/>
                <w:szCs w:val="24"/>
              </w:rPr>
            </w:pPr>
          </w:p>
        </w:tc>
      </w:tr>
      <w:tr w:rsidR="00185F69" w:rsidRPr="00BA1950" w14:paraId="38C42553" w14:textId="77777777" w:rsidTr="006B52D7">
        <w:trPr>
          <w:trHeight w:val="331"/>
        </w:trPr>
        <w:tc>
          <w:tcPr>
            <w:tcW w:w="1523" w:type="dxa"/>
            <w:noWrap/>
          </w:tcPr>
          <w:p w14:paraId="1ADD608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5306-07-001</w:t>
            </w:r>
          </w:p>
        </w:tc>
        <w:tc>
          <w:tcPr>
            <w:tcW w:w="4531" w:type="dxa"/>
            <w:noWrap/>
          </w:tcPr>
          <w:p w14:paraId="39CCF9A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05" w:type="dxa"/>
            <w:noWrap/>
          </w:tcPr>
          <w:p w14:paraId="07934B8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412,837,346.00</w:t>
            </w:r>
          </w:p>
        </w:tc>
      </w:tr>
      <w:tr w:rsidR="00185F69" w:rsidRPr="00BA1950" w14:paraId="6E689C33" w14:textId="77777777" w:rsidTr="006B52D7">
        <w:trPr>
          <w:trHeight w:val="331"/>
        </w:trPr>
        <w:tc>
          <w:tcPr>
            <w:tcW w:w="1523" w:type="dxa"/>
            <w:noWrap/>
          </w:tcPr>
          <w:p w14:paraId="57D8A0FD" w14:textId="77777777" w:rsidR="00185F69" w:rsidRPr="00BA1950" w:rsidRDefault="00185F69" w:rsidP="00786E0A">
            <w:pPr>
              <w:rPr>
                <w:rFonts w:ascii="Times New Roman" w:hAnsi="Times New Roman"/>
                <w:color w:val="4C474C"/>
                <w:sz w:val="24"/>
                <w:szCs w:val="24"/>
              </w:rPr>
            </w:pPr>
          </w:p>
        </w:tc>
        <w:tc>
          <w:tcPr>
            <w:tcW w:w="4531" w:type="dxa"/>
            <w:noWrap/>
          </w:tcPr>
          <w:p w14:paraId="2CA500D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Sub-total</w:t>
            </w:r>
          </w:p>
        </w:tc>
        <w:tc>
          <w:tcPr>
            <w:tcW w:w="1705" w:type="dxa"/>
            <w:noWrap/>
          </w:tcPr>
          <w:p w14:paraId="511D5C3E"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412,837,346.00</w:t>
            </w:r>
          </w:p>
        </w:tc>
      </w:tr>
    </w:tbl>
    <w:p w14:paraId="4E5AE99E" w14:textId="778C09E5" w:rsidR="00185F69" w:rsidRPr="00BA1950" w:rsidRDefault="00185F69" w:rsidP="00185F69">
      <w:pPr>
        <w:rPr>
          <w:color w:val="4C474C"/>
        </w:rPr>
      </w:pPr>
    </w:p>
    <w:p w14:paraId="10C13575" w14:textId="77777777" w:rsidR="00185F69" w:rsidRPr="00BA1950" w:rsidRDefault="00185F69" w:rsidP="00185F69">
      <w:pPr>
        <w:jc w:val="center"/>
        <w:rPr>
          <w:color w:val="4C474C"/>
        </w:rPr>
      </w:pPr>
      <w:r w:rsidRPr="00BA1950">
        <w:rPr>
          <w:b/>
          <w:color w:val="4C474C"/>
        </w:rPr>
        <w:t>ESTADO FINANCIERO AÑO 2022</w:t>
      </w:r>
    </w:p>
    <w:tbl>
      <w:tblPr>
        <w:tblStyle w:val="Tablaconcuadrcula7"/>
        <w:tblW w:w="0" w:type="auto"/>
        <w:tblLook w:val="04A0" w:firstRow="1" w:lastRow="0" w:firstColumn="1" w:lastColumn="0" w:noHBand="0" w:noVBand="1"/>
      </w:tblPr>
      <w:tblGrid>
        <w:gridCol w:w="1644"/>
        <w:gridCol w:w="4447"/>
        <w:gridCol w:w="1716"/>
      </w:tblGrid>
      <w:tr w:rsidR="00185F69" w:rsidRPr="00BA1950" w14:paraId="143D71E3" w14:textId="77777777" w:rsidTr="00786E0A">
        <w:trPr>
          <w:trHeight w:val="330"/>
        </w:trPr>
        <w:tc>
          <w:tcPr>
            <w:tcW w:w="1644" w:type="dxa"/>
            <w:noWrap/>
          </w:tcPr>
          <w:p w14:paraId="5F2C81E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GASTOS</w:t>
            </w:r>
          </w:p>
        </w:tc>
        <w:tc>
          <w:tcPr>
            <w:tcW w:w="4447" w:type="dxa"/>
            <w:noWrap/>
          </w:tcPr>
          <w:p w14:paraId="49813252" w14:textId="77777777" w:rsidR="00185F69" w:rsidRPr="00BA1950" w:rsidRDefault="00185F69" w:rsidP="00786E0A">
            <w:pPr>
              <w:rPr>
                <w:rFonts w:ascii="Times New Roman" w:hAnsi="Times New Roman"/>
                <w:color w:val="4C474C"/>
                <w:sz w:val="24"/>
                <w:szCs w:val="24"/>
              </w:rPr>
            </w:pPr>
          </w:p>
        </w:tc>
        <w:tc>
          <w:tcPr>
            <w:tcW w:w="1716" w:type="dxa"/>
            <w:noWrap/>
          </w:tcPr>
          <w:p w14:paraId="7C7449BA" w14:textId="77777777" w:rsidR="00185F69" w:rsidRPr="00BA1950" w:rsidRDefault="00185F69" w:rsidP="00786E0A">
            <w:pPr>
              <w:rPr>
                <w:rFonts w:ascii="Times New Roman" w:hAnsi="Times New Roman"/>
                <w:color w:val="4C474C"/>
                <w:sz w:val="24"/>
                <w:szCs w:val="24"/>
              </w:rPr>
            </w:pPr>
          </w:p>
        </w:tc>
      </w:tr>
      <w:tr w:rsidR="00185F69" w:rsidRPr="00BA1950" w14:paraId="744B1866" w14:textId="77777777" w:rsidTr="00786E0A">
        <w:trPr>
          <w:trHeight w:val="330"/>
        </w:trPr>
        <w:tc>
          <w:tcPr>
            <w:tcW w:w="1644" w:type="dxa"/>
            <w:noWrap/>
          </w:tcPr>
          <w:p w14:paraId="1446DB1F" w14:textId="77777777" w:rsidR="00185F69" w:rsidRPr="00BA1950" w:rsidRDefault="00185F69" w:rsidP="00786E0A">
            <w:pPr>
              <w:rPr>
                <w:rFonts w:ascii="Times New Roman" w:hAnsi="Times New Roman"/>
                <w:color w:val="4C474C"/>
                <w:sz w:val="24"/>
                <w:szCs w:val="24"/>
              </w:rPr>
            </w:pPr>
          </w:p>
        </w:tc>
        <w:tc>
          <w:tcPr>
            <w:tcW w:w="4447" w:type="dxa"/>
            <w:noWrap/>
          </w:tcPr>
          <w:p w14:paraId="7D50FCF0"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RESERVAS PARA RIESGOS EN CURSO DEL PRESENTE EJERCICIO </w:t>
            </w:r>
          </w:p>
        </w:tc>
        <w:tc>
          <w:tcPr>
            <w:tcW w:w="1716" w:type="dxa"/>
            <w:noWrap/>
          </w:tcPr>
          <w:p w14:paraId="27048ABC" w14:textId="77777777" w:rsidR="00185F69" w:rsidRPr="00BA1950" w:rsidRDefault="00185F69" w:rsidP="00786E0A">
            <w:pPr>
              <w:rPr>
                <w:rFonts w:ascii="Times New Roman" w:hAnsi="Times New Roman"/>
                <w:color w:val="4C474C"/>
                <w:sz w:val="24"/>
                <w:szCs w:val="24"/>
              </w:rPr>
            </w:pPr>
          </w:p>
        </w:tc>
      </w:tr>
      <w:tr w:rsidR="00185F69" w:rsidRPr="00BA1950" w14:paraId="3CC85CA7" w14:textId="77777777" w:rsidTr="00786E0A">
        <w:trPr>
          <w:trHeight w:val="330"/>
        </w:trPr>
        <w:tc>
          <w:tcPr>
            <w:tcW w:w="1644" w:type="dxa"/>
            <w:noWrap/>
          </w:tcPr>
          <w:p w14:paraId="7FF3F38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5311-07-001</w:t>
            </w:r>
          </w:p>
        </w:tc>
        <w:tc>
          <w:tcPr>
            <w:tcW w:w="4447" w:type="dxa"/>
            <w:noWrap/>
          </w:tcPr>
          <w:p w14:paraId="4CD30A5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Agrícola y Pecuario</w:t>
            </w:r>
          </w:p>
        </w:tc>
        <w:tc>
          <w:tcPr>
            <w:tcW w:w="1716" w:type="dxa"/>
            <w:noWrap/>
          </w:tcPr>
          <w:p w14:paraId="573F91C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283,014,172.00</w:t>
            </w:r>
          </w:p>
        </w:tc>
      </w:tr>
      <w:tr w:rsidR="00185F69" w:rsidRPr="00BA1950" w14:paraId="78894BCC" w14:textId="77777777" w:rsidTr="00786E0A">
        <w:trPr>
          <w:trHeight w:val="330"/>
        </w:trPr>
        <w:tc>
          <w:tcPr>
            <w:tcW w:w="1644" w:type="dxa"/>
            <w:noWrap/>
          </w:tcPr>
          <w:p w14:paraId="6D9758F1" w14:textId="77777777" w:rsidR="00185F69" w:rsidRPr="00BA1950" w:rsidRDefault="00185F69" w:rsidP="00786E0A">
            <w:pPr>
              <w:rPr>
                <w:rFonts w:ascii="Times New Roman" w:hAnsi="Times New Roman"/>
                <w:color w:val="4C474C"/>
                <w:sz w:val="24"/>
                <w:szCs w:val="24"/>
              </w:rPr>
            </w:pPr>
          </w:p>
        </w:tc>
        <w:tc>
          <w:tcPr>
            <w:tcW w:w="4447" w:type="dxa"/>
            <w:noWrap/>
          </w:tcPr>
          <w:p w14:paraId="623C136E"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Sub-total</w:t>
            </w:r>
          </w:p>
        </w:tc>
        <w:tc>
          <w:tcPr>
            <w:tcW w:w="1716" w:type="dxa"/>
            <w:noWrap/>
          </w:tcPr>
          <w:p w14:paraId="35C242C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283,014,172.00</w:t>
            </w:r>
          </w:p>
        </w:tc>
      </w:tr>
      <w:tr w:rsidR="00185F69" w:rsidRPr="00BA1950" w14:paraId="74C49A73" w14:textId="77777777" w:rsidTr="00786E0A">
        <w:trPr>
          <w:trHeight w:val="692"/>
        </w:trPr>
        <w:tc>
          <w:tcPr>
            <w:tcW w:w="7807" w:type="dxa"/>
            <w:gridSpan w:val="3"/>
            <w:noWrap/>
            <w:vAlign w:val="center"/>
          </w:tcPr>
          <w:p w14:paraId="462DBA15" w14:textId="77777777" w:rsidR="00185F69" w:rsidRPr="00857BE6" w:rsidRDefault="00185F69" w:rsidP="00786E0A">
            <w:pPr>
              <w:jc w:val="center"/>
              <w:rPr>
                <w:rFonts w:ascii="Times New Roman" w:hAnsi="Times New Roman"/>
                <w:color w:val="4C474C"/>
              </w:rPr>
            </w:pPr>
            <w:r w:rsidRPr="00857BE6">
              <w:rPr>
                <w:rFonts w:ascii="Times New Roman" w:hAnsi="Times New Roman"/>
                <w:b/>
                <w:color w:val="4C474C"/>
              </w:rPr>
              <w:t>ESTADO FINANCIERO AÑO 2022</w:t>
            </w:r>
          </w:p>
          <w:p w14:paraId="6348A3E6" w14:textId="77777777" w:rsidR="00185F69" w:rsidRPr="00857BE6" w:rsidRDefault="00185F69" w:rsidP="00786E0A">
            <w:pPr>
              <w:jc w:val="center"/>
              <w:rPr>
                <w:rFonts w:ascii="Times New Roman" w:hAnsi="Times New Roman"/>
                <w:b/>
                <w:bCs/>
                <w:color w:val="4C474C"/>
              </w:rPr>
            </w:pPr>
          </w:p>
        </w:tc>
      </w:tr>
      <w:tr w:rsidR="00185F69" w:rsidRPr="00BA1950" w14:paraId="6A7975F9" w14:textId="77777777" w:rsidTr="00786E0A">
        <w:trPr>
          <w:trHeight w:val="891"/>
        </w:trPr>
        <w:tc>
          <w:tcPr>
            <w:tcW w:w="1644" w:type="dxa"/>
            <w:noWrap/>
          </w:tcPr>
          <w:p w14:paraId="35661D32" w14:textId="77777777" w:rsidR="00185F69" w:rsidRPr="00BA1950" w:rsidRDefault="00185F69" w:rsidP="00786E0A">
            <w:pPr>
              <w:rPr>
                <w:rFonts w:ascii="Times New Roman" w:hAnsi="Times New Roman"/>
                <w:color w:val="4C474C"/>
                <w:sz w:val="24"/>
                <w:szCs w:val="24"/>
              </w:rPr>
            </w:pPr>
          </w:p>
        </w:tc>
        <w:tc>
          <w:tcPr>
            <w:tcW w:w="4447" w:type="dxa"/>
            <w:noWrap/>
          </w:tcPr>
          <w:p w14:paraId="297AE4E7"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RESERVAS PARA RIESGOS EN CURSO A CARGO DEL EJERCICIO ANTERIOR</w:t>
            </w:r>
          </w:p>
        </w:tc>
        <w:tc>
          <w:tcPr>
            <w:tcW w:w="1716" w:type="dxa"/>
            <w:noWrap/>
          </w:tcPr>
          <w:p w14:paraId="6AAC2E4F" w14:textId="77777777" w:rsidR="00185F69" w:rsidRPr="00BA1950" w:rsidRDefault="00185F69" w:rsidP="00786E0A">
            <w:pPr>
              <w:rPr>
                <w:rFonts w:ascii="Times New Roman" w:hAnsi="Times New Roman"/>
                <w:b/>
                <w:bCs/>
                <w:color w:val="4C474C"/>
                <w:sz w:val="24"/>
                <w:szCs w:val="24"/>
              </w:rPr>
            </w:pPr>
          </w:p>
        </w:tc>
      </w:tr>
      <w:tr w:rsidR="00185F69" w:rsidRPr="00BA1950" w14:paraId="415FD986" w14:textId="77777777" w:rsidTr="00786E0A">
        <w:trPr>
          <w:trHeight w:val="330"/>
        </w:trPr>
        <w:tc>
          <w:tcPr>
            <w:tcW w:w="1644" w:type="dxa"/>
            <w:noWrap/>
          </w:tcPr>
          <w:p w14:paraId="50AFB32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5312-07-001</w:t>
            </w:r>
          </w:p>
        </w:tc>
        <w:tc>
          <w:tcPr>
            <w:tcW w:w="4447" w:type="dxa"/>
            <w:noWrap/>
          </w:tcPr>
          <w:p w14:paraId="7F7926B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16" w:type="dxa"/>
            <w:noWrap/>
          </w:tcPr>
          <w:p w14:paraId="65CE961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169,216,305.00</w:t>
            </w:r>
          </w:p>
        </w:tc>
      </w:tr>
      <w:tr w:rsidR="00185F69" w:rsidRPr="00BA1950" w14:paraId="56E54A4E" w14:textId="77777777" w:rsidTr="00786E0A">
        <w:trPr>
          <w:trHeight w:val="330"/>
        </w:trPr>
        <w:tc>
          <w:tcPr>
            <w:tcW w:w="1644" w:type="dxa"/>
            <w:noWrap/>
          </w:tcPr>
          <w:p w14:paraId="1528D13C" w14:textId="77777777" w:rsidR="00185F69" w:rsidRPr="00BA1950" w:rsidRDefault="00185F69" w:rsidP="00786E0A">
            <w:pPr>
              <w:rPr>
                <w:rFonts w:ascii="Times New Roman" w:hAnsi="Times New Roman"/>
                <w:b/>
                <w:bCs/>
                <w:color w:val="4C474C"/>
                <w:sz w:val="24"/>
                <w:szCs w:val="24"/>
              </w:rPr>
            </w:pPr>
          </w:p>
        </w:tc>
        <w:tc>
          <w:tcPr>
            <w:tcW w:w="4447" w:type="dxa"/>
            <w:noWrap/>
          </w:tcPr>
          <w:p w14:paraId="59EF9F52"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tcPr>
          <w:p w14:paraId="58BFF34A"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169,216,305.00</w:t>
            </w:r>
          </w:p>
        </w:tc>
      </w:tr>
      <w:tr w:rsidR="00185F69" w:rsidRPr="00BA1950" w14:paraId="6252DF3E" w14:textId="77777777" w:rsidTr="00786E0A">
        <w:trPr>
          <w:trHeight w:val="330"/>
        </w:trPr>
        <w:tc>
          <w:tcPr>
            <w:tcW w:w="1644" w:type="dxa"/>
            <w:noWrap/>
          </w:tcPr>
          <w:p w14:paraId="356065CF" w14:textId="77777777" w:rsidR="00185F69" w:rsidRPr="00BA1950" w:rsidRDefault="00185F69" w:rsidP="00786E0A">
            <w:pPr>
              <w:rPr>
                <w:rFonts w:ascii="Times New Roman" w:hAnsi="Times New Roman"/>
                <w:b/>
                <w:bCs/>
                <w:color w:val="4C474C"/>
                <w:sz w:val="24"/>
                <w:szCs w:val="24"/>
              </w:rPr>
            </w:pPr>
          </w:p>
        </w:tc>
        <w:tc>
          <w:tcPr>
            <w:tcW w:w="4447" w:type="dxa"/>
            <w:noWrap/>
          </w:tcPr>
          <w:p w14:paraId="4E2E770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RESERVAS ESPECIFICAS DEL PRESENTE EJERCICIO</w:t>
            </w:r>
          </w:p>
        </w:tc>
        <w:tc>
          <w:tcPr>
            <w:tcW w:w="1716" w:type="dxa"/>
            <w:noWrap/>
          </w:tcPr>
          <w:p w14:paraId="67988C7F" w14:textId="77777777" w:rsidR="00185F69" w:rsidRPr="00BA1950" w:rsidRDefault="00185F69" w:rsidP="00786E0A">
            <w:pPr>
              <w:rPr>
                <w:rFonts w:ascii="Times New Roman" w:hAnsi="Times New Roman"/>
                <w:b/>
                <w:bCs/>
                <w:color w:val="4C474C"/>
                <w:sz w:val="24"/>
                <w:szCs w:val="24"/>
              </w:rPr>
            </w:pPr>
          </w:p>
        </w:tc>
      </w:tr>
      <w:tr w:rsidR="00185F69" w:rsidRPr="00BA1950" w14:paraId="5B8685A2" w14:textId="77777777" w:rsidTr="00786E0A">
        <w:trPr>
          <w:trHeight w:val="330"/>
        </w:trPr>
        <w:tc>
          <w:tcPr>
            <w:tcW w:w="1644" w:type="dxa"/>
            <w:noWrap/>
          </w:tcPr>
          <w:p w14:paraId="204B381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5313-07-001</w:t>
            </w:r>
          </w:p>
        </w:tc>
        <w:tc>
          <w:tcPr>
            <w:tcW w:w="4447" w:type="dxa"/>
            <w:noWrap/>
          </w:tcPr>
          <w:p w14:paraId="00B2EF9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Agrícola y Pecuario </w:t>
            </w:r>
          </w:p>
        </w:tc>
        <w:tc>
          <w:tcPr>
            <w:tcW w:w="1716" w:type="dxa"/>
            <w:noWrap/>
          </w:tcPr>
          <w:p w14:paraId="6B9F5B8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121,062,623.00</w:t>
            </w:r>
          </w:p>
        </w:tc>
      </w:tr>
      <w:tr w:rsidR="00185F69" w:rsidRPr="00BA1950" w14:paraId="269C4C51" w14:textId="77777777" w:rsidTr="00786E0A">
        <w:trPr>
          <w:trHeight w:val="330"/>
        </w:trPr>
        <w:tc>
          <w:tcPr>
            <w:tcW w:w="1644" w:type="dxa"/>
            <w:noWrap/>
          </w:tcPr>
          <w:p w14:paraId="52C18386" w14:textId="77777777" w:rsidR="00185F69" w:rsidRPr="00BA1950" w:rsidRDefault="00185F69" w:rsidP="00786E0A">
            <w:pPr>
              <w:rPr>
                <w:rFonts w:ascii="Times New Roman" w:hAnsi="Times New Roman"/>
                <w:b/>
                <w:bCs/>
                <w:color w:val="4C474C"/>
                <w:sz w:val="24"/>
                <w:szCs w:val="24"/>
              </w:rPr>
            </w:pPr>
          </w:p>
        </w:tc>
        <w:tc>
          <w:tcPr>
            <w:tcW w:w="4447" w:type="dxa"/>
            <w:noWrap/>
          </w:tcPr>
          <w:p w14:paraId="64DF8631"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Sub-total</w:t>
            </w:r>
          </w:p>
        </w:tc>
        <w:tc>
          <w:tcPr>
            <w:tcW w:w="1716" w:type="dxa"/>
            <w:noWrap/>
          </w:tcPr>
          <w:p w14:paraId="6E2BEFD2"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121,062,623.00</w:t>
            </w:r>
          </w:p>
        </w:tc>
      </w:tr>
      <w:tr w:rsidR="00185F69" w:rsidRPr="00BA1950" w14:paraId="568F8407" w14:textId="77777777" w:rsidTr="00786E0A">
        <w:trPr>
          <w:trHeight w:val="330"/>
        </w:trPr>
        <w:tc>
          <w:tcPr>
            <w:tcW w:w="1644" w:type="dxa"/>
            <w:noWrap/>
          </w:tcPr>
          <w:p w14:paraId="5528912C" w14:textId="77777777" w:rsidR="00185F69" w:rsidRPr="00BA1950" w:rsidRDefault="00185F69" w:rsidP="00786E0A">
            <w:pPr>
              <w:rPr>
                <w:rFonts w:ascii="Times New Roman" w:hAnsi="Times New Roman"/>
                <w:b/>
                <w:bCs/>
                <w:color w:val="4C474C"/>
                <w:sz w:val="24"/>
                <w:szCs w:val="24"/>
              </w:rPr>
            </w:pPr>
          </w:p>
        </w:tc>
        <w:tc>
          <w:tcPr>
            <w:tcW w:w="4447" w:type="dxa"/>
            <w:noWrap/>
          </w:tcPr>
          <w:p w14:paraId="10562558"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RESERVAS ESPECIFICAS A CARGO DE REASEGURADORES DEL EJERCICIO ANTERIOR </w:t>
            </w:r>
          </w:p>
        </w:tc>
        <w:tc>
          <w:tcPr>
            <w:tcW w:w="1716" w:type="dxa"/>
            <w:noWrap/>
          </w:tcPr>
          <w:p w14:paraId="53E36B12" w14:textId="77777777" w:rsidR="00185F69" w:rsidRPr="00BA1950" w:rsidRDefault="00185F69" w:rsidP="00786E0A">
            <w:pPr>
              <w:rPr>
                <w:rFonts w:ascii="Times New Roman" w:hAnsi="Times New Roman"/>
                <w:b/>
                <w:bCs/>
                <w:color w:val="4C474C"/>
                <w:sz w:val="24"/>
                <w:szCs w:val="24"/>
              </w:rPr>
            </w:pPr>
          </w:p>
        </w:tc>
      </w:tr>
      <w:tr w:rsidR="00185F69" w:rsidRPr="00BA1950" w14:paraId="38F3C84A" w14:textId="77777777" w:rsidTr="00786E0A">
        <w:trPr>
          <w:trHeight w:val="330"/>
        </w:trPr>
        <w:tc>
          <w:tcPr>
            <w:tcW w:w="1644" w:type="dxa"/>
            <w:noWrap/>
          </w:tcPr>
          <w:p w14:paraId="5AC8EF5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5314-07-001</w:t>
            </w:r>
          </w:p>
        </w:tc>
        <w:tc>
          <w:tcPr>
            <w:tcW w:w="4447" w:type="dxa"/>
            <w:noWrap/>
          </w:tcPr>
          <w:p w14:paraId="69938F0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Agrícola y Pecuario</w:t>
            </w:r>
          </w:p>
        </w:tc>
        <w:tc>
          <w:tcPr>
            <w:tcW w:w="1716" w:type="dxa"/>
            <w:noWrap/>
          </w:tcPr>
          <w:p w14:paraId="5CE42F3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64,002,851.00</w:t>
            </w:r>
          </w:p>
        </w:tc>
      </w:tr>
      <w:tr w:rsidR="00185F69" w:rsidRPr="00BA1950" w14:paraId="43F937A8" w14:textId="77777777" w:rsidTr="00786E0A">
        <w:trPr>
          <w:trHeight w:val="330"/>
        </w:trPr>
        <w:tc>
          <w:tcPr>
            <w:tcW w:w="1644" w:type="dxa"/>
            <w:noWrap/>
          </w:tcPr>
          <w:p w14:paraId="7B579605" w14:textId="77777777" w:rsidR="00185F69" w:rsidRPr="00BA1950" w:rsidRDefault="00185F69" w:rsidP="00786E0A">
            <w:pPr>
              <w:rPr>
                <w:rFonts w:ascii="Times New Roman" w:hAnsi="Times New Roman"/>
                <w:color w:val="4C474C"/>
                <w:sz w:val="24"/>
                <w:szCs w:val="24"/>
              </w:rPr>
            </w:pPr>
          </w:p>
        </w:tc>
        <w:tc>
          <w:tcPr>
            <w:tcW w:w="4447" w:type="dxa"/>
            <w:noWrap/>
          </w:tcPr>
          <w:p w14:paraId="6A234788"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Sub-total </w:t>
            </w:r>
          </w:p>
        </w:tc>
        <w:tc>
          <w:tcPr>
            <w:tcW w:w="1716" w:type="dxa"/>
            <w:noWrap/>
          </w:tcPr>
          <w:p w14:paraId="667C2736"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64,002,851.00</w:t>
            </w:r>
          </w:p>
        </w:tc>
      </w:tr>
      <w:tr w:rsidR="00185F69" w:rsidRPr="00BA1950" w14:paraId="0059002B" w14:textId="77777777" w:rsidTr="00786E0A">
        <w:trPr>
          <w:trHeight w:val="330"/>
        </w:trPr>
        <w:tc>
          <w:tcPr>
            <w:tcW w:w="1644" w:type="dxa"/>
            <w:noWrap/>
          </w:tcPr>
          <w:p w14:paraId="4AD8F73B" w14:textId="77777777" w:rsidR="00185F69" w:rsidRPr="00BA1950" w:rsidRDefault="00185F69" w:rsidP="00786E0A">
            <w:pPr>
              <w:rPr>
                <w:rFonts w:ascii="Times New Roman" w:hAnsi="Times New Roman"/>
                <w:color w:val="4C474C"/>
                <w:sz w:val="24"/>
                <w:szCs w:val="24"/>
              </w:rPr>
            </w:pPr>
          </w:p>
        </w:tc>
        <w:tc>
          <w:tcPr>
            <w:tcW w:w="4447" w:type="dxa"/>
            <w:noWrap/>
          </w:tcPr>
          <w:p w14:paraId="00916C0D" w14:textId="36305BC2"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GASTOS GENERALES Y ADMINISTRATIVO</w:t>
            </w:r>
            <w:r w:rsidR="00285F34">
              <w:rPr>
                <w:rFonts w:ascii="Times New Roman" w:hAnsi="Times New Roman"/>
                <w:b/>
                <w:bCs/>
                <w:color w:val="4C474C"/>
                <w:sz w:val="24"/>
                <w:szCs w:val="24"/>
              </w:rPr>
              <w:t>S</w:t>
            </w:r>
          </w:p>
        </w:tc>
        <w:tc>
          <w:tcPr>
            <w:tcW w:w="1716" w:type="dxa"/>
            <w:noWrap/>
          </w:tcPr>
          <w:p w14:paraId="65EAEB7D" w14:textId="77777777" w:rsidR="00185F69" w:rsidRPr="00BA1950" w:rsidRDefault="00185F69" w:rsidP="00786E0A">
            <w:pPr>
              <w:rPr>
                <w:rFonts w:ascii="Times New Roman" w:hAnsi="Times New Roman"/>
                <w:b/>
                <w:bCs/>
                <w:color w:val="4C474C"/>
                <w:sz w:val="24"/>
                <w:szCs w:val="24"/>
              </w:rPr>
            </w:pPr>
          </w:p>
        </w:tc>
      </w:tr>
      <w:tr w:rsidR="00185F69" w:rsidRPr="00BA1950" w14:paraId="73E5F0AE" w14:textId="77777777" w:rsidTr="00786E0A">
        <w:trPr>
          <w:trHeight w:val="330"/>
        </w:trPr>
        <w:tc>
          <w:tcPr>
            <w:tcW w:w="1644" w:type="dxa"/>
            <w:noWrap/>
          </w:tcPr>
          <w:p w14:paraId="716823D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5316-01-001</w:t>
            </w:r>
          </w:p>
        </w:tc>
        <w:tc>
          <w:tcPr>
            <w:tcW w:w="4447" w:type="dxa"/>
            <w:noWrap/>
          </w:tcPr>
          <w:p w14:paraId="433323F4" w14:textId="05BC4E16"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Sueldo funcionario</w:t>
            </w:r>
            <w:r w:rsidR="00285F34">
              <w:rPr>
                <w:rFonts w:ascii="Times New Roman" w:hAnsi="Times New Roman"/>
                <w:color w:val="4C474C"/>
                <w:sz w:val="24"/>
                <w:szCs w:val="24"/>
              </w:rPr>
              <w:t>s</w:t>
            </w:r>
            <w:r w:rsidRPr="00BA1950">
              <w:rPr>
                <w:rFonts w:ascii="Times New Roman" w:hAnsi="Times New Roman"/>
                <w:color w:val="4C474C"/>
                <w:sz w:val="24"/>
                <w:szCs w:val="24"/>
              </w:rPr>
              <w:t xml:space="preserve"> y empleado</w:t>
            </w:r>
            <w:r w:rsidR="00285F34">
              <w:rPr>
                <w:rFonts w:ascii="Times New Roman" w:hAnsi="Times New Roman"/>
                <w:color w:val="4C474C"/>
                <w:sz w:val="24"/>
                <w:szCs w:val="24"/>
              </w:rPr>
              <w:t>s</w:t>
            </w:r>
          </w:p>
        </w:tc>
        <w:tc>
          <w:tcPr>
            <w:tcW w:w="1716" w:type="dxa"/>
            <w:noWrap/>
          </w:tcPr>
          <w:p w14:paraId="1BF728D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86,767,595.00</w:t>
            </w:r>
          </w:p>
        </w:tc>
      </w:tr>
      <w:tr w:rsidR="00185F69" w:rsidRPr="00BA1950" w14:paraId="5FC24E99" w14:textId="77777777" w:rsidTr="00786E0A">
        <w:trPr>
          <w:trHeight w:val="330"/>
        </w:trPr>
        <w:tc>
          <w:tcPr>
            <w:tcW w:w="1644" w:type="dxa"/>
            <w:noWrap/>
          </w:tcPr>
          <w:p w14:paraId="574F2EB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5316-03-001</w:t>
            </w:r>
          </w:p>
        </w:tc>
        <w:tc>
          <w:tcPr>
            <w:tcW w:w="4447" w:type="dxa"/>
            <w:noWrap/>
          </w:tcPr>
          <w:p w14:paraId="13C0AEF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Convenciones a intermediario</w:t>
            </w:r>
          </w:p>
        </w:tc>
        <w:tc>
          <w:tcPr>
            <w:tcW w:w="1716" w:type="dxa"/>
            <w:noWrap/>
          </w:tcPr>
          <w:p w14:paraId="62047325" w14:textId="77777777" w:rsidR="00185F69" w:rsidRPr="00BA1950" w:rsidRDefault="00185F69" w:rsidP="00786E0A">
            <w:pPr>
              <w:rPr>
                <w:rFonts w:ascii="Times New Roman" w:hAnsi="Times New Roman"/>
                <w:color w:val="4C474C"/>
                <w:sz w:val="24"/>
                <w:szCs w:val="24"/>
              </w:rPr>
            </w:pPr>
          </w:p>
        </w:tc>
      </w:tr>
      <w:tr w:rsidR="00185F69" w:rsidRPr="00BA1950" w14:paraId="366CBC7B" w14:textId="77777777" w:rsidTr="00786E0A">
        <w:trPr>
          <w:trHeight w:val="330"/>
        </w:trPr>
        <w:tc>
          <w:tcPr>
            <w:tcW w:w="1644" w:type="dxa"/>
            <w:noWrap/>
          </w:tcPr>
          <w:p w14:paraId="3C4E1C9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5316-04-001</w:t>
            </w:r>
          </w:p>
        </w:tc>
        <w:tc>
          <w:tcPr>
            <w:tcW w:w="4447" w:type="dxa"/>
            <w:noWrap/>
          </w:tcPr>
          <w:p w14:paraId="1BABEB5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Publicidad y propaganda</w:t>
            </w:r>
          </w:p>
        </w:tc>
        <w:tc>
          <w:tcPr>
            <w:tcW w:w="1716" w:type="dxa"/>
            <w:noWrap/>
          </w:tcPr>
          <w:p w14:paraId="2D6FD5E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4,040,074.00</w:t>
            </w:r>
          </w:p>
        </w:tc>
      </w:tr>
      <w:tr w:rsidR="00185F69" w:rsidRPr="00BA1950" w14:paraId="2FC07D1D" w14:textId="77777777" w:rsidTr="00786E0A">
        <w:trPr>
          <w:trHeight w:val="330"/>
        </w:trPr>
        <w:tc>
          <w:tcPr>
            <w:tcW w:w="1644" w:type="dxa"/>
            <w:noWrap/>
          </w:tcPr>
          <w:p w14:paraId="048786D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5316-05-001</w:t>
            </w:r>
          </w:p>
        </w:tc>
        <w:tc>
          <w:tcPr>
            <w:tcW w:w="4447" w:type="dxa"/>
            <w:noWrap/>
          </w:tcPr>
          <w:p w14:paraId="5E4BA20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Papelería y utilidades de oficina </w:t>
            </w:r>
          </w:p>
        </w:tc>
        <w:tc>
          <w:tcPr>
            <w:tcW w:w="1716" w:type="dxa"/>
            <w:noWrap/>
          </w:tcPr>
          <w:p w14:paraId="1693661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1,979,154.00</w:t>
            </w:r>
          </w:p>
        </w:tc>
      </w:tr>
      <w:tr w:rsidR="00185F69" w:rsidRPr="00BA1950" w14:paraId="20B01979" w14:textId="77777777" w:rsidTr="00786E0A">
        <w:trPr>
          <w:trHeight w:val="330"/>
        </w:trPr>
        <w:tc>
          <w:tcPr>
            <w:tcW w:w="1644" w:type="dxa"/>
            <w:noWrap/>
          </w:tcPr>
          <w:p w14:paraId="068C859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5316-06-001</w:t>
            </w:r>
          </w:p>
        </w:tc>
        <w:tc>
          <w:tcPr>
            <w:tcW w:w="4447" w:type="dxa"/>
            <w:noWrap/>
          </w:tcPr>
          <w:p w14:paraId="57ED092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Bonificaciones a funcionarios y empleados </w:t>
            </w:r>
          </w:p>
        </w:tc>
        <w:tc>
          <w:tcPr>
            <w:tcW w:w="1716" w:type="dxa"/>
            <w:noWrap/>
          </w:tcPr>
          <w:p w14:paraId="3B860D1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11,543,768.00</w:t>
            </w:r>
          </w:p>
        </w:tc>
      </w:tr>
      <w:tr w:rsidR="00185F69" w:rsidRPr="00BA1950" w14:paraId="0499FBA9" w14:textId="77777777" w:rsidTr="00786E0A">
        <w:trPr>
          <w:trHeight w:val="330"/>
        </w:trPr>
        <w:tc>
          <w:tcPr>
            <w:tcW w:w="1644" w:type="dxa"/>
            <w:noWrap/>
          </w:tcPr>
          <w:p w14:paraId="1ECDF7B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5316-07-001</w:t>
            </w:r>
          </w:p>
        </w:tc>
        <w:tc>
          <w:tcPr>
            <w:tcW w:w="4447" w:type="dxa"/>
            <w:noWrap/>
          </w:tcPr>
          <w:p w14:paraId="5EA43F1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Regalía pascual </w:t>
            </w:r>
          </w:p>
        </w:tc>
        <w:tc>
          <w:tcPr>
            <w:tcW w:w="1716" w:type="dxa"/>
            <w:noWrap/>
          </w:tcPr>
          <w:p w14:paraId="5E15C7A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7,089,122.00</w:t>
            </w:r>
          </w:p>
        </w:tc>
      </w:tr>
      <w:tr w:rsidR="00185F69" w:rsidRPr="00BA1950" w14:paraId="508338E6" w14:textId="77777777" w:rsidTr="00786E0A">
        <w:trPr>
          <w:trHeight w:val="330"/>
        </w:trPr>
        <w:tc>
          <w:tcPr>
            <w:tcW w:w="1644" w:type="dxa"/>
            <w:noWrap/>
            <w:hideMark/>
          </w:tcPr>
          <w:p w14:paraId="225844A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5316-08-001</w:t>
            </w:r>
          </w:p>
        </w:tc>
        <w:tc>
          <w:tcPr>
            <w:tcW w:w="4447" w:type="dxa"/>
            <w:noWrap/>
            <w:hideMark/>
          </w:tcPr>
          <w:p w14:paraId="2F4DC43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Pago de vacaciones </w:t>
            </w:r>
          </w:p>
        </w:tc>
        <w:tc>
          <w:tcPr>
            <w:tcW w:w="1716" w:type="dxa"/>
            <w:noWrap/>
            <w:hideMark/>
          </w:tcPr>
          <w:p w14:paraId="556CF86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835,249.00</w:t>
            </w:r>
          </w:p>
        </w:tc>
      </w:tr>
      <w:tr w:rsidR="00185F69" w:rsidRPr="00BA1950" w14:paraId="4D5C7B8D" w14:textId="77777777" w:rsidTr="00786E0A">
        <w:trPr>
          <w:trHeight w:val="330"/>
        </w:trPr>
        <w:tc>
          <w:tcPr>
            <w:tcW w:w="1644" w:type="dxa"/>
            <w:noWrap/>
            <w:hideMark/>
          </w:tcPr>
          <w:p w14:paraId="552ABE7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5316-09-001</w:t>
            </w:r>
          </w:p>
        </w:tc>
        <w:tc>
          <w:tcPr>
            <w:tcW w:w="4447" w:type="dxa"/>
            <w:noWrap/>
            <w:hideMark/>
          </w:tcPr>
          <w:p w14:paraId="63D9150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Preaviso, auxilio y cesantía </w:t>
            </w:r>
          </w:p>
        </w:tc>
        <w:tc>
          <w:tcPr>
            <w:tcW w:w="1716" w:type="dxa"/>
            <w:noWrap/>
            <w:hideMark/>
          </w:tcPr>
          <w:p w14:paraId="1A08597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2,223,066.00</w:t>
            </w:r>
          </w:p>
        </w:tc>
      </w:tr>
      <w:tr w:rsidR="00185F69" w:rsidRPr="00BA1950" w14:paraId="446DECF4" w14:textId="77777777" w:rsidTr="00786E0A">
        <w:trPr>
          <w:trHeight w:val="330"/>
        </w:trPr>
        <w:tc>
          <w:tcPr>
            <w:tcW w:w="1644" w:type="dxa"/>
            <w:noWrap/>
            <w:hideMark/>
          </w:tcPr>
          <w:p w14:paraId="6FFCA3D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5316-10-001</w:t>
            </w:r>
          </w:p>
        </w:tc>
        <w:tc>
          <w:tcPr>
            <w:tcW w:w="4447" w:type="dxa"/>
            <w:noWrap/>
            <w:hideMark/>
          </w:tcPr>
          <w:p w14:paraId="4A266438" w14:textId="43CD6D95" w:rsidR="00185F69" w:rsidRPr="00BA1950" w:rsidRDefault="009C4375" w:rsidP="00786E0A">
            <w:pPr>
              <w:rPr>
                <w:rFonts w:ascii="Times New Roman" w:hAnsi="Times New Roman"/>
                <w:color w:val="4C474C"/>
                <w:sz w:val="24"/>
                <w:szCs w:val="24"/>
              </w:rPr>
            </w:pPr>
            <w:r>
              <w:rPr>
                <w:rFonts w:ascii="Times New Roman" w:hAnsi="Times New Roman"/>
                <w:color w:val="4C474C"/>
                <w:sz w:val="24"/>
                <w:szCs w:val="24"/>
              </w:rPr>
              <w:t>Gastos de viajes</w:t>
            </w:r>
          </w:p>
        </w:tc>
        <w:tc>
          <w:tcPr>
            <w:tcW w:w="1716" w:type="dxa"/>
            <w:noWrap/>
            <w:hideMark/>
          </w:tcPr>
          <w:p w14:paraId="3DDF8E9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377,576.00</w:t>
            </w:r>
          </w:p>
        </w:tc>
      </w:tr>
      <w:tr w:rsidR="00185F69" w:rsidRPr="00BA1950" w14:paraId="0C764303" w14:textId="77777777" w:rsidTr="00786E0A">
        <w:trPr>
          <w:trHeight w:val="330"/>
        </w:trPr>
        <w:tc>
          <w:tcPr>
            <w:tcW w:w="1644" w:type="dxa"/>
            <w:noWrap/>
            <w:hideMark/>
          </w:tcPr>
          <w:p w14:paraId="48282C0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5316-11-001</w:t>
            </w:r>
          </w:p>
        </w:tc>
        <w:tc>
          <w:tcPr>
            <w:tcW w:w="4447" w:type="dxa"/>
            <w:noWrap/>
            <w:hideMark/>
          </w:tcPr>
          <w:p w14:paraId="482DC4C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Impuestos, tasas y otros tributos </w:t>
            </w:r>
          </w:p>
        </w:tc>
        <w:tc>
          <w:tcPr>
            <w:tcW w:w="1716" w:type="dxa"/>
            <w:noWrap/>
            <w:hideMark/>
          </w:tcPr>
          <w:p w14:paraId="1EE32E5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2,626,619.00</w:t>
            </w:r>
          </w:p>
        </w:tc>
      </w:tr>
      <w:tr w:rsidR="00185F69" w:rsidRPr="00BA1950" w14:paraId="4C2346E1" w14:textId="77777777" w:rsidTr="00786E0A">
        <w:trPr>
          <w:trHeight w:val="330"/>
        </w:trPr>
        <w:tc>
          <w:tcPr>
            <w:tcW w:w="1644" w:type="dxa"/>
            <w:noWrap/>
          </w:tcPr>
          <w:p w14:paraId="2FF5776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5316-15-001</w:t>
            </w:r>
          </w:p>
        </w:tc>
        <w:tc>
          <w:tcPr>
            <w:tcW w:w="4447" w:type="dxa"/>
            <w:noWrap/>
          </w:tcPr>
          <w:p w14:paraId="76F33FF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Alquiler y edificio</w:t>
            </w:r>
          </w:p>
        </w:tc>
        <w:tc>
          <w:tcPr>
            <w:tcW w:w="1716" w:type="dxa"/>
            <w:noWrap/>
          </w:tcPr>
          <w:p w14:paraId="6CE945A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331,404,00</w:t>
            </w:r>
          </w:p>
        </w:tc>
      </w:tr>
      <w:tr w:rsidR="00185F69" w:rsidRPr="00BA1950" w14:paraId="0B3B0BA4" w14:textId="77777777" w:rsidTr="00786E0A">
        <w:trPr>
          <w:trHeight w:val="330"/>
        </w:trPr>
        <w:tc>
          <w:tcPr>
            <w:tcW w:w="1644" w:type="dxa"/>
            <w:noWrap/>
          </w:tcPr>
          <w:p w14:paraId="00630CC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5316-16-001</w:t>
            </w:r>
          </w:p>
        </w:tc>
        <w:tc>
          <w:tcPr>
            <w:tcW w:w="4447" w:type="dxa"/>
            <w:noWrap/>
          </w:tcPr>
          <w:p w14:paraId="72ED8BA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Agua, luz y arbitrios </w:t>
            </w:r>
          </w:p>
        </w:tc>
        <w:tc>
          <w:tcPr>
            <w:tcW w:w="1716" w:type="dxa"/>
            <w:noWrap/>
          </w:tcPr>
          <w:p w14:paraId="1E1448D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1,122,639.00</w:t>
            </w:r>
          </w:p>
        </w:tc>
      </w:tr>
      <w:tr w:rsidR="00185F69" w:rsidRPr="00BA1950" w14:paraId="06F9F11A" w14:textId="77777777" w:rsidTr="00786E0A">
        <w:trPr>
          <w:trHeight w:val="330"/>
        </w:trPr>
        <w:tc>
          <w:tcPr>
            <w:tcW w:w="1644" w:type="dxa"/>
            <w:noWrap/>
          </w:tcPr>
          <w:p w14:paraId="733A5A8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5316-17-001</w:t>
            </w:r>
          </w:p>
        </w:tc>
        <w:tc>
          <w:tcPr>
            <w:tcW w:w="4447" w:type="dxa"/>
            <w:noWrap/>
          </w:tcPr>
          <w:p w14:paraId="20AF157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Comunicaciones y envíos</w:t>
            </w:r>
          </w:p>
        </w:tc>
        <w:tc>
          <w:tcPr>
            <w:tcW w:w="1716" w:type="dxa"/>
            <w:noWrap/>
          </w:tcPr>
          <w:p w14:paraId="77D6D01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3,864,507.00</w:t>
            </w:r>
          </w:p>
        </w:tc>
      </w:tr>
      <w:tr w:rsidR="00185F69" w:rsidRPr="00BA1950" w14:paraId="690C89DF" w14:textId="77777777" w:rsidTr="00786E0A">
        <w:trPr>
          <w:trHeight w:val="330"/>
        </w:trPr>
        <w:tc>
          <w:tcPr>
            <w:tcW w:w="1644" w:type="dxa"/>
            <w:noWrap/>
          </w:tcPr>
          <w:p w14:paraId="3DA337E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5316-18-001</w:t>
            </w:r>
          </w:p>
        </w:tc>
        <w:tc>
          <w:tcPr>
            <w:tcW w:w="4447" w:type="dxa"/>
            <w:noWrap/>
          </w:tcPr>
          <w:p w14:paraId="39A4815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Placa de vehículo</w:t>
            </w:r>
          </w:p>
        </w:tc>
        <w:tc>
          <w:tcPr>
            <w:tcW w:w="1716" w:type="dxa"/>
            <w:noWrap/>
          </w:tcPr>
          <w:p w14:paraId="7703D4E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22,500.00</w:t>
            </w:r>
          </w:p>
        </w:tc>
      </w:tr>
      <w:tr w:rsidR="00185F69" w:rsidRPr="00BA1950" w14:paraId="61B83B4F" w14:textId="77777777" w:rsidTr="00786E0A">
        <w:trPr>
          <w:trHeight w:val="330"/>
        </w:trPr>
        <w:tc>
          <w:tcPr>
            <w:tcW w:w="1644" w:type="dxa"/>
            <w:noWrap/>
          </w:tcPr>
          <w:p w14:paraId="211220E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5316-19-001</w:t>
            </w:r>
          </w:p>
        </w:tc>
        <w:tc>
          <w:tcPr>
            <w:tcW w:w="4447" w:type="dxa"/>
            <w:noWrap/>
          </w:tcPr>
          <w:p w14:paraId="4F861A0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Depreciación y Amortizaciones </w:t>
            </w:r>
          </w:p>
        </w:tc>
        <w:tc>
          <w:tcPr>
            <w:tcW w:w="1716" w:type="dxa"/>
            <w:noWrap/>
          </w:tcPr>
          <w:p w14:paraId="66A1A15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2,186,020.00</w:t>
            </w:r>
          </w:p>
        </w:tc>
      </w:tr>
      <w:tr w:rsidR="00185F69" w:rsidRPr="00BA1950" w14:paraId="47570E59" w14:textId="77777777" w:rsidTr="00786E0A">
        <w:trPr>
          <w:trHeight w:val="330"/>
        </w:trPr>
        <w:tc>
          <w:tcPr>
            <w:tcW w:w="1644" w:type="dxa"/>
            <w:noWrap/>
          </w:tcPr>
          <w:p w14:paraId="73C82D5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5316-20-001</w:t>
            </w:r>
          </w:p>
        </w:tc>
        <w:tc>
          <w:tcPr>
            <w:tcW w:w="4447" w:type="dxa"/>
            <w:noWrap/>
          </w:tcPr>
          <w:p w14:paraId="617FAB0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Comisiones sobre cobros </w:t>
            </w:r>
          </w:p>
        </w:tc>
        <w:tc>
          <w:tcPr>
            <w:tcW w:w="1716" w:type="dxa"/>
            <w:noWrap/>
          </w:tcPr>
          <w:p w14:paraId="79D04E4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16,568,200.00</w:t>
            </w:r>
          </w:p>
        </w:tc>
      </w:tr>
    </w:tbl>
    <w:p w14:paraId="71CE3430" w14:textId="77777777" w:rsidR="00185F69" w:rsidRPr="00BA1950" w:rsidRDefault="00185F69" w:rsidP="00185F69">
      <w:pPr>
        <w:rPr>
          <w:color w:val="4C474C"/>
        </w:rPr>
      </w:pPr>
    </w:p>
    <w:tbl>
      <w:tblPr>
        <w:tblStyle w:val="Tablaconcuadrcula8"/>
        <w:tblpPr w:leftFromText="180" w:rightFromText="180" w:horzAnchor="margin" w:tblpY="-555"/>
        <w:tblW w:w="0" w:type="auto"/>
        <w:tblLook w:val="04A0" w:firstRow="1" w:lastRow="0" w:firstColumn="1" w:lastColumn="0" w:noHBand="0" w:noVBand="1"/>
      </w:tblPr>
      <w:tblGrid>
        <w:gridCol w:w="1644"/>
        <w:gridCol w:w="4447"/>
        <w:gridCol w:w="1701"/>
      </w:tblGrid>
      <w:tr w:rsidR="00185F69" w:rsidRPr="00BA1950" w14:paraId="04C5898A" w14:textId="77777777" w:rsidTr="00A521E8">
        <w:trPr>
          <w:trHeight w:val="437"/>
        </w:trPr>
        <w:tc>
          <w:tcPr>
            <w:tcW w:w="7792" w:type="dxa"/>
            <w:gridSpan w:val="3"/>
            <w:tcBorders>
              <w:top w:val="nil"/>
              <w:left w:val="nil"/>
              <w:bottom w:val="single" w:sz="4" w:space="0" w:color="auto"/>
              <w:right w:val="nil"/>
            </w:tcBorders>
            <w:noWrap/>
          </w:tcPr>
          <w:p w14:paraId="0EB4F6B3" w14:textId="77777777" w:rsidR="00185F69" w:rsidRPr="00857BE6" w:rsidRDefault="00185F69" w:rsidP="00786E0A">
            <w:pPr>
              <w:jc w:val="center"/>
              <w:rPr>
                <w:rFonts w:ascii="Times New Roman" w:hAnsi="Times New Roman"/>
                <w:color w:val="4C474C"/>
              </w:rPr>
            </w:pPr>
            <w:r w:rsidRPr="00857BE6">
              <w:rPr>
                <w:rFonts w:ascii="Times New Roman" w:hAnsi="Times New Roman"/>
                <w:b/>
                <w:color w:val="4C474C"/>
              </w:rPr>
              <w:t>ESTADO FINANCIERO AÑO 2022</w:t>
            </w:r>
          </w:p>
          <w:p w14:paraId="4F68DBD0" w14:textId="77777777" w:rsidR="00185F69" w:rsidRPr="00BA1950" w:rsidRDefault="00185F69" w:rsidP="00786E0A">
            <w:pPr>
              <w:rPr>
                <w:rFonts w:ascii="Times New Roman" w:hAnsi="Times New Roman"/>
                <w:color w:val="4C474C"/>
                <w:sz w:val="24"/>
                <w:szCs w:val="24"/>
              </w:rPr>
            </w:pPr>
          </w:p>
        </w:tc>
      </w:tr>
      <w:tr w:rsidR="00185F69" w:rsidRPr="00BA1950" w14:paraId="2B9DEB49" w14:textId="77777777" w:rsidTr="00A521E8">
        <w:trPr>
          <w:trHeight w:val="330"/>
        </w:trPr>
        <w:tc>
          <w:tcPr>
            <w:tcW w:w="1644" w:type="dxa"/>
            <w:tcBorders>
              <w:top w:val="single" w:sz="4" w:space="0" w:color="auto"/>
            </w:tcBorders>
            <w:noWrap/>
          </w:tcPr>
          <w:p w14:paraId="293A37D8" w14:textId="77777777" w:rsidR="00185F69" w:rsidRPr="00BA1950" w:rsidRDefault="00185F69" w:rsidP="00786E0A">
            <w:pPr>
              <w:rPr>
                <w:b/>
                <w:color w:val="4C474C"/>
              </w:rPr>
            </w:pPr>
            <w:r w:rsidRPr="00BA1950">
              <w:rPr>
                <w:rFonts w:ascii="Times New Roman" w:hAnsi="Times New Roman"/>
                <w:b/>
                <w:color w:val="4C474C"/>
                <w:sz w:val="24"/>
                <w:szCs w:val="24"/>
              </w:rPr>
              <w:t xml:space="preserve">GASTOS </w:t>
            </w:r>
          </w:p>
        </w:tc>
        <w:tc>
          <w:tcPr>
            <w:tcW w:w="4447" w:type="dxa"/>
            <w:tcBorders>
              <w:top w:val="single" w:sz="4" w:space="0" w:color="auto"/>
            </w:tcBorders>
            <w:noWrap/>
          </w:tcPr>
          <w:p w14:paraId="397D2299" w14:textId="77777777" w:rsidR="00185F69" w:rsidRPr="00BA1950" w:rsidRDefault="00185F69" w:rsidP="00786E0A">
            <w:pPr>
              <w:rPr>
                <w:color w:val="4C474C"/>
              </w:rPr>
            </w:pPr>
          </w:p>
        </w:tc>
        <w:tc>
          <w:tcPr>
            <w:tcW w:w="1701" w:type="dxa"/>
            <w:tcBorders>
              <w:top w:val="single" w:sz="4" w:space="0" w:color="auto"/>
            </w:tcBorders>
            <w:noWrap/>
          </w:tcPr>
          <w:p w14:paraId="10A52C37" w14:textId="77777777" w:rsidR="00185F69" w:rsidRPr="00BA1950" w:rsidRDefault="00185F69" w:rsidP="00786E0A">
            <w:pPr>
              <w:rPr>
                <w:color w:val="4C474C"/>
              </w:rPr>
            </w:pPr>
          </w:p>
        </w:tc>
      </w:tr>
      <w:tr w:rsidR="00185F69" w:rsidRPr="00BA1950" w14:paraId="67B4D884" w14:textId="77777777" w:rsidTr="00786E0A">
        <w:trPr>
          <w:trHeight w:val="330"/>
        </w:trPr>
        <w:tc>
          <w:tcPr>
            <w:tcW w:w="1644" w:type="dxa"/>
            <w:noWrap/>
          </w:tcPr>
          <w:p w14:paraId="645816E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5316-21-001</w:t>
            </w:r>
          </w:p>
        </w:tc>
        <w:tc>
          <w:tcPr>
            <w:tcW w:w="4447" w:type="dxa"/>
            <w:noWrap/>
          </w:tcPr>
          <w:p w14:paraId="22745FE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Reparaciones de equipo de oficina y transporte </w:t>
            </w:r>
          </w:p>
        </w:tc>
        <w:tc>
          <w:tcPr>
            <w:tcW w:w="1701" w:type="dxa"/>
            <w:noWrap/>
          </w:tcPr>
          <w:p w14:paraId="6590310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791,464.00</w:t>
            </w:r>
          </w:p>
        </w:tc>
      </w:tr>
      <w:tr w:rsidR="00185F69" w:rsidRPr="00BA1950" w14:paraId="12DECADF" w14:textId="77777777" w:rsidTr="00786E0A">
        <w:trPr>
          <w:trHeight w:val="330"/>
        </w:trPr>
        <w:tc>
          <w:tcPr>
            <w:tcW w:w="1644" w:type="dxa"/>
            <w:noWrap/>
          </w:tcPr>
          <w:p w14:paraId="1FE3220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5316-22-001</w:t>
            </w:r>
          </w:p>
        </w:tc>
        <w:tc>
          <w:tcPr>
            <w:tcW w:w="4447" w:type="dxa"/>
            <w:noWrap/>
          </w:tcPr>
          <w:p w14:paraId="679D843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Contribuciones y donaciones </w:t>
            </w:r>
          </w:p>
        </w:tc>
        <w:tc>
          <w:tcPr>
            <w:tcW w:w="1701" w:type="dxa"/>
            <w:noWrap/>
          </w:tcPr>
          <w:p w14:paraId="20E52C3C" w14:textId="77777777" w:rsidR="00185F69" w:rsidRPr="00BA1950" w:rsidRDefault="00185F69" w:rsidP="00786E0A">
            <w:pPr>
              <w:jc w:val="center"/>
              <w:rPr>
                <w:rFonts w:ascii="Times New Roman" w:hAnsi="Times New Roman"/>
                <w:color w:val="4C474C"/>
                <w:sz w:val="24"/>
                <w:szCs w:val="24"/>
              </w:rPr>
            </w:pPr>
          </w:p>
        </w:tc>
      </w:tr>
      <w:tr w:rsidR="00185F69" w:rsidRPr="00BA1950" w14:paraId="35C33D9A" w14:textId="77777777" w:rsidTr="00786E0A">
        <w:trPr>
          <w:trHeight w:val="275"/>
        </w:trPr>
        <w:tc>
          <w:tcPr>
            <w:tcW w:w="1644" w:type="dxa"/>
            <w:noWrap/>
          </w:tcPr>
          <w:p w14:paraId="0819950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5316-23-001</w:t>
            </w:r>
          </w:p>
        </w:tc>
        <w:tc>
          <w:tcPr>
            <w:tcW w:w="4447" w:type="dxa"/>
            <w:noWrap/>
          </w:tcPr>
          <w:p w14:paraId="5876A9A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Gastos legales de auditoria </w:t>
            </w:r>
          </w:p>
        </w:tc>
        <w:tc>
          <w:tcPr>
            <w:tcW w:w="1701" w:type="dxa"/>
            <w:noWrap/>
          </w:tcPr>
          <w:p w14:paraId="5B570E0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2,479,372.00</w:t>
            </w:r>
          </w:p>
        </w:tc>
      </w:tr>
      <w:tr w:rsidR="00185F69" w:rsidRPr="00BA1950" w14:paraId="7CF55F96" w14:textId="77777777" w:rsidTr="00786E0A">
        <w:trPr>
          <w:trHeight w:val="330"/>
        </w:trPr>
        <w:tc>
          <w:tcPr>
            <w:tcW w:w="1644" w:type="dxa"/>
            <w:noWrap/>
          </w:tcPr>
          <w:p w14:paraId="1E1F02D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5316-24-001</w:t>
            </w:r>
          </w:p>
        </w:tc>
        <w:tc>
          <w:tcPr>
            <w:tcW w:w="4447" w:type="dxa"/>
            <w:noWrap/>
          </w:tcPr>
          <w:p w14:paraId="26BD511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Igualas y otros servicios profesionales </w:t>
            </w:r>
          </w:p>
        </w:tc>
        <w:tc>
          <w:tcPr>
            <w:tcW w:w="1701" w:type="dxa"/>
            <w:noWrap/>
          </w:tcPr>
          <w:p w14:paraId="47DCCEC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4,347,442.00</w:t>
            </w:r>
          </w:p>
        </w:tc>
      </w:tr>
      <w:tr w:rsidR="00185F69" w:rsidRPr="00BA1950" w14:paraId="7004AF1B" w14:textId="77777777" w:rsidTr="00786E0A">
        <w:trPr>
          <w:trHeight w:val="330"/>
        </w:trPr>
        <w:tc>
          <w:tcPr>
            <w:tcW w:w="1644" w:type="dxa"/>
            <w:noWrap/>
          </w:tcPr>
          <w:p w14:paraId="6C60FFA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5316-25-001</w:t>
            </w:r>
          </w:p>
        </w:tc>
        <w:tc>
          <w:tcPr>
            <w:tcW w:w="4447" w:type="dxa"/>
            <w:noWrap/>
          </w:tcPr>
          <w:p w14:paraId="603C240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Combustible y lubricantes</w:t>
            </w:r>
          </w:p>
        </w:tc>
        <w:tc>
          <w:tcPr>
            <w:tcW w:w="1701" w:type="dxa"/>
            <w:noWrap/>
          </w:tcPr>
          <w:p w14:paraId="7E3FC8B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6,679,521.00</w:t>
            </w:r>
          </w:p>
        </w:tc>
      </w:tr>
      <w:tr w:rsidR="00185F69" w:rsidRPr="00BA1950" w14:paraId="588AC7E7" w14:textId="77777777" w:rsidTr="00786E0A">
        <w:trPr>
          <w:trHeight w:val="330"/>
        </w:trPr>
        <w:tc>
          <w:tcPr>
            <w:tcW w:w="1644" w:type="dxa"/>
            <w:noWrap/>
          </w:tcPr>
          <w:p w14:paraId="7EBEA4B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5316-26-001</w:t>
            </w:r>
          </w:p>
        </w:tc>
        <w:tc>
          <w:tcPr>
            <w:tcW w:w="4447" w:type="dxa"/>
            <w:noWrap/>
          </w:tcPr>
          <w:p w14:paraId="72C17E0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Seguros Consumidos </w:t>
            </w:r>
          </w:p>
        </w:tc>
        <w:tc>
          <w:tcPr>
            <w:tcW w:w="1701" w:type="dxa"/>
            <w:noWrap/>
          </w:tcPr>
          <w:p w14:paraId="040BECD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3,119,370.00</w:t>
            </w:r>
          </w:p>
        </w:tc>
      </w:tr>
      <w:tr w:rsidR="00185F69" w:rsidRPr="00BA1950" w14:paraId="21E8563D" w14:textId="77777777" w:rsidTr="00786E0A">
        <w:trPr>
          <w:trHeight w:val="330"/>
        </w:trPr>
        <w:tc>
          <w:tcPr>
            <w:tcW w:w="1644" w:type="dxa"/>
            <w:noWrap/>
          </w:tcPr>
          <w:p w14:paraId="5F23DF2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5316-27-001</w:t>
            </w:r>
          </w:p>
        </w:tc>
        <w:tc>
          <w:tcPr>
            <w:tcW w:w="4447" w:type="dxa"/>
            <w:noWrap/>
          </w:tcPr>
          <w:p w14:paraId="7E34CD2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Gastos de Representación </w:t>
            </w:r>
          </w:p>
        </w:tc>
        <w:tc>
          <w:tcPr>
            <w:tcW w:w="1701" w:type="dxa"/>
            <w:noWrap/>
          </w:tcPr>
          <w:p w14:paraId="4AAE75C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851,670.00</w:t>
            </w:r>
          </w:p>
        </w:tc>
      </w:tr>
      <w:tr w:rsidR="00185F69" w:rsidRPr="00BA1950" w14:paraId="442E072D" w14:textId="77777777" w:rsidTr="00786E0A">
        <w:trPr>
          <w:trHeight w:val="330"/>
        </w:trPr>
        <w:tc>
          <w:tcPr>
            <w:tcW w:w="1644" w:type="dxa"/>
            <w:noWrap/>
          </w:tcPr>
          <w:p w14:paraId="694135E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5316-28-001</w:t>
            </w:r>
          </w:p>
        </w:tc>
        <w:tc>
          <w:tcPr>
            <w:tcW w:w="4447" w:type="dxa"/>
            <w:noWrap/>
          </w:tcPr>
          <w:p w14:paraId="05BEC82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Gastos de supervisión de venta </w:t>
            </w:r>
          </w:p>
        </w:tc>
        <w:tc>
          <w:tcPr>
            <w:tcW w:w="1701" w:type="dxa"/>
            <w:noWrap/>
          </w:tcPr>
          <w:p w14:paraId="031127B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150,254.00</w:t>
            </w:r>
          </w:p>
        </w:tc>
      </w:tr>
      <w:tr w:rsidR="00185F69" w:rsidRPr="00BA1950" w14:paraId="1C495F12" w14:textId="77777777" w:rsidTr="00786E0A">
        <w:trPr>
          <w:trHeight w:val="330"/>
        </w:trPr>
        <w:tc>
          <w:tcPr>
            <w:tcW w:w="1644" w:type="dxa"/>
            <w:noWrap/>
          </w:tcPr>
          <w:p w14:paraId="34D625D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5316-30-001</w:t>
            </w:r>
          </w:p>
        </w:tc>
        <w:tc>
          <w:tcPr>
            <w:tcW w:w="4447" w:type="dxa"/>
            <w:noWrap/>
          </w:tcPr>
          <w:p w14:paraId="16756C9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Arrendamiento de equipo</w:t>
            </w:r>
          </w:p>
        </w:tc>
        <w:tc>
          <w:tcPr>
            <w:tcW w:w="1701" w:type="dxa"/>
            <w:noWrap/>
          </w:tcPr>
          <w:p w14:paraId="31D39008" w14:textId="77777777" w:rsidR="00185F69" w:rsidRPr="00BA1950" w:rsidRDefault="00185F69" w:rsidP="00786E0A">
            <w:pPr>
              <w:rPr>
                <w:rFonts w:ascii="Times New Roman" w:hAnsi="Times New Roman"/>
                <w:color w:val="4C474C"/>
                <w:sz w:val="24"/>
                <w:szCs w:val="24"/>
              </w:rPr>
            </w:pPr>
          </w:p>
        </w:tc>
      </w:tr>
      <w:tr w:rsidR="00185F69" w:rsidRPr="00BA1950" w14:paraId="6963F425" w14:textId="77777777" w:rsidTr="00786E0A">
        <w:trPr>
          <w:trHeight w:val="330"/>
        </w:trPr>
        <w:tc>
          <w:tcPr>
            <w:tcW w:w="1644" w:type="dxa"/>
            <w:noWrap/>
          </w:tcPr>
          <w:p w14:paraId="45D0F90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5316-31-001</w:t>
            </w:r>
          </w:p>
        </w:tc>
        <w:tc>
          <w:tcPr>
            <w:tcW w:w="4447" w:type="dxa"/>
            <w:noWrap/>
          </w:tcPr>
          <w:p w14:paraId="7CEF347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Prestaciones sociales a empleados </w:t>
            </w:r>
          </w:p>
        </w:tc>
        <w:tc>
          <w:tcPr>
            <w:tcW w:w="1701" w:type="dxa"/>
            <w:noWrap/>
          </w:tcPr>
          <w:p w14:paraId="7FBBF99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5,283,597.00</w:t>
            </w:r>
          </w:p>
        </w:tc>
      </w:tr>
      <w:tr w:rsidR="00185F69" w:rsidRPr="00BA1950" w14:paraId="7B033BD9" w14:textId="77777777" w:rsidTr="00786E0A">
        <w:trPr>
          <w:trHeight w:val="230"/>
        </w:trPr>
        <w:tc>
          <w:tcPr>
            <w:tcW w:w="1644" w:type="dxa"/>
            <w:noWrap/>
          </w:tcPr>
          <w:p w14:paraId="3A9A0FE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5316-32-001</w:t>
            </w:r>
          </w:p>
        </w:tc>
        <w:tc>
          <w:tcPr>
            <w:tcW w:w="4447" w:type="dxa"/>
            <w:noWrap/>
          </w:tcPr>
          <w:p w14:paraId="435FD57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Aguinaldos</w:t>
            </w:r>
          </w:p>
        </w:tc>
        <w:tc>
          <w:tcPr>
            <w:tcW w:w="1701" w:type="dxa"/>
            <w:noWrap/>
          </w:tcPr>
          <w:p w14:paraId="4E8C64C8" w14:textId="77777777" w:rsidR="00185F69" w:rsidRPr="00BA1950" w:rsidRDefault="00185F69" w:rsidP="00786E0A">
            <w:pPr>
              <w:rPr>
                <w:rFonts w:ascii="Times New Roman" w:hAnsi="Times New Roman"/>
                <w:color w:val="4C474C"/>
                <w:sz w:val="24"/>
                <w:szCs w:val="24"/>
              </w:rPr>
            </w:pPr>
          </w:p>
        </w:tc>
      </w:tr>
      <w:tr w:rsidR="00185F69" w:rsidRPr="00BA1950" w14:paraId="191A0370" w14:textId="77777777" w:rsidTr="00786E0A">
        <w:trPr>
          <w:trHeight w:val="330"/>
        </w:trPr>
        <w:tc>
          <w:tcPr>
            <w:tcW w:w="1644" w:type="dxa"/>
            <w:noWrap/>
          </w:tcPr>
          <w:p w14:paraId="461BE2F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5316-33-001</w:t>
            </w:r>
          </w:p>
        </w:tc>
        <w:tc>
          <w:tcPr>
            <w:tcW w:w="4447" w:type="dxa"/>
            <w:noWrap/>
          </w:tcPr>
          <w:p w14:paraId="36DE6C8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Cuotas y suscripciones</w:t>
            </w:r>
          </w:p>
        </w:tc>
        <w:tc>
          <w:tcPr>
            <w:tcW w:w="1701" w:type="dxa"/>
            <w:noWrap/>
          </w:tcPr>
          <w:p w14:paraId="0DF55DB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6,700.00</w:t>
            </w:r>
          </w:p>
        </w:tc>
      </w:tr>
      <w:tr w:rsidR="00185F69" w:rsidRPr="00BA1950" w14:paraId="5128B6FB" w14:textId="77777777" w:rsidTr="00786E0A">
        <w:trPr>
          <w:trHeight w:val="330"/>
        </w:trPr>
        <w:tc>
          <w:tcPr>
            <w:tcW w:w="1644" w:type="dxa"/>
            <w:noWrap/>
          </w:tcPr>
          <w:p w14:paraId="1602A91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5316-34-001</w:t>
            </w:r>
          </w:p>
        </w:tc>
        <w:tc>
          <w:tcPr>
            <w:tcW w:w="4447" w:type="dxa"/>
            <w:noWrap/>
          </w:tcPr>
          <w:p w14:paraId="7F1EBE0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Entrenamientos a Funcionarios y empleados </w:t>
            </w:r>
          </w:p>
        </w:tc>
        <w:tc>
          <w:tcPr>
            <w:tcW w:w="1701" w:type="dxa"/>
            <w:noWrap/>
          </w:tcPr>
          <w:p w14:paraId="596D4CD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102,712.00</w:t>
            </w:r>
          </w:p>
        </w:tc>
      </w:tr>
      <w:tr w:rsidR="00185F69" w:rsidRPr="00BA1950" w14:paraId="38C2CF0F" w14:textId="77777777" w:rsidTr="00786E0A">
        <w:trPr>
          <w:trHeight w:val="330"/>
        </w:trPr>
        <w:tc>
          <w:tcPr>
            <w:tcW w:w="1644" w:type="dxa"/>
            <w:noWrap/>
          </w:tcPr>
          <w:p w14:paraId="220098D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5316-35-001</w:t>
            </w:r>
          </w:p>
        </w:tc>
        <w:tc>
          <w:tcPr>
            <w:tcW w:w="4447" w:type="dxa"/>
            <w:noWrap/>
          </w:tcPr>
          <w:p w14:paraId="0BF4724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Mantenimiento de equipo de oficina y transporte </w:t>
            </w:r>
          </w:p>
        </w:tc>
        <w:tc>
          <w:tcPr>
            <w:tcW w:w="1701" w:type="dxa"/>
            <w:noWrap/>
          </w:tcPr>
          <w:p w14:paraId="3BD0150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2,749,152.00</w:t>
            </w:r>
          </w:p>
        </w:tc>
      </w:tr>
      <w:tr w:rsidR="00185F69" w:rsidRPr="00BA1950" w14:paraId="3F18B3FB" w14:textId="77777777" w:rsidTr="00786E0A">
        <w:trPr>
          <w:trHeight w:val="330"/>
        </w:trPr>
        <w:tc>
          <w:tcPr>
            <w:tcW w:w="1644" w:type="dxa"/>
            <w:noWrap/>
          </w:tcPr>
          <w:p w14:paraId="248E4A6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5316-39-001</w:t>
            </w:r>
          </w:p>
        </w:tc>
        <w:tc>
          <w:tcPr>
            <w:tcW w:w="4447" w:type="dxa"/>
            <w:noWrap/>
          </w:tcPr>
          <w:p w14:paraId="01C9A7C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Limpieza y mantenimiento de edificios y oficinas</w:t>
            </w:r>
          </w:p>
        </w:tc>
        <w:tc>
          <w:tcPr>
            <w:tcW w:w="1701" w:type="dxa"/>
            <w:noWrap/>
          </w:tcPr>
          <w:p w14:paraId="3036BDB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380,912.00</w:t>
            </w:r>
          </w:p>
        </w:tc>
      </w:tr>
      <w:tr w:rsidR="00185F69" w:rsidRPr="00BA1950" w14:paraId="622390A5" w14:textId="77777777" w:rsidTr="00786E0A">
        <w:trPr>
          <w:trHeight w:val="330"/>
        </w:trPr>
        <w:tc>
          <w:tcPr>
            <w:tcW w:w="1644" w:type="dxa"/>
            <w:noWrap/>
          </w:tcPr>
          <w:p w14:paraId="31BD6BE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5316-40-001</w:t>
            </w:r>
          </w:p>
        </w:tc>
        <w:tc>
          <w:tcPr>
            <w:tcW w:w="4447" w:type="dxa"/>
            <w:noWrap/>
          </w:tcPr>
          <w:p w14:paraId="4AE0DD2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Multas, recargos e intereses indemnizatorios sobre pago de impuesto sobre la renta</w:t>
            </w:r>
          </w:p>
        </w:tc>
        <w:tc>
          <w:tcPr>
            <w:tcW w:w="1701" w:type="dxa"/>
            <w:noWrap/>
          </w:tcPr>
          <w:p w14:paraId="2F90D40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771,876.00</w:t>
            </w:r>
          </w:p>
        </w:tc>
      </w:tr>
      <w:tr w:rsidR="00185F69" w:rsidRPr="00BA1950" w14:paraId="6C8DE681" w14:textId="77777777" w:rsidTr="00786E0A">
        <w:trPr>
          <w:trHeight w:val="330"/>
        </w:trPr>
        <w:tc>
          <w:tcPr>
            <w:tcW w:w="1644" w:type="dxa"/>
            <w:noWrap/>
            <w:hideMark/>
          </w:tcPr>
          <w:p w14:paraId="0971044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5316-41-001</w:t>
            </w:r>
          </w:p>
        </w:tc>
        <w:tc>
          <w:tcPr>
            <w:tcW w:w="4447" w:type="dxa"/>
            <w:noWrap/>
            <w:hideMark/>
          </w:tcPr>
          <w:p w14:paraId="4FBEC93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Retribuciones complementaria</w:t>
            </w:r>
          </w:p>
        </w:tc>
        <w:tc>
          <w:tcPr>
            <w:tcW w:w="1701" w:type="dxa"/>
            <w:noWrap/>
            <w:hideMark/>
          </w:tcPr>
          <w:p w14:paraId="6539917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11572755" w14:textId="77777777" w:rsidTr="00786E0A">
        <w:trPr>
          <w:trHeight w:val="330"/>
        </w:trPr>
        <w:tc>
          <w:tcPr>
            <w:tcW w:w="1644" w:type="dxa"/>
            <w:noWrap/>
            <w:hideMark/>
          </w:tcPr>
          <w:p w14:paraId="1AD0DB2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5316-42-001</w:t>
            </w:r>
          </w:p>
        </w:tc>
        <w:tc>
          <w:tcPr>
            <w:tcW w:w="4447" w:type="dxa"/>
            <w:noWrap/>
            <w:hideMark/>
          </w:tcPr>
          <w:p w14:paraId="597322A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 al plan de pensiones y jubilaciones propio </w:t>
            </w:r>
          </w:p>
        </w:tc>
        <w:tc>
          <w:tcPr>
            <w:tcW w:w="1701" w:type="dxa"/>
            <w:noWrap/>
            <w:hideMark/>
          </w:tcPr>
          <w:p w14:paraId="310469A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2B3C331C" w14:textId="77777777" w:rsidTr="00786E0A">
        <w:trPr>
          <w:trHeight w:val="330"/>
        </w:trPr>
        <w:tc>
          <w:tcPr>
            <w:tcW w:w="1644" w:type="dxa"/>
            <w:noWrap/>
            <w:hideMark/>
          </w:tcPr>
          <w:p w14:paraId="578CA9A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5316-43-001</w:t>
            </w:r>
          </w:p>
        </w:tc>
        <w:tc>
          <w:tcPr>
            <w:tcW w:w="4447" w:type="dxa"/>
            <w:noWrap/>
            <w:hideMark/>
          </w:tcPr>
          <w:p w14:paraId="4A55CB07"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Contribuciones a INFOTEP </w:t>
            </w:r>
          </w:p>
        </w:tc>
        <w:tc>
          <w:tcPr>
            <w:tcW w:w="1701" w:type="dxa"/>
            <w:noWrap/>
            <w:hideMark/>
          </w:tcPr>
          <w:p w14:paraId="585AB77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865,180,00</w:t>
            </w:r>
          </w:p>
        </w:tc>
      </w:tr>
      <w:tr w:rsidR="00185F69" w:rsidRPr="00BA1950" w14:paraId="2D9C052F" w14:textId="77777777" w:rsidTr="00786E0A">
        <w:trPr>
          <w:trHeight w:val="590"/>
        </w:trPr>
        <w:tc>
          <w:tcPr>
            <w:tcW w:w="1644" w:type="dxa"/>
            <w:noWrap/>
            <w:hideMark/>
          </w:tcPr>
          <w:p w14:paraId="3F817078"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5316-44-001</w:t>
            </w:r>
          </w:p>
        </w:tc>
        <w:tc>
          <w:tcPr>
            <w:tcW w:w="4447" w:type="dxa"/>
            <w:hideMark/>
          </w:tcPr>
          <w:p w14:paraId="63C4876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 al seguro de vejes, discapacidad y sobrevivencia </w:t>
            </w:r>
          </w:p>
        </w:tc>
        <w:tc>
          <w:tcPr>
            <w:tcW w:w="1701" w:type="dxa"/>
            <w:noWrap/>
            <w:hideMark/>
          </w:tcPr>
          <w:p w14:paraId="058A81A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6,140,700.00</w:t>
            </w:r>
          </w:p>
        </w:tc>
      </w:tr>
      <w:tr w:rsidR="00185F69" w:rsidRPr="00BA1950" w14:paraId="5D34C41A" w14:textId="77777777" w:rsidTr="00786E0A">
        <w:trPr>
          <w:trHeight w:val="330"/>
        </w:trPr>
        <w:tc>
          <w:tcPr>
            <w:tcW w:w="1644" w:type="dxa"/>
            <w:noWrap/>
            <w:hideMark/>
          </w:tcPr>
          <w:p w14:paraId="557FB40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5316-45-001</w:t>
            </w:r>
          </w:p>
        </w:tc>
        <w:tc>
          <w:tcPr>
            <w:tcW w:w="4447" w:type="dxa"/>
            <w:noWrap/>
            <w:hideMark/>
          </w:tcPr>
          <w:p w14:paraId="1F2AC6E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 al Seguro de riesgo laborales </w:t>
            </w:r>
          </w:p>
        </w:tc>
        <w:tc>
          <w:tcPr>
            <w:tcW w:w="1701" w:type="dxa"/>
            <w:noWrap/>
            <w:hideMark/>
          </w:tcPr>
          <w:p w14:paraId="471DCC5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771,417.00</w:t>
            </w:r>
          </w:p>
        </w:tc>
      </w:tr>
      <w:tr w:rsidR="00185F69" w:rsidRPr="00BA1950" w14:paraId="61056C86" w14:textId="77777777" w:rsidTr="00786E0A">
        <w:trPr>
          <w:trHeight w:val="330"/>
        </w:trPr>
        <w:tc>
          <w:tcPr>
            <w:tcW w:w="1644" w:type="dxa"/>
            <w:noWrap/>
            <w:hideMark/>
          </w:tcPr>
          <w:p w14:paraId="4C53F08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5316-46-001</w:t>
            </w:r>
          </w:p>
        </w:tc>
        <w:tc>
          <w:tcPr>
            <w:tcW w:w="4447" w:type="dxa"/>
            <w:noWrap/>
            <w:hideMark/>
          </w:tcPr>
          <w:p w14:paraId="4B3EADF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Aporte al seguro familiar de salud </w:t>
            </w:r>
          </w:p>
        </w:tc>
        <w:tc>
          <w:tcPr>
            <w:tcW w:w="1701" w:type="dxa"/>
            <w:noWrap/>
            <w:hideMark/>
          </w:tcPr>
          <w:p w14:paraId="3EA5283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5,873,147.00</w:t>
            </w:r>
          </w:p>
        </w:tc>
      </w:tr>
      <w:tr w:rsidR="00185F69" w:rsidRPr="00BA1950" w14:paraId="0122AB3E" w14:textId="77777777" w:rsidTr="00786E0A">
        <w:trPr>
          <w:trHeight w:val="330"/>
        </w:trPr>
        <w:tc>
          <w:tcPr>
            <w:tcW w:w="1644" w:type="dxa"/>
            <w:noWrap/>
            <w:hideMark/>
          </w:tcPr>
          <w:p w14:paraId="28212BA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5316-47-001</w:t>
            </w:r>
          </w:p>
        </w:tc>
        <w:tc>
          <w:tcPr>
            <w:tcW w:w="4447" w:type="dxa"/>
            <w:noWrap/>
            <w:hideMark/>
          </w:tcPr>
          <w:p w14:paraId="1B94200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Subvenciones a intermediario </w:t>
            </w:r>
          </w:p>
        </w:tc>
        <w:tc>
          <w:tcPr>
            <w:tcW w:w="1701" w:type="dxa"/>
            <w:noWrap/>
            <w:hideMark/>
          </w:tcPr>
          <w:p w14:paraId="1C9E54A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274,531.00</w:t>
            </w:r>
          </w:p>
        </w:tc>
      </w:tr>
      <w:tr w:rsidR="00185F69" w:rsidRPr="00BA1950" w14:paraId="57EC1346" w14:textId="77777777" w:rsidTr="00786E0A">
        <w:trPr>
          <w:trHeight w:val="248"/>
        </w:trPr>
        <w:tc>
          <w:tcPr>
            <w:tcW w:w="1644" w:type="dxa"/>
            <w:noWrap/>
            <w:hideMark/>
          </w:tcPr>
          <w:p w14:paraId="2A1026D1"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5316-48-002</w:t>
            </w:r>
          </w:p>
        </w:tc>
        <w:tc>
          <w:tcPr>
            <w:tcW w:w="4447" w:type="dxa"/>
            <w:noWrap/>
            <w:hideMark/>
          </w:tcPr>
          <w:p w14:paraId="48ADE9B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Gastos de seguridad </w:t>
            </w:r>
          </w:p>
        </w:tc>
        <w:tc>
          <w:tcPr>
            <w:tcW w:w="1701" w:type="dxa"/>
            <w:noWrap/>
            <w:hideMark/>
          </w:tcPr>
          <w:p w14:paraId="52EC8D0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981,120.00</w:t>
            </w:r>
          </w:p>
        </w:tc>
      </w:tr>
      <w:tr w:rsidR="00185F69" w:rsidRPr="00BA1950" w14:paraId="153BBDCA" w14:textId="77777777" w:rsidTr="00786E0A">
        <w:trPr>
          <w:trHeight w:val="330"/>
        </w:trPr>
        <w:tc>
          <w:tcPr>
            <w:tcW w:w="1644" w:type="dxa"/>
            <w:noWrap/>
            <w:hideMark/>
          </w:tcPr>
          <w:p w14:paraId="16AC3F5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5316-60-001</w:t>
            </w:r>
          </w:p>
        </w:tc>
        <w:tc>
          <w:tcPr>
            <w:tcW w:w="4447" w:type="dxa"/>
            <w:noWrap/>
            <w:hideMark/>
          </w:tcPr>
          <w:p w14:paraId="6905ECED"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Otros </w:t>
            </w:r>
          </w:p>
        </w:tc>
        <w:tc>
          <w:tcPr>
            <w:tcW w:w="1701" w:type="dxa"/>
            <w:noWrap/>
            <w:hideMark/>
          </w:tcPr>
          <w:p w14:paraId="235F2C8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10,091,555</w:t>
            </w:r>
          </w:p>
        </w:tc>
      </w:tr>
      <w:tr w:rsidR="00185F69" w:rsidRPr="00BA1950" w14:paraId="27A408FE" w14:textId="77777777" w:rsidTr="00786E0A">
        <w:trPr>
          <w:trHeight w:val="330"/>
        </w:trPr>
        <w:tc>
          <w:tcPr>
            <w:tcW w:w="1644" w:type="dxa"/>
            <w:noWrap/>
            <w:hideMark/>
          </w:tcPr>
          <w:p w14:paraId="2FECAF3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447" w:type="dxa"/>
            <w:noWrap/>
            <w:hideMark/>
          </w:tcPr>
          <w:p w14:paraId="2609EF9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 total </w:t>
            </w:r>
          </w:p>
        </w:tc>
        <w:tc>
          <w:tcPr>
            <w:tcW w:w="1701" w:type="dxa"/>
            <w:noWrap/>
            <w:hideMark/>
          </w:tcPr>
          <w:p w14:paraId="6638AF25"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194,019,185</w:t>
            </w:r>
          </w:p>
        </w:tc>
      </w:tr>
    </w:tbl>
    <w:p w14:paraId="5AF9B6FD" w14:textId="77777777" w:rsidR="00185F69" w:rsidRPr="00BA1950" w:rsidRDefault="00185F69" w:rsidP="00185F69">
      <w:pPr>
        <w:rPr>
          <w:color w:val="4C474C"/>
        </w:rPr>
      </w:pPr>
    </w:p>
    <w:p w14:paraId="251442DC" w14:textId="254983AE" w:rsidR="00366953" w:rsidRDefault="00366953" w:rsidP="00A521E8">
      <w:pPr>
        <w:rPr>
          <w:b/>
          <w:color w:val="4C474C"/>
        </w:rPr>
      </w:pPr>
    </w:p>
    <w:p w14:paraId="192B323A" w14:textId="69F98946" w:rsidR="00185F69" w:rsidRPr="00BA1950" w:rsidRDefault="00185F69" w:rsidP="00185F69">
      <w:pPr>
        <w:jc w:val="center"/>
        <w:rPr>
          <w:color w:val="4C474C"/>
        </w:rPr>
      </w:pPr>
      <w:r w:rsidRPr="00BA1950">
        <w:rPr>
          <w:b/>
          <w:color w:val="4C474C"/>
        </w:rPr>
        <w:t>ESTADO FINANCIERO AÑO 2022</w:t>
      </w:r>
    </w:p>
    <w:tbl>
      <w:tblPr>
        <w:tblStyle w:val="Tablaconcuadrcula10"/>
        <w:tblW w:w="0" w:type="auto"/>
        <w:tblLook w:val="04A0" w:firstRow="1" w:lastRow="0" w:firstColumn="1" w:lastColumn="0" w:noHBand="0" w:noVBand="1"/>
      </w:tblPr>
      <w:tblGrid>
        <w:gridCol w:w="1711"/>
        <w:gridCol w:w="4380"/>
        <w:gridCol w:w="1701"/>
      </w:tblGrid>
      <w:tr w:rsidR="00185F69" w:rsidRPr="00BA1950" w14:paraId="42A9652A" w14:textId="77777777" w:rsidTr="009C4375">
        <w:trPr>
          <w:trHeight w:val="350"/>
        </w:trPr>
        <w:tc>
          <w:tcPr>
            <w:tcW w:w="1711" w:type="dxa"/>
            <w:noWrap/>
          </w:tcPr>
          <w:p w14:paraId="293294C4" w14:textId="77777777" w:rsidR="00185F69" w:rsidRPr="00BA1950" w:rsidRDefault="00185F69" w:rsidP="00786E0A">
            <w:pPr>
              <w:rPr>
                <w:rFonts w:ascii="Times New Roman" w:hAnsi="Times New Roman"/>
                <w:b/>
                <w:color w:val="4C474C"/>
                <w:sz w:val="24"/>
                <w:szCs w:val="24"/>
              </w:rPr>
            </w:pPr>
            <w:r w:rsidRPr="00BA1950">
              <w:rPr>
                <w:rFonts w:ascii="Times New Roman" w:hAnsi="Times New Roman"/>
                <w:b/>
                <w:color w:val="4C474C"/>
                <w:sz w:val="24"/>
                <w:szCs w:val="24"/>
              </w:rPr>
              <w:t xml:space="preserve">GASTOS </w:t>
            </w:r>
          </w:p>
        </w:tc>
        <w:tc>
          <w:tcPr>
            <w:tcW w:w="4380" w:type="dxa"/>
          </w:tcPr>
          <w:p w14:paraId="1481F7CD" w14:textId="77777777" w:rsidR="00185F69" w:rsidRPr="00BA1950" w:rsidRDefault="00185F69" w:rsidP="00786E0A">
            <w:pPr>
              <w:rPr>
                <w:rFonts w:ascii="Times New Roman" w:hAnsi="Times New Roman"/>
                <w:color w:val="4C474C"/>
                <w:sz w:val="24"/>
                <w:szCs w:val="24"/>
              </w:rPr>
            </w:pPr>
          </w:p>
        </w:tc>
        <w:tc>
          <w:tcPr>
            <w:tcW w:w="1701" w:type="dxa"/>
            <w:noWrap/>
          </w:tcPr>
          <w:p w14:paraId="590C29B8" w14:textId="77777777" w:rsidR="00185F69" w:rsidRPr="00BA1950" w:rsidRDefault="00185F69" w:rsidP="00786E0A">
            <w:pPr>
              <w:rPr>
                <w:rFonts w:ascii="Times New Roman" w:hAnsi="Times New Roman"/>
                <w:color w:val="4C474C"/>
                <w:sz w:val="24"/>
                <w:szCs w:val="24"/>
              </w:rPr>
            </w:pPr>
          </w:p>
        </w:tc>
      </w:tr>
      <w:tr w:rsidR="00185F69" w:rsidRPr="00BA1950" w14:paraId="5D2B0361" w14:textId="77777777" w:rsidTr="00786E0A">
        <w:trPr>
          <w:trHeight w:val="330"/>
        </w:trPr>
        <w:tc>
          <w:tcPr>
            <w:tcW w:w="1711" w:type="dxa"/>
            <w:noWrap/>
            <w:hideMark/>
          </w:tcPr>
          <w:p w14:paraId="779AD69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5501-01-001</w:t>
            </w:r>
          </w:p>
        </w:tc>
        <w:tc>
          <w:tcPr>
            <w:tcW w:w="4380" w:type="dxa"/>
            <w:noWrap/>
            <w:hideMark/>
          </w:tcPr>
          <w:p w14:paraId="0A286DD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Interés sobre préstamo</w:t>
            </w:r>
          </w:p>
        </w:tc>
        <w:tc>
          <w:tcPr>
            <w:tcW w:w="1701" w:type="dxa"/>
            <w:noWrap/>
            <w:hideMark/>
          </w:tcPr>
          <w:p w14:paraId="4C0B00D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17,441,202.00</w:t>
            </w:r>
          </w:p>
        </w:tc>
      </w:tr>
      <w:tr w:rsidR="00185F69" w:rsidRPr="00BA1950" w14:paraId="550971D3" w14:textId="77777777" w:rsidTr="00786E0A">
        <w:trPr>
          <w:trHeight w:val="330"/>
        </w:trPr>
        <w:tc>
          <w:tcPr>
            <w:tcW w:w="1711" w:type="dxa"/>
            <w:noWrap/>
            <w:hideMark/>
          </w:tcPr>
          <w:p w14:paraId="562D7595"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5501-02-001</w:t>
            </w:r>
          </w:p>
        </w:tc>
        <w:tc>
          <w:tcPr>
            <w:tcW w:w="4380" w:type="dxa"/>
            <w:noWrap/>
            <w:hideMark/>
          </w:tcPr>
          <w:p w14:paraId="2904AAB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Gastos bancarios </w:t>
            </w:r>
          </w:p>
        </w:tc>
        <w:tc>
          <w:tcPr>
            <w:tcW w:w="1701" w:type="dxa"/>
            <w:noWrap/>
            <w:hideMark/>
          </w:tcPr>
          <w:p w14:paraId="3315592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3,079,839.00</w:t>
            </w:r>
          </w:p>
        </w:tc>
      </w:tr>
      <w:tr w:rsidR="00185F69" w:rsidRPr="00BA1950" w14:paraId="1AAAD5AA" w14:textId="77777777" w:rsidTr="00786E0A">
        <w:trPr>
          <w:trHeight w:val="330"/>
        </w:trPr>
        <w:tc>
          <w:tcPr>
            <w:tcW w:w="1711" w:type="dxa"/>
            <w:noWrap/>
            <w:hideMark/>
          </w:tcPr>
          <w:p w14:paraId="66608AE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5501-03-001</w:t>
            </w:r>
          </w:p>
        </w:tc>
        <w:tc>
          <w:tcPr>
            <w:tcW w:w="4380" w:type="dxa"/>
            <w:noWrap/>
            <w:hideMark/>
          </w:tcPr>
          <w:p w14:paraId="20BCFB2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Intereses re liquidados en cancelación de contratos </w:t>
            </w:r>
          </w:p>
        </w:tc>
        <w:tc>
          <w:tcPr>
            <w:tcW w:w="1701" w:type="dxa"/>
            <w:noWrap/>
            <w:hideMark/>
          </w:tcPr>
          <w:p w14:paraId="0CFB2AEF"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r>
      <w:tr w:rsidR="00185F69" w:rsidRPr="00BA1950" w14:paraId="1275A535" w14:textId="77777777" w:rsidTr="00786E0A">
        <w:trPr>
          <w:trHeight w:val="330"/>
        </w:trPr>
        <w:tc>
          <w:tcPr>
            <w:tcW w:w="1711" w:type="dxa"/>
            <w:noWrap/>
          </w:tcPr>
          <w:p w14:paraId="26D38F22"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5501-10</w:t>
            </w:r>
          </w:p>
        </w:tc>
        <w:tc>
          <w:tcPr>
            <w:tcW w:w="4380" w:type="dxa"/>
            <w:noWrap/>
          </w:tcPr>
          <w:p w14:paraId="1D26E3E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Otros</w:t>
            </w:r>
          </w:p>
        </w:tc>
        <w:tc>
          <w:tcPr>
            <w:tcW w:w="1701" w:type="dxa"/>
            <w:noWrap/>
          </w:tcPr>
          <w:p w14:paraId="78027CA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562,251,00</w:t>
            </w:r>
          </w:p>
        </w:tc>
      </w:tr>
      <w:tr w:rsidR="00185F69" w:rsidRPr="00BA1950" w14:paraId="10EB777C" w14:textId="77777777" w:rsidTr="00786E0A">
        <w:trPr>
          <w:trHeight w:val="330"/>
        </w:trPr>
        <w:tc>
          <w:tcPr>
            <w:tcW w:w="1711" w:type="dxa"/>
            <w:noWrap/>
            <w:hideMark/>
          </w:tcPr>
          <w:p w14:paraId="464FAA1C"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380" w:type="dxa"/>
            <w:noWrap/>
            <w:hideMark/>
          </w:tcPr>
          <w:p w14:paraId="793DD56D"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 total </w:t>
            </w:r>
          </w:p>
        </w:tc>
        <w:tc>
          <w:tcPr>
            <w:tcW w:w="1701" w:type="dxa"/>
            <w:noWrap/>
            <w:hideMark/>
          </w:tcPr>
          <w:p w14:paraId="5431ADF5"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21,083,292.00</w:t>
            </w:r>
          </w:p>
        </w:tc>
      </w:tr>
      <w:tr w:rsidR="00185F69" w:rsidRPr="00BA1950" w14:paraId="4574BD33" w14:textId="77777777" w:rsidTr="00786E0A">
        <w:trPr>
          <w:trHeight w:val="330"/>
        </w:trPr>
        <w:tc>
          <w:tcPr>
            <w:tcW w:w="1711" w:type="dxa"/>
            <w:noWrap/>
            <w:hideMark/>
          </w:tcPr>
          <w:p w14:paraId="34537D9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380" w:type="dxa"/>
            <w:noWrap/>
            <w:hideMark/>
          </w:tcPr>
          <w:p w14:paraId="02066793"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OTROS GASTO</w:t>
            </w:r>
            <w:r>
              <w:rPr>
                <w:rFonts w:ascii="Times New Roman" w:hAnsi="Times New Roman"/>
                <w:b/>
                <w:bCs/>
                <w:color w:val="4C474C"/>
                <w:sz w:val="24"/>
                <w:szCs w:val="24"/>
              </w:rPr>
              <w:t>S</w:t>
            </w:r>
            <w:r w:rsidRPr="00BA1950">
              <w:rPr>
                <w:rFonts w:ascii="Times New Roman" w:hAnsi="Times New Roman"/>
                <w:b/>
                <w:bCs/>
                <w:color w:val="4C474C"/>
                <w:sz w:val="24"/>
                <w:szCs w:val="24"/>
              </w:rPr>
              <w:t xml:space="preserve"> DE OPERACIONES </w:t>
            </w:r>
          </w:p>
        </w:tc>
        <w:tc>
          <w:tcPr>
            <w:tcW w:w="1701" w:type="dxa"/>
            <w:noWrap/>
            <w:hideMark/>
          </w:tcPr>
          <w:p w14:paraId="4AC011B9"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w:t>
            </w:r>
          </w:p>
        </w:tc>
      </w:tr>
      <w:tr w:rsidR="00185F69" w:rsidRPr="00BA1950" w14:paraId="6E0E22B8" w14:textId="77777777" w:rsidTr="00786E0A">
        <w:trPr>
          <w:trHeight w:val="330"/>
        </w:trPr>
        <w:tc>
          <w:tcPr>
            <w:tcW w:w="1711" w:type="dxa"/>
            <w:noWrap/>
          </w:tcPr>
          <w:p w14:paraId="2A8B39F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5502-01</w:t>
            </w:r>
          </w:p>
        </w:tc>
        <w:tc>
          <w:tcPr>
            <w:tcW w:w="4380" w:type="dxa"/>
            <w:noWrap/>
          </w:tcPr>
          <w:p w14:paraId="3A3AF2C0"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Pérdidas del capital </w:t>
            </w:r>
          </w:p>
        </w:tc>
        <w:tc>
          <w:tcPr>
            <w:tcW w:w="1701" w:type="dxa"/>
            <w:noWrap/>
          </w:tcPr>
          <w:p w14:paraId="027F7091" w14:textId="77777777" w:rsidR="00185F69" w:rsidRPr="00BA1950" w:rsidRDefault="00185F69" w:rsidP="00786E0A">
            <w:pPr>
              <w:rPr>
                <w:rFonts w:ascii="Times New Roman" w:hAnsi="Times New Roman"/>
                <w:b/>
                <w:bCs/>
                <w:color w:val="4C474C"/>
                <w:sz w:val="24"/>
                <w:szCs w:val="24"/>
              </w:rPr>
            </w:pPr>
          </w:p>
        </w:tc>
      </w:tr>
      <w:tr w:rsidR="00185F69" w:rsidRPr="00BA1950" w14:paraId="7B20EB7A" w14:textId="77777777" w:rsidTr="00786E0A">
        <w:trPr>
          <w:trHeight w:val="330"/>
        </w:trPr>
        <w:tc>
          <w:tcPr>
            <w:tcW w:w="1711" w:type="dxa"/>
            <w:noWrap/>
            <w:hideMark/>
          </w:tcPr>
          <w:p w14:paraId="2F56E7F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5502-02</w:t>
            </w:r>
          </w:p>
        </w:tc>
        <w:tc>
          <w:tcPr>
            <w:tcW w:w="4380" w:type="dxa"/>
            <w:noWrap/>
            <w:hideMark/>
          </w:tcPr>
          <w:p w14:paraId="340D56D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Diferencia cambiarias</w:t>
            </w:r>
          </w:p>
        </w:tc>
        <w:tc>
          <w:tcPr>
            <w:tcW w:w="1701" w:type="dxa"/>
            <w:noWrap/>
            <w:hideMark/>
          </w:tcPr>
          <w:p w14:paraId="7EC8DF06"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9,058.00.00</w:t>
            </w:r>
          </w:p>
        </w:tc>
      </w:tr>
      <w:tr w:rsidR="00185F69" w:rsidRPr="00BA1950" w14:paraId="1C838E22" w14:textId="77777777" w:rsidTr="00786E0A">
        <w:trPr>
          <w:trHeight w:val="645"/>
        </w:trPr>
        <w:tc>
          <w:tcPr>
            <w:tcW w:w="1711" w:type="dxa"/>
            <w:noWrap/>
            <w:hideMark/>
          </w:tcPr>
          <w:p w14:paraId="38F6A2BA"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5502-03-001</w:t>
            </w:r>
          </w:p>
        </w:tc>
        <w:tc>
          <w:tcPr>
            <w:tcW w:w="4380" w:type="dxa"/>
            <w:hideMark/>
          </w:tcPr>
          <w:p w14:paraId="68CD99B3"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Impuesto sobre primas de reaseguros aceptados del exterior </w:t>
            </w:r>
          </w:p>
        </w:tc>
        <w:tc>
          <w:tcPr>
            <w:tcW w:w="1701" w:type="dxa"/>
            <w:noWrap/>
            <w:hideMark/>
          </w:tcPr>
          <w:p w14:paraId="328E69F4"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2,250.00</w:t>
            </w:r>
          </w:p>
        </w:tc>
      </w:tr>
      <w:tr w:rsidR="00185F69" w:rsidRPr="00BA1950" w14:paraId="140AAA59" w14:textId="77777777" w:rsidTr="00786E0A">
        <w:trPr>
          <w:trHeight w:val="330"/>
        </w:trPr>
        <w:tc>
          <w:tcPr>
            <w:tcW w:w="1711" w:type="dxa"/>
            <w:noWrap/>
            <w:hideMark/>
          </w:tcPr>
          <w:p w14:paraId="7DF075AE"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550210</w:t>
            </w:r>
          </w:p>
        </w:tc>
        <w:tc>
          <w:tcPr>
            <w:tcW w:w="4380" w:type="dxa"/>
            <w:noWrap/>
            <w:hideMark/>
          </w:tcPr>
          <w:p w14:paraId="0CDF916B"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xml:space="preserve">Otros </w:t>
            </w:r>
          </w:p>
        </w:tc>
        <w:tc>
          <w:tcPr>
            <w:tcW w:w="1701" w:type="dxa"/>
            <w:noWrap/>
            <w:hideMark/>
          </w:tcPr>
          <w:p w14:paraId="77DA7D6D" w14:textId="77777777" w:rsidR="00185F69" w:rsidRPr="00BA1950" w:rsidRDefault="00185F69" w:rsidP="00786E0A">
            <w:pPr>
              <w:rPr>
                <w:rFonts w:ascii="Times New Roman" w:hAnsi="Times New Roman"/>
                <w:color w:val="4C474C"/>
                <w:sz w:val="24"/>
                <w:szCs w:val="24"/>
              </w:rPr>
            </w:pPr>
          </w:p>
        </w:tc>
      </w:tr>
      <w:tr w:rsidR="00185F69" w:rsidRPr="00BA1950" w14:paraId="3D174379" w14:textId="77777777" w:rsidTr="00786E0A">
        <w:trPr>
          <w:trHeight w:val="330"/>
        </w:trPr>
        <w:tc>
          <w:tcPr>
            <w:tcW w:w="1711" w:type="dxa"/>
            <w:noWrap/>
            <w:hideMark/>
          </w:tcPr>
          <w:p w14:paraId="7835D399" w14:textId="77777777" w:rsidR="00185F69" w:rsidRPr="00BA1950" w:rsidRDefault="00185F69" w:rsidP="00786E0A">
            <w:pPr>
              <w:rPr>
                <w:rFonts w:ascii="Times New Roman" w:hAnsi="Times New Roman"/>
                <w:color w:val="4C474C"/>
                <w:sz w:val="24"/>
                <w:szCs w:val="24"/>
              </w:rPr>
            </w:pPr>
            <w:r w:rsidRPr="00BA1950">
              <w:rPr>
                <w:rFonts w:ascii="Times New Roman" w:hAnsi="Times New Roman"/>
                <w:color w:val="4C474C"/>
                <w:sz w:val="24"/>
                <w:szCs w:val="24"/>
              </w:rPr>
              <w:t> </w:t>
            </w:r>
          </w:p>
        </w:tc>
        <w:tc>
          <w:tcPr>
            <w:tcW w:w="4380" w:type="dxa"/>
            <w:noWrap/>
            <w:hideMark/>
          </w:tcPr>
          <w:p w14:paraId="4403886C"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 xml:space="preserve">sub- total </w:t>
            </w:r>
          </w:p>
        </w:tc>
        <w:tc>
          <w:tcPr>
            <w:tcW w:w="1701" w:type="dxa"/>
            <w:noWrap/>
            <w:hideMark/>
          </w:tcPr>
          <w:p w14:paraId="56956A2E" w14:textId="77777777" w:rsidR="00185F69" w:rsidRPr="00BA1950" w:rsidRDefault="00185F69" w:rsidP="00786E0A">
            <w:pPr>
              <w:rPr>
                <w:rFonts w:ascii="Times New Roman" w:hAnsi="Times New Roman"/>
                <w:b/>
                <w:bCs/>
                <w:color w:val="4C474C"/>
                <w:sz w:val="24"/>
                <w:szCs w:val="24"/>
              </w:rPr>
            </w:pPr>
            <w:r w:rsidRPr="00BA1950">
              <w:rPr>
                <w:rFonts w:ascii="Times New Roman" w:hAnsi="Times New Roman"/>
                <w:b/>
                <w:bCs/>
                <w:color w:val="4C474C"/>
                <w:sz w:val="24"/>
                <w:szCs w:val="24"/>
              </w:rPr>
              <w:t>11,308.00.00</w:t>
            </w:r>
          </w:p>
        </w:tc>
      </w:tr>
      <w:tr w:rsidR="00185F69" w:rsidRPr="00BA1950" w14:paraId="6DE98C33" w14:textId="77777777" w:rsidTr="00786E0A">
        <w:trPr>
          <w:trHeight w:val="330"/>
        </w:trPr>
        <w:tc>
          <w:tcPr>
            <w:tcW w:w="1711" w:type="dxa"/>
            <w:noWrap/>
            <w:hideMark/>
          </w:tcPr>
          <w:p w14:paraId="40844DDA" w14:textId="77777777" w:rsidR="00185F69" w:rsidRPr="00BA1950" w:rsidRDefault="00185F69" w:rsidP="00786E0A">
            <w:pPr>
              <w:rPr>
                <w:rFonts w:ascii="Times New Roman" w:hAnsi="Times New Roman"/>
                <w:color w:val="4C474C"/>
              </w:rPr>
            </w:pPr>
            <w:r w:rsidRPr="00BA1950">
              <w:rPr>
                <w:rFonts w:ascii="Times New Roman" w:hAnsi="Times New Roman"/>
                <w:color w:val="4C474C"/>
              </w:rPr>
              <w:t> </w:t>
            </w:r>
          </w:p>
        </w:tc>
        <w:tc>
          <w:tcPr>
            <w:tcW w:w="4380" w:type="dxa"/>
            <w:noWrap/>
            <w:hideMark/>
          </w:tcPr>
          <w:p w14:paraId="2EAB7651" w14:textId="77777777" w:rsidR="00185F69" w:rsidRPr="00BA1950" w:rsidRDefault="00185F69" w:rsidP="00786E0A">
            <w:pPr>
              <w:rPr>
                <w:rFonts w:ascii="Times New Roman" w:hAnsi="Times New Roman"/>
                <w:b/>
                <w:bCs/>
                <w:color w:val="4C474C"/>
              </w:rPr>
            </w:pPr>
            <w:r w:rsidRPr="00BA1950">
              <w:rPr>
                <w:rFonts w:ascii="Times New Roman" w:hAnsi="Times New Roman"/>
                <w:b/>
                <w:bCs/>
                <w:color w:val="4C474C"/>
              </w:rPr>
              <w:t>TOTAL DE GASTOS</w:t>
            </w:r>
          </w:p>
        </w:tc>
        <w:tc>
          <w:tcPr>
            <w:tcW w:w="1701" w:type="dxa"/>
            <w:noWrap/>
            <w:hideMark/>
          </w:tcPr>
          <w:p w14:paraId="02E6DE44" w14:textId="77777777" w:rsidR="00185F69" w:rsidRPr="00BA1950" w:rsidRDefault="00185F69" w:rsidP="00786E0A">
            <w:pPr>
              <w:rPr>
                <w:rFonts w:ascii="Times New Roman" w:hAnsi="Times New Roman"/>
                <w:b/>
                <w:bCs/>
                <w:color w:val="4C474C"/>
              </w:rPr>
            </w:pPr>
            <w:r w:rsidRPr="00BA1950">
              <w:rPr>
                <w:rFonts w:ascii="Times New Roman" w:hAnsi="Times New Roman"/>
                <w:b/>
                <w:bCs/>
                <w:color w:val="4C474C"/>
              </w:rPr>
              <w:t>1,904,194,072</w:t>
            </w:r>
          </w:p>
        </w:tc>
      </w:tr>
    </w:tbl>
    <w:p w14:paraId="33B474E5" w14:textId="77777777" w:rsidR="00185F69" w:rsidRPr="00BA1950" w:rsidRDefault="00185F69" w:rsidP="00185F69">
      <w:pPr>
        <w:rPr>
          <w:color w:val="4C474C"/>
        </w:rPr>
      </w:pPr>
    </w:p>
    <w:p w14:paraId="2CF5430B" w14:textId="77777777" w:rsidR="00185F69" w:rsidRPr="004F2F09" w:rsidRDefault="00185F69" w:rsidP="00185F69"/>
    <w:p w14:paraId="5819CC45" w14:textId="77777777" w:rsidR="00185F69" w:rsidRDefault="00185F69" w:rsidP="00185F69">
      <w:pPr>
        <w:rPr>
          <w:spacing w:val="0"/>
          <w:szCs w:val="22"/>
        </w:rPr>
      </w:pPr>
    </w:p>
    <w:p w14:paraId="70BE53A5" w14:textId="77777777" w:rsidR="00185F69" w:rsidRDefault="00185F69" w:rsidP="00185F69">
      <w:pPr>
        <w:rPr>
          <w:spacing w:val="0"/>
          <w:szCs w:val="22"/>
        </w:rPr>
      </w:pPr>
    </w:p>
    <w:p w14:paraId="509BE650" w14:textId="77777777" w:rsidR="00185F69" w:rsidRPr="00EF11FC" w:rsidRDefault="00185F69" w:rsidP="00185F69">
      <w:pPr>
        <w:rPr>
          <w:spacing w:val="0"/>
          <w:szCs w:val="22"/>
        </w:rPr>
      </w:pPr>
    </w:p>
    <w:p w14:paraId="07DF7132" w14:textId="77777777" w:rsidR="00185F69" w:rsidRDefault="00185F69" w:rsidP="00185F69">
      <w:pPr>
        <w:pStyle w:val="Prrafodelista"/>
        <w:ind w:left="1440"/>
        <w:rPr>
          <w:spacing w:val="0"/>
          <w:szCs w:val="22"/>
        </w:rPr>
      </w:pPr>
    </w:p>
    <w:p w14:paraId="22062E62" w14:textId="2F4DFE89" w:rsidR="00366953" w:rsidRDefault="00366953" w:rsidP="00185F69">
      <w:pPr>
        <w:pStyle w:val="Prrafodelista"/>
        <w:ind w:left="1440"/>
        <w:rPr>
          <w:spacing w:val="0"/>
          <w:szCs w:val="22"/>
        </w:rPr>
      </w:pPr>
    </w:p>
    <w:p w14:paraId="5E2A8956" w14:textId="77777777" w:rsidR="00366953" w:rsidRDefault="00366953">
      <w:pPr>
        <w:rPr>
          <w:spacing w:val="0"/>
          <w:szCs w:val="22"/>
        </w:rPr>
      </w:pPr>
      <w:r>
        <w:rPr>
          <w:spacing w:val="0"/>
          <w:szCs w:val="22"/>
        </w:rPr>
        <w:br w:type="page"/>
      </w:r>
    </w:p>
    <w:p w14:paraId="215EADF8" w14:textId="77777777" w:rsidR="00366953" w:rsidRPr="00C15F9D" w:rsidRDefault="00366953" w:rsidP="00366953">
      <w:pPr>
        <w:spacing w:after="0" w:line="360" w:lineRule="auto"/>
        <w:jc w:val="center"/>
        <w:rPr>
          <w:rFonts w:eastAsia="Calibri"/>
          <w:b/>
          <w:sz w:val="28"/>
          <w:lang w:val="es-ES"/>
        </w:rPr>
      </w:pPr>
      <w:r>
        <w:rPr>
          <w:rFonts w:eastAsia="Calibri"/>
          <w:b/>
          <w:sz w:val="28"/>
          <w:lang w:val="es-ES"/>
        </w:rPr>
        <w:t>Presupuesto año 2023</w:t>
      </w:r>
    </w:p>
    <w:p w14:paraId="4844BD76" w14:textId="77777777" w:rsidR="00366953" w:rsidRPr="00CF66DF" w:rsidRDefault="00366953" w:rsidP="00366953">
      <w:pPr>
        <w:spacing w:line="360" w:lineRule="auto"/>
        <w:jc w:val="center"/>
        <w:rPr>
          <w:b/>
          <w:bCs/>
          <w:color w:val="595959" w:themeColor="text1" w:themeTint="A6"/>
          <w:spacing w:val="0"/>
          <w:szCs w:val="28"/>
        </w:rPr>
      </w:pPr>
      <w:r w:rsidRPr="00BF4FCE">
        <w:rPr>
          <w:b/>
          <w:bCs/>
          <w:color w:val="595959" w:themeColor="text1" w:themeTint="A6"/>
          <w:spacing w:val="0"/>
          <w:szCs w:val="28"/>
        </w:rPr>
        <w:t>DESEMPEÑO</w:t>
      </w:r>
      <w:r>
        <w:rPr>
          <w:b/>
          <w:bCs/>
          <w:color w:val="595959" w:themeColor="text1" w:themeTint="A6"/>
          <w:spacing w:val="0"/>
          <w:szCs w:val="28"/>
        </w:rPr>
        <w:t xml:space="preserve"> DE LA EJECUCIÓN PRESUPUESTARIA</w:t>
      </w:r>
    </w:p>
    <w:tbl>
      <w:tblPr>
        <w:tblStyle w:val="Tablaconcuadrcula"/>
        <w:tblW w:w="8100" w:type="dxa"/>
        <w:tblInd w:w="-5" w:type="dxa"/>
        <w:tblLayout w:type="fixed"/>
        <w:tblLook w:val="04A0" w:firstRow="1" w:lastRow="0" w:firstColumn="1" w:lastColumn="0" w:noHBand="0" w:noVBand="1"/>
      </w:tblPr>
      <w:tblGrid>
        <w:gridCol w:w="1260"/>
        <w:gridCol w:w="1800"/>
        <w:gridCol w:w="1994"/>
        <w:gridCol w:w="166"/>
        <w:gridCol w:w="1710"/>
        <w:gridCol w:w="270"/>
        <w:gridCol w:w="180"/>
        <w:gridCol w:w="720"/>
      </w:tblGrid>
      <w:tr w:rsidR="00FB2C99" w:rsidRPr="00F44EF5" w14:paraId="2BD3F27A" w14:textId="77777777" w:rsidTr="00D603B6">
        <w:trPr>
          <w:trHeight w:val="322"/>
          <w:tblHeader/>
        </w:trPr>
        <w:tc>
          <w:tcPr>
            <w:tcW w:w="8100" w:type="dxa"/>
            <w:gridSpan w:val="8"/>
            <w:shd w:val="clear" w:color="auto" w:fill="002060"/>
            <w:noWrap/>
            <w:hideMark/>
          </w:tcPr>
          <w:p w14:paraId="0861D278" w14:textId="77777777" w:rsidR="00FB2C99" w:rsidRPr="0080356A" w:rsidRDefault="00FB2C99" w:rsidP="003B3EE9">
            <w:pPr>
              <w:jc w:val="center"/>
              <w:rPr>
                <w:b/>
                <w:bCs/>
                <w:color w:val="FFFFFF" w:themeColor="background1"/>
              </w:rPr>
            </w:pPr>
            <w:r w:rsidRPr="0080356A">
              <w:rPr>
                <w:b/>
                <w:bCs/>
                <w:color w:val="FFFFFF" w:themeColor="background1"/>
              </w:rPr>
              <w:t>ASEGURADORA AGROPECUARIA DOMINICANA, S.A.</w:t>
            </w:r>
          </w:p>
        </w:tc>
      </w:tr>
      <w:tr w:rsidR="00FB2C99" w:rsidRPr="00F44EF5" w14:paraId="045EFFA2" w14:textId="77777777" w:rsidTr="00D603B6">
        <w:trPr>
          <w:trHeight w:val="322"/>
          <w:tblHeader/>
        </w:trPr>
        <w:tc>
          <w:tcPr>
            <w:tcW w:w="8100" w:type="dxa"/>
            <w:gridSpan w:val="8"/>
            <w:shd w:val="clear" w:color="auto" w:fill="002060"/>
            <w:noWrap/>
            <w:hideMark/>
          </w:tcPr>
          <w:p w14:paraId="7D0A0497" w14:textId="77777777" w:rsidR="00FB2C99" w:rsidRPr="0080356A" w:rsidRDefault="00FB2C99" w:rsidP="003B3EE9">
            <w:pPr>
              <w:jc w:val="center"/>
              <w:rPr>
                <w:b/>
                <w:bCs/>
                <w:color w:val="FFFFFF" w:themeColor="background1"/>
              </w:rPr>
            </w:pPr>
            <w:r w:rsidRPr="0080356A">
              <w:rPr>
                <w:b/>
                <w:bCs/>
                <w:color w:val="FFFFFF" w:themeColor="background1"/>
              </w:rPr>
              <w:t>AGRODOSA</w:t>
            </w:r>
          </w:p>
        </w:tc>
      </w:tr>
      <w:tr w:rsidR="00FB2C99" w:rsidRPr="00F44EF5" w14:paraId="4591BBCB" w14:textId="77777777" w:rsidTr="00D603B6">
        <w:trPr>
          <w:trHeight w:val="322"/>
          <w:tblHeader/>
        </w:trPr>
        <w:tc>
          <w:tcPr>
            <w:tcW w:w="8100" w:type="dxa"/>
            <w:gridSpan w:val="8"/>
            <w:shd w:val="clear" w:color="auto" w:fill="002060"/>
            <w:noWrap/>
            <w:hideMark/>
          </w:tcPr>
          <w:p w14:paraId="4B81972F" w14:textId="77777777" w:rsidR="00FB2C99" w:rsidRPr="0080356A" w:rsidRDefault="00FB2C99" w:rsidP="003B3EE9">
            <w:pPr>
              <w:jc w:val="center"/>
              <w:rPr>
                <w:b/>
                <w:bCs/>
                <w:color w:val="FFFFFF" w:themeColor="background1"/>
              </w:rPr>
            </w:pPr>
            <w:r w:rsidRPr="0080356A">
              <w:rPr>
                <w:b/>
                <w:bCs/>
                <w:color w:val="FFFFFF" w:themeColor="background1"/>
              </w:rPr>
              <w:t>PRESUPUESTO DE INGRESOS Y GASTOS 2023</w:t>
            </w:r>
          </w:p>
        </w:tc>
      </w:tr>
      <w:tr w:rsidR="00FB2C99" w:rsidRPr="00F44EF5" w14:paraId="20693D9E" w14:textId="77777777" w:rsidTr="00D603B6">
        <w:trPr>
          <w:trHeight w:val="322"/>
          <w:tblHeader/>
        </w:trPr>
        <w:tc>
          <w:tcPr>
            <w:tcW w:w="8100" w:type="dxa"/>
            <w:gridSpan w:val="8"/>
            <w:shd w:val="clear" w:color="auto" w:fill="002060"/>
            <w:noWrap/>
            <w:hideMark/>
          </w:tcPr>
          <w:p w14:paraId="02DE2CCC" w14:textId="77777777" w:rsidR="00FB2C99" w:rsidRPr="0080356A" w:rsidRDefault="00FB2C99" w:rsidP="003B3EE9">
            <w:pPr>
              <w:jc w:val="center"/>
              <w:rPr>
                <w:b/>
                <w:bCs/>
                <w:i/>
                <w:iCs/>
                <w:color w:val="FFFFFF" w:themeColor="background1"/>
              </w:rPr>
            </w:pPr>
            <w:r w:rsidRPr="0080356A">
              <w:rPr>
                <w:b/>
                <w:bCs/>
                <w:i/>
                <w:iCs/>
                <w:color w:val="FFFFFF" w:themeColor="background1"/>
              </w:rPr>
              <w:t>(Valores en RD$)</w:t>
            </w:r>
          </w:p>
        </w:tc>
      </w:tr>
      <w:tr w:rsidR="006B52D7" w:rsidRPr="00F44EF5" w14:paraId="7EA60196" w14:textId="77777777" w:rsidTr="00D603B6">
        <w:trPr>
          <w:trHeight w:val="845"/>
          <w:tblHeader/>
        </w:trPr>
        <w:tc>
          <w:tcPr>
            <w:tcW w:w="1260" w:type="dxa"/>
            <w:shd w:val="clear" w:color="auto" w:fill="002060"/>
            <w:noWrap/>
            <w:hideMark/>
          </w:tcPr>
          <w:p w14:paraId="006D9006" w14:textId="0CD51247" w:rsidR="00FB2C99" w:rsidRPr="0080356A" w:rsidRDefault="00FB2C99" w:rsidP="003B3EE9">
            <w:pPr>
              <w:jc w:val="center"/>
              <w:rPr>
                <w:b/>
                <w:bCs/>
                <w:color w:val="FFFFFF" w:themeColor="background1"/>
                <w:sz w:val="22"/>
              </w:rPr>
            </w:pPr>
            <w:proofErr w:type="spellStart"/>
            <w:r w:rsidRPr="0080356A">
              <w:rPr>
                <w:b/>
                <w:bCs/>
                <w:color w:val="FFFFFF" w:themeColor="background1"/>
                <w:sz w:val="22"/>
              </w:rPr>
              <w:t>Presupu</w:t>
            </w:r>
            <w:proofErr w:type="spellEnd"/>
            <w:r w:rsidR="006B52D7">
              <w:rPr>
                <w:b/>
                <w:bCs/>
                <w:color w:val="FFFFFF" w:themeColor="background1"/>
                <w:sz w:val="22"/>
              </w:rPr>
              <w:t>-</w:t>
            </w:r>
            <w:r w:rsidRPr="0080356A">
              <w:rPr>
                <w:b/>
                <w:bCs/>
                <w:color w:val="FFFFFF" w:themeColor="background1"/>
                <w:sz w:val="22"/>
              </w:rPr>
              <w:t>esto de ingresos</w:t>
            </w:r>
          </w:p>
          <w:p w14:paraId="063AF473" w14:textId="77777777" w:rsidR="00FB2C99" w:rsidRPr="0080356A" w:rsidRDefault="00FB2C99" w:rsidP="003B3EE9">
            <w:pPr>
              <w:jc w:val="center"/>
              <w:rPr>
                <w:b/>
                <w:bCs/>
                <w:color w:val="FFFFFF" w:themeColor="background1"/>
                <w:sz w:val="22"/>
              </w:rPr>
            </w:pPr>
            <w:r w:rsidRPr="0080356A">
              <w:rPr>
                <w:b/>
                <w:bCs/>
                <w:color w:val="FFFFFF" w:themeColor="background1"/>
                <w:sz w:val="22"/>
              </w:rPr>
              <w:t xml:space="preserve"> y gastos 2023</w:t>
            </w:r>
          </w:p>
        </w:tc>
        <w:tc>
          <w:tcPr>
            <w:tcW w:w="1800" w:type="dxa"/>
            <w:shd w:val="clear" w:color="auto" w:fill="002060"/>
            <w:noWrap/>
            <w:hideMark/>
          </w:tcPr>
          <w:p w14:paraId="1EC09115" w14:textId="77777777" w:rsidR="00FB2C99" w:rsidRPr="0080356A" w:rsidRDefault="00FB2C99" w:rsidP="003B3EE9">
            <w:pPr>
              <w:jc w:val="center"/>
              <w:rPr>
                <w:b/>
                <w:bCs/>
                <w:color w:val="FFFFFF" w:themeColor="background1"/>
                <w:sz w:val="22"/>
              </w:rPr>
            </w:pPr>
            <w:r w:rsidRPr="0080356A">
              <w:rPr>
                <w:b/>
                <w:bCs/>
                <w:color w:val="FFFFFF" w:themeColor="background1"/>
                <w:sz w:val="22"/>
              </w:rPr>
              <w:t>Descripción</w:t>
            </w:r>
          </w:p>
        </w:tc>
        <w:tc>
          <w:tcPr>
            <w:tcW w:w="1994" w:type="dxa"/>
            <w:shd w:val="clear" w:color="auto" w:fill="002060"/>
            <w:hideMark/>
          </w:tcPr>
          <w:p w14:paraId="5C8AA588" w14:textId="77777777" w:rsidR="00FB2C99" w:rsidRPr="0080356A" w:rsidRDefault="00FB2C99" w:rsidP="003B3EE9">
            <w:pPr>
              <w:jc w:val="center"/>
              <w:rPr>
                <w:b/>
                <w:bCs/>
                <w:color w:val="FFFFFF" w:themeColor="background1"/>
                <w:sz w:val="22"/>
              </w:rPr>
            </w:pPr>
            <w:r w:rsidRPr="0080356A">
              <w:rPr>
                <w:b/>
                <w:bCs/>
                <w:color w:val="FFFFFF" w:themeColor="background1"/>
                <w:sz w:val="22"/>
              </w:rPr>
              <w:t>Presupuesto 2023</w:t>
            </w:r>
          </w:p>
        </w:tc>
        <w:tc>
          <w:tcPr>
            <w:tcW w:w="1876" w:type="dxa"/>
            <w:gridSpan w:val="2"/>
            <w:shd w:val="clear" w:color="auto" w:fill="002060"/>
            <w:hideMark/>
          </w:tcPr>
          <w:p w14:paraId="4DFD3739" w14:textId="77777777" w:rsidR="00FB2C99" w:rsidRPr="0080356A" w:rsidRDefault="00FB2C99" w:rsidP="003B3EE9">
            <w:pPr>
              <w:jc w:val="center"/>
              <w:rPr>
                <w:b/>
                <w:bCs/>
                <w:color w:val="FFFFFF" w:themeColor="background1"/>
                <w:sz w:val="22"/>
              </w:rPr>
            </w:pPr>
            <w:r w:rsidRPr="0080356A">
              <w:rPr>
                <w:b/>
                <w:bCs/>
                <w:color w:val="FFFFFF" w:themeColor="background1"/>
                <w:sz w:val="22"/>
              </w:rPr>
              <w:t xml:space="preserve">Ejecución </w:t>
            </w:r>
          </w:p>
          <w:p w14:paraId="063C5B94" w14:textId="77777777" w:rsidR="00FB2C99" w:rsidRPr="0080356A" w:rsidRDefault="00FB2C99" w:rsidP="003B3EE9">
            <w:pPr>
              <w:jc w:val="center"/>
              <w:rPr>
                <w:b/>
                <w:bCs/>
                <w:color w:val="FFFFFF" w:themeColor="background1"/>
                <w:sz w:val="22"/>
              </w:rPr>
            </w:pPr>
            <w:r w:rsidRPr="0080356A">
              <w:rPr>
                <w:b/>
                <w:bCs/>
                <w:color w:val="FFFFFF" w:themeColor="background1"/>
                <w:sz w:val="22"/>
              </w:rPr>
              <w:t>2023</w:t>
            </w:r>
          </w:p>
        </w:tc>
        <w:tc>
          <w:tcPr>
            <w:tcW w:w="1170" w:type="dxa"/>
            <w:gridSpan w:val="3"/>
            <w:shd w:val="clear" w:color="auto" w:fill="002060"/>
          </w:tcPr>
          <w:p w14:paraId="5491F662" w14:textId="77777777" w:rsidR="00FB2C99" w:rsidRPr="0080356A" w:rsidRDefault="00FB2C99" w:rsidP="003B3EE9">
            <w:pPr>
              <w:jc w:val="center"/>
              <w:rPr>
                <w:b/>
                <w:bCs/>
                <w:color w:val="FFFFFF" w:themeColor="background1"/>
                <w:sz w:val="22"/>
              </w:rPr>
            </w:pPr>
            <w:r w:rsidRPr="0080356A">
              <w:rPr>
                <w:b/>
                <w:bCs/>
                <w:color w:val="FFFFFF" w:themeColor="background1"/>
                <w:sz w:val="22"/>
              </w:rPr>
              <w:t>Sub indicador de eficacia 2023</w:t>
            </w:r>
          </w:p>
        </w:tc>
      </w:tr>
      <w:tr w:rsidR="006B52D7" w:rsidRPr="00F44EF5" w14:paraId="4E41F348" w14:textId="77777777" w:rsidTr="00D603B6">
        <w:trPr>
          <w:trHeight w:val="345"/>
        </w:trPr>
        <w:tc>
          <w:tcPr>
            <w:tcW w:w="1260" w:type="dxa"/>
            <w:noWrap/>
            <w:hideMark/>
          </w:tcPr>
          <w:p w14:paraId="4197DE97" w14:textId="77777777" w:rsidR="00FB2C99" w:rsidRPr="00D96471" w:rsidRDefault="00FB2C99" w:rsidP="003B3EE9">
            <w:pPr>
              <w:rPr>
                <w:color w:val="4C474C"/>
                <w:sz w:val="22"/>
                <w:szCs w:val="22"/>
              </w:rPr>
            </w:pPr>
            <w:r w:rsidRPr="00D96471">
              <w:rPr>
                <w:color w:val="4C474C"/>
                <w:sz w:val="22"/>
                <w:szCs w:val="22"/>
              </w:rPr>
              <w:t>410103</w:t>
            </w:r>
          </w:p>
        </w:tc>
        <w:tc>
          <w:tcPr>
            <w:tcW w:w="1800" w:type="dxa"/>
            <w:noWrap/>
            <w:hideMark/>
          </w:tcPr>
          <w:p w14:paraId="7A430D82" w14:textId="77777777" w:rsidR="00FB2C99" w:rsidRPr="00D96471" w:rsidRDefault="00FB2C99" w:rsidP="003B3EE9">
            <w:pPr>
              <w:rPr>
                <w:color w:val="4C474C"/>
                <w:sz w:val="22"/>
                <w:szCs w:val="22"/>
              </w:rPr>
            </w:pPr>
            <w:r w:rsidRPr="00D96471">
              <w:rPr>
                <w:color w:val="4C474C"/>
                <w:sz w:val="22"/>
                <w:szCs w:val="22"/>
              </w:rPr>
              <w:t>Seguro colectivo de vida</w:t>
            </w:r>
          </w:p>
        </w:tc>
        <w:tc>
          <w:tcPr>
            <w:tcW w:w="1994" w:type="dxa"/>
            <w:noWrap/>
            <w:vAlign w:val="center"/>
            <w:hideMark/>
          </w:tcPr>
          <w:p w14:paraId="796A3F71" w14:textId="77777777" w:rsidR="00FB2C99" w:rsidRPr="00D96471" w:rsidRDefault="00FB2C99" w:rsidP="003B3EE9">
            <w:pPr>
              <w:jc w:val="center"/>
              <w:rPr>
                <w:color w:val="4C474C"/>
                <w:sz w:val="22"/>
                <w:szCs w:val="22"/>
              </w:rPr>
            </w:pPr>
            <w:r w:rsidRPr="00D96471">
              <w:rPr>
                <w:color w:val="4C474C"/>
                <w:sz w:val="22"/>
                <w:szCs w:val="22"/>
              </w:rPr>
              <w:t>58,120,348.81</w:t>
            </w:r>
          </w:p>
        </w:tc>
        <w:tc>
          <w:tcPr>
            <w:tcW w:w="1876" w:type="dxa"/>
            <w:gridSpan w:val="2"/>
            <w:noWrap/>
            <w:vAlign w:val="center"/>
            <w:hideMark/>
          </w:tcPr>
          <w:p w14:paraId="7C10BEC5" w14:textId="77777777" w:rsidR="00FB2C99" w:rsidRPr="00D96471" w:rsidRDefault="00FB2C99" w:rsidP="003B3EE9">
            <w:pPr>
              <w:jc w:val="center"/>
              <w:rPr>
                <w:color w:val="4C474C"/>
                <w:sz w:val="22"/>
                <w:szCs w:val="22"/>
              </w:rPr>
            </w:pPr>
            <w:r w:rsidRPr="00D96471">
              <w:rPr>
                <w:color w:val="4C474C"/>
                <w:sz w:val="22"/>
                <w:szCs w:val="22"/>
              </w:rPr>
              <w:t>46,254,419.54</w:t>
            </w:r>
          </w:p>
        </w:tc>
        <w:tc>
          <w:tcPr>
            <w:tcW w:w="1170" w:type="dxa"/>
            <w:gridSpan w:val="3"/>
            <w:vAlign w:val="center"/>
          </w:tcPr>
          <w:p w14:paraId="29737AFD" w14:textId="77777777" w:rsidR="00FB2C99" w:rsidRPr="00D96471" w:rsidRDefault="00FB2C99" w:rsidP="003B3EE9">
            <w:pPr>
              <w:jc w:val="center"/>
              <w:rPr>
                <w:color w:val="4C474C"/>
                <w:sz w:val="22"/>
                <w:szCs w:val="22"/>
              </w:rPr>
            </w:pPr>
            <w:r w:rsidRPr="00D96471">
              <w:rPr>
                <w:color w:val="4C474C"/>
                <w:sz w:val="22"/>
                <w:szCs w:val="22"/>
              </w:rPr>
              <w:t>0.80</w:t>
            </w:r>
          </w:p>
        </w:tc>
      </w:tr>
      <w:tr w:rsidR="006B52D7" w:rsidRPr="00F44EF5" w14:paraId="256CC0D1" w14:textId="77777777" w:rsidTr="00D603B6">
        <w:trPr>
          <w:trHeight w:val="345"/>
        </w:trPr>
        <w:tc>
          <w:tcPr>
            <w:tcW w:w="1260" w:type="dxa"/>
            <w:noWrap/>
            <w:hideMark/>
          </w:tcPr>
          <w:p w14:paraId="531EF3E9" w14:textId="77777777" w:rsidR="00FB2C99" w:rsidRPr="00D96471" w:rsidRDefault="00FB2C99" w:rsidP="003B3EE9">
            <w:pPr>
              <w:rPr>
                <w:b/>
                <w:bCs/>
                <w:color w:val="4C474C"/>
                <w:sz w:val="22"/>
                <w:szCs w:val="22"/>
              </w:rPr>
            </w:pPr>
            <w:r w:rsidRPr="00D96471">
              <w:rPr>
                <w:b/>
                <w:bCs/>
                <w:color w:val="4C474C"/>
                <w:sz w:val="22"/>
                <w:szCs w:val="22"/>
              </w:rPr>
              <w:t>4109</w:t>
            </w:r>
          </w:p>
        </w:tc>
        <w:tc>
          <w:tcPr>
            <w:tcW w:w="1800" w:type="dxa"/>
            <w:noWrap/>
            <w:hideMark/>
          </w:tcPr>
          <w:p w14:paraId="65801AEB" w14:textId="77777777" w:rsidR="00FB2C99" w:rsidRPr="00D96471" w:rsidRDefault="00FB2C99" w:rsidP="003B3EE9">
            <w:pPr>
              <w:rPr>
                <w:color w:val="4C474C"/>
                <w:sz w:val="22"/>
                <w:szCs w:val="22"/>
              </w:rPr>
            </w:pPr>
            <w:r w:rsidRPr="00D96471">
              <w:rPr>
                <w:color w:val="4C474C"/>
                <w:sz w:val="22"/>
                <w:szCs w:val="22"/>
              </w:rPr>
              <w:t>Reservas matemáticas  y para riesgo en curso del ejercicio anterior</w:t>
            </w:r>
          </w:p>
        </w:tc>
        <w:tc>
          <w:tcPr>
            <w:tcW w:w="1994" w:type="dxa"/>
            <w:noWrap/>
            <w:vAlign w:val="center"/>
            <w:hideMark/>
          </w:tcPr>
          <w:p w14:paraId="7E958B13"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A0552B6" w14:textId="77777777" w:rsidR="00FB2C99" w:rsidRPr="00D96471" w:rsidRDefault="00FB2C99" w:rsidP="003B3EE9">
            <w:pPr>
              <w:jc w:val="center"/>
              <w:rPr>
                <w:color w:val="4C474C"/>
                <w:sz w:val="22"/>
                <w:szCs w:val="22"/>
              </w:rPr>
            </w:pPr>
          </w:p>
        </w:tc>
        <w:tc>
          <w:tcPr>
            <w:tcW w:w="1170" w:type="dxa"/>
            <w:gridSpan w:val="3"/>
            <w:vAlign w:val="center"/>
          </w:tcPr>
          <w:p w14:paraId="4942DEDE" w14:textId="77777777" w:rsidR="00FB2C99" w:rsidRPr="00D96471" w:rsidRDefault="00FB2C99" w:rsidP="003B3EE9">
            <w:pPr>
              <w:jc w:val="center"/>
              <w:rPr>
                <w:color w:val="4C474C"/>
                <w:sz w:val="22"/>
                <w:szCs w:val="22"/>
              </w:rPr>
            </w:pPr>
          </w:p>
        </w:tc>
      </w:tr>
      <w:tr w:rsidR="006B52D7" w:rsidRPr="00F44EF5" w14:paraId="43566AC6" w14:textId="77777777" w:rsidTr="00D603B6">
        <w:trPr>
          <w:trHeight w:val="345"/>
        </w:trPr>
        <w:tc>
          <w:tcPr>
            <w:tcW w:w="1260" w:type="dxa"/>
            <w:noWrap/>
            <w:hideMark/>
          </w:tcPr>
          <w:p w14:paraId="582DE76B" w14:textId="77777777" w:rsidR="00FB2C99" w:rsidRPr="00D96471" w:rsidRDefault="00FB2C99" w:rsidP="003B3EE9">
            <w:pPr>
              <w:rPr>
                <w:color w:val="4C474C"/>
                <w:sz w:val="22"/>
                <w:szCs w:val="22"/>
              </w:rPr>
            </w:pPr>
            <w:r w:rsidRPr="00D96471">
              <w:rPr>
                <w:color w:val="4C474C"/>
                <w:sz w:val="22"/>
                <w:szCs w:val="22"/>
              </w:rPr>
              <w:t>410902</w:t>
            </w:r>
          </w:p>
        </w:tc>
        <w:tc>
          <w:tcPr>
            <w:tcW w:w="1800" w:type="dxa"/>
            <w:noWrap/>
            <w:hideMark/>
          </w:tcPr>
          <w:p w14:paraId="7413D75F" w14:textId="77777777" w:rsidR="00FB2C99" w:rsidRPr="00D96471" w:rsidRDefault="00FB2C99" w:rsidP="003B3EE9">
            <w:pPr>
              <w:rPr>
                <w:color w:val="4C474C"/>
                <w:sz w:val="22"/>
                <w:szCs w:val="22"/>
              </w:rPr>
            </w:pPr>
            <w:r w:rsidRPr="00D96471">
              <w:rPr>
                <w:color w:val="4C474C"/>
                <w:sz w:val="22"/>
                <w:szCs w:val="22"/>
              </w:rPr>
              <w:t>Seguro colectivo de vida</w:t>
            </w:r>
          </w:p>
        </w:tc>
        <w:tc>
          <w:tcPr>
            <w:tcW w:w="1994" w:type="dxa"/>
            <w:noWrap/>
            <w:vAlign w:val="center"/>
            <w:hideMark/>
          </w:tcPr>
          <w:p w14:paraId="383A601B" w14:textId="77777777" w:rsidR="00FB2C99" w:rsidRPr="00D96471" w:rsidRDefault="00FB2C99" w:rsidP="003B3EE9">
            <w:pPr>
              <w:jc w:val="center"/>
              <w:rPr>
                <w:color w:val="4C474C"/>
                <w:sz w:val="22"/>
                <w:szCs w:val="22"/>
              </w:rPr>
            </w:pPr>
            <w:r w:rsidRPr="00D96471">
              <w:rPr>
                <w:color w:val="4C474C"/>
                <w:sz w:val="22"/>
                <w:szCs w:val="22"/>
              </w:rPr>
              <w:t>1,985,551.69</w:t>
            </w:r>
          </w:p>
        </w:tc>
        <w:tc>
          <w:tcPr>
            <w:tcW w:w="1876" w:type="dxa"/>
            <w:gridSpan w:val="2"/>
            <w:noWrap/>
            <w:vAlign w:val="center"/>
            <w:hideMark/>
          </w:tcPr>
          <w:p w14:paraId="3285CABE" w14:textId="77777777" w:rsidR="00FB2C99" w:rsidRPr="00D96471" w:rsidRDefault="00FB2C99" w:rsidP="003B3EE9">
            <w:pPr>
              <w:jc w:val="center"/>
              <w:rPr>
                <w:color w:val="4C474C"/>
                <w:sz w:val="22"/>
                <w:szCs w:val="22"/>
              </w:rPr>
            </w:pPr>
            <w:r w:rsidRPr="00D96471">
              <w:rPr>
                <w:color w:val="4C474C"/>
                <w:sz w:val="22"/>
                <w:szCs w:val="22"/>
              </w:rPr>
              <w:t>558,106.86</w:t>
            </w:r>
          </w:p>
        </w:tc>
        <w:tc>
          <w:tcPr>
            <w:tcW w:w="1170" w:type="dxa"/>
            <w:gridSpan w:val="3"/>
            <w:vAlign w:val="center"/>
          </w:tcPr>
          <w:p w14:paraId="51BFBA2E" w14:textId="77777777" w:rsidR="00FB2C99" w:rsidRPr="00D96471" w:rsidRDefault="00FB2C99" w:rsidP="003B3EE9">
            <w:pPr>
              <w:jc w:val="center"/>
              <w:rPr>
                <w:color w:val="4C474C"/>
                <w:sz w:val="22"/>
                <w:szCs w:val="22"/>
              </w:rPr>
            </w:pPr>
            <w:r w:rsidRPr="00D96471">
              <w:rPr>
                <w:color w:val="4C474C"/>
                <w:sz w:val="22"/>
                <w:szCs w:val="22"/>
              </w:rPr>
              <w:t>0.28</w:t>
            </w:r>
          </w:p>
        </w:tc>
      </w:tr>
      <w:tr w:rsidR="006B52D7" w:rsidRPr="00F44EF5" w14:paraId="5C532C13" w14:textId="77777777" w:rsidTr="00D603B6">
        <w:trPr>
          <w:trHeight w:val="345"/>
        </w:trPr>
        <w:tc>
          <w:tcPr>
            <w:tcW w:w="1260" w:type="dxa"/>
            <w:noWrap/>
            <w:hideMark/>
          </w:tcPr>
          <w:p w14:paraId="654B15A1" w14:textId="77777777" w:rsidR="00FB2C99" w:rsidRPr="00D96471" w:rsidRDefault="00FB2C99" w:rsidP="003B3EE9">
            <w:pPr>
              <w:rPr>
                <w:b/>
                <w:bCs/>
                <w:color w:val="4C474C"/>
                <w:sz w:val="22"/>
                <w:szCs w:val="22"/>
              </w:rPr>
            </w:pPr>
            <w:r w:rsidRPr="00D96471">
              <w:rPr>
                <w:b/>
                <w:bCs/>
                <w:color w:val="4C474C"/>
                <w:sz w:val="22"/>
                <w:szCs w:val="22"/>
              </w:rPr>
              <w:t>4111</w:t>
            </w:r>
          </w:p>
        </w:tc>
        <w:tc>
          <w:tcPr>
            <w:tcW w:w="1800" w:type="dxa"/>
            <w:noWrap/>
            <w:hideMark/>
          </w:tcPr>
          <w:p w14:paraId="0C89AA51" w14:textId="77777777" w:rsidR="00FB2C99" w:rsidRPr="00D96471" w:rsidRDefault="00FB2C99" w:rsidP="003B3EE9">
            <w:pPr>
              <w:rPr>
                <w:color w:val="4C474C"/>
                <w:sz w:val="22"/>
                <w:szCs w:val="22"/>
              </w:rPr>
            </w:pPr>
            <w:r w:rsidRPr="00D96471">
              <w:rPr>
                <w:color w:val="4C474C"/>
                <w:sz w:val="22"/>
                <w:szCs w:val="22"/>
              </w:rPr>
              <w:t>Reservas especificas del ejercicio anterior</w:t>
            </w:r>
          </w:p>
        </w:tc>
        <w:tc>
          <w:tcPr>
            <w:tcW w:w="1994" w:type="dxa"/>
            <w:noWrap/>
            <w:vAlign w:val="center"/>
            <w:hideMark/>
          </w:tcPr>
          <w:p w14:paraId="18579D53"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43B3FF5" w14:textId="77777777" w:rsidR="00FB2C99" w:rsidRPr="00D96471" w:rsidRDefault="00FB2C99" w:rsidP="003B3EE9">
            <w:pPr>
              <w:jc w:val="center"/>
              <w:rPr>
                <w:color w:val="4C474C"/>
                <w:sz w:val="22"/>
                <w:szCs w:val="22"/>
              </w:rPr>
            </w:pPr>
          </w:p>
        </w:tc>
        <w:tc>
          <w:tcPr>
            <w:tcW w:w="1170" w:type="dxa"/>
            <w:gridSpan w:val="3"/>
            <w:vAlign w:val="center"/>
          </w:tcPr>
          <w:p w14:paraId="20118CCC" w14:textId="77777777" w:rsidR="00FB2C99" w:rsidRPr="00D96471" w:rsidRDefault="00FB2C99" w:rsidP="003B3EE9">
            <w:pPr>
              <w:jc w:val="center"/>
              <w:rPr>
                <w:color w:val="4C474C"/>
                <w:sz w:val="22"/>
                <w:szCs w:val="22"/>
              </w:rPr>
            </w:pPr>
          </w:p>
        </w:tc>
      </w:tr>
      <w:tr w:rsidR="006B52D7" w:rsidRPr="00F44EF5" w14:paraId="7714FF9C" w14:textId="77777777" w:rsidTr="00D603B6">
        <w:trPr>
          <w:trHeight w:val="345"/>
        </w:trPr>
        <w:tc>
          <w:tcPr>
            <w:tcW w:w="1260" w:type="dxa"/>
            <w:noWrap/>
            <w:hideMark/>
          </w:tcPr>
          <w:p w14:paraId="7DCEB70E" w14:textId="77777777" w:rsidR="00FB2C99" w:rsidRPr="00D96471" w:rsidRDefault="00FB2C99" w:rsidP="003B3EE9">
            <w:pPr>
              <w:rPr>
                <w:color w:val="4C474C"/>
                <w:sz w:val="22"/>
                <w:szCs w:val="22"/>
              </w:rPr>
            </w:pPr>
            <w:r w:rsidRPr="00D96471">
              <w:rPr>
                <w:color w:val="4C474C"/>
                <w:sz w:val="22"/>
                <w:szCs w:val="22"/>
              </w:rPr>
              <w:t>411102</w:t>
            </w:r>
          </w:p>
        </w:tc>
        <w:tc>
          <w:tcPr>
            <w:tcW w:w="1800" w:type="dxa"/>
            <w:noWrap/>
            <w:hideMark/>
          </w:tcPr>
          <w:p w14:paraId="7E519256" w14:textId="77777777" w:rsidR="00FB2C99" w:rsidRPr="00D96471" w:rsidRDefault="00FB2C99" w:rsidP="003B3EE9">
            <w:pPr>
              <w:rPr>
                <w:color w:val="4C474C"/>
                <w:sz w:val="22"/>
                <w:szCs w:val="22"/>
              </w:rPr>
            </w:pPr>
            <w:r w:rsidRPr="00D96471">
              <w:rPr>
                <w:color w:val="4C474C"/>
                <w:sz w:val="22"/>
                <w:szCs w:val="22"/>
              </w:rPr>
              <w:t>Reclamación por siniestros de licitación o pago-vida colectivo</w:t>
            </w:r>
          </w:p>
        </w:tc>
        <w:tc>
          <w:tcPr>
            <w:tcW w:w="1994" w:type="dxa"/>
            <w:noWrap/>
            <w:vAlign w:val="center"/>
            <w:hideMark/>
          </w:tcPr>
          <w:p w14:paraId="1A67EFFF" w14:textId="77777777" w:rsidR="00FB2C99" w:rsidRPr="00D96471" w:rsidRDefault="00FB2C99" w:rsidP="003B3EE9">
            <w:pPr>
              <w:jc w:val="center"/>
              <w:rPr>
                <w:color w:val="4C474C"/>
                <w:sz w:val="22"/>
                <w:szCs w:val="22"/>
              </w:rPr>
            </w:pPr>
            <w:r w:rsidRPr="00D96471">
              <w:rPr>
                <w:color w:val="4C474C"/>
                <w:sz w:val="22"/>
                <w:szCs w:val="22"/>
              </w:rPr>
              <w:t>13,579,804.03</w:t>
            </w:r>
          </w:p>
        </w:tc>
        <w:tc>
          <w:tcPr>
            <w:tcW w:w="1876" w:type="dxa"/>
            <w:gridSpan w:val="2"/>
            <w:noWrap/>
            <w:vAlign w:val="center"/>
            <w:hideMark/>
          </w:tcPr>
          <w:p w14:paraId="206EBBC4" w14:textId="77777777" w:rsidR="00FB2C99" w:rsidRPr="00D96471" w:rsidRDefault="00FB2C99" w:rsidP="003B3EE9">
            <w:pPr>
              <w:jc w:val="center"/>
              <w:rPr>
                <w:color w:val="4C474C"/>
                <w:sz w:val="22"/>
                <w:szCs w:val="22"/>
              </w:rPr>
            </w:pPr>
            <w:r w:rsidRPr="00D96471">
              <w:rPr>
                <w:color w:val="4C474C"/>
                <w:sz w:val="22"/>
                <w:szCs w:val="22"/>
              </w:rPr>
              <w:t>2,951,008.23</w:t>
            </w:r>
          </w:p>
        </w:tc>
        <w:tc>
          <w:tcPr>
            <w:tcW w:w="1170" w:type="dxa"/>
            <w:gridSpan w:val="3"/>
            <w:vAlign w:val="center"/>
          </w:tcPr>
          <w:p w14:paraId="53261589" w14:textId="77777777" w:rsidR="00FB2C99" w:rsidRPr="00D96471" w:rsidRDefault="00FB2C99" w:rsidP="003B3EE9">
            <w:pPr>
              <w:jc w:val="center"/>
              <w:rPr>
                <w:color w:val="4C474C"/>
                <w:sz w:val="22"/>
                <w:szCs w:val="22"/>
              </w:rPr>
            </w:pPr>
            <w:r w:rsidRPr="00D96471">
              <w:rPr>
                <w:color w:val="4C474C"/>
                <w:sz w:val="22"/>
                <w:szCs w:val="22"/>
              </w:rPr>
              <w:t>0.22</w:t>
            </w:r>
          </w:p>
        </w:tc>
      </w:tr>
      <w:tr w:rsidR="006B52D7" w:rsidRPr="00F44EF5" w14:paraId="5F5B023E" w14:textId="77777777" w:rsidTr="00D603B6">
        <w:trPr>
          <w:trHeight w:val="345"/>
        </w:trPr>
        <w:tc>
          <w:tcPr>
            <w:tcW w:w="1260" w:type="dxa"/>
            <w:noWrap/>
            <w:hideMark/>
          </w:tcPr>
          <w:p w14:paraId="7B9EF183" w14:textId="77777777" w:rsidR="00FB2C99" w:rsidRPr="00D96471" w:rsidRDefault="00FB2C99" w:rsidP="003B3EE9">
            <w:pPr>
              <w:rPr>
                <w:b/>
                <w:bCs/>
                <w:color w:val="4C474C"/>
                <w:sz w:val="22"/>
                <w:szCs w:val="22"/>
              </w:rPr>
            </w:pPr>
            <w:r w:rsidRPr="00D96471">
              <w:rPr>
                <w:b/>
                <w:bCs/>
                <w:color w:val="4C474C"/>
                <w:sz w:val="22"/>
                <w:szCs w:val="22"/>
              </w:rPr>
              <w:t>43</w:t>
            </w:r>
          </w:p>
        </w:tc>
        <w:tc>
          <w:tcPr>
            <w:tcW w:w="1800" w:type="dxa"/>
            <w:noWrap/>
            <w:hideMark/>
          </w:tcPr>
          <w:p w14:paraId="1BA439E2" w14:textId="77777777" w:rsidR="00FB2C99" w:rsidRPr="00D96471" w:rsidRDefault="00FB2C99" w:rsidP="003B3EE9">
            <w:pPr>
              <w:rPr>
                <w:color w:val="4C474C"/>
                <w:sz w:val="22"/>
                <w:szCs w:val="22"/>
              </w:rPr>
            </w:pPr>
            <w:r w:rsidRPr="00D96471">
              <w:rPr>
                <w:color w:val="4C474C"/>
                <w:sz w:val="22"/>
                <w:szCs w:val="22"/>
              </w:rPr>
              <w:t>Seguro directo -seguros generales y fianzas</w:t>
            </w:r>
          </w:p>
        </w:tc>
        <w:tc>
          <w:tcPr>
            <w:tcW w:w="1994" w:type="dxa"/>
            <w:noWrap/>
            <w:vAlign w:val="center"/>
            <w:hideMark/>
          </w:tcPr>
          <w:p w14:paraId="064D605B"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617640F3" w14:textId="77777777" w:rsidR="00FB2C99" w:rsidRPr="00D96471" w:rsidRDefault="00FB2C99" w:rsidP="003B3EE9">
            <w:pPr>
              <w:jc w:val="center"/>
              <w:rPr>
                <w:color w:val="4C474C"/>
                <w:sz w:val="22"/>
                <w:szCs w:val="22"/>
              </w:rPr>
            </w:pPr>
          </w:p>
        </w:tc>
        <w:tc>
          <w:tcPr>
            <w:tcW w:w="1170" w:type="dxa"/>
            <w:gridSpan w:val="3"/>
            <w:vAlign w:val="center"/>
          </w:tcPr>
          <w:p w14:paraId="10A68578" w14:textId="77777777" w:rsidR="00FB2C99" w:rsidRPr="00D96471" w:rsidRDefault="00FB2C99" w:rsidP="003B3EE9">
            <w:pPr>
              <w:jc w:val="center"/>
              <w:rPr>
                <w:color w:val="4C474C"/>
                <w:sz w:val="22"/>
                <w:szCs w:val="22"/>
              </w:rPr>
            </w:pPr>
          </w:p>
        </w:tc>
      </w:tr>
      <w:tr w:rsidR="006B52D7" w:rsidRPr="00F44EF5" w14:paraId="3E786E7C" w14:textId="77777777" w:rsidTr="00D603B6">
        <w:trPr>
          <w:trHeight w:val="345"/>
        </w:trPr>
        <w:tc>
          <w:tcPr>
            <w:tcW w:w="1260" w:type="dxa"/>
            <w:noWrap/>
            <w:hideMark/>
          </w:tcPr>
          <w:p w14:paraId="4171E076" w14:textId="77777777" w:rsidR="00FB2C99" w:rsidRPr="00D96471" w:rsidRDefault="00FB2C99" w:rsidP="003B3EE9">
            <w:pPr>
              <w:rPr>
                <w:b/>
                <w:bCs/>
                <w:color w:val="4C474C"/>
                <w:sz w:val="22"/>
                <w:szCs w:val="22"/>
              </w:rPr>
            </w:pPr>
            <w:r w:rsidRPr="00D96471">
              <w:rPr>
                <w:b/>
                <w:bCs/>
                <w:color w:val="4C474C"/>
                <w:sz w:val="22"/>
                <w:szCs w:val="22"/>
              </w:rPr>
              <w:t>4301</w:t>
            </w:r>
          </w:p>
        </w:tc>
        <w:tc>
          <w:tcPr>
            <w:tcW w:w="1800" w:type="dxa"/>
            <w:noWrap/>
            <w:hideMark/>
          </w:tcPr>
          <w:p w14:paraId="48BCE3D6" w14:textId="77777777" w:rsidR="00FB2C99" w:rsidRPr="00D96471" w:rsidRDefault="00FB2C99" w:rsidP="003B3EE9">
            <w:pPr>
              <w:rPr>
                <w:color w:val="4C474C"/>
                <w:sz w:val="22"/>
                <w:szCs w:val="22"/>
              </w:rPr>
            </w:pPr>
            <w:r w:rsidRPr="00D96471">
              <w:rPr>
                <w:color w:val="4C474C"/>
                <w:sz w:val="22"/>
                <w:szCs w:val="22"/>
              </w:rPr>
              <w:t>Primas suscritas</w:t>
            </w:r>
          </w:p>
        </w:tc>
        <w:tc>
          <w:tcPr>
            <w:tcW w:w="1994" w:type="dxa"/>
            <w:noWrap/>
            <w:vAlign w:val="center"/>
            <w:hideMark/>
          </w:tcPr>
          <w:p w14:paraId="117D61D6"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121F0119" w14:textId="77777777" w:rsidR="00FB2C99" w:rsidRPr="00D96471" w:rsidRDefault="00FB2C99" w:rsidP="003B3EE9">
            <w:pPr>
              <w:jc w:val="center"/>
              <w:rPr>
                <w:color w:val="4C474C"/>
                <w:sz w:val="22"/>
                <w:szCs w:val="22"/>
              </w:rPr>
            </w:pPr>
          </w:p>
        </w:tc>
        <w:tc>
          <w:tcPr>
            <w:tcW w:w="1170" w:type="dxa"/>
            <w:gridSpan w:val="3"/>
            <w:vAlign w:val="center"/>
          </w:tcPr>
          <w:p w14:paraId="4A79D1F5" w14:textId="77777777" w:rsidR="00FB2C99" w:rsidRPr="00D96471" w:rsidRDefault="00FB2C99" w:rsidP="003B3EE9">
            <w:pPr>
              <w:jc w:val="center"/>
              <w:rPr>
                <w:color w:val="4C474C"/>
                <w:sz w:val="22"/>
                <w:szCs w:val="22"/>
              </w:rPr>
            </w:pPr>
          </w:p>
        </w:tc>
      </w:tr>
      <w:tr w:rsidR="006B52D7" w:rsidRPr="00F44EF5" w14:paraId="1D70F2AE" w14:textId="77777777" w:rsidTr="00D603B6">
        <w:trPr>
          <w:trHeight w:val="345"/>
        </w:trPr>
        <w:tc>
          <w:tcPr>
            <w:tcW w:w="1260" w:type="dxa"/>
            <w:noWrap/>
            <w:hideMark/>
          </w:tcPr>
          <w:p w14:paraId="2D3353A7" w14:textId="77777777" w:rsidR="00FB2C99" w:rsidRPr="00D96471" w:rsidRDefault="00FB2C99" w:rsidP="003B3EE9">
            <w:pPr>
              <w:rPr>
                <w:color w:val="4C474C"/>
                <w:sz w:val="22"/>
                <w:szCs w:val="22"/>
              </w:rPr>
            </w:pPr>
            <w:r w:rsidRPr="00D96471">
              <w:rPr>
                <w:color w:val="4C474C"/>
                <w:sz w:val="22"/>
                <w:szCs w:val="22"/>
              </w:rPr>
              <w:t>430107</w:t>
            </w:r>
          </w:p>
        </w:tc>
        <w:tc>
          <w:tcPr>
            <w:tcW w:w="1800" w:type="dxa"/>
            <w:noWrap/>
            <w:hideMark/>
          </w:tcPr>
          <w:p w14:paraId="251D07E2"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65C43740" w14:textId="77777777" w:rsidR="00FB2C99" w:rsidRPr="00D96471" w:rsidRDefault="00FB2C99" w:rsidP="003B3EE9">
            <w:pPr>
              <w:jc w:val="center"/>
              <w:rPr>
                <w:color w:val="4C474C"/>
                <w:sz w:val="22"/>
                <w:szCs w:val="22"/>
              </w:rPr>
            </w:pPr>
            <w:r w:rsidRPr="00D96471">
              <w:rPr>
                <w:color w:val="4C474C"/>
                <w:sz w:val="22"/>
                <w:szCs w:val="22"/>
              </w:rPr>
              <w:t>825,616,003.69</w:t>
            </w:r>
          </w:p>
        </w:tc>
        <w:tc>
          <w:tcPr>
            <w:tcW w:w="1876" w:type="dxa"/>
            <w:gridSpan w:val="2"/>
            <w:noWrap/>
            <w:vAlign w:val="center"/>
            <w:hideMark/>
          </w:tcPr>
          <w:p w14:paraId="33887D66" w14:textId="77777777" w:rsidR="00FB2C99" w:rsidRPr="00D96471" w:rsidRDefault="00FB2C99" w:rsidP="003B3EE9">
            <w:pPr>
              <w:jc w:val="center"/>
              <w:rPr>
                <w:color w:val="4C474C"/>
                <w:sz w:val="22"/>
                <w:szCs w:val="22"/>
              </w:rPr>
            </w:pPr>
            <w:r w:rsidRPr="00D96471">
              <w:rPr>
                <w:color w:val="4C474C"/>
                <w:sz w:val="22"/>
                <w:szCs w:val="22"/>
              </w:rPr>
              <w:t>584,395,11.45</w:t>
            </w:r>
          </w:p>
        </w:tc>
        <w:tc>
          <w:tcPr>
            <w:tcW w:w="1170" w:type="dxa"/>
            <w:gridSpan w:val="3"/>
            <w:vAlign w:val="center"/>
          </w:tcPr>
          <w:p w14:paraId="163F8228" w14:textId="77777777" w:rsidR="00FB2C99" w:rsidRPr="00D96471" w:rsidRDefault="00FB2C99" w:rsidP="003B3EE9">
            <w:pPr>
              <w:jc w:val="center"/>
              <w:rPr>
                <w:color w:val="4C474C"/>
                <w:sz w:val="22"/>
                <w:szCs w:val="22"/>
              </w:rPr>
            </w:pPr>
            <w:r w:rsidRPr="00D96471">
              <w:rPr>
                <w:color w:val="4C474C"/>
                <w:sz w:val="22"/>
                <w:szCs w:val="22"/>
              </w:rPr>
              <w:t>0.71</w:t>
            </w:r>
          </w:p>
        </w:tc>
      </w:tr>
      <w:tr w:rsidR="006B52D7" w:rsidRPr="00F44EF5" w14:paraId="4ADC8230" w14:textId="77777777" w:rsidTr="00D603B6">
        <w:trPr>
          <w:trHeight w:val="345"/>
        </w:trPr>
        <w:tc>
          <w:tcPr>
            <w:tcW w:w="1260" w:type="dxa"/>
            <w:noWrap/>
            <w:hideMark/>
          </w:tcPr>
          <w:p w14:paraId="111AAEE4" w14:textId="77777777" w:rsidR="00FB2C99" w:rsidRPr="00D96471" w:rsidRDefault="00FB2C99" w:rsidP="003B3EE9">
            <w:pPr>
              <w:rPr>
                <w:b/>
                <w:bCs/>
                <w:color w:val="4C474C"/>
                <w:sz w:val="22"/>
                <w:szCs w:val="22"/>
              </w:rPr>
            </w:pPr>
            <w:r w:rsidRPr="00D96471">
              <w:rPr>
                <w:b/>
                <w:bCs/>
                <w:color w:val="4C474C"/>
                <w:sz w:val="22"/>
                <w:szCs w:val="22"/>
              </w:rPr>
              <w:t>4302</w:t>
            </w:r>
          </w:p>
        </w:tc>
        <w:tc>
          <w:tcPr>
            <w:tcW w:w="1800" w:type="dxa"/>
            <w:noWrap/>
            <w:hideMark/>
          </w:tcPr>
          <w:p w14:paraId="47B424B7" w14:textId="77777777" w:rsidR="00FB2C99" w:rsidRPr="00D96471" w:rsidRDefault="00FB2C99" w:rsidP="003B3EE9">
            <w:pPr>
              <w:rPr>
                <w:color w:val="4C474C"/>
                <w:sz w:val="22"/>
                <w:szCs w:val="22"/>
              </w:rPr>
            </w:pPr>
            <w:r w:rsidRPr="00D96471">
              <w:rPr>
                <w:color w:val="4C474C"/>
                <w:sz w:val="22"/>
                <w:szCs w:val="22"/>
              </w:rPr>
              <w:t>Comisiones recibidas por reaseguros cedidos contractuales</w:t>
            </w:r>
          </w:p>
        </w:tc>
        <w:tc>
          <w:tcPr>
            <w:tcW w:w="1994" w:type="dxa"/>
            <w:noWrap/>
            <w:vAlign w:val="center"/>
            <w:hideMark/>
          </w:tcPr>
          <w:p w14:paraId="64F149AF"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17A4AA2D" w14:textId="77777777" w:rsidR="00FB2C99" w:rsidRPr="00D96471" w:rsidRDefault="00FB2C99" w:rsidP="003B3EE9">
            <w:pPr>
              <w:jc w:val="center"/>
              <w:rPr>
                <w:color w:val="4C474C"/>
                <w:sz w:val="22"/>
                <w:szCs w:val="22"/>
              </w:rPr>
            </w:pPr>
          </w:p>
        </w:tc>
        <w:tc>
          <w:tcPr>
            <w:tcW w:w="1170" w:type="dxa"/>
            <w:gridSpan w:val="3"/>
            <w:vAlign w:val="center"/>
          </w:tcPr>
          <w:p w14:paraId="23212D88" w14:textId="77777777" w:rsidR="00FB2C99" w:rsidRPr="00D96471" w:rsidRDefault="00FB2C99" w:rsidP="003B3EE9">
            <w:pPr>
              <w:jc w:val="center"/>
              <w:rPr>
                <w:color w:val="4C474C"/>
                <w:sz w:val="22"/>
                <w:szCs w:val="22"/>
              </w:rPr>
            </w:pPr>
          </w:p>
        </w:tc>
      </w:tr>
      <w:tr w:rsidR="006B52D7" w:rsidRPr="00F44EF5" w14:paraId="7C493710" w14:textId="77777777" w:rsidTr="00D603B6">
        <w:trPr>
          <w:trHeight w:val="345"/>
        </w:trPr>
        <w:tc>
          <w:tcPr>
            <w:tcW w:w="1260" w:type="dxa"/>
            <w:noWrap/>
            <w:hideMark/>
          </w:tcPr>
          <w:p w14:paraId="087B45BB" w14:textId="77777777" w:rsidR="00FB2C99" w:rsidRPr="00D96471" w:rsidRDefault="00FB2C99" w:rsidP="003B3EE9">
            <w:pPr>
              <w:rPr>
                <w:color w:val="4C474C"/>
                <w:sz w:val="22"/>
                <w:szCs w:val="22"/>
              </w:rPr>
            </w:pPr>
            <w:r w:rsidRPr="00D96471">
              <w:rPr>
                <w:color w:val="4C474C"/>
                <w:sz w:val="22"/>
                <w:szCs w:val="22"/>
              </w:rPr>
              <w:t>430207</w:t>
            </w:r>
          </w:p>
        </w:tc>
        <w:tc>
          <w:tcPr>
            <w:tcW w:w="1800" w:type="dxa"/>
            <w:noWrap/>
            <w:hideMark/>
          </w:tcPr>
          <w:p w14:paraId="7C2EC5AF"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2962D7F7" w14:textId="77777777" w:rsidR="00FB2C99" w:rsidRPr="00D96471" w:rsidRDefault="00FB2C99" w:rsidP="003B3EE9">
            <w:pPr>
              <w:jc w:val="center"/>
              <w:rPr>
                <w:color w:val="4C474C"/>
                <w:sz w:val="22"/>
                <w:szCs w:val="22"/>
              </w:rPr>
            </w:pPr>
            <w:r w:rsidRPr="00D96471">
              <w:rPr>
                <w:color w:val="4C474C"/>
                <w:sz w:val="22"/>
                <w:szCs w:val="22"/>
              </w:rPr>
              <w:t>81,794,318.86</w:t>
            </w:r>
          </w:p>
        </w:tc>
        <w:tc>
          <w:tcPr>
            <w:tcW w:w="1876" w:type="dxa"/>
            <w:gridSpan w:val="2"/>
            <w:noWrap/>
            <w:vAlign w:val="center"/>
            <w:hideMark/>
          </w:tcPr>
          <w:p w14:paraId="5003EF47" w14:textId="77777777" w:rsidR="00FB2C99" w:rsidRPr="00D96471" w:rsidRDefault="00FB2C99" w:rsidP="003B3EE9">
            <w:pPr>
              <w:jc w:val="center"/>
              <w:rPr>
                <w:color w:val="4C474C"/>
                <w:sz w:val="22"/>
                <w:szCs w:val="22"/>
              </w:rPr>
            </w:pPr>
            <w:r w:rsidRPr="00D96471">
              <w:rPr>
                <w:color w:val="4C474C"/>
                <w:sz w:val="22"/>
                <w:szCs w:val="22"/>
              </w:rPr>
              <w:t>54,112,001.94</w:t>
            </w:r>
          </w:p>
        </w:tc>
        <w:tc>
          <w:tcPr>
            <w:tcW w:w="1170" w:type="dxa"/>
            <w:gridSpan w:val="3"/>
            <w:vAlign w:val="center"/>
          </w:tcPr>
          <w:p w14:paraId="41FF5ABF" w14:textId="77777777" w:rsidR="00FB2C99" w:rsidRPr="00D96471" w:rsidRDefault="00FB2C99" w:rsidP="003B3EE9">
            <w:pPr>
              <w:jc w:val="center"/>
              <w:rPr>
                <w:color w:val="4C474C"/>
                <w:sz w:val="22"/>
                <w:szCs w:val="22"/>
              </w:rPr>
            </w:pPr>
            <w:r w:rsidRPr="00D96471">
              <w:rPr>
                <w:color w:val="4C474C"/>
                <w:sz w:val="22"/>
                <w:szCs w:val="22"/>
              </w:rPr>
              <w:t>0.66</w:t>
            </w:r>
          </w:p>
        </w:tc>
      </w:tr>
      <w:tr w:rsidR="006B52D7" w:rsidRPr="00F44EF5" w14:paraId="6607F950" w14:textId="77777777" w:rsidTr="00D603B6">
        <w:trPr>
          <w:trHeight w:val="345"/>
        </w:trPr>
        <w:tc>
          <w:tcPr>
            <w:tcW w:w="1260" w:type="dxa"/>
            <w:noWrap/>
            <w:hideMark/>
          </w:tcPr>
          <w:p w14:paraId="1FD24D50" w14:textId="77777777" w:rsidR="00FB2C99" w:rsidRPr="00D96471" w:rsidRDefault="00FB2C99" w:rsidP="003B3EE9">
            <w:pPr>
              <w:rPr>
                <w:b/>
                <w:bCs/>
                <w:color w:val="4C474C"/>
                <w:sz w:val="22"/>
                <w:szCs w:val="22"/>
              </w:rPr>
            </w:pPr>
            <w:r w:rsidRPr="00D96471">
              <w:rPr>
                <w:b/>
                <w:bCs/>
                <w:color w:val="4C474C"/>
                <w:sz w:val="22"/>
                <w:szCs w:val="22"/>
              </w:rPr>
              <w:t>4304</w:t>
            </w:r>
          </w:p>
        </w:tc>
        <w:tc>
          <w:tcPr>
            <w:tcW w:w="1800" w:type="dxa"/>
            <w:noWrap/>
            <w:hideMark/>
          </w:tcPr>
          <w:p w14:paraId="61ECAA23" w14:textId="77777777" w:rsidR="00FB2C99" w:rsidRPr="00D96471" w:rsidRDefault="00FB2C99" w:rsidP="003B3EE9">
            <w:pPr>
              <w:rPr>
                <w:color w:val="4C474C"/>
                <w:sz w:val="22"/>
                <w:szCs w:val="22"/>
              </w:rPr>
            </w:pPr>
            <w:r w:rsidRPr="00D96471">
              <w:rPr>
                <w:color w:val="4C474C"/>
                <w:sz w:val="22"/>
                <w:szCs w:val="22"/>
              </w:rPr>
              <w:t>Comisiones adicionales  o de contingencia</w:t>
            </w:r>
          </w:p>
        </w:tc>
        <w:tc>
          <w:tcPr>
            <w:tcW w:w="1994" w:type="dxa"/>
            <w:noWrap/>
            <w:vAlign w:val="center"/>
            <w:hideMark/>
          </w:tcPr>
          <w:p w14:paraId="4F47E3C5"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13F9DB5B" w14:textId="77777777" w:rsidR="00FB2C99" w:rsidRPr="00D96471" w:rsidRDefault="00FB2C99" w:rsidP="003B3EE9">
            <w:pPr>
              <w:jc w:val="center"/>
              <w:rPr>
                <w:color w:val="4C474C"/>
                <w:sz w:val="22"/>
                <w:szCs w:val="22"/>
              </w:rPr>
            </w:pPr>
          </w:p>
        </w:tc>
        <w:tc>
          <w:tcPr>
            <w:tcW w:w="1170" w:type="dxa"/>
            <w:gridSpan w:val="3"/>
            <w:vAlign w:val="center"/>
          </w:tcPr>
          <w:p w14:paraId="7360DCEA" w14:textId="77777777" w:rsidR="00FB2C99" w:rsidRPr="00D96471" w:rsidRDefault="00FB2C99" w:rsidP="003B3EE9">
            <w:pPr>
              <w:jc w:val="center"/>
              <w:rPr>
                <w:color w:val="4C474C"/>
                <w:sz w:val="22"/>
                <w:szCs w:val="22"/>
              </w:rPr>
            </w:pPr>
          </w:p>
        </w:tc>
      </w:tr>
      <w:tr w:rsidR="006B52D7" w:rsidRPr="00F44EF5" w14:paraId="6BDA4748" w14:textId="77777777" w:rsidTr="00D603B6">
        <w:trPr>
          <w:trHeight w:val="345"/>
        </w:trPr>
        <w:tc>
          <w:tcPr>
            <w:tcW w:w="1260" w:type="dxa"/>
            <w:noWrap/>
            <w:hideMark/>
          </w:tcPr>
          <w:p w14:paraId="5AF45916" w14:textId="77777777" w:rsidR="00FB2C99" w:rsidRPr="00D96471" w:rsidRDefault="00FB2C99" w:rsidP="003B3EE9">
            <w:pPr>
              <w:rPr>
                <w:color w:val="4C474C"/>
                <w:sz w:val="22"/>
                <w:szCs w:val="22"/>
              </w:rPr>
            </w:pPr>
            <w:r w:rsidRPr="00D96471">
              <w:rPr>
                <w:color w:val="4C474C"/>
                <w:sz w:val="22"/>
                <w:szCs w:val="22"/>
              </w:rPr>
              <w:t>430407</w:t>
            </w:r>
          </w:p>
        </w:tc>
        <w:tc>
          <w:tcPr>
            <w:tcW w:w="1800" w:type="dxa"/>
            <w:noWrap/>
            <w:hideMark/>
          </w:tcPr>
          <w:p w14:paraId="6B0A97D3"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106F7D01"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01B52E0" w14:textId="77777777" w:rsidR="00FB2C99" w:rsidRPr="00D96471" w:rsidRDefault="00FB2C99" w:rsidP="003B3EE9">
            <w:pPr>
              <w:jc w:val="center"/>
              <w:rPr>
                <w:color w:val="4C474C"/>
                <w:sz w:val="22"/>
                <w:szCs w:val="22"/>
              </w:rPr>
            </w:pPr>
          </w:p>
        </w:tc>
        <w:tc>
          <w:tcPr>
            <w:tcW w:w="1170" w:type="dxa"/>
            <w:gridSpan w:val="3"/>
            <w:vAlign w:val="center"/>
          </w:tcPr>
          <w:p w14:paraId="5347281A" w14:textId="77777777" w:rsidR="00FB2C99" w:rsidRPr="00D96471" w:rsidRDefault="00FB2C99" w:rsidP="003B3EE9">
            <w:pPr>
              <w:jc w:val="center"/>
              <w:rPr>
                <w:color w:val="4C474C"/>
                <w:sz w:val="22"/>
                <w:szCs w:val="22"/>
              </w:rPr>
            </w:pPr>
          </w:p>
        </w:tc>
      </w:tr>
      <w:tr w:rsidR="006B52D7" w:rsidRPr="00F44EF5" w14:paraId="503DFD1D" w14:textId="77777777" w:rsidTr="00D603B6">
        <w:trPr>
          <w:trHeight w:val="1988"/>
        </w:trPr>
        <w:tc>
          <w:tcPr>
            <w:tcW w:w="1260" w:type="dxa"/>
            <w:noWrap/>
            <w:hideMark/>
          </w:tcPr>
          <w:p w14:paraId="2FED8D31" w14:textId="77777777" w:rsidR="00FB2C99" w:rsidRPr="00D96471" w:rsidRDefault="00FB2C99" w:rsidP="003B3EE9">
            <w:pPr>
              <w:rPr>
                <w:b/>
                <w:bCs/>
                <w:color w:val="4C474C"/>
                <w:sz w:val="22"/>
                <w:szCs w:val="22"/>
              </w:rPr>
            </w:pPr>
            <w:r w:rsidRPr="00D96471">
              <w:rPr>
                <w:b/>
                <w:bCs/>
                <w:color w:val="4C474C"/>
                <w:sz w:val="22"/>
                <w:szCs w:val="22"/>
              </w:rPr>
              <w:t>4305</w:t>
            </w:r>
          </w:p>
        </w:tc>
        <w:tc>
          <w:tcPr>
            <w:tcW w:w="1800" w:type="dxa"/>
            <w:noWrap/>
            <w:hideMark/>
          </w:tcPr>
          <w:p w14:paraId="474E6A57" w14:textId="77777777" w:rsidR="00FB2C99" w:rsidRPr="00D96471" w:rsidRDefault="00FB2C99" w:rsidP="003B3EE9">
            <w:pPr>
              <w:rPr>
                <w:color w:val="4C474C"/>
                <w:sz w:val="22"/>
                <w:szCs w:val="22"/>
              </w:rPr>
            </w:pPr>
            <w:r w:rsidRPr="00D96471">
              <w:rPr>
                <w:color w:val="4C474C"/>
                <w:sz w:val="22"/>
                <w:szCs w:val="22"/>
              </w:rPr>
              <w:t>Comisión devengadas primas de reaseguros cedidos del ejercicio anterior</w:t>
            </w:r>
          </w:p>
        </w:tc>
        <w:tc>
          <w:tcPr>
            <w:tcW w:w="1994" w:type="dxa"/>
            <w:noWrap/>
            <w:vAlign w:val="center"/>
            <w:hideMark/>
          </w:tcPr>
          <w:p w14:paraId="265267C5"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263B414" w14:textId="77777777" w:rsidR="00FB2C99" w:rsidRPr="00D96471" w:rsidRDefault="00FB2C99" w:rsidP="003B3EE9">
            <w:pPr>
              <w:jc w:val="center"/>
              <w:rPr>
                <w:color w:val="4C474C"/>
                <w:sz w:val="22"/>
                <w:szCs w:val="22"/>
              </w:rPr>
            </w:pPr>
          </w:p>
        </w:tc>
        <w:tc>
          <w:tcPr>
            <w:tcW w:w="1170" w:type="dxa"/>
            <w:gridSpan w:val="3"/>
            <w:vAlign w:val="center"/>
          </w:tcPr>
          <w:p w14:paraId="06002FFF" w14:textId="77777777" w:rsidR="00FB2C99" w:rsidRPr="00D96471" w:rsidRDefault="00FB2C99" w:rsidP="003B3EE9">
            <w:pPr>
              <w:jc w:val="center"/>
              <w:rPr>
                <w:color w:val="4C474C"/>
                <w:sz w:val="22"/>
                <w:szCs w:val="22"/>
              </w:rPr>
            </w:pPr>
          </w:p>
        </w:tc>
      </w:tr>
      <w:tr w:rsidR="006B52D7" w:rsidRPr="00F44EF5" w14:paraId="7EE5A05A" w14:textId="77777777" w:rsidTr="00D603B6">
        <w:trPr>
          <w:trHeight w:val="530"/>
        </w:trPr>
        <w:tc>
          <w:tcPr>
            <w:tcW w:w="1260" w:type="dxa"/>
            <w:noWrap/>
            <w:hideMark/>
          </w:tcPr>
          <w:p w14:paraId="75241334" w14:textId="77777777" w:rsidR="00FB2C99" w:rsidRPr="00D96471" w:rsidRDefault="00FB2C99" w:rsidP="003B3EE9">
            <w:pPr>
              <w:rPr>
                <w:color w:val="4C474C"/>
                <w:sz w:val="22"/>
                <w:szCs w:val="22"/>
              </w:rPr>
            </w:pPr>
            <w:r w:rsidRPr="00D96471">
              <w:rPr>
                <w:color w:val="4C474C"/>
                <w:sz w:val="22"/>
                <w:szCs w:val="22"/>
              </w:rPr>
              <w:t>430507</w:t>
            </w:r>
          </w:p>
        </w:tc>
        <w:tc>
          <w:tcPr>
            <w:tcW w:w="1800" w:type="dxa"/>
            <w:noWrap/>
            <w:hideMark/>
          </w:tcPr>
          <w:p w14:paraId="0401B1A6"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5008D53E" w14:textId="77777777" w:rsidR="00FB2C99" w:rsidRPr="00D96471" w:rsidRDefault="00FB2C99" w:rsidP="003B3EE9">
            <w:pPr>
              <w:jc w:val="center"/>
              <w:rPr>
                <w:color w:val="4C474C"/>
                <w:sz w:val="22"/>
                <w:szCs w:val="22"/>
              </w:rPr>
            </w:pPr>
            <w:r w:rsidRPr="00D96471">
              <w:rPr>
                <w:color w:val="4C474C"/>
                <w:sz w:val="22"/>
                <w:szCs w:val="22"/>
              </w:rPr>
              <w:t>44,736,959.97</w:t>
            </w:r>
          </w:p>
        </w:tc>
        <w:tc>
          <w:tcPr>
            <w:tcW w:w="1876" w:type="dxa"/>
            <w:gridSpan w:val="2"/>
            <w:noWrap/>
            <w:vAlign w:val="center"/>
            <w:hideMark/>
          </w:tcPr>
          <w:p w14:paraId="7DE97E3E" w14:textId="77777777" w:rsidR="00FB2C99" w:rsidRPr="00D96471" w:rsidRDefault="00FB2C99" w:rsidP="003B3EE9">
            <w:pPr>
              <w:jc w:val="center"/>
              <w:rPr>
                <w:color w:val="4C474C"/>
                <w:sz w:val="22"/>
                <w:szCs w:val="22"/>
              </w:rPr>
            </w:pPr>
            <w:r w:rsidRPr="00D96471">
              <w:rPr>
                <w:color w:val="4C474C"/>
                <w:sz w:val="22"/>
                <w:szCs w:val="22"/>
              </w:rPr>
              <w:t>25,896,509.55</w:t>
            </w:r>
          </w:p>
        </w:tc>
        <w:tc>
          <w:tcPr>
            <w:tcW w:w="1170" w:type="dxa"/>
            <w:gridSpan w:val="3"/>
            <w:vAlign w:val="center"/>
          </w:tcPr>
          <w:p w14:paraId="019CFEBF" w14:textId="77777777" w:rsidR="00FB2C99" w:rsidRPr="00D96471" w:rsidRDefault="00FB2C99" w:rsidP="003B3EE9">
            <w:pPr>
              <w:jc w:val="center"/>
              <w:rPr>
                <w:color w:val="4C474C"/>
                <w:sz w:val="22"/>
                <w:szCs w:val="22"/>
              </w:rPr>
            </w:pPr>
            <w:r w:rsidRPr="00D96471">
              <w:rPr>
                <w:color w:val="4C474C"/>
                <w:sz w:val="22"/>
                <w:szCs w:val="22"/>
              </w:rPr>
              <w:t>0.58</w:t>
            </w:r>
          </w:p>
        </w:tc>
      </w:tr>
      <w:tr w:rsidR="006B52D7" w:rsidRPr="00F44EF5" w14:paraId="10ACF7E2" w14:textId="77777777" w:rsidTr="00D603B6">
        <w:trPr>
          <w:trHeight w:val="345"/>
        </w:trPr>
        <w:tc>
          <w:tcPr>
            <w:tcW w:w="1260" w:type="dxa"/>
            <w:noWrap/>
            <w:hideMark/>
          </w:tcPr>
          <w:p w14:paraId="4A459B06" w14:textId="77777777" w:rsidR="00FB2C99" w:rsidRPr="00D96471" w:rsidRDefault="00FB2C99" w:rsidP="003B3EE9">
            <w:pPr>
              <w:rPr>
                <w:b/>
                <w:bCs/>
                <w:color w:val="4C474C"/>
                <w:sz w:val="22"/>
                <w:szCs w:val="22"/>
              </w:rPr>
            </w:pPr>
            <w:r w:rsidRPr="00D96471">
              <w:rPr>
                <w:b/>
                <w:bCs/>
                <w:color w:val="4C474C"/>
                <w:sz w:val="22"/>
                <w:szCs w:val="22"/>
              </w:rPr>
              <w:t>4306</w:t>
            </w:r>
          </w:p>
        </w:tc>
        <w:tc>
          <w:tcPr>
            <w:tcW w:w="1800" w:type="dxa"/>
            <w:noWrap/>
            <w:hideMark/>
          </w:tcPr>
          <w:p w14:paraId="6B5923FF" w14:textId="77777777" w:rsidR="00FB2C99" w:rsidRPr="00D96471" w:rsidRDefault="00FB2C99" w:rsidP="003B3EE9">
            <w:pPr>
              <w:rPr>
                <w:color w:val="4C474C"/>
                <w:sz w:val="22"/>
                <w:szCs w:val="22"/>
              </w:rPr>
            </w:pPr>
            <w:r w:rsidRPr="00D96471">
              <w:rPr>
                <w:color w:val="4C474C"/>
                <w:sz w:val="22"/>
                <w:szCs w:val="22"/>
              </w:rPr>
              <w:t>Comisiones a intermediario / primas no devengadas  del presente ejercicio</w:t>
            </w:r>
          </w:p>
        </w:tc>
        <w:tc>
          <w:tcPr>
            <w:tcW w:w="1994" w:type="dxa"/>
            <w:noWrap/>
            <w:vAlign w:val="center"/>
            <w:hideMark/>
          </w:tcPr>
          <w:p w14:paraId="55C6E047"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996DA56" w14:textId="77777777" w:rsidR="00FB2C99" w:rsidRPr="00D96471" w:rsidRDefault="00FB2C99" w:rsidP="003B3EE9">
            <w:pPr>
              <w:jc w:val="center"/>
              <w:rPr>
                <w:color w:val="4C474C"/>
                <w:sz w:val="22"/>
                <w:szCs w:val="22"/>
              </w:rPr>
            </w:pPr>
          </w:p>
        </w:tc>
        <w:tc>
          <w:tcPr>
            <w:tcW w:w="1170" w:type="dxa"/>
            <w:gridSpan w:val="3"/>
            <w:vAlign w:val="center"/>
          </w:tcPr>
          <w:p w14:paraId="3B42E737" w14:textId="77777777" w:rsidR="00FB2C99" w:rsidRPr="00D96471" w:rsidRDefault="00FB2C99" w:rsidP="003B3EE9">
            <w:pPr>
              <w:jc w:val="center"/>
              <w:rPr>
                <w:color w:val="4C474C"/>
                <w:sz w:val="22"/>
                <w:szCs w:val="22"/>
              </w:rPr>
            </w:pPr>
          </w:p>
        </w:tc>
      </w:tr>
      <w:tr w:rsidR="006B52D7" w:rsidRPr="00F44EF5" w14:paraId="58D42BFC" w14:textId="77777777" w:rsidTr="00D603B6">
        <w:trPr>
          <w:trHeight w:val="345"/>
        </w:trPr>
        <w:tc>
          <w:tcPr>
            <w:tcW w:w="1260" w:type="dxa"/>
            <w:noWrap/>
            <w:hideMark/>
          </w:tcPr>
          <w:p w14:paraId="56AE56D7" w14:textId="77777777" w:rsidR="00FB2C99" w:rsidRPr="00D96471" w:rsidRDefault="00FB2C99" w:rsidP="003B3EE9">
            <w:pPr>
              <w:rPr>
                <w:color w:val="4C474C"/>
                <w:sz w:val="22"/>
                <w:szCs w:val="22"/>
              </w:rPr>
            </w:pPr>
            <w:r w:rsidRPr="00D96471">
              <w:rPr>
                <w:color w:val="4C474C"/>
                <w:sz w:val="22"/>
                <w:szCs w:val="22"/>
              </w:rPr>
              <w:t>430607</w:t>
            </w:r>
          </w:p>
        </w:tc>
        <w:tc>
          <w:tcPr>
            <w:tcW w:w="1800" w:type="dxa"/>
            <w:noWrap/>
            <w:hideMark/>
          </w:tcPr>
          <w:p w14:paraId="794669B7"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1D529C1A"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053B466C" w14:textId="77777777" w:rsidR="00FB2C99" w:rsidRPr="00D96471" w:rsidRDefault="00FB2C99" w:rsidP="003B3EE9">
            <w:pPr>
              <w:jc w:val="center"/>
              <w:rPr>
                <w:color w:val="4C474C"/>
                <w:sz w:val="22"/>
                <w:szCs w:val="22"/>
              </w:rPr>
            </w:pPr>
          </w:p>
        </w:tc>
        <w:tc>
          <w:tcPr>
            <w:tcW w:w="1170" w:type="dxa"/>
            <w:gridSpan w:val="3"/>
            <w:vAlign w:val="center"/>
          </w:tcPr>
          <w:p w14:paraId="4E0960D2" w14:textId="77777777" w:rsidR="00FB2C99" w:rsidRPr="00D96471" w:rsidRDefault="00FB2C99" w:rsidP="003B3EE9">
            <w:pPr>
              <w:jc w:val="center"/>
              <w:rPr>
                <w:color w:val="4C474C"/>
                <w:sz w:val="22"/>
                <w:szCs w:val="22"/>
              </w:rPr>
            </w:pPr>
            <w:r w:rsidRPr="00D96471">
              <w:rPr>
                <w:color w:val="4C474C"/>
                <w:sz w:val="22"/>
                <w:szCs w:val="22"/>
              </w:rPr>
              <w:t>0.26</w:t>
            </w:r>
          </w:p>
        </w:tc>
      </w:tr>
      <w:tr w:rsidR="006B52D7" w:rsidRPr="00F44EF5" w14:paraId="08530496" w14:textId="77777777" w:rsidTr="00D603B6">
        <w:trPr>
          <w:trHeight w:val="345"/>
        </w:trPr>
        <w:tc>
          <w:tcPr>
            <w:tcW w:w="1260" w:type="dxa"/>
            <w:noWrap/>
            <w:hideMark/>
          </w:tcPr>
          <w:p w14:paraId="5EA83843" w14:textId="77777777" w:rsidR="00FB2C99" w:rsidRPr="00D96471" w:rsidRDefault="00FB2C99" w:rsidP="003B3EE9">
            <w:pPr>
              <w:rPr>
                <w:b/>
                <w:bCs/>
                <w:color w:val="4C474C"/>
                <w:sz w:val="22"/>
                <w:szCs w:val="22"/>
              </w:rPr>
            </w:pPr>
            <w:r w:rsidRPr="00D96471">
              <w:rPr>
                <w:b/>
                <w:bCs/>
                <w:color w:val="4C474C"/>
                <w:sz w:val="22"/>
                <w:szCs w:val="22"/>
              </w:rPr>
              <w:t>4307</w:t>
            </w:r>
          </w:p>
        </w:tc>
        <w:tc>
          <w:tcPr>
            <w:tcW w:w="1800" w:type="dxa"/>
            <w:noWrap/>
            <w:hideMark/>
          </w:tcPr>
          <w:p w14:paraId="76835ABF" w14:textId="77777777" w:rsidR="00FB2C99" w:rsidRPr="00D96471" w:rsidRDefault="00FB2C99" w:rsidP="003B3EE9">
            <w:pPr>
              <w:rPr>
                <w:color w:val="4C474C"/>
                <w:sz w:val="22"/>
                <w:szCs w:val="22"/>
              </w:rPr>
            </w:pPr>
            <w:r w:rsidRPr="00D96471">
              <w:rPr>
                <w:color w:val="4C474C"/>
                <w:sz w:val="22"/>
                <w:szCs w:val="22"/>
              </w:rPr>
              <w:t>Reclamaciones por siniestros a cargo de reaseguro. /rea.pr.</w:t>
            </w:r>
          </w:p>
        </w:tc>
        <w:tc>
          <w:tcPr>
            <w:tcW w:w="1994" w:type="dxa"/>
            <w:noWrap/>
            <w:vAlign w:val="center"/>
            <w:hideMark/>
          </w:tcPr>
          <w:p w14:paraId="283D4D9F"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52D78688" w14:textId="77777777" w:rsidR="00FB2C99" w:rsidRPr="00D96471" w:rsidRDefault="00FB2C99" w:rsidP="003B3EE9">
            <w:pPr>
              <w:jc w:val="center"/>
              <w:rPr>
                <w:color w:val="4C474C"/>
                <w:sz w:val="22"/>
                <w:szCs w:val="22"/>
              </w:rPr>
            </w:pPr>
          </w:p>
        </w:tc>
        <w:tc>
          <w:tcPr>
            <w:tcW w:w="1170" w:type="dxa"/>
            <w:gridSpan w:val="3"/>
            <w:vAlign w:val="center"/>
          </w:tcPr>
          <w:p w14:paraId="3150EAF8" w14:textId="77777777" w:rsidR="00FB2C99" w:rsidRPr="00D96471" w:rsidRDefault="00FB2C99" w:rsidP="003B3EE9">
            <w:pPr>
              <w:jc w:val="center"/>
              <w:rPr>
                <w:color w:val="4C474C"/>
                <w:sz w:val="22"/>
                <w:szCs w:val="22"/>
              </w:rPr>
            </w:pPr>
          </w:p>
        </w:tc>
      </w:tr>
      <w:tr w:rsidR="006B52D7" w:rsidRPr="00F44EF5" w14:paraId="5935124E" w14:textId="77777777" w:rsidTr="00D603B6">
        <w:trPr>
          <w:trHeight w:val="345"/>
        </w:trPr>
        <w:tc>
          <w:tcPr>
            <w:tcW w:w="1260" w:type="dxa"/>
            <w:noWrap/>
            <w:hideMark/>
          </w:tcPr>
          <w:p w14:paraId="73E3B5D2" w14:textId="77777777" w:rsidR="00FB2C99" w:rsidRPr="00D96471" w:rsidRDefault="00FB2C99" w:rsidP="003B3EE9">
            <w:pPr>
              <w:rPr>
                <w:color w:val="4C474C"/>
                <w:sz w:val="22"/>
                <w:szCs w:val="22"/>
              </w:rPr>
            </w:pPr>
            <w:r w:rsidRPr="00D96471">
              <w:rPr>
                <w:color w:val="4C474C"/>
                <w:sz w:val="22"/>
                <w:szCs w:val="22"/>
              </w:rPr>
              <w:t>430707</w:t>
            </w:r>
          </w:p>
        </w:tc>
        <w:tc>
          <w:tcPr>
            <w:tcW w:w="1800" w:type="dxa"/>
            <w:noWrap/>
            <w:hideMark/>
          </w:tcPr>
          <w:p w14:paraId="01C33680"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390E6DB2" w14:textId="77777777" w:rsidR="00FB2C99" w:rsidRPr="00D96471" w:rsidRDefault="00FB2C99" w:rsidP="003B3EE9">
            <w:pPr>
              <w:jc w:val="center"/>
              <w:rPr>
                <w:color w:val="4C474C"/>
                <w:sz w:val="22"/>
                <w:szCs w:val="22"/>
              </w:rPr>
            </w:pPr>
            <w:r w:rsidRPr="00D96471">
              <w:rPr>
                <w:color w:val="4C474C"/>
                <w:sz w:val="22"/>
                <w:szCs w:val="22"/>
              </w:rPr>
              <w:t>712,472,247.66</w:t>
            </w:r>
          </w:p>
        </w:tc>
        <w:tc>
          <w:tcPr>
            <w:tcW w:w="1876" w:type="dxa"/>
            <w:gridSpan w:val="2"/>
            <w:noWrap/>
            <w:vAlign w:val="center"/>
            <w:hideMark/>
          </w:tcPr>
          <w:p w14:paraId="79930B0C" w14:textId="77777777" w:rsidR="00FB2C99" w:rsidRPr="00D96471" w:rsidRDefault="00FB2C99" w:rsidP="003B3EE9">
            <w:pPr>
              <w:jc w:val="center"/>
              <w:rPr>
                <w:color w:val="4C474C"/>
                <w:sz w:val="22"/>
                <w:szCs w:val="22"/>
              </w:rPr>
            </w:pPr>
            <w:r w:rsidRPr="00D96471">
              <w:rPr>
                <w:color w:val="4C474C"/>
                <w:sz w:val="22"/>
                <w:szCs w:val="22"/>
              </w:rPr>
              <w:t>185,083,893.30</w:t>
            </w:r>
          </w:p>
        </w:tc>
        <w:tc>
          <w:tcPr>
            <w:tcW w:w="1170" w:type="dxa"/>
            <w:gridSpan w:val="3"/>
            <w:vAlign w:val="center"/>
          </w:tcPr>
          <w:p w14:paraId="191BC3D9" w14:textId="77777777" w:rsidR="00FB2C99" w:rsidRPr="00D96471" w:rsidRDefault="00FB2C99" w:rsidP="003B3EE9">
            <w:pPr>
              <w:jc w:val="center"/>
              <w:rPr>
                <w:color w:val="4C474C"/>
                <w:sz w:val="22"/>
                <w:szCs w:val="22"/>
              </w:rPr>
            </w:pPr>
            <w:r w:rsidRPr="00D96471">
              <w:rPr>
                <w:color w:val="4C474C"/>
                <w:sz w:val="22"/>
                <w:szCs w:val="22"/>
              </w:rPr>
              <w:t>0.54</w:t>
            </w:r>
          </w:p>
        </w:tc>
      </w:tr>
      <w:tr w:rsidR="006B52D7" w:rsidRPr="00F44EF5" w14:paraId="21BABD24" w14:textId="77777777" w:rsidTr="00D603B6">
        <w:trPr>
          <w:trHeight w:val="345"/>
        </w:trPr>
        <w:tc>
          <w:tcPr>
            <w:tcW w:w="1260" w:type="dxa"/>
            <w:noWrap/>
            <w:hideMark/>
          </w:tcPr>
          <w:p w14:paraId="640C1632" w14:textId="77777777" w:rsidR="00FB2C99" w:rsidRPr="00D96471" w:rsidRDefault="00FB2C99" w:rsidP="003B3EE9">
            <w:pPr>
              <w:rPr>
                <w:b/>
                <w:bCs/>
                <w:color w:val="4C474C"/>
                <w:sz w:val="22"/>
                <w:szCs w:val="22"/>
              </w:rPr>
            </w:pPr>
            <w:r w:rsidRPr="00D96471">
              <w:rPr>
                <w:b/>
                <w:bCs/>
                <w:color w:val="4C474C"/>
                <w:sz w:val="22"/>
                <w:szCs w:val="22"/>
              </w:rPr>
              <w:t>4310</w:t>
            </w:r>
          </w:p>
        </w:tc>
        <w:tc>
          <w:tcPr>
            <w:tcW w:w="1800" w:type="dxa"/>
            <w:noWrap/>
            <w:hideMark/>
          </w:tcPr>
          <w:p w14:paraId="3EBC7087" w14:textId="77777777" w:rsidR="00FB2C99" w:rsidRPr="00D96471" w:rsidRDefault="00FB2C99" w:rsidP="003B3EE9">
            <w:pPr>
              <w:rPr>
                <w:color w:val="4C474C"/>
                <w:sz w:val="22"/>
                <w:szCs w:val="22"/>
              </w:rPr>
            </w:pPr>
            <w:r w:rsidRPr="00D96471">
              <w:rPr>
                <w:color w:val="4C474C"/>
                <w:sz w:val="22"/>
                <w:szCs w:val="22"/>
              </w:rPr>
              <w:t>Reservas para riesgos en curso a cargo de reaseguradores  del presente ejercicio</w:t>
            </w:r>
          </w:p>
        </w:tc>
        <w:tc>
          <w:tcPr>
            <w:tcW w:w="1994" w:type="dxa"/>
            <w:noWrap/>
            <w:vAlign w:val="center"/>
            <w:hideMark/>
          </w:tcPr>
          <w:p w14:paraId="5E35C841"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50503DF4" w14:textId="77777777" w:rsidR="00FB2C99" w:rsidRPr="00D96471" w:rsidRDefault="00FB2C99" w:rsidP="003B3EE9">
            <w:pPr>
              <w:jc w:val="center"/>
              <w:rPr>
                <w:color w:val="4C474C"/>
                <w:sz w:val="22"/>
                <w:szCs w:val="22"/>
              </w:rPr>
            </w:pPr>
          </w:p>
        </w:tc>
        <w:tc>
          <w:tcPr>
            <w:tcW w:w="1170" w:type="dxa"/>
            <w:gridSpan w:val="3"/>
            <w:vAlign w:val="center"/>
          </w:tcPr>
          <w:p w14:paraId="31659966" w14:textId="77777777" w:rsidR="00FB2C99" w:rsidRPr="00D96471" w:rsidRDefault="00FB2C99" w:rsidP="003B3EE9">
            <w:pPr>
              <w:jc w:val="center"/>
              <w:rPr>
                <w:color w:val="4C474C"/>
                <w:sz w:val="22"/>
                <w:szCs w:val="22"/>
              </w:rPr>
            </w:pPr>
          </w:p>
        </w:tc>
      </w:tr>
      <w:tr w:rsidR="006B52D7" w:rsidRPr="00F44EF5" w14:paraId="36AB6C34" w14:textId="77777777" w:rsidTr="00D603B6">
        <w:trPr>
          <w:trHeight w:val="345"/>
        </w:trPr>
        <w:tc>
          <w:tcPr>
            <w:tcW w:w="1260" w:type="dxa"/>
            <w:noWrap/>
            <w:hideMark/>
          </w:tcPr>
          <w:p w14:paraId="13F6D4D0" w14:textId="77777777" w:rsidR="00FB2C99" w:rsidRPr="00D96471" w:rsidRDefault="00FB2C99" w:rsidP="003B3EE9">
            <w:pPr>
              <w:rPr>
                <w:color w:val="4C474C"/>
                <w:sz w:val="22"/>
                <w:szCs w:val="22"/>
              </w:rPr>
            </w:pPr>
            <w:r w:rsidRPr="00D96471">
              <w:rPr>
                <w:color w:val="4C474C"/>
                <w:sz w:val="22"/>
                <w:szCs w:val="22"/>
              </w:rPr>
              <w:t>431007</w:t>
            </w:r>
          </w:p>
        </w:tc>
        <w:tc>
          <w:tcPr>
            <w:tcW w:w="1800" w:type="dxa"/>
            <w:noWrap/>
            <w:hideMark/>
          </w:tcPr>
          <w:p w14:paraId="7F4EF504"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131AA945" w14:textId="77777777" w:rsidR="00FB2C99" w:rsidRPr="00D96471" w:rsidRDefault="00FB2C99" w:rsidP="003B3EE9">
            <w:pPr>
              <w:jc w:val="center"/>
              <w:rPr>
                <w:color w:val="4C474C"/>
                <w:sz w:val="22"/>
                <w:szCs w:val="22"/>
              </w:rPr>
            </w:pPr>
            <w:r w:rsidRPr="00D96471">
              <w:rPr>
                <w:color w:val="4C474C"/>
                <w:sz w:val="22"/>
                <w:szCs w:val="22"/>
              </w:rPr>
              <w:t>256,895,299.41</w:t>
            </w:r>
          </w:p>
        </w:tc>
        <w:tc>
          <w:tcPr>
            <w:tcW w:w="1876" w:type="dxa"/>
            <w:gridSpan w:val="2"/>
            <w:noWrap/>
            <w:vAlign w:val="center"/>
            <w:hideMark/>
          </w:tcPr>
          <w:p w14:paraId="00DC77A3" w14:textId="77777777" w:rsidR="00FB2C99" w:rsidRPr="00D96471" w:rsidRDefault="00FB2C99" w:rsidP="003B3EE9">
            <w:pPr>
              <w:jc w:val="center"/>
              <w:rPr>
                <w:color w:val="4C474C"/>
                <w:sz w:val="22"/>
                <w:szCs w:val="22"/>
              </w:rPr>
            </w:pPr>
            <w:r w:rsidRPr="00D96471">
              <w:rPr>
                <w:color w:val="4C474C"/>
                <w:sz w:val="22"/>
                <w:szCs w:val="22"/>
              </w:rPr>
              <w:t>137,603,595.06</w:t>
            </w:r>
          </w:p>
        </w:tc>
        <w:tc>
          <w:tcPr>
            <w:tcW w:w="1170" w:type="dxa"/>
            <w:gridSpan w:val="3"/>
            <w:vAlign w:val="center"/>
          </w:tcPr>
          <w:p w14:paraId="24E66B34" w14:textId="77777777" w:rsidR="00FB2C99" w:rsidRPr="00D96471" w:rsidRDefault="00FB2C99" w:rsidP="003B3EE9">
            <w:pPr>
              <w:jc w:val="center"/>
              <w:rPr>
                <w:color w:val="4C474C"/>
                <w:sz w:val="22"/>
                <w:szCs w:val="22"/>
              </w:rPr>
            </w:pPr>
            <w:r w:rsidRPr="00D96471">
              <w:rPr>
                <w:color w:val="4C474C"/>
                <w:sz w:val="22"/>
                <w:szCs w:val="22"/>
              </w:rPr>
              <w:t>0.54</w:t>
            </w:r>
          </w:p>
        </w:tc>
      </w:tr>
      <w:tr w:rsidR="006B52D7" w:rsidRPr="00F44EF5" w14:paraId="404ED777" w14:textId="77777777" w:rsidTr="00D603B6">
        <w:trPr>
          <w:trHeight w:val="345"/>
        </w:trPr>
        <w:tc>
          <w:tcPr>
            <w:tcW w:w="1260" w:type="dxa"/>
            <w:noWrap/>
            <w:hideMark/>
          </w:tcPr>
          <w:p w14:paraId="6962E2B7" w14:textId="77777777" w:rsidR="00FB2C99" w:rsidRPr="00D96471" w:rsidRDefault="00FB2C99" w:rsidP="003B3EE9">
            <w:pPr>
              <w:rPr>
                <w:b/>
                <w:bCs/>
                <w:color w:val="4C474C"/>
                <w:sz w:val="22"/>
                <w:szCs w:val="22"/>
              </w:rPr>
            </w:pPr>
            <w:r w:rsidRPr="00D96471">
              <w:rPr>
                <w:b/>
                <w:bCs/>
                <w:color w:val="4C474C"/>
                <w:sz w:val="22"/>
                <w:szCs w:val="22"/>
              </w:rPr>
              <w:t>4311</w:t>
            </w:r>
          </w:p>
        </w:tc>
        <w:tc>
          <w:tcPr>
            <w:tcW w:w="1800" w:type="dxa"/>
            <w:noWrap/>
            <w:hideMark/>
          </w:tcPr>
          <w:p w14:paraId="11A06425" w14:textId="77777777" w:rsidR="00FB2C99" w:rsidRPr="00D96471" w:rsidRDefault="00FB2C99" w:rsidP="003B3EE9">
            <w:pPr>
              <w:rPr>
                <w:color w:val="4C474C"/>
                <w:sz w:val="22"/>
                <w:szCs w:val="22"/>
              </w:rPr>
            </w:pPr>
            <w:r w:rsidRPr="00D96471">
              <w:rPr>
                <w:color w:val="4C474C"/>
                <w:sz w:val="22"/>
                <w:szCs w:val="22"/>
              </w:rPr>
              <w:t>Reservas para riesgo en curso a cargo de reaseguradores  del presente ejercicio</w:t>
            </w:r>
          </w:p>
        </w:tc>
        <w:tc>
          <w:tcPr>
            <w:tcW w:w="1994" w:type="dxa"/>
            <w:noWrap/>
            <w:vAlign w:val="center"/>
            <w:hideMark/>
          </w:tcPr>
          <w:p w14:paraId="512E94DD"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0311CFAF" w14:textId="77777777" w:rsidR="00FB2C99" w:rsidRPr="00D96471" w:rsidRDefault="00FB2C99" w:rsidP="003B3EE9">
            <w:pPr>
              <w:jc w:val="center"/>
              <w:rPr>
                <w:color w:val="4C474C"/>
                <w:sz w:val="22"/>
                <w:szCs w:val="22"/>
              </w:rPr>
            </w:pPr>
          </w:p>
        </w:tc>
        <w:tc>
          <w:tcPr>
            <w:tcW w:w="1170" w:type="dxa"/>
            <w:gridSpan w:val="3"/>
            <w:vAlign w:val="center"/>
          </w:tcPr>
          <w:p w14:paraId="5D59278B" w14:textId="77777777" w:rsidR="00FB2C99" w:rsidRPr="00D96471" w:rsidRDefault="00FB2C99" w:rsidP="003B3EE9">
            <w:pPr>
              <w:jc w:val="center"/>
              <w:rPr>
                <w:color w:val="4C474C"/>
                <w:sz w:val="22"/>
                <w:szCs w:val="22"/>
              </w:rPr>
            </w:pPr>
          </w:p>
        </w:tc>
      </w:tr>
      <w:tr w:rsidR="006B52D7" w:rsidRPr="00F44EF5" w14:paraId="43659A0F" w14:textId="77777777" w:rsidTr="00D603B6">
        <w:trPr>
          <w:trHeight w:val="345"/>
        </w:trPr>
        <w:tc>
          <w:tcPr>
            <w:tcW w:w="1260" w:type="dxa"/>
            <w:noWrap/>
            <w:hideMark/>
          </w:tcPr>
          <w:p w14:paraId="2BACC427" w14:textId="77777777" w:rsidR="00FB2C99" w:rsidRPr="00D96471" w:rsidRDefault="00FB2C99" w:rsidP="003B3EE9">
            <w:pPr>
              <w:rPr>
                <w:color w:val="4C474C"/>
                <w:sz w:val="22"/>
                <w:szCs w:val="22"/>
              </w:rPr>
            </w:pPr>
            <w:r w:rsidRPr="00D96471">
              <w:rPr>
                <w:color w:val="4C474C"/>
                <w:sz w:val="22"/>
                <w:szCs w:val="22"/>
              </w:rPr>
              <w:t>431107</w:t>
            </w:r>
          </w:p>
        </w:tc>
        <w:tc>
          <w:tcPr>
            <w:tcW w:w="1800" w:type="dxa"/>
            <w:noWrap/>
            <w:hideMark/>
          </w:tcPr>
          <w:p w14:paraId="1DEDD06E"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4761D1A5" w14:textId="77777777" w:rsidR="00FB2C99" w:rsidRPr="00D96471" w:rsidRDefault="00FB2C99" w:rsidP="003B3EE9">
            <w:pPr>
              <w:jc w:val="center"/>
              <w:rPr>
                <w:color w:val="4C474C"/>
                <w:sz w:val="22"/>
                <w:szCs w:val="22"/>
              </w:rPr>
            </w:pPr>
            <w:r w:rsidRPr="00D96471">
              <w:rPr>
                <w:color w:val="4C474C"/>
                <w:sz w:val="22"/>
                <w:szCs w:val="22"/>
              </w:rPr>
              <w:t>204,751,729.27</w:t>
            </w:r>
          </w:p>
        </w:tc>
        <w:tc>
          <w:tcPr>
            <w:tcW w:w="1876" w:type="dxa"/>
            <w:gridSpan w:val="2"/>
            <w:noWrap/>
            <w:vAlign w:val="center"/>
            <w:hideMark/>
          </w:tcPr>
          <w:p w14:paraId="0EB47DF0" w14:textId="77777777" w:rsidR="00FB2C99" w:rsidRPr="00D96471" w:rsidRDefault="00FB2C99" w:rsidP="003B3EE9">
            <w:pPr>
              <w:jc w:val="center"/>
              <w:rPr>
                <w:color w:val="4C474C"/>
                <w:sz w:val="22"/>
                <w:szCs w:val="22"/>
              </w:rPr>
            </w:pPr>
            <w:r w:rsidRPr="00D96471">
              <w:rPr>
                <w:color w:val="4C474C"/>
                <w:sz w:val="22"/>
                <w:szCs w:val="22"/>
              </w:rPr>
              <w:t>109,233,553.81</w:t>
            </w:r>
          </w:p>
        </w:tc>
        <w:tc>
          <w:tcPr>
            <w:tcW w:w="1170" w:type="dxa"/>
            <w:gridSpan w:val="3"/>
            <w:vAlign w:val="center"/>
          </w:tcPr>
          <w:p w14:paraId="3D500F3E" w14:textId="77777777" w:rsidR="00FB2C99" w:rsidRPr="00D96471" w:rsidRDefault="00FB2C99" w:rsidP="003B3EE9">
            <w:pPr>
              <w:jc w:val="center"/>
              <w:rPr>
                <w:color w:val="4C474C"/>
                <w:sz w:val="22"/>
                <w:szCs w:val="22"/>
              </w:rPr>
            </w:pPr>
            <w:r w:rsidRPr="00D96471">
              <w:rPr>
                <w:color w:val="4C474C"/>
                <w:sz w:val="22"/>
                <w:szCs w:val="22"/>
              </w:rPr>
              <w:t>0.53</w:t>
            </w:r>
          </w:p>
        </w:tc>
      </w:tr>
      <w:tr w:rsidR="006B52D7" w:rsidRPr="00F44EF5" w14:paraId="5D68DE2F" w14:textId="77777777" w:rsidTr="00D603B6">
        <w:trPr>
          <w:trHeight w:val="345"/>
        </w:trPr>
        <w:tc>
          <w:tcPr>
            <w:tcW w:w="1260" w:type="dxa"/>
            <w:noWrap/>
            <w:hideMark/>
          </w:tcPr>
          <w:p w14:paraId="2BD417CE" w14:textId="77777777" w:rsidR="00FB2C99" w:rsidRPr="00D96471" w:rsidRDefault="00FB2C99" w:rsidP="003B3EE9">
            <w:pPr>
              <w:rPr>
                <w:b/>
                <w:bCs/>
                <w:color w:val="4C474C"/>
                <w:sz w:val="22"/>
                <w:szCs w:val="22"/>
              </w:rPr>
            </w:pPr>
            <w:r w:rsidRPr="00D96471">
              <w:rPr>
                <w:b/>
                <w:bCs/>
                <w:color w:val="4C474C"/>
                <w:sz w:val="22"/>
                <w:szCs w:val="22"/>
              </w:rPr>
              <w:t>4312</w:t>
            </w:r>
          </w:p>
        </w:tc>
        <w:tc>
          <w:tcPr>
            <w:tcW w:w="1800" w:type="dxa"/>
            <w:noWrap/>
            <w:hideMark/>
          </w:tcPr>
          <w:p w14:paraId="02A1F1F6" w14:textId="77777777" w:rsidR="00FB2C99" w:rsidRPr="00D96471" w:rsidRDefault="00FB2C99" w:rsidP="003B3EE9">
            <w:pPr>
              <w:rPr>
                <w:color w:val="4C474C"/>
                <w:sz w:val="22"/>
                <w:szCs w:val="22"/>
              </w:rPr>
            </w:pPr>
            <w:r w:rsidRPr="00D96471">
              <w:rPr>
                <w:color w:val="4C474C"/>
                <w:sz w:val="22"/>
                <w:szCs w:val="22"/>
              </w:rPr>
              <w:t>Reservas especificas  del ejercicio anterior</w:t>
            </w:r>
          </w:p>
        </w:tc>
        <w:tc>
          <w:tcPr>
            <w:tcW w:w="1994" w:type="dxa"/>
            <w:noWrap/>
            <w:vAlign w:val="center"/>
            <w:hideMark/>
          </w:tcPr>
          <w:p w14:paraId="19CC1FB8"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6E995E9" w14:textId="77777777" w:rsidR="00FB2C99" w:rsidRPr="00D96471" w:rsidRDefault="00FB2C99" w:rsidP="003B3EE9">
            <w:pPr>
              <w:jc w:val="center"/>
              <w:rPr>
                <w:color w:val="4C474C"/>
                <w:sz w:val="22"/>
                <w:szCs w:val="22"/>
              </w:rPr>
            </w:pPr>
          </w:p>
        </w:tc>
        <w:tc>
          <w:tcPr>
            <w:tcW w:w="1170" w:type="dxa"/>
            <w:gridSpan w:val="3"/>
            <w:vAlign w:val="center"/>
          </w:tcPr>
          <w:p w14:paraId="0A28E1BE" w14:textId="77777777" w:rsidR="00FB2C99" w:rsidRPr="00D96471" w:rsidRDefault="00FB2C99" w:rsidP="003B3EE9">
            <w:pPr>
              <w:jc w:val="center"/>
              <w:rPr>
                <w:color w:val="4C474C"/>
                <w:sz w:val="22"/>
                <w:szCs w:val="22"/>
              </w:rPr>
            </w:pPr>
          </w:p>
        </w:tc>
      </w:tr>
      <w:tr w:rsidR="006B52D7" w:rsidRPr="00F44EF5" w14:paraId="3F0C7E6C" w14:textId="77777777" w:rsidTr="00D603B6">
        <w:trPr>
          <w:trHeight w:val="345"/>
        </w:trPr>
        <w:tc>
          <w:tcPr>
            <w:tcW w:w="1260" w:type="dxa"/>
            <w:noWrap/>
            <w:hideMark/>
          </w:tcPr>
          <w:p w14:paraId="1B2098B4" w14:textId="77777777" w:rsidR="00FB2C99" w:rsidRPr="00D96471" w:rsidRDefault="00FB2C99" w:rsidP="003B3EE9">
            <w:pPr>
              <w:rPr>
                <w:color w:val="4C474C"/>
                <w:sz w:val="22"/>
                <w:szCs w:val="22"/>
              </w:rPr>
            </w:pPr>
            <w:r w:rsidRPr="00D96471">
              <w:rPr>
                <w:color w:val="4C474C"/>
                <w:sz w:val="22"/>
                <w:szCs w:val="22"/>
              </w:rPr>
              <w:t>431207</w:t>
            </w:r>
          </w:p>
        </w:tc>
        <w:tc>
          <w:tcPr>
            <w:tcW w:w="1800" w:type="dxa"/>
            <w:noWrap/>
            <w:hideMark/>
          </w:tcPr>
          <w:p w14:paraId="4C8EECE2"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22227C7C" w14:textId="77777777" w:rsidR="00FB2C99" w:rsidRPr="00D96471" w:rsidRDefault="00FB2C99" w:rsidP="003B3EE9">
            <w:pPr>
              <w:jc w:val="center"/>
              <w:rPr>
                <w:color w:val="4C474C"/>
                <w:sz w:val="22"/>
                <w:szCs w:val="22"/>
              </w:rPr>
            </w:pPr>
            <w:r w:rsidRPr="00D96471">
              <w:rPr>
                <w:color w:val="4C474C"/>
                <w:sz w:val="22"/>
                <w:szCs w:val="22"/>
              </w:rPr>
              <w:t>115,762,872.69</w:t>
            </w:r>
          </w:p>
        </w:tc>
        <w:tc>
          <w:tcPr>
            <w:tcW w:w="1876" w:type="dxa"/>
            <w:gridSpan w:val="2"/>
            <w:noWrap/>
            <w:vAlign w:val="center"/>
            <w:hideMark/>
          </w:tcPr>
          <w:p w14:paraId="200E677B" w14:textId="77777777" w:rsidR="00FB2C99" w:rsidRPr="00D96471" w:rsidRDefault="00FB2C99" w:rsidP="003B3EE9">
            <w:pPr>
              <w:jc w:val="center"/>
              <w:rPr>
                <w:color w:val="4C474C"/>
                <w:sz w:val="22"/>
                <w:szCs w:val="22"/>
              </w:rPr>
            </w:pPr>
            <w:r w:rsidRPr="00D96471">
              <w:rPr>
                <w:color w:val="4C474C"/>
                <w:sz w:val="22"/>
                <w:szCs w:val="22"/>
              </w:rPr>
              <w:t>121,062,622.71</w:t>
            </w:r>
          </w:p>
        </w:tc>
        <w:tc>
          <w:tcPr>
            <w:tcW w:w="1170" w:type="dxa"/>
            <w:gridSpan w:val="3"/>
            <w:vAlign w:val="center"/>
          </w:tcPr>
          <w:p w14:paraId="63A4A9A1" w14:textId="77777777" w:rsidR="00FB2C99" w:rsidRPr="00D96471" w:rsidRDefault="00FB2C99" w:rsidP="003B3EE9">
            <w:pPr>
              <w:jc w:val="center"/>
              <w:rPr>
                <w:color w:val="4C474C"/>
                <w:sz w:val="22"/>
                <w:szCs w:val="22"/>
              </w:rPr>
            </w:pPr>
            <w:r w:rsidRPr="00D96471">
              <w:rPr>
                <w:color w:val="4C474C"/>
                <w:sz w:val="22"/>
                <w:szCs w:val="22"/>
              </w:rPr>
              <w:t>1.05</w:t>
            </w:r>
          </w:p>
        </w:tc>
      </w:tr>
      <w:tr w:rsidR="006B52D7" w:rsidRPr="00F44EF5" w14:paraId="607D53BC" w14:textId="77777777" w:rsidTr="00D603B6">
        <w:trPr>
          <w:trHeight w:val="345"/>
        </w:trPr>
        <w:tc>
          <w:tcPr>
            <w:tcW w:w="1260" w:type="dxa"/>
            <w:noWrap/>
            <w:hideMark/>
          </w:tcPr>
          <w:p w14:paraId="5D5AD584" w14:textId="77777777" w:rsidR="00FB2C99" w:rsidRPr="00D96471" w:rsidRDefault="00FB2C99" w:rsidP="003B3EE9">
            <w:pPr>
              <w:rPr>
                <w:b/>
                <w:bCs/>
                <w:color w:val="4C474C"/>
                <w:sz w:val="22"/>
                <w:szCs w:val="22"/>
              </w:rPr>
            </w:pPr>
            <w:r w:rsidRPr="00D96471">
              <w:rPr>
                <w:b/>
                <w:bCs/>
                <w:color w:val="4C474C"/>
                <w:sz w:val="22"/>
                <w:szCs w:val="22"/>
              </w:rPr>
              <w:t>4313</w:t>
            </w:r>
          </w:p>
        </w:tc>
        <w:tc>
          <w:tcPr>
            <w:tcW w:w="1800" w:type="dxa"/>
            <w:noWrap/>
            <w:hideMark/>
          </w:tcPr>
          <w:p w14:paraId="00BE1275" w14:textId="77777777" w:rsidR="00FB2C99" w:rsidRPr="00D96471" w:rsidRDefault="00FB2C99" w:rsidP="003B3EE9">
            <w:pPr>
              <w:rPr>
                <w:color w:val="4C474C"/>
                <w:sz w:val="22"/>
                <w:szCs w:val="22"/>
              </w:rPr>
            </w:pPr>
            <w:r w:rsidRPr="00D96471">
              <w:rPr>
                <w:color w:val="4C474C"/>
                <w:sz w:val="22"/>
                <w:szCs w:val="22"/>
              </w:rPr>
              <w:t>Reservas especificas  a cargo de reaseguradores del presente ejercicio</w:t>
            </w:r>
          </w:p>
        </w:tc>
        <w:tc>
          <w:tcPr>
            <w:tcW w:w="1994" w:type="dxa"/>
            <w:noWrap/>
            <w:vAlign w:val="center"/>
            <w:hideMark/>
          </w:tcPr>
          <w:p w14:paraId="16D6BC64"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7061069" w14:textId="77777777" w:rsidR="00FB2C99" w:rsidRPr="00D96471" w:rsidRDefault="00FB2C99" w:rsidP="003B3EE9">
            <w:pPr>
              <w:jc w:val="center"/>
              <w:rPr>
                <w:color w:val="4C474C"/>
                <w:sz w:val="22"/>
                <w:szCs w:val="22"/>
              </w:rPr>
            </w:pPr>
          </w:p>
        </w:tc>
        <w:tc>
          <w:tcPr>
            <w:tcW w:w="1170" w:type="dxa"/>
            <w:gridSpan w:val="3"/>
            <w:vAlign w:val="center"/>
          </w:tcPr>
          <w:p w14:paraId="4EB06772" w14:textId="77777777" w:rsidR="00FB2C99" w:rsidRPr="00D96471" w:rsidRDefault="00FB2C99" w:rsidP="003B3EE9">
            <w:pPr>
              <w:jc w:val="center"/>
              <w:rPr>
                <w:color w:val="4C474C"/>
                <w:sz w:val="22"/>
                <w:szCs w:val="22"/>
              </w:rPr>
            </w:pPr>
          </w:p>
        </w:tc>
      </w:tr>
      <w:tr w:rsidR="006B52D7" w:rsidRPr="00F44EF5" w14:paraId="4D1D5B28" w14:textId="77777777" w:rsidTr="00D603B6">
        <w:trPr>
          <w:trHeight w:val="345"/>
        </w:trPr>
        <w:tc>
          <w:tcPr>
            <w:tcW w:w="1260" w:type="dxa"/>
            <w:noWrap/>
            <w:hideMark/>
          </w:tcPr>
          <w:p w14:paraId="43022C89" w14:textId="77777777" w:rsidR="00FB2C99" w:rsidRPr="00D96471" w:rsidRDefault="00FB2C99" w:rsidP="003B3EE9">
            <w:pPr>
              <w:rPr>
                <w:color w:val="4C474C"/>
                <w:sz w:val="22"/>
                <w:szCs w:val="22"/>
              </w:rPr>
            </w:pPr>
            <w:r w:rsidRPr="00D96471">
              <w:rPr>
                <w:color w:val="4C474C"/>
                <w:sz w:val="22"/>
                <w:szCs w:val="22"/>
              </w:rPr>
              <w:t>431307</w:t>
            </w:r>
          </w:p>
        </w:tc>
        <w:tc>
          <w:tcPr>
            <w:tcW w:w="1800" w:type="dxa"/>
            <w:noWrap/>
            <w:hideMark/>
          </w:tcPr>
          <w:p w14:paraId="45736A6C"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77C6853A" w14:textId="77777777" w:rsidR="00FB2C99" w:rsidRPr="00D96471" w:rsidRDefault="00FB2C99" w:rsidP="003B3EE9">
            <w:pPr>
              <w:jc w:val="center"/>
              <w:rPr>
                <w:color w:val="4C474C"/>
                <w:sz w:val="22"/>
                <w:szCs w:val="22"/>
              </w:rPr>
            </w:pPr>
            <w:r w:rsidRPr="00D96471">
              <w:rPr>
                <w:color w:val="4C474C"/>
                <w:sz w:val="22"/>
                <w:szCs w:val="22"/>
              </w:rPr>
              <w:t>77,443,449.46</w:t>
            </w:r>
          </w:p>
        </w:tc>
        <w:tc>
          <w:tcPr>
            <w:tcW w:w="1876" w:type="dxa"/>
            <w:gridSpan w:val="2"/>
            <w:noWrap/>
            <w:vAlign w:val="center"/>
            <w:hideMark/>
          </w:tcPr>
          <w:p w14:paraId="15F1F3AA" w14:textId="77777777" w:rsidR="00FB2C99" w:rsidRPr="00D96471" w:rsidRDefault="00FB2C99" w:rsidP="003B3EE9">
            <w:pPr>
              <w:jc w:val="center"/>
              <w:rPr>
                <w:color w:val="4C474C"/>
                <w:sz w:val="22"/>
                <w:szCs w:val="22"/>
              </w:rPr>
            </w:pPr>
            <w:r w:rsidRPr="00D96471">
              <w:rPr>
                <w:color w:val="4C474C"/>
                <w:sz w:val="22"/>
                <w:szCs w:val="22"/>
              </w:rPr>
              <w:t>125,017,509.23</w:t>
            </w:r>
          </w:p>
        </w:tc>
        <w:tc>
          <w:tcPr>
            <w:tcW w:w="1170" w:type="dxa"/>
            <w:gridSpan w:val="3"/>
            <w:vAlign w:val="center"/>
          </w:tcPr>
          <w:p w14:paraId="7E1D8251" w14:textId="77777777" w:rsidR="00FB2C99" w:rsidRPr="00D96471" w:rsidRDefault="00FB2C99" w:rsidP="003B3EE9">
            <w:pPr>
              <w:jc w:val="center"/>
              <w:rPr>
                <w:color w:val="4C474C"/>
                <w:sz w:val="22"/>
                <w:szCs w:val="22"/>
              </w:rPr>
            </w:pPr>
            <w:r w:rsidRPr="00D96471">
              <w:rPr>
                <w:color w:val="4C474C"/>
                <w:sz w:val="22"/>
                <w:szCs w:val="22"/>
              </w:rPr>
              <w:t>1.61</w:t>
            </w:r>
          </w:p>
        </w:tc>
      </w:tr>
      <w:tr w:rsidR="006B52D7" w:rsidRPr="00F44EF5" w14:paraId="3A271DD5" w14:textId="77777777" w:rsidTr="00D603B6">
        <w:trPr>
          <w:trHeight w:val="345"/>
        </w:trPr>
        <w:tc>
          <w:tcPr>
            <w:tcW w:w="1260" w:type="dxa"/>
            <w:noWrap/>
            <w:hideMark/>
          </w:tcPr>
          <w:p w14:paraId="7A3EDF93" w14:textId="77777777" w:rsidR="00FB2C99" w:rsidRPr="00D96471" w:rsidRDefault="00FB2C99" w:rsidP="003B3EE9">
            <w:pPr>
              <w:rPr>
                <w:b/>
                <w:bCs/>
                <w:color w:val="4C474C"/>
                <w:sz w:val="22"/>
                <w:szCs w:val="22"/>
              </w:rPr>
            </w:pPr>
            <w:r w:rsidRPr="00D96471">
              <w:rPr>
                <w:b/>
                <w:bCs/>
                <w:color w:val="4C474C"/>
                <w:sz w:val="22"/>
                <w:szCs w:val="22"/>
              </w:rPr>
              <w:t>4501</w:t>
            </w:r>
          </w:p>
        </w:tc>
        <w:tc>
          <w:tcPr>
            <w:tcW w:w="1800" w:type="dxa"/>
            <w:noWrap/>
            <w:hideMark/>
          </w:tcPr>
          <w:p w14:paraId="591406A2" w14:textId="77777777" w:rsidR="00FB2C99" w:rsidRPr="00D96471" w:rsidRDefault="00FB2C99" w:rsidP="003B3EE9">
            <w:pPr>
              <w:rPr>
                <w:color w:val="4C474C"/>
                <w:sz w:val="22"/>
                <w:szCs w:val="22"/>
              </w:rPr>
            </w:pPr>
            <w:r w:rsidRPr="00D96471">
              <w:rPr>
                <w:color w:val="4C474C"/>
                <w:sz w:val="22"/>
                <w:szCs w:val="22"/>
              </w:rPr>
              <w:t>Productos de las inversiones y fondo de garantía</w:t>
            </w:r>
          </w:p>
        </w:tc>
        <w:tc>
          <w:tcPr>
            <w:tcW w:w="1994" w:type="dxa"/>
            <w:noWrap/>
            <w:vAlign w:val="center"/>
            <w:hideMark/>
          </w:tcPr>
          <w:p w14:paraId="704F54FB"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E7C231C" w14:textId="77777777" w:rsidR="00FB2C99" w:rsidRPr="00D96471" w:rsidRDefault="00FB2C99" w:rsidP="003B3EE9">
            <w:pPr>
              <w:jc w:val="center"/>
              <w:rPr>
                <w:color w:val="4C474C"/>
                <w:sz w:val="22"/>
                <w:szCs w:val="22"/>
              </w:rPr>
            </w:pPr>
          </w:p>
        </w:tc>
        <w:tc>
          <w:tcPr>
            <w:tcW w:w="1170" w:type="dxa"/>
            <w:gridSpan w:val="3"/>
            <w:vAlign w:val="center"/>
          </w:tcPr>
          <w:p w14:paraId="6B5BC1CF" w14:textId="77777777" w:rsidR="00FB2C99" w:rsidRPr="00D96471" w:rsidRDefault="00FB2C99" w:rsidP="003B3EE9">
            <w:pPr>
              <w:jc w:val="center"/>
              <w:rPr>
                <w:color w:val="4C474C"/>
                <w:sz w:val="22"/>
                <w:szCs w:val="22"/>
              </w:rPr>
            </w:pPr>
          </w:p>
        </w:tc>
      </w:tr>
      <w:tr w:rsidR="006B52D7" w:rsidRPr="00F44EF5" w14:paraId="55F6D0C5" w14:textId="77777777" w:rsidTr="00D603B6">
        <w:trPr>
          <w:trHeight w:val="345"/>
        </w:trPr>
        <w:tc>
          <w:tcPr>
            <w:tcW w:w="1260" w:type="dxa"/>
            <w:noWrap/>
            <w:hideMark/>
          </w:tcPr>
          <w:p w14:paraId="09B04322" w14:textId="77777777" w:rsidR="00FB2C99" w:rsidRPr="00D96471" w:rsidRDefault="00FB2C99" w:rsidP="003B3EE9">
            <w:pPr>
              <w:rPr>
                <w:color w:val="4C474C"/>
                <w:sz w:val="22"/>
                <w:szCs w:val="22"/>
              </w:rPr>
            </w:pPr>
            <w:r w:rsidRPr="00D96471">
              <w:rPr>
                <w:color w:val="4C474C"/>
                <w:sz w:val="22"/>
                <w:szCs w:val="22"/>
              </w:rPr>
              <w:t>450101</w:t>
            </w:r>
          </w:p>
        </w:tc>
        <w:tc>
          <w:tcPr>
            <w:tcW w:w="1800" w:type="dxa"/>
            <w:noWrap/>
            <w:hideMark/>
          </w:tcPr>
          <w:p w14:paraId="4A0C1F28" w14:textId="77777777" w:rsidR="00FB2C99" w:rsidRPr="00D96471" w:rsidRDefault="00FB2C99" w:rsidP="003B3EE9">
            <w:pPr>
              <w:rPr>
                <w:color w:val="4C474C"/>
                <w:sz w:val="22"/>
                <w:szCs w:val="22"/>
              </w:rPr>
            </w:pPr>
            <w:r w:rsidRPr="00D96471">
              <w:rPr>
                <w:color w:val="4C474C"/>
                <w:sz w:val="22"/>
                <w:szCs w:val="22"/>
              </w:rPr>
              <w:t>Intereses sobre valores emitidos o garantía del Estado</w:t>
            </w:r>
          </w:p>
        </w:tc>
        <w:tc>
          <w:tcPr>
            <w:tcW w:w="1994" w:type="dxa"/>
            <w:noWrap/>
            <w:vAlign w:val="center"/>
            <w:hideMark/>
          </w:tcPr>
          <w:p w14:paraId="4E141706"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3C424AE" w14:textId="77777777" w:rsidR="00FB2C99" w:rsidRPr="00D96471" w:rsidRDefault="00FB2C99" w:rsidP="003B3EE9">
            <w:pPr>
              <w:jc w:val="center"/>
              <w:rPr>
                <w:color w:val="4C474C"/>
                <w:sz w:val="22"/>
                <w:szCs w:val="22"/>
              </w:rPr>
            </w:pPr>
          </w:p>
        </w:tc>
        <w:tc>
          <w:tcPr>
            <w:tcW w:w="1170" w:type="dxa"/>
            <w:gridSpan w:val="3"/>
            <w:vAlign w:val="center"/>
          </w:tcPr>
          <w:p w14:paraId="46C02FCE" w14:textId="77777777" w:rsidR="00FB2C99" w:rsidRPr="00D96471" w:rsidRDefault="00FB2C99" w:rsidP="003B3EE9">
            <w:pPr>
              <w:jc w:val="center"/>
              <w:rPr>
                <w:color w:val="4C474C"/>
                <w:sz w:val="22"/>
                <w:szCs w:val="22"/>
              </w:rPr>
            </w:pPr>
          </w:p>
        </w:tc>
      </w:tr>
      <w:tr w:rsidR="006B52D7" w:rsidRPr="00F44EF5" w14:paraId="7819D6D8" w14:textId="77777777" w:rsidTr="00D603B6">
        <w:trPr>
          <w:trHeight w:val="345"/>
        </w:trPr>
        <w:tc>
          <w:tcPr>
            <w:tcW w:w="1260" w:type="dxa"/>
            <w:noWrap/>
            <w:hideMark/>
          </w:tcPr>
          <w:p w14:paraId="78B3F4B9" w14:textId="77777777" w:rsidR="00FB2C99" w:rsidRPr="00D96471" w:rsidRDefault="00FB2C99" w:rsidP="003B3EE9">
            <w:pPr>
              <w:rPr>
                <w:color w:val="4C474C"/>
                <w:sz w:val="22"/>
                <w:szCs w:val="22"/>
              </w:rPr>
            </w:pPr>
            <w:r w:rsidRPr="00D96471">
              <w:rPr>
                <w:color w:val="4C474C"/>
                <w:sz w:val="22"/>
                <w:szCs w:val="22"/>
              </w:rPr>
              <w:t>450103</w:t>
            </w:r>
          </w:p>
        </w:tc>
        <w:tc>
          <w:tcPr>
            <w:tcW w:w="1800" w:type="dxa"/>
            <w:noWrap/>
            <w:hideMark/>
          </w:tcPr>
          <w:p w14:paraId="2AC05146" w14:textId="77777777" w:rsidR="00FB2C99" w:rsidRPr="00D96471" w:rsidRDefault="00FB2C99" w:rsidP="003B3EE9">
            <w:pPr>
              <w:rPr>
                <w:color w:val="4C474C"/>
                <w:sz w:val="22"/>
                <w:szCs w:val="22"/>
              </w:rPr>
            </w:pPr>
            <w:r w:rsidRPr="00D96471">
              <w:rPr>
                <w:color w:val="4C474C"/>
                <w:sz w:val="22"/>
                <w:szCs w:val="22"/>
              </w:rPr>
              <w:t>Dividendos /acciones y obligaciones de empresas. Nacionales dedicas al fomento</w:t>
            </w:r>
          </w:p>
        </w:tc>
        <w:tc>
          <w:tcPr>
            <w:tcW w:w="1994" w:type="dxa"/>
            <w:noWrap/>
            <w:vAlign w:val="center"/>
            <w:hideMark/>
          </w:tcPr>
          <w:p w14:paraId="2EFAABD8"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619F46E6" w14:textId="77777777" w:rsidR="00FB2C99" w:rsidRPr="00D96471" w:rsidRDefault="00FB2C99" w:rsidP="003B3EE9">
            <w:pPr>
              <w:jc w:val="center"/>
              <w:rPr>
                <w:color w:val="4C474C"/>
                <w:sz w:val="22"/>
                <w:szCs w:val="22"/>
              </w:rPr>
            </w:pPr>
          </w:p>
        </w:tc>
        <w:tc>
          <w:tcPr>
            <w:tcW w:w="1170" w:type="dxa"/>
            <w:gridSpan w:val="3"/>
            <w:vAlign w:val="center"/>
          </w:tcPr>
          <w:p w14:paraId="366FBFB2" w14:textId="77777777" w:rsidR="00FB2C99" w:rsidRPr="00D96471" w:rsidRDefault="00FB2C99" w:rsidP="003B3EE9">
            <w:pPr>
              <w:jc w:val="center"/>
              <w:rPr>
                <w:color w:val="4C474C"/>
                <w:sz w:val="22"/>
                <w:szCs w:val="22"/>
              </w:rPr>
            </w:pPr>
          </w:p>
        </w:tc>
      </w:tr>
      <w:tr w:rsidR="006B52D7" w:rsidRPr="00F44EF5" w14:paraId="5F8A96C0" w14:textId="77777777" w:rsidTr="00D603B6">
        <w:trPr>
          <w:trHeight w:val="345"/>
        </w:trPr>
        <w:tc>
          <w:tcPr>
            <w:tcW w:w="1260" w:type="dxa"/>
            <w:noWrap/>
            <w:hideMark/>
          </w:tcPr>
          <w:p w14:paraId="12540BBE" w14:textId="77777777" w:rsidR="00FB2C99" w:rsidRPr="00D96471" w:rsidRDefault="00FB2C99" w:rsidP="003B3EE9">
            <w:pPr>
              <w:rPr>
                <w:color w:val="4C474C"/>
                <w:sz w:val="22"/>
                <w:szCs w:val="22"/>
              </w:rPr>
            </w:pPr>
            <w:r w:rsidRPr="00D96471">
              <w:rPr>
                <w:color w:val="4C474C"/>
                <w:sz w:val="22"/>
                <w:szCs w:val="22"/>
              </w:rPr>
              <w:t>450105</w:t>
            </w:r>
          </w:p>
        </w:tc>
        <w:tc>
          <w:tcPr>
            <w:tcW w:w="1800" w:type="dxa"/>
            <w:noWrap/>
            <w:hideMark/>
          </w:tcPr>
          <w:p w14:paraId="3D532176" w14:textId="77777777" w:rsidR="00FB2C99" w:rsidRPr="00D96471" w:rsidRDefault="00FB2C99" w:rsidP="003B3EE9">
            <w:pPr>
              <w:rPr>
                <w:b/>
                <w:bCs/>
                <w:color w:val="4C474C"/>
                <w:sz w:val="22"/>
                <w:szCs w:val="22"/>
              </w:rPr>
            </w:pPr>
            <w:r w:rsidRPr="00D96471">
              <w:rPr>
                <w:color w:val="4C474C"/>
                <w:sz w:val="22"/>
                <w:szCs w:val="22"/>
              </w:rPr>
              <w:t>Intereses sobre depósitos a plazo en banco del país</w:t>
            </w:r>
          </w:p>
        </w:tc>
        <w:tc>
          <w:tcPr>
            <w:tcW w:w="1994" w:type="dxa"/>
            <w:noWrap/>
            <w:vAlign w:val="center"/>
            <w:hideMark/>
          </w:tcPr>
          <w:p w14:paraId="39377081" w14:textId="77777777" w:rsidR="00FB2C99" w:rsidRPr="00D96471" w:rsidRDefault="00FB2C99" w:rsidP="003B3EE9">
            <w:pPr>
              <w:jc w:val="center"/>
              <w:rPr>
                <w:color w:val="4C474C"/>
                <w:sz w:val="22"/>
                <w:szCs w:val="22"/>
              </w:rPr>
            </w:pPr>
            <w:r w:rsidRPr="00D96471">
              <w:rPr>
                <w:color w:val="4C474C"/>
                <w:sz w:val="22"/>
                <w:szCs w:val="22"/>
              </w:rPr>
              <w:t>12,407,003.67</w:t>
            </w:r>
          </w:p>
        </w:tc>
        <w:tc>
          <w:tcPr>
            <w:tcW w:w="1876" w:type="dxa"/>
            <w:gridSpan w:val="2"/>
            <w:noWrap/>
            <w:vAlign w:val="center"/>
            <w:hideMark/>
          </w:tcPr>
          <w:p w14:paraId="1EE3C707" w14:textId="77777777" w:rsidR="00FB2C99" w:rsidRPr="00D96471" w:rsidRDefault="00FB2C99" w:rsidP="003B3EE9">
            <w:pPr>
              <w:jc w:val="center"/>
              <w:rPr>
                <w:color w:val="4C474C"/>
                <w:sz w:val="22"/>
                <w:szCs w:val="22"/>
              </w:rPr>
            </w:pPr>
            <w:r w:rsidRPr="00D96471">
              <w:rPr>
                <w:color w:val="4C474C"/>
                <w:sz w:val="22"/>
                <w:szCs w:val="22"/>
              </w:rPr>
              <w:t>8,944,800.09</w:t>
            </w:r>
          </w:p>
        </w:tc>
        <w:tc>
          <w:tcPr>
            <w:tcW w:w="1170" w:type="dxa"/>
            <w:gridSpan w:val="3"/>
            <w:vAlign w:val="center"/>
          </w:tcPr>
          <w:p w14:paraId="235719EE" w14:textId="77777777" w:rsidR="00FB2C99" w:rsidRPr="00D96471" w:rsidRDefault="00FB2C99" w:rsidP="003B3EE9">
            <w:pPr>
              <w:jc w:val="center"/>
              <w:rPr>
                <w:color w:val="4C474C"/>
                <w:sz w:val="22"/>
                <w:szCs w:val="22"/>
              </w:rPr>
            </w:pPr>
            <w:r w:rsidRPr="00D96471">
              <w:rPr>
                <w:color w:val="4C474C"/>
                <w:sz w:val="22"/>
                <w:szCs w:val="22"/>
              </w:rPr>
              <w:t>0.72</w:t>
            </w:r>
          </w:p>
        </w:tc>
      </w:tr>
      <w:tr w:rsidR="006B52D7" w:rsidRPr="00F44EF5" w14:paraId="452A2282" w14:textId="77777777" w:rsidTr="00D603B6">
        <w:trPr>
          <w:trHeight w:val="345"/>
        </w:trPr>
        <w:tc>
          <w:tcPr>
            <w:tcW w:w="1260" w:type="dxa"/>
            <w:noWrap/>
            <w:hideMark/>
          </w:tcPr>
          <w:p w14:paraId="62C6350A" w14:textId="77777777" w:rsidR="00FB2C99" w:rsidRPr="00D96471" w:rsidRDefault="00FB2C99" w:rsidP="003B3EE9">
            <w:pPr>
              <w:rPr>
                <w:color w:val="4C474C"/>
                <w:sz w:val="22"/>
                <w:szCs w:val="22"/>
              </w:rPr>
            </w:pPr>
            <w:r w:rsidRPr="00D96471">
              <w:rPr>
                <w:color w:val="4C474C"/>
                <w:sz w:val="22"/>
                <w:szCs w:val="22"/>
              </w:rPr>
              <w:t>4503-02</w:t>
            </w:r>
          </w:p>
        </w:tc>
        <w:tc>
          <w:tcPr>
            <w:tcW w:w="1800" w:type="dxa"/>
            <w:noWrap/>
            <w:hideMark/>
          </w:tcPr>
          <w:p w14:paraId="68EDB30C" w14:textId="77777777" w:rsidR="00FB2C99" w:rsidRPr="00D96471" w:rsidRDefault="00FB2C99" w:rsidP="003B3EE9">
            <w:pPr>
              <w:rPr>
                <w:color w:val="4C474C"/>
                <w:sz w:val="22"/>
                <w:szCs w:val="22"/>
              </w:rPr>
            </w:pPr>
            <w:r w:rsidRPr="00D96471">
              <w:rPr>
                <w:color w:val="4C474C"/>
                <w:sz w:val="22"/>
                <w:szCs w:val="22"/>
              </w:rPr>
              <w:t>Intereses Sobre Cuenta de Ahorros</w:t>
            </w:r>
          </w:p>
        </w:tc>
        <w:tc>
          <w:tcPr>
            <w:tcW w:w="1994" w:type="dxa"/>
            <w:noWrap/>
            <w:vAlign w:val="center"/>
            <w:hideMark/>
          </w:tcPr>
          <w:p w14:paraId="01FABB37" w14:textId="77777777" w:rsidR="00FB2C99" w:rsidRPr="00D96471" w:rsidRDefault="00FB2C99" w:rsidP="003B3EE9">
            <w:pPr>
              <w:jc w:val="center"/>
              <w:rPr>
                <w:color w:val="4C474C"/>
                <w:sz w:val="22"/>
                <w:szCs w:val="22"/>
              </w:rPr>
            </w:pPr>
            <w:r w:rsidRPr="00D96471">
              <w:rPr>
                <w:color w:val="4C474C"/>
                <w:sz w:val="22"/>
                <w:szCs w:val="22"/>
              </w:rPr>
              <w:t>62,580.15</w:t>
            </w:r>
          </w:p>
        </w:tc>
        <w:tc>
          <w:tcPr>
            <w:tcW w:w="1876" w:type="dxa"/>
            <w:gridSpan w:val="2"/>
            <w:noWrap/>
            <w:vAlign w:val="center"/>
            <w:hideMark/>
          </w:tcPr>
          <w:p w14:paraId="0AECD705" w14:textId="77777777" w:rsidR="00FB2C99" w:rsidRPr="00D96471" w:rsidRDefault="00FB2C99" w:rsidP="003B3EE9">
            <w:pPr>
              <w:jc w:val="center"/>
              <w:rPr>
                <w:color w:val="4C474C"/>
                <w:sz w:val="22"/>
                <w:szCs w:val="22"/>
              </w:rPr>
            </w:pPr>
            <w:r w:rsidRPr="00D96471">
              <w:rPr>
                <w:color w:val="4C474C"/>
                <w:sz w:val="22"/>
                <w:szCs w:val="22"/>
              </w:rPr>
              <w:t>304,706.77</w:t>
            </w:r>
          </w:p>
        </w:tc>
        <w:tc>
          <w:tcPr>
            <w:tcW w:w="1170" w:type="dxa"/>
            <w:gridSpan w:val="3"/>
            <w:vAlign w:val="center"/>
          </w:tcPr>
          <w:p w14:paraId="3B018A79" w14:textId="77777777" w:rsidR="00FB2C99" w:rsidRPr="00D96471" w:rsidRDefault="00FB2C99" w:rsidP="003B3EE9">
            <w:pPr>
              <w:jc w:val="center"/>
              <w:rPr>
                <w:color w:val="4C474C"/>
                <w:sz w:val="22"/>
                <w:szCs w:val="22"/>
              </w:rPr>
            </w:pPr>
            <w:r w:rsidRPr="00D96471">
              <w:rPr>
                <w:color w:val="4C474C"/>
                <w:sz w:val="22"/>
                <w:szCs w:val="22"/>
              </w:rPr>
              <w:t>4.87</w:t>
            </w:r>
          </w:p>
        </w:tc>
      </w:tr>
      <w:tr w:rsidR="006B52D7" w:rsidRPr="00F44EF5" w14:paraId="2FB409CA" w14:textId="77777777" w:rsidTr="00D603B6">
        <w:trPr>
          <w:trHeight w:val="345"/>
        </w:trPr>
        <w:tc>
          <w:tcPr>
            <w:tcW w:w="1260" w:type="dxa"/>
            <w:noWrap/>
            <w:hideMark/>
          </w:tcPr>
          <w:p w14:paraId="7C7AA89E" w14:textId="77777777" w:rsidR="00FB2C99" w:rsidRPr="00D96471" w:rsidRDefault="00FB2C99" w:rsidP="003B3EE9">
            <w:pPr>
              <w:rPr>
                <w:color w:val="4C474C"/>
                <w:sz w:val="22"/>
                <w:szCs w:val="22"/>
              </w:rPr>
            </w:pPr>
            <w:r w:rsidRPr="00D96471">
              <w:rPr>
                <w:color w:val="4C474C"/>
                <w:sz w:val="22"/>
                <w:szCs w:val="22"/>
              </w:rPr>
              <w:t>450120</w:t>
            </w:r>
          </w:p>
        </w:tc>
        <w:tc>
          <w:tcPr>
            <w:tcW w:w="1800" w:type="dxa"/>
            <w:noWrap/>
            <w:hideMark/>
          </w:tcPr>
          <w:p w14:paraId="08A3BBF9" w14:textId="77777777" w:rsidR="00FB2C99" w:rsidRPr="00D96471" w:rsidRDefault="00FB2C99" w:rsidP="003B3EE9">
            <w:pPr>
              <w:rPr>
                <w:color w:val="4C474C"/>
                <w:sz w:val="22"/>
                <w:szCs w:val="22"/>
              </w:rPr>
            </w:pPr>
            <w:r w:rsidRPr="00D96471">
              <w:rPr>
                <w:color w:val="4C474C"/>
                <w:sz w:val="22"/>
                <w:szCs w:val="22"/>
              </w:rPr>
              <w:t>Otros</w:t>
            </w:r>
          </w:p>
        </w:tc>
        <w:tc>
          <w:tcPr>
            <w:tcW w:w="1994" w:type="dxa"/>
            <w:noWrap/>
            <w:vAlign w:val="center"/>
            <w:hideMark/>
          </w:tcPr>
          <w:p w14:paraId="0C6EFBA1"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18B7FD7F" w14:textId="77777777" w:rsidR="00FB2C99" w:rsidRPr="00D96471" w:rsidRDefault="00FB2C99" w:rsidP="003B3EE9">
            <w:pPr>
              <w:jc w:val="center"/>
              <w:rPr>
                <w:color w:val="4C474C"/>
                <w:sz w:val="22"/>
                <w:szCs w:val="22"/>
              </w:rPr>
            </w:pPr>
          </w:p>
        </w:tc>
        <w:tc>
          <w:tcPr>
            <w:tcW w:w="1170" w:type="dxa"/>
            <w:gridSpan w:val="3"/>
            <w:vAlign w:val="center"/>
          </w:tcPr>
          <w:p w14:paraId="6584B8D7" w14:textId="77777777" w:rsidR="00FB2C99" w:rsidRPr="00D96471" w:rsidRDefault="00FB2C99" w:rsidP="003B3EE9">
            <w:pPr>
              <w:jc w:val="center"/>
              <w:rPr>
                <w:color w:val="4C474C"/>
                <w:sz w:val="22"/>
                <w:szCs w:val="22"/>
              </w:rPr>
            </w:pPr>
          </w:p>
        </w:tc>
      </w:tr>
      <w:tr w:rsidR="006B52D7" w:rsidRPr="00F44EF5" w14:paraId="28EFCC49" w14:textId="77777777" w:rsidTr="00D603B6">
        <w:trPr>
          <w:trHeight w:val="345"/>
        </w:trPr>
        <w:tc>
          <w:tcPr>
            <w:tcW w:w="1260" w:type="dxa"/>
            <w:noWrap/>
            <w:hideMark/>
          </w:tcPr>
          <w:p w14:paraId="28E863A0" w14:textId="77777777" w:rsidR="00FB2C99" w:rsidRPr="00D96471" w:rsidRDefault="00FB2C99" w:rsidP="003B3EE9">
            <w:pPr>
              <w:rPr>
                <w:color w:val="4C474C"/>
                <w:sz w:val="22"/>
                <w:szCs w:val="22"/>
              </w:rPr>
            </w:pPr>
            <w:r w:rsidRPr="00D96471">
              <w:rPr>
                <w:color w:val="4C474C"/>
                <w:sz w:val="22"/>
                <w:szCs w:val="22"/>
              </w:rPr>
              <w:t>4503-04</w:t>
            </w:r>
          </w:p>
        </w:tc>
        <w:tc>
          <w:tcPr>
            <w:tcW w:w="1800" w:type="dxa"/>
            <w:noWrap/>
            <w:hideMark/>
          </w:tcPr>
          <w:p w14:paraId="7642B169" w14:textId="77777777" w:rsidR="00FB2C99" w:rsidRPr="00D96471" w:rsidRDefault="00FB2C99" w:rsidP="003B3EE9">
            <w:pPr>
              <w:rPr>
                <w:color w:val="4C474C"/>
                <w:sz w:val="22"/>
                <w:szCs w:val="22"/>
              </w:rPr>
            </w:pPr>
            <w:r w:rsidRPr="00D96471">
              <w:rPr>
                <w:color w:val="4C474C"/>
                <w:sz w:val="22"/>
                <w:szCs w:val="22"/>
              </w:rPr>
              <w:t>Diferencias cambiarias</w:t>
            </w:r>
          </w:p>
        </w:tc>
        <w:tc>
          <w:tcPr>
            <w:tcW w:w="1994" w:type="dxa"/>
            <w:noWrap/>
            <w:vAlign w:val="center"/>
            <w:hideMark/>
          </w:tcPr>
          <w:p w14:paraId="779D0380"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5D9C372A" w14:textId="77777777" w:rsidR="00FB2C99" w:rsidRPr="00D96471" w:rsidRDefault="00FB2C99" w:rsidP="003B3EE9">
            <w:pPr>
              <w:jc w:val="center"/>
              <w:rPr>
                <w:color w:val="4C474C"/>
                <w:sz w:val="22"/>
                <w:szCs w:val="22"/>
              </w:rPr>
            </w:pPr>
            <w:r w:rsidRPr="00D96471">
              <w:rPr>
                <w:color w:val="4C474C"/>
                <w:sz w:val="22"/>
                <w:szCs w:val="22"/>
              </w:rPr>
              <w:t>206,973.60</w:t>
            </w:r>
          </w:p>
        </w:tc>
        <w:tc>
          <w:tcPr>
            <w:tcW w:w="1170" w:type="dxa"/>
            <w:gridSpan w:val="3"/>
            <w:vAlign w:val="center"/>
          </w:tcPr>
          <w:p w14:paraId="4CFD353A" w14:textId="77777777" w:rsidR="00FB2C99" w:rsidRPr="00D96471" w:rsidRDefault="00FB2C99" w:rsidP="003B3EE9">
            <w:pPr>
              <w:jc w:val="center"/>
              <w:rPr>
                <w:color w:val="4C474C"/>
                <w:sz w:val="22"/>
                <w:szCs w:val="22"/>
              </w:rPr>
            </w:pPr>
          </w:p>
        </w:tc>
      </w:tr>
      <w:tr w:rsidR="006B52D7" w:rsidRPr="00F44EF5" w14:paraId="046002DA" w14:textId="77777777" w:rsidTr="00D603B6">
        <w:trPr>
          <w:trHeight w:val="345"/>
        </w:trPr>
        <w:tc>
          <w:tcPr>
            <w:tcW w:w="1260" w:type="dxa"/>
            <w:noWrap/>
            <w:hideMark/>
          </w:tcPr>
          <w:p w14:paraId="127CDAAC" w14:textId="77777777" w:rsidR="00FB2C99" w:rsidRPr="00D96471" w:rsidRDefault="00FB2C99" w:rsidP="003B3EE9">
            <w:pPr>
              <w:rPr>
                <w:color w:val="4C474C"/>
                <w:sz w:val="22"/>
                <w:szCs w:val="22"/>
              </w:rPr>
            </w:pPr>
            <w:r w:rsidRPr="00D96471">
              <w:rPr>
                <w:color w:val="4C474C"/>
                <w:sz w:val="22"/>
                <w:szCs w:val="22"/>
              </w:rPr>
              <w:t>4503-10</w:t>
            </w:r>
          </w:p>
        </w:tc>
        <w:tc>
          <w:tcPr>
            <w:tcW w:w="1800" w:type="dxa"/>
            <w:noWrap/>
            <w:hideMark/>
          </w:tcPr>
          <w:p w14:paraId="5ADDBD44" w14:textId="77777777" w:rsidR="00FB2C99" w:rsidRPr="00D96471" w:rsidRDefault="00FB2C99" w:rsidP="003B3EE9">
            <w:pPr>
              <w:rPr>
                <w:color w:val="4C474C"/>
                <w:sz w:val="22"/>
                <w:szCs w:val="22"/>
              </w:rPr>
            </w:pPr>
            <w:r w:rsidRPr="00D96471">
              <w:rPr>
                <w:color w:val="4C474C"/>
                <w:sz w:val="22"/>
                <w:szCs w:val="22"/>
              </w:rPr>
              <w:t>Otros Ingresos</w:t>
            </w:r>
          </w:p>
        </w:tc>
        <w:tc>
          <w:tcPr>
            <w:tcW w:w="1994" w:type="dxa"/>
            <w:noWrap/>
            <w:vAlign w:val="center"/>
            <w:hideMark/>
          </w:tcPr>
          <w:p w14:paraId="07B2D02B" w14:textId="77777777" w:rsidR="00FB2C99" w:rsidRPr="00D96471" w:rsidRDefault="00FB2C99" w:rsidP="003B3EE9">
            <w:pPr>
              <w:jc w:val="center"/>
              <w:rPr>
                <w:color w:val="4C474C"/>
                <w:sz w:val="22"/>
                <w:szCs w:val="22"/>
              </w:rPr>
            </w:pPr>
            <w:r w:rsidRPr="00D96471">
              <w:rPr>
                <w:color w:val="4C474C"/>
                <w:sz w:val="22"/>
                <w:szCs w:val="22"/>
              </w:rPr>
              <w:t>15,564,255.65</w:t>
            </w:r>
          </w:p>
        </w:tc>
        <w:tc>
          <w:tcPr>
            <w:tcW w:w="1876" w:type="dxa"/>
            <w:gridSpan w:val="2"/>
            <w:noWrap/>
            <w:vAlign w:val="center"/>
            <w:hideMark/>
          </w:tcPr>
          <w:p w14:paraId="71E8BBC3" w14:textId="77777777" w:rsidR="00FB2C99" w:rsidRPr="00D96471" w:rsidRDefault="00FB2C99" w:rsidP="003B3EE9">
            <w:pPr>
              <w:jc w:val="center"/>
              <w:rPr>
                <w:color w:val="4C474C"/>
                <w:sz w:val="22"/>
                <w:szCs w:val="22"/>
              </w:rPr>
            </w:pPr>
            <w:r w:rsidRPr="00D96471">
              <w:rPr>
                <w:color w:val="4C474C"/>
                <w:sz w:val="22"/>
                <w:szCs w:val="22"/>
              </w:rPr>
              <w:t>3,632,419.10</w:t>
            </w:r>
          </w:p>
        </w:tc>
        <w:tc>
          <w:tcPr>
            <w:tcW w:w="1170" w:type="dxa"/>
            <w:gridSpan w:val="3"/>
            <w:vAlign w:val="center"/>
          </w:tcPr>
          <w:p w14:paraId="0878263F" w14:textId="77777777" w:rsidR="00FB2C99" w:rsidRPr="00D96471" w:rsidRDefault="00FB2C99" w:rsidP="003B3EE9">
            <w:pPr>
              <w:jc w:val="center"/>
              <w:rPr>
                <w:color w:val="4C474C"/>
                <w:sz w:val="22"/>
                <w:szCs w:val="22"/>
              </w:rPr>
            </w:pPr>
            <w:r w:rsidRPr="00D96471">
              <w:rPr>
                <w:color w:val="4C474C"/>
                <w:sz w:val="22"/>
                <w:szCs w:val="22"/>
              </w:rPr>
              <w:t>0.23</w:t>
            </w:r>
          </w:p>
        </w:tc>
      </w:tr>
      <w:tr w:rsidR="006B52D7" w:rsidRPr="00F44EF5" w14:paraId="5E898A69" w14:textId="77777777" w:rsidTr="00D603B6">
        <w:trPr>
          <w:trHeight w:val="345"/>
        </w:trPr>
        <w:tc>
          <w:tcPr>
            <w:tcW w:w="3060" w:type="dxa"/>
            <w:gridSpan w:val="2"/>
            <w:noWrap/>
            <w:hideMark/>
          </w:tcPr>
          <w:p w14:paraId="725A0F01" w14:textId="77777777" w:rsidR="00FB2C99" w:rsidRPr="00D96471" w:rsidRDefault="00FB2C99" w:rsidP="003B3EE9">
            <w:pPr>
              <w:rPr>
                <w:b/>
                <w:bCs/>
                <w:color w:val="4C474C"/>
                <w:sz w:val="22"/>
                <w:szCs w:val="22"/>
              </w:rPr>
            </w:pPr>
            <w:r w:rsidRPr="00D96471">
              <w:rPr>
                <w:b/>
                <w:bCs/>
                <w:color w:val="4C474C"/>
                <w:sz w:val="22"/>
                <w:szCs w:val="22"/>
              </w:rPr>
              <w:t>Total ingresos</w:t>
            </w:r>
          </w:p>
        </w:tc>
        <w:tc>
          <w:tcPr>
            <w:tcW w:w="1994" w:type="dxa"/>
            <w:noWrap/>
            <w:vAlign w:val="center"/>
            <w:hideMark/>
          </w:tcPr>
          <w:p w14:paraId="03FE80D8" w14:textId="77777777" w:rsidR="00FB2C99" w:rsidRPr="00D96471" w:rsidRDefault="00FB2C99" w:rsidP="003B3EE9">
            <w:pPr>
              <w:jc w:val="center"/>
              <w:rPr>
                <w:b/>
                <w:bCs/>
                <w:color w:val="4C474C"/>
                <w:sz w:val="22"/>
                <w:szCs w:val="22"/>
              </w:rPr>
            </w:pPr>
            <w:r w:rsidRPr="00D96471">
              <w:rPr>
                <w:b/>
                <w:bCs/>
                <w:color w:val="4C474C"/>
                <w:sz w:val="22"/>
                <w:szCs w:val="22"/>
              </w:rPr>
              <w:t>2,421,192,425.00</w:t>
            </w:r>
          </w:p>
        </w:tc>
        <w:tc>
          <w:tcPr>
            <w:tcW w:w="2146" w:type="dxa"/>
            <w:gridSpan w:val="3"/>
            <w:noWrap/>
            <w:vAlign w:val="center"/>
            <w:hideMark/>
          </w:tcPr>
          <w:p w14:paraId="55A18C19" w14:textId="77777777" w:rsidR="00FB2C99" w:rsidRPr="00D96471" w:rsidRDefault="00FB2C99" w:rsidP="003B3EE9">
            <w:pPr>
              <w:jc w:val="center"/>
              <w:rPr>
                <w:b/>
                <w:color w:val="4C474C"/>
                <w:sz w:val="22"/>
                <w:szCs w:val="22"/>
              </w:rPr>
            </w:pPr>
            <w:r w:rsidRPr="00D96471">
              <w:rPr>
                <w:b/>
                <w:color w:val="4C474C"/>
                <w:sz w:val="22"/>
                <w:szCs w:val="22"/>
              </w:rPr>
              <w:t>1,405,257,238.24</w:t>
            </w:r>
          </w:p>
        </w:tc>
        <w:tc>
          <w:tcPr>
            <w:tcW w:w="900" w:type="dxa"/>
            <w:gridSpan w:val="2"/>
            <w:vAlign w:val="center"/>
          </w:tcPr>
          <w:p w14:paraId="31888CAD" w14:textId="77777777" w:rsidR="00FB2C99" w:rsidRPr="00D96471" w:rsidRDefault="00FB2C99" w:rsidP="003B3EE9">
            <w:pPr>
              <w:jc w:val="center"/>
              <w:rPr>
                <w:b/>
                <w:color w:val="4C474C"/>
                <w:sz w:val="22"/>
                <w:szCs w:val="22"/>
              </w:rPr>
            </w:pPr>
          </w:p>
        </w:tc>
      </w:tr>
      <w:tr w:rsidR="006B52D7" w:rsidRPr="00F44EF5" w14:paraId="3A9FB98A" w14:textId="77777777" w:rsidTr="00D603B6">
        <w:trPr>
          <w:trHeight w:val="345"/>
        </w:trPr>
        <w:tc>
          <w:tcPr>
            <w:tcW w:w="1260" w:type="dxa"/>
            <w:noWrap/>
            <w:hideMark/>
          </w:tcPr>
          <w:p w14:paraId="5D8FB582" w14:textId="77777777" w:rsidR="00FB2C99" w:rsidRPr="00D96471" w:rsidRDefault="00FB2C99" w:rsidP="003B3EE9">
            <w:pPr>
              <w:rPr>
                <w:b/>
                <w:bCs/>
                <w:color w:val="4C474C"/>
                <w:sz w:val="22"/>
                <w:szCs w:val="22"/>
              </w:rPr>
            </w:pPr>
          </w:p>
        </w:tc>
        <w:tc>
          <w:tcPr>
            <w:tcW w:w="1800" w:type="dxa"/>
            <w:noWrap/>
            <w:hideMark/>
          </w:tcPr>
          <w:p w14:paraId="6D33347C" w14:textId="77777777" w:rsidR="00FB2C99" w:rsidRPr="00D96471" w:rsidRDefault="00FB2C99" w:rsidP="003B3EE9">
            <w:pPr>
              <w:rPr>
                <w:color w:val="4C474C"/>
                <w:sz w:val="22"/>
                <w:szCs w:val="22"/>
              </w:rPr>
            </w:pPr>
          </w:p>
        </w:tc>
        <w:tc>
          <w:tcPr>
            <w:tcW w:w="1994" w:type="dxa"/>
            <w:noWrap/>
            <w:vAlign w:val="center"/>
            <w:hideMark/>
          </w:tcPr>
          <w:p w14:paraId="60716757"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9965CD4" w14:textId="77777777" w:rsidR="00FB2C99" w:rsidRPr="00D96471" w:rsidRDefault="00FB2C99" w:rsidP="003B3EE9">
            <w:pPr>
              <w:jc w:val="center"/>
              <w:rPr>
                <w:color w:val="4C474C"/>
                <w:sz w:val="22"/>
                <w:szCs w:val="22"/>
              </w:rPr>
            </w:pPr>
          </w:p>
        </w:tc>
        <w:tc>
          <w:tcPr>
            <w:tcW w:w="1170" w:type="dxa"/>
            <w:gridSpan w:val="3"/>
            <w:vAlign w:val="center"/>
          </w:tcPr>
          <w:p w14:paraId="18742442" w14:textId="77777777" w:rsidR="00FB2C99" w:rsidRPr="00D96471" w:rsidRDefault="00FB2C99" w:rsidP="003B3EE9">
            <w:pPr>
              <w:jc w:val="center"/>
              <w:rPr>
                <w:color w:val="4C474C"/>
                <w:sz w:val="22"/>
                <w:szCs w:val="22"/>
              </w:rPr>
            </w:pPr>
          </w:p>
        </w:tc>
      </w:tr>
      <w:tr w:rsidR="006B52D7" w:rsidRPr="00F44EF5" w14:paraId="073A239E" w14:textId="77777777" w:rsidTr="00D603B6">
        <w:trPr>
          <w:trHeight w:val="345"/>
        </w:trPr>
        <w:tc>
          <w:tcPr>
            <w:tcW w:w="1260" w:type="dxa"/>
            <w:noWrap/>
            <w:hideMark/>
          </w:tcPr>
          <w:p w14:paraId="1C9DBA80" w14:textId="77777777" w:rsidR="00FB2C99" w:rsidRPr="00D96471" w:rsidRDefault="00FB2C99" w:rsidP="003B3EE9">
            <w:pPr>
              <w:rPr>
                <w:b/>
                <w:bCs/>
                <w:color w:val="4C474C"/>
                <w:sz w:val="22"/>
                <w:szCs w:val="22"/>
              </w:rPr>
            </w:pPr>
            <w:r w:rsidRPr="00D96471">
              <w:rPr>
                <w:b/>
                <w:bCs/>
                <w:color w:val="4C474C"/>
                <w:sz w:val="22"/>
                <w:szCs w:val="22"/>
              </w:rPr>
              <w:t>5</w:t>
            </w:r>
          </w:p>
        </w:tc>
        <w:tc>
          <w:tcPr>
            <w:tcW w:w="1800" w:type="dxa"/>
            <w:noWrap/>
            <w:hideMark/>
          </w:tcPr>
          <w:p w14:paraId="6A089265" w14:textId="77777777" w:rsidR="00FB2C99" w:rsidRPr="00D96471" w:rsidRDefault="00FB2C99" w:rsidP="003B3EE9">
            <w:pPr>
              <w:rPr>
                <w:color w:val="4C474C"/>
                <w:sz w:val="22"/>
                <w:szCs w:val="22"/>
              </w:rPr>
            </w:pPr>
            <w:r w:rsidRPr="00D96471">
              <w:rPr>
                <w:color w:val="4C474C"/>
                <w:sz w:val="22"/>
                <w:szCs w:val="22"/>
              </w:rPr>
              <w:t>Gastos de operaciones</w:t>
            </w:r>
          </w:p>
        </w:tc>
        <w:tc>
          <w:tcPr>
            <w:tcW w:w="1994" w:type="dxa"/>
            <w:noWrap/>
            <w:vAlign w:val="center"/>
            <w:hideMark/>
          </w:tcPr>
          <w:p w14:paraId="65E51AFC"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1491DC6" w14:textId="77777777" w:rsidR="00FB2C99" w:rsidRPr="00D96471" w:rsidRDefault="00FB2C99" w:rsidP="003B3EE9">
            <w:pPr>
              <w:jc w:val="center"/>
              <w:rPr>
                <w:color w:val="4C474C"/>
                <w:sz w:val="22"/>
                <w:szCs w:val="22"/>
              </w:rPr>
            </w:pPr>
          </w:p>
        </w:tc>
        <w:tc>
          <w:tcPr>
            <w:tcW w:w="1170" w:type="dxa"/>
            <w:gridSpan w:val="3"/>
            <w:vAlign w:val="center"/>
          </w:tcPr>
          <w:p w14:paraId="0D0801CF" w14:textId="77777777" w:rsidR="00FB2C99" w:rsidRPr="00D96471" w:rsidRDefault="00FB2C99" w:rsidP="003B3EE9">
            <w:pPr>
              <w:jc w:val="center"/>
              <w:rPr>
                <w:color w:val="4C474C"/>
                <w:sz w:val="22"/>
                <w:szCs w:val="22"/>
              </w:rPr>
            </w:pPr>
          </w:p>
        </w:tc>
      </w:tr>
      <w:tr w:rsidR="006B52D7" w:rsidRPr="00F44EF5" w14:paraId="1E1052DF" w14:textId="77777777" w:rsidTr="00D603B6">
        <w:trPr>
          <w:trHeight w:val="345"/>
        </w:trPr>
        <w:tc>
          <w:tcPr>
            <w:tcW w:w="1260" w:type="dxa"/>
            <w:noWrap/>
            <w:hideMark/>
          </w:tcPr>
          <w:p w14:paraId="5C750777" w14:textId="77777777" w:rsidR="00FB2C99" w:rsidRPr="00D96471" w:rsidRDefault="00FB2C99" w:rsidP="003B3EE9">
            <w:pPr>
              <w:rPr>
                <w:b/>
                <w:bCs/>
                <w:color w:val="4C474C"/>
                <w:sz w:val="22"/>
                <w:szCs w:val="22"/>
              </w:rPr>
            </w:pPr>
            <w:r w:rsidRPr="00D96471">
              <w:rPr>
                <w:b/>
                <w:bCs/>
                <w:color w:val="4C474C"/>
                <w:sz w:val="22"/>
                <w:szCs w:val="22"/>
              </w:rPr>
              <w:t>5101</w:t>
            </w:r>
          </w:p>
        </w:tc>
        <w:tc>
          <w:tcPr>
            <w:tcW w:w="1800" w:type="dxa"/>
            <w:noWrap/>
            <w:hideMark/>
          </w:tcPr>
          <w:p w14:paraId="10AC3A5F" w14:textId="77777777" w:rsidR="00FB2C99" w:rsidRPr="00D96471" w:rsidRDefault="00FB2C99" w:rsidP="003B3EE9">
            <w:pPr>
              <w:rPr>
                <w:color w:val="4C474C"/>
                <w:sz w:val="22"/>
                <w:szCs w:val="22"/>
              </w:rPr>
            </w:pPr>
            <w:r w:rsidRPr="00D96471">
              <w:rPr>
                <w:color w:val="4C474C"/>
                <w:sz w:val="22"/>
                <w:szCs w:val="22"/>
              </w:rPr>
              <w:t>Reclamaciones pagadas por siniestros</w:t>
            </w:r>
          </w:p>
        </w:tc>
        <w:tc>
          <w:tcPr>
            <w:tcW w:w="1994" w:type="dxa"/>
            <w:noWrap/>
            <w:vAlign w:val="center"/>
            <w:hideMark/>
          </w:tcPr>
          <w:p w14:paraId="3A4815B2"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A751691" w14:textId="77777777" w:rsidR="00FB2C99" w:rsidRPr="00D96471" w:rsidRDefault="00FB2C99" w:rsidP="003B3EE9">
            <w:pPr>
              <w:jc w:val="center"/>
              <w:rPr>
                <w:color w:val="4C474C"/>
                <w:sz w:val="22"/>
                <w:szCs w:val="22"/>
              </w:rPr>
            </w:pPr>
          </w:p>
        </w:tc>
        <w:tc>
          <w:tcPr>
            <w:tcW w:w="1170" w:type="dxa"/>
            <w:gridSpan w:val="3"/>
            <w:vAlign w:val="center"/>
          </w:tcPr>
          <w:p w14:paraId="78EFAEC2" w14:textId="77777777" w:rsidR="00FB2C99" w:rsidRPr="00D96471" w:rsidRDefault="00FB2C99" w:rsidP="003B3EE9">
            <w:pPr>
              <w:jc w:val="center"/>
              <w:rPr>
                <w:color w:val="4C474C"/>
                <w:sz w:val="22"/>
                <w:szCs w:val="22"/>
              </w:rPr>
            </w:pPr>
          </w:p>
        </w:tc>
      </w:tr>
      <w:tr w:rsidR="006B52D7" w:rsidRPr="00F44EF5" w14:paraId="72E279A1" w14:textId="77777777" w:rsidTr="00D603B6">
        <w:trPr>
          <w:trHeight w:val="345"/>
        </w:trPr>
        <w:tc>
          <w:tcPr>
            <w:tcW w:w="1260" w:type="dxa"/>
            <w:noWrap/>
            <w:hideMark/>
          </w:tcPr>
          <w:p w14:paraId="7347FB5E" w14:textId="77777777" w:rsidR="00FB2C99" w:rsidRPr="00D96471" w:rsidRDefault="00FB2C99" w:rsidP="003B3EE9">
            <w:pPr>
              <w:rPr>
                <w:color w:val="4C474C"/>
                <w:sz w:val="22"/>
                <w:szCs w:val="22"/>
              </w:rPr>
            </w:pPr>
            <w:r w:rsidRPr="00D96471">
              <w:rPr>
                <w:color w:val="4C474C"/>
                <w:sz w:val="22"/>
                <w:szCs w:val="22"/>
              </w:rPr>
              <w:t>510102</w:t>
            </w:r>
          </w:p>
        </w:tc>
        <w:tc>
          <w:tcPr>
            <w:tcW w:w="1800" w:type="dxa"/>
            <w:noWrap/>
            <w:hideMark/>
          </w:tcPr>
          <w:p w14:paraId="2B83347E" w14:textId="77777777" w:rsidR="00FB2C99" w:rsidRPr="00D96471" w:rsidRDefault="00FB2C99" w:rsidP="003B3EE9">
            <w:pPr>
              <w:rPr>
                <w:color w:val="4C474C"/>
                <w:sz w:val="22"/>
                <w:szCs w:val="22"/>
              </w:rPr>
            </w:pPr>
            <w:r w:rsidRPr="00D96471">
              <w:rPr>
                <w:color w:val="4C474C"/>
                <w:sz w:val="22"/>
                <w:szCs w:val="22"/>
              </w:rPr>
              <w:t>Reclamaciones pagadas por siniestros  - vida colectivo</w:t>
            </w:r>
          </w:p>
        </w:tc>
        <w:tc>
          <w:tcPr>
            <w:tcW w:w="1994" w:type="dxa"/>
            <w:noWrap/>
            <w:vAlign w:val="center"/>
            <w:hideMark/>
          </w:tcPr>
          <w:p w14:paraId="63819C9D" w14:textId="77777777" w:rsidR="00FB2C99" w:rsidRPr="00D96471" w:rsidRDefault="00FB2C99" w:rsidP="003B3EE9">
            <w:pPr>
              <w:jc w:val="center"/>
              <w:rPr>
                <w:color w:val="4C474C"/>
                <w:sz w:val="22"/>
                <w:szCs w:val="22"/>
              </w:rPr>
            </w:pPr>
            <w:r w:rsidRPr="00D96471">
              <w:rPr>
                <w:color w:val="4C474C"/>
                <w:sz w:val="22"/>
                <w:szCs w:val="22"/>
              </w:rPr>
              <w:t>27,659,693.67</w:t>
            </w:r>
          </w:p>
        </w:tc>
        <w:tc>
          <w:tcPr>
            <w:tcW w:w="1876" w:type="dxa"/>
            <w:gridSpan w:val="2"/>
            <w:noWrap/>
            <w:vAlign w:val="center"/>
            <w:hideMark/>
          </w:tcPr>
          <w:p w14:paraId="7E6220E0" w14:textId="77777777" w:rsidR="00FB2C99" w:rsidRPr="00D96471" w:rsidRDefault="00FB2C99" w:rsidP="003B3EE9">
            <w:pPr>
              <w:jc w:val="center"/>
              <w:rPr>
                <w:color w:val="4C474C"/>
                <w:sz w:val="22"/>
                <w:szCs w:val="22"/>
              </w:rPr>
            </w:pPr>
            <w:r w:rsidRPr="00D96471">
              <w:rPr>
                <w:color w:val="4C474C"/>
                <w:sz w:val="22"/>
                <w:szCs w:val="22"/>
              </w:rPr>
              <w:t>16,038,949.61</w:t>
            </w:r>
          </w:p>
        </w:tc>
        <w:tc>
          <w:tcPr>
            <w:tcW w:w="1170" w:type="dxa"/>
            <w:gridSpan w:val="3"/>
            <w:vAlign w:val="center"/>
          </w:tcPr>
          <w:p w14:paraId="15943C85" w14:textId="77777777" w:rsidR="00FB2C99" w:rsidRPr="00D96471" w:rsidRDefault="00FB2C99" w:rsidP="003B3EE9">
            <w:pPr>
              <w:jc w:val="center"/>
              <w:rPr>
                <w:color w:val="4C474C"/>
                <w:sz w:val="22"/>
                <w:szCs w:val="22"/>
              </w:rPr>
            </w:pPr>
            <w:r w:rsidRPr="00D96471">
              <w:rPr>
                <w:color w:val="4C474C"/>
                <w:sz w:val="22"/>
                <w:szCs w:val="22"/>
              </w:rPr>
              <w:t>0.58</w:t>
            </w:r>
          </w:p>
        </w:tc>
      </w:tr>
      <w:tr w:rsidR="006B52D7" w:rsidRPr="00F44EF5" w14:paraId="25B699AE" w14:textId="77777777" w:rsidTr="00D603B6">
        <w:trPr>
          <w:trHeight w:val="345"/>
        </w:trPr>
        <w:tc>
          <w:tcPr>
            <w:tcW w:w="1260" w:type="dxa"/>
            <w:noWrap/>
            <w:hideMark/>
          </w:tcPr>
          <w:p w14:paraId="756101FB" w14:textId="77777777" w:rsidR="00FB2C99" w:rsidRPr="00D96471" w:rsidRDefault="00FB2C99" w:rsidP="003B3EE9">
            <w:pPr>
              <w:rPr>
                <w:b/>
                <w:bCs/>
                <w:color w:val="4C474C"/>
                <w:sz w:val="22"/>
                <w:szCs w:val="22"/>
              </w:rPr>
            </w:pPr>
            <w:r w:rsidRPr="00D96471">
              <w:rPr>
                <w:b/>
                <w:bCs/>
                <w:color w:val="4C474C"/>
                <w:sz w:val="22"/>
                <w:szCs w:val="22"/>
              </w:rPr>
              <w:t>5112</w:t>
            </w:r>
          </w:p>
        </w:tc>
        <w:tc>
          <w:tcPr>
            <w:tcW w:w="1800" w:type="dxa"/>
            <w:noWrap/>
            <w:hideMark/>
          </w:tcPr>
          <w:p w14:paraId="2595FAFD" w14:textId="77777777" w:rsidR="00FB2C99" w:rsidRPr="00D96471" w:rsidRDefault="00FB2C99" w:rsidP="003B3EE9">
            <w:pPr>
              <w:rPr>
                <w:color w:val="4C474C"/>
                <w:sz w:val="22"/>
                <w:szCs w:val="22"/>
              </w:rPr>
            </w:pPr>
            <w:r w:rsidRPr="00D96471">
              <w:rPr>
                <w:color w:val="4C474C"/>
                <w:sz w:val="22"/>
                <w:szCs w:val="22"/>
              </w:rPr>
              <w:t>Reservas matemáticas  y para riesgo en curso del presente ejercicio</w:t>
            </w:r>
          </w:p>
        </w:tc>
        <w:tc>
          <w:tcPr>
            <w:tcW w:w="1994" w:type="dxa"/>
            <w:noWrap/>
            <w:vAlign w:val="center"/>
            <w:hideMark/>
          </w:tcPr>
          <w:p w14:paraId="05CA78AE"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3846A9A" w14:textId="77777777" w:rsidR="00FB2C99" w:rsidRPr="00D96471" w:rsidRDefault="00FB2C99" w:rsidP="003B3EE9">
            <w:pPr>
              <w:jc w:val="center"/>
              <w:rPr>
                <w:color w:val="4C474C"/>
                <w:sz w:val="22"/>
                <w:szCs w:val="22"/>
              </w:rPr>
            </w:pPr>
          </w:p>
        </w:tc>
        <w:tc>
          <w:tcPr>
            <w:tcW w:w="1170" w:type="dxa"/>
            <w:gridSpan w:val="3"/>
            <w:vAlign w:val="center"/>
          </w:tcPr>
          <w:p w14:paraId="49FA630C" w14:textId="77777777" w:rsidR="00FB2C99" w:rsidRPr="00D96471" w:rsidRDefault="00FB2C99" w:rsidP="003B3EE9">
            <w:pPr>
              <w:jc w:val="center"/>
              <w:rPr>
                <w:color w:val="4C474C"/>
                <w:sz w:val="22"/>
                <w:szCs w:val="22"/>
              </w:rPr>
            </w:pPr>
          </w:p>
        </w:tc>
      </w:tr>
      <w:tr w:rsidR="006B52D7" w:rsidRPr="00F44EF5" w14:paraId="71118AF7" w14:textId="77777777" w:rsidTr="00D603B6">
        <w:trPr>
          <w:trHeight w:val="345"/>
        </w:trPr>
        <w:tc>
          <w:tcPr>
            <w:tcW w:w="1260" w:type="dxa"/>
            <w:noWrap/>
            <w:hideMark/>
          </w:tcPr>
          <w:p w14:paraId="69326546" w14:textId="77777777" w:rsidR="00FB2C99" w:rsidRPr="00D96471" w:rsidRDefault="00FB2C99" w:rsidP="003B3EE9">
            <w:pPr>
              <w:rPr>
                <w:color w:val="4C474C"/>
                <w:sz w:val="22"/>
                <w:szCs w:val="22"/>
              </w:rPr>
            </w:pPr>
            <w:r w:rsidRPr="00D96471">
              <w:rPr>
                <w:color w:val="4C474C"/>
                <w:sz w:val="22"/>
                <w:szCs w:val="22"/>
              </w:rPr>
              <w:t>511202</w:t>
            </w:r>
          </w:p>
        </w:tc>
        <w:tc>
          <w:tcPr>
            <w:tcW w:w="1800" w:type="dxa"/>
            <w:noWrap/>
            <w:hideMark/>
          </w:tcPr>
          <w:p w14:paraId="4D64300E" w14:textId="77777777" w:rsidR="00FB2C99" w:rsidRPr="00D96471" w:rsidRDefault="00FB2C99" w:rsidP="003B3EE9">
            <w:pPr>
              <w:rPr>
                <w:color w:val="4C474C"/>
                <w:sz w:val="22"/>
                <w:szCs w:val="22"/>
              </w:rPr>
            </w:pPr>
            <w:r w:rsidRPr="00D96471">
              <w:rPr>
                <w:color w:val="4C474C"/>
                <w:sz w:val="22"/>
                <w:szCs w:val="22"/>
              </w:rPr>
              <w:t>Seguro colectivo de vida</w:t>
            </w:r>
          </w:p>
        </w:tc>
        <w:tc>
          <w:tcPr>
            <w:tcW w:w="1994" w:type="dxa"/>
            <w:noWrap/>
            <w:vAlign w:val="center"/>
            <w:hideMark/>
          </w:tcPr>
          <w:p w14:paraId="17946C12" w14:textId="77777777" w:rsidR="00FB2C99" w:rsidRPr="00D96471" w:rsidRDefault="00FB2C99" w:rsidP="003B3EE9">
            <w:pPr>
              <w:jc w:val="center"/>
              <w:rPr>
                <w:color w:val="4C474C"/>
                <w:sz w:val="22"/>
                <w:szCs w:val="22"/>
              </w:rPr>
            </w:pPr>
            <w:r w:rsidRPr="00D96471">
              <w:rPr>
                <w:color w:val="4C474C"/>
                <w:sz w:val="22"/>
                <w:szCs w:val="22"/>
              </w:rPr>
              <w:t>2,906,017.45</w:t>
            </w:r>
          </w:p>
        </w:tc>
        <w:tc>
          <w:tcPr>
            <w:tcW w:w="1876" w:type="dxa"/>
            <w:gridSpan w:val="2"/>
            <w:noWrap/>
            <w:vAlign w:val="center"/>
            <w:hideMark/>
          </w:tcPr>
          <w:p w14:paraId="34029FFE" w14:textId="77777777" w:rsidR="00FB2C99" w:rsidRPr="00D96471" w:rsidRDefault="00FB2C99" w:rsidP="003B3EE9">
            <w:pPr>
              <w:jc w:val="center"/>
              <w:rPr>
                <w:color w:val="4C474C"/>
                <w:sz w:val="22"/>
                <w:szCs w:val="22"/>
              </w:rPr>
            </w:pPr>
            <w:r w:rsidRPr="00D96471">
              <w:rPr>
                <w:color w:val="4C474C"/>
                <w:sz w:val="22"/>
                <w:szCs w:val="22"/>
              </w:rPr>
              <w:t>1,516,212.51</w:t>
            </w:r>
          </w:p>
        </w:tc>
        <w:tc>
          <w:tcPr>
            <w:tcW w:w="1170" w:type="dxa"/>
            <w:gridSpan w:val="3"/>
            <w:vAlign w:val="center"/>
          </w:tcPr>
          <w:p w14:paraId="63C0A89D" w14:textId="77777777" w:rsidR="00FB2C99" w:rsidRPr="00D96471" w:rsidRDefault="00FB2C99" w:rsidP="003B3EE9">
            <w:pPr>
              <w:jc w:val="center"/>
              <w:rPr>
                <w:color w:val="4C474C"/>
                <w:sz w:val="22"/>
                <w:szCs w:val="22"/>
              </w:rPr>
            </w:pPr>
            <w:r w:rsidRPr="00D96471">
              <w:rPr>
                <w:color w:val="4C474C"/>
                <w:sz w:val="22"/>
                <w:szCs w:val="22"/>
              </w:rPr>
              <w:t>0.52</w:t>
            </w:r>
          </w:p>
        </w:tc>
      </w:tr>
      <w:tr w:rsidR="006B52D7" w:rsidRPr="00F44EF5" w14:paraId="20A183A4" w14:textId="77777777" w:rsidTr="00D603B6">
        <w:trPr>
          <w:trHeight w:val="345"/>
        </w:trPr>
        <w:tc>
          <w:tcPr>
            <w:tcW w:w="1260" w:type="dxa"/>
            <w:noWrap/>
            <w:hideMark/>
          </w:tcPr>
          <w:p w14:paraId="490D1034" w14:textId="77777777" w:rsidR="00FB2C99" w:rsidRPr="00D96471" w:rsidRDefault="00FB2C99" w:rsidP="003B3EE9">
            <w:pPr>
              <w:rPr>
                <w:b/>
                <w:bCs/>
                <w:color w:val="4C474C"/>
                <w:sz w:val="22"/>
                <w:szCs w:val="22"/>
              </w:rPr>
            </w:pPr>
            <w:r w:rsidRPr="00D96471">
              <w:rPr>
                <w:b/>
                <w:bCs/>
                <w:color w:val="4C474C"/>
                <w:sz w:val="22"/>
                <w:szCs w:val="22"/>
              </w:rPr>
              <w:t>5114</w:t>
            </w:r>
          </w:p>
        </w:tc>
        <w:tc>
          <w:tcPr>
            <w:tcW w:w="1800" w:type="dxa"/>
            <w:noWrap/>
            <w:hideMark/>
          </w:tcPr>
          <w:p w14:paraId="15337914" w14:textId="77777777" w:rsidR="00FB2C99" w:rsidRPr="00D96471" w:rsidRDefault="00FB2C99" w:rsidP="003B3EE9">
            <w:pPr>
              <w:rPr>
                <w:color w:val="4C474C"/>
                <w:sz w:val="22"/>
                <w:szCs w:val="22"/>
              </w:rPr>
            </w:pPr>
            <w:r w:rsidRPr="00D96471">
              <w:rPr>
                <w:color w:val="4C474C"/>
                <w:sz w:val="22"/>
                <w:szCs w:val="22"/>
              </w:rPr>
              <w:t>Reservas especificas  del presente ejercicio</w:t>
            </w:r>
          </w:p>
        </w:tc>
        <w:tc>
          <w:tcPr>
            <w:tcW w:w="1994" w:type="dxa"/>
            <w:noWrap/>
            <w:vAlign w:val="center"/>
            <w:hideMark/>
          </w:tcPr>
          <w:p w14:paraId="72B8B41A"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32E2405C" w14:textId="77777777" w:rsidR="00FB2C99" w:rsidRPr="00D96471" w:rsidRDefault="00FB2C99" w:rsidP="003B3EE9">
            <w:pPr>
              <w:jc w:val="center"/>
              <w:rPr>
                <w:color w:val="4C474C"/>
                <w:sz w:val="22"/>
                <w:szCs w:val="22"/>
              </w:rPr>
            </w:pPr>
          </w:p>
        </w:tc>
        <w:tc>
          <w:tcPr>
            <w:tcW w:w="1170" w:type="dxa"/>
            <w:gridSpan w:val="3"/>
            <w:vAlign w:val="center"/>
          </w:tcPr>
          <w:p w14:paraId="2CCBC717" w14:textId="77777777" w:rsidR="00FB2C99" w:rsidRPr="00D96471" w:rsidRDefault="00FB2C99" w:rsidP="003B3EE9">
            <w:pPr>
              <w:jc w:val="center"/>
              <w:rPr>
                <w:color w:val="4C474C"/>
                <w:sz w:val="22"/>
                <w:szCs w:val="22"/>
              </w:rPr>
            </w:pPr>
          </w:p>
        </w:tc>
      </w:tr>
      <w:tr w:rsidR="006B52D7" w:rsidRPr="00F44EF5" w14:paraId="0F4583D2" w14:textId="77777777" w:rsidTr="00D603B6">
        <w:trPr>
          <w:trHeight w:val="345"/>
        </w:trPr>
        <w:tc>
          <w:tcPr>
            <w:tcW w:w="1260" w:type="dxa"/>
            <w:noWrap/>
            <w:hideMark/>
          </w:tcPr>
          <w:p w14:paraId="6F43EC96" w14:textId="77777777" w:rsidR="00FB2C99" w:rsidRPr="00D96471" w:rsidRDefault="00FB2C99" w:rsidP="003B3EE9">
            <w:pPr>
              <w:rPr>
                <w:color w:val="4C474C"/>
                <w:sz w:val="22"/>
                <w:szCs w:val="22"/>
              </w:rPr>
            </w:pPr>
            <w:r w:rsidRPr="00D96471">
              <w:rPr>
                <w:color w:val="4C474C"/>
                <w:sz w:val="22"/>
                <w:szCs w:val="22"/>
              </w:rPr>
              <w:t>511402</w:t>
            </w:r>
          </w:p>
        </w:tc>
        <w:tc>
          <w:tcPr>
            <w:tcW w:w="1800" w:type="dxa"/>
            <w:noWrap/>
            <w:hideMark/>
          </w:tcPr>
          <w:p w14:paraId="1BD837AC" w14:textId="77777777" w:rsidR="00FB2C99" w:rsidRPr="00D96471" w:rsidRDefault="00FB2C99" w:rsidP="003B3EE9">
            <w:pPr>
              <w:rPr>
                <w:color w:val="4C474C"/>
                <w:sz w:val="22"/>
                <w:szCs w:val="22"/>
              </w:rPr>
            </w:pPr>
            <w:r w:rsidRPr="00D96471">
              <w:rPr>
                <w:color w:val="4C474C"/>
                <w:sz w:val="22"/>
                <w:szCs w:val="22"/>
              </w:rPr>
              <w:t>Reclamaciones por siniestro pendiente de liquidar o pago -vida colectiva</w:t>
            </w:r>
          </w:p>
        </w:tc>
        <w:tc>
          <w:tcPr>
            <w:tcW w:w="1994" w:type="dxa"/>
            <w:noWrap/>
            <w:vAlign w:val="center"/>
            <w:hideMark/>
          </w:tcPr>
          <w:p w14:paraId="50DC7AA7" w14:textId="77777777" w:rsidR="00FB2C99" w:rsidRPr="00D96471" w:rsidRDefault="00FB2C99" w:rsidP="003B3EE9">
            <w:pPr>
              <w:jc w:val="center"/>
              <w:rPr>
                <w:color w:val="4C474C"/>
                <w:sz w:val="22"/>
                <w:szCs w:val="22"/>
              </w:rPr>
            </w:pPr>
            <w:r w:rsidRPr="00D96471">
              <w:rPr>
                <w:color w:val="4C474C"/>
                <w:sz w:val="22"/>
                <w:szCs w:val="22"/>
              </w:rPr>
              <w:t>26,052,309.35</w:t>
            </w:r>
          </w:p>
        </w:tc>
        <w:tc>
          <w:tcPr>
            <w:tcW w:w="1876" w:type="dxa"/>
            <w:gridSpan w:val="2"/>
            <w:noWrap/>
            <w:vAlign w:val="center"/>
            <w:hideMark/>
          </w:tcPr>
          <w:p w14:paraId="355A4936" w14:textId="77777777" w:rsidR="00FB2C99" w:rsidRPr="00D96471" w:rsidRDefault="00FB2C99" w:rsidP="003B3EE9">
            <w:pPr>
              <w:jc w:val="center"/>
              <w:rPr>
                <w:color w:val="4C474C"/>
                <w:sz w:val="22"/>
                <w:szCs w:val="22"/>
              </w:rPr>
            </w:pPr>
            <w:r w:rsidRPr="00D96471">
              <w:rPr>
                <w:color w:val="4C474C"/>
                <w:sz w:val="22"/>
                <w:szCs w:val="22"/>
              </w:rPr>
              <w:t>21,319,578.74</w:t>
            </w:r>
          </w:p>
        </w:tc>
        <w:tc>
          <w:tcPr>
            <w:tcW w:w="1170" w:type="dxa"/>
            <w:gridSpan w:val="3"/>
            <w:vAlign w:val="center"/>
          </w:tcPr>
          <w:p w14:paraId="63B76FB6" w14:textId="77777777" w:rsidR="00FB2C99" w:rsidRPr="00D96471" w:rsidRDefault="00FB2C99" w:rsidP="003B3EE9">
            <w:pPr>
              <w:jc w:val="center"/>
              <w:rPr>
                <w:color w:val="4C474C"/>
                <w:sz w:val="22"/>
                <w:szCs w:val="22"/>
              </w:rPr>
            </w:pPr>
            <w:r w:rsidRPr="00D96471">
              <w:rPr>
                <w:color w:val="4C474C"/>
                <w:sz w:val="22"/>
                <w:szCs w:val="22"/>
              </w:rPr>
              <w:t>0.82</w:t>
            </w:r>
          </w:p>
        </w:tc>
      </w:tr>
      <w:tr w:rsidR="006B52D7" w:rsidRPr="00F44EF5" w14:paraId="4020D554" w14:textId="77777777" w:rsidTr="00D603B6">
        <w:trPr>
          <w:trHeight w:val="345"/>
        </w:trPr>
        <w:tc>
          <w:tcPr>
            <w:tcW w:w="1260" w:type="dxa"/>
            <w:noWrap/>
            <w:hideMark/>
          </w:tcPr>
          <w:p w14:paraId="78DEB593" w14:textId="77777777" w:rsidR="00FB2C99" w:rsidRPr="00D96471" w:rsidRDefault="00FB2C99" w:rsidP="003B3EE9">
            <w:pPr>
              <w:rPr>
                <w:color w:val="4C474C"/>
                <w:sz w:val="22"/>
                <w:szCs w:val="22"/>
              </w:rPr>
            </w:pPr>
            <w:r w:rsidRPr="00D96471">
              <w:rPr>
                <w:color w:val="4C474C"/>
                <w:sz w:val="22"/>
                <w:szCs w:val="22"/>
              </w:rPr>
              <w:t>511641</w:t>
            </w:r>
          </w:p>
        </w:tc>
        <w:tc>
          <w:tcPr>
            <w:tcW w:w="1800" w:type="dxa"/>
            <w:noWrap/>
            <w:hideMark/>
          </w:tcPr>
          <w:p w14:paraId="12E8C1A4" w14:textId="77777777" w:rsidR="00FB2C99" w:rsidRPr="00D96471" w:rsidRDefault="00FB2C99" w:rsidP="003B3EE9">
            <w:pPr>
              <w:rPr>
                <w:color w:val="4C474C"/>
                <w:sz w:val="22"/>
                <w:szCs w:val="22"/>
              </w:rPr>
            </w:pPr>
            <w:r w:rsidRPr="00D96471">
              <w:rPr>
                <w:color w:val="4C474C"/>
                <w:sz w:val="22"/>
                <w:szCs w:val="22"/>
              </w:rPr>
              <w:t>Multa, Recargos  e interés indemnizatorio</w:t>
            </w:r>
          </w:p>
        </w:tc>
        <w:tc>
          <w:tcPr>
            <w:tcW w:w="1994" w:type="dxa"/>
            <w:noWrap/>
            <w:vAlign w:val="center"/>
            <w:hideMark/>
          </w:tcPr>
          <w:p w14:paraId="06596029" w14:textId="77777777" w:rsidR="00FB2C99" w:rsidRPr="00D96471" w:rsidRDefault="00FB2C99" w:rsidP="003B3EE9">
            <w:pPr>
              <w:jc w:val="center"/>
              <w:rPr>
                <w:color w:val="4C474C"/>
                <w:sz w:val="22"/>
                <w:szCs w:val="22"/>
              </w:rPr>
            </w:pPr>
            <w:r w:rsidRPr="00D96471">
              <w:rPr>
                <w:color w:val="4C474C"/>
                <w:sz w:val="22"/>
                <w:szCs w:val="22"/>
              </w:rPr>
              <w:t>253,140.06</w:t>
            </w:r>
          </w:p>
        </w:tc>
        <w:tc>
          <w:tcPr>
            <w:tcW w:w="1876" w:type="dxa"/>
            <w:gridSpan w:val="2"/>
            <w:noWrap/>
            <w:vAlign w:val="center"/>
            <w:hideMark/>
          </w:tcPr>
          <w:p w14:paraId="2DCAC57C" w14:textId="77777777" w:rsidR="00FB2C99" w:rsidRPr="00D96471" w:rsidRDefault="00FB2C99" w:rsidP="003B3EE9">
            <w:pPr>
              <w:jc w:val="center"/>
              <w:rPr>
                <w:color w:val="4C474C"/>
                <w:sz w:val="22"/>
                <w:szCs w:val="22"/>
              </w:rPr>
            </w:pPr>
          </w:p>
        </w:tc>
        <w:tc>
          <w:tcPr>
            <w:tcW w:w="1170" w:type="dxa"/>
            <w:gridSpan w:val="3"/>
            <w:vAlign w:val="center"/>
          </w:tcPr>
          <w:p w14:paraId="5706EF8D" w14:textId="77777777" w:rsidR="00FB2C99" w:rsidRPr="00D96471" w:rsidRDefault="00FB2C99" w:rsidP="003B3EE9">
            <w:pPr>
              <w:jc w:val="center"/>
              <w:rPr>
                <w:color w:val="4C474C"/>
                <w:sz w:val="22"/>
                <w:szCs w:val="22"/>
              </w:rPr>
            </w:pPr>
          </w:p>
        </w:tc>
      </w:tr>
      <w:tr w:rsidR="006B52D7" w:rsidRPr="00F44EF5" w14:paraId="07A0F6DE" w14:textId="77777777" w:rsidTr="00D603B6">
        <w:trPr>
          <w:trHeight w:val="345"/>
        </w:trPr>
        <w:tc>
          <w:tcPr>
            <w:tcW w:w="1260" w:type="dxa"/>
            <w:noWrap/>
            <w:hideMark/>
          </w:tcPr>
          <w:p w14:paraId="46A4E0F1" w14:textId="77777777" w:rsidR="00FB2C99" w:rsidRPr="00D96471" w:rsidRDefault="00FB2C99" w:rsidP="003B3EE9">
            <w:pPr>
              <w:rPr>
                <w:b/>
                <w:bCs/>
                <w:color w:val="4C474C"/>
                <w:sz w:val="22"/>
                <w:szCs w:val="22"/>
              </w:rPr>
            </w:pPr>
            <w:r w:rsidRPr="00D96471">
              <w:rPr>
                <w:b/>
                <w:bCs/>
                <w:color w:val="4C474C"/>
                <w:sz w:val="22"/>
                <w:szCs w:val="22"/>
              </w:rPr>
              <w:t>53</w:t>
            </w:r>
          </w:p>
        </w:tc>
        <w:tc>
          <w:tcPr>
            <w:tcW w:w="1800" w:type="dxa"/>
            <w:noWrap/>
            <w:hideMark/>
          </w:tcPr>
          <w:p w14:paraId="3E5646D5" w14:textId="77777777" w:rsidR="00FB2C99" w:rsidRPr="00D96471" w:rsidRDefault="00FB2C99" w:rsidP="003B3EE9">
            <w:pPr>
              <w:rPr>
                <w:b/>
                <w:bCs/>
                <w:color w:val="4C474C"/>
                <w:sz w:val="22"/>
                <w:szCs w:val="22"/>
              </w:rPr>
            </w:pPr>
            <w:r w:rsidRPr="00D96471">
              <w:rPr>
                <w:color w:val="4C474C"/>
                <w:sz w:val="22"/>
                <w:szCs w:val="22"/>
              </w:rPr>
              <w:t>Seguro directo  - seguros generales y fianzas</w:t>
            </w:r>
          </w:p>
        </w:tc>
        <w:tc>
          <w:tcPr>
            <w:tcW w:w="1994" w:type="dxa"/>
            <w:noWrap/>
            <w:vAlign w:val="center"/>
            <w:hideMark/>
          </w:tcPr>
          <w:p w14:paraId="0EE82596"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AF6948D" w14:textId="77777777" w:rsidR="00FB2C99" w:rsidRPr="00D96471" w:rsidRDefault="00FB2C99" w:rsidP="003B3EE9">
            <w:pPr>
              <w:jc w:val="center"/>
              <w:rPr>
                <w:color w:val="4C474C"/>
                <w:sz w:val="22"/>
                <w:szCs w:val="22"/>
              </w:rPr>
            </w:pPr>
          </w:p>
        </w:tc>
        <w:tc>
          <w:tcPr>
            <w:tcW w:w="1170" w:type="dxa"/>
            <w:gridSpan w:val="3"/>
            <w:vAlign w:val="center"/>
          </w:tcPr>
          <w:p w14:paraId="60ADD3BD" w14:textId="77777777" w:rsidR="00FB2C99" w:rsidRPr="00D96471" w:rsidRDefault="00FB2C99" w:rsidP="003B3EE9">
            <w:pPr>
              <w:jc w:val="center"/>
              <w:rPr>
                <w:color w:val="4C474C"/>
                <w:sz w:val="22"/>
                <w:szCs w:val="22"/>
              </w:rPr>
            </w:pPr>
          </w:p>
        </w:tc>
      </w:tr>
      <w:tr w:rsidR="006B52D7" w:rsidRPr="00F44EF5" w14:paraId="6621F8CC" w14:textId="77777777" w:rsidTr="00D603B6">
        <w:trPr>
          <w:trHeight w:val="345"/>
        </w:trPr>
        <w:tc>
          <w:tcPr>
            <w:tcW w:w="1260" w:type="dxa"/>
            <w:noWrap/>
            <w:hideMark/>
          </w:tcPr>
          <w:p w14:paraId="452B6A21" w14:textId="77777777" w:rsidR="00FB2C99" w:rsidRPr="00D96471" w:rsidRDefault="00FB2C99" w:rsidP="003B3EE9">
            <w:pPr>
              <w:rPr>
                <w:b/>
                <w:bCs/>
                <w:color w:val="4C474C"/>
                <w:sz w:val="22"/>
                <w:szCs w:val="22"/>
              </w:rPr>
            </w:pPr>
            <w:r w:rsidRPr="00D96471">
              <w:rPr>
                <w:b/>
                <w:bCs/>
                <w:color w:val="4C474C"/>
                <w:sz w:val="22"/>
                <w:szCs w:val="22"/>
              </w:rPr>
              <w:t>5301</w:t>
            </w:r>
          </w:p>
        </w:tc>
        <w:tc>
          <w:tcPr>
            <w:tcW w:w="1800" w:type="dxa"/>
            <w:noWrap/>
            <w:hideMark/>
          </w:tcPr>
          <w:p w14:paraId="2D9358C5" w14:textId="77777777" w:rsidR="00FB2C99" w:rsidRPr="00D96471" w:rsidRDefault="00FB2C99" w:rsidP="003B3EE9">
            <w:pPr>
              <w:rPr>
                <w:color w:val="4C474C"/>
                <w:sz w:val="22"/>
                <w:szCs w:val="22"/>
              </w:rPr>
            </w:pPr>
            <w:r w:rsidRPr="00D96471">
              <w:rPr>
                <w:color w:val="4C474C"/>
                <w:sz w:val="22"/>
                <w:szCs w:val="22"/>
              </w:rPr>
              <w:t>Reclamaciones pagadas por siniestros</w:t>
            </w:r>
          </w:p>
        </w:tc>
        <w:tc>
          <w:tcPr>
            <w:tcW w:w="1994" w:type="dxa"/>
            <w:noWrap/>
            <w:vAlign w:val="center"/>
            <w:hideMark/>
          </w:tcPr>
          <w:p w14:paraId="08C13CCF"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846905C" w14:textId="77777777" w:rsidR="00FB2C99" w:rsidRPr="00D96471" w:rsidRDefault="00FB2C99" w:rsidP="003B3EE9">
            <w:pPr>
              <w:jc w:val="center"/>
              <w:rPr>
                <w:color w:val="4C474C"/>
                <w:sz w:val="22"/>
                <w:szCs w:val="22"/>
              </w:rPr>
            </w:pPr>
          </w:p>
        </w:tc>
        <w:tc>
          <w:tcPr>
            <w:tcW w:w="1170" w:type="dxa"/>
            <w:gridSpan w:val="3"/>
            <w:vAlign w:val="center"/>
          </w:tcPr>
          <w:p w14:paraId="461D1E58" w14:textId="77777777" w:rsidR="00FB2C99" w:rsidRPr="00D96471" w:rsidRDefault="00FB2C99" w:rsidP="003B3EE9">
            <w:pPr>
              <w:jc w:val="center"/>
              <w:rPr>
                <w:color w:val="4C474C"/>
                <w:sz w:val="22"/>
                <w:szCs w:val="22"/>
              </w:rPr>
            </w:pPr>
          </w:p>
        </w:tc>
      </w:tr>
      <w:tr w:rsidR="006B52D7" w:rsidRPr="00F44EF5" w14:paraId="7440B5FE" w14:textId="77777777" w:rsidTr="00D603B6">
        <w:trPr>
          <w:trHeight w:val="345"/>
        </w:trPr>
        <w:tc>
          <w:tcPr>
            <w:tcW w:w="1260" w:type="dxa"/>
            <w:noWrap/>
            <w:hideMark/>
          </w:tcPr>
          <w:p w14:paraId="40529A5A" w14:textId="77777777" w:rsidR="00FB2C99" w:rsidRPr="00D96471" w:rsidRDefault="00FB2C99" w:rsidP="003B3EE9">
            <w:pPr>
              <w:rPr>
                <w:color w:val="4C474C"/>
                <w:sz w:val="22"/>
                <w:szCs w:val="22"/>
              </w:rPr>
            </w:pPr>
            <w:r w:rsidRPr="00D96471">
              <w:rPr>
                <w:color w:val="4C474C"/>
                <w:sz w:val="22"/>
                <w:szCs w:val="22"/>
              </w:rPr>
              <w:t>530107</w:t>
            </w:r>
          </w:p>
        </w:tc>
        <w:tc>
          <w:tcPr>
            <w:tcW w:w="1800" w:type="dxa"/>
            <w:noWrap/>
            <w:hideMark/>
          </w:tcPr>
          <w:p w14:paraId="3BF84C48"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3F933AFA" w14:textId="77777777" w:rsidR="00FB2C99" w:rsidRPr="00D96471" w:rsidRDefault="00FB2C99" w:rsidP="003B3EE9">
            <w:pPr>
              <w:jc w:val="center"/>
              <w:rPr>
                <w:color w:val="4C474C"/>
                <w:sz w:val="22"/>
                <w:szCs w:val="22"/>
              </w:rPr>
            </w:pPr>
            <w:r w:rsidRPr="00D96471">
              <w:rPr>
                <w:color w:val="4C474C"/>
                <w:sz w:val="22"/>
                <w:szCs w:val="22"/>
              </w:rPr>
              <w:t>660,033,984.82</w:t>
            </w:r>
          </w:p>
        </w:tc>
        <w:tc>
          <w:tcPr>
            <w:tcW w:w="1876" w:type="dxa"/>
            <w:gridSpan w:val="2"/>
            <w:noWrap/>
            <w:vAlign w:val="center"/>
            <w:hideMark/>
          </w:tcPr>
          <w:p w14:paraId="0E4A53FA" w14:textId="77777777" w:rsidR="00FB2C99" w:rsidRPr="00D96471" w:rsidRDefault="00FB2C99" w:rsidP="003B3EE9">
            <w:pPr>
              <w:jc w:val="center"/>
              <w:rPr>
                <w:color w:val="4C474C"/>
                <w:sz w:val="22"/>
                <w:szCs w:val="22"/>
              </w:rPr>
            </w:pPr>
            <w:r w:rsidRPr="00D96471">
              <w:rPr>
                <w:color w:val="4C474C"/>
                <w:sz w:val="22"/>
                <w:szCs w:val="22"/>
              </w:rPr>
              <w:t>381,312,764.34</w:t>
            </w:r>
          </w:p>
        </w:tc>
        <w:tc>
          <w:tcPr>
            <w:tcW w:w="1170" w:type="dxa"/>
            <w:gridSpan w:val="3"/>
            <w:vAlign w:val="center"/>
          </w:tcPr>
          <w:p w14:paraId="5484586A" w14:textId="77777777" w:rsidR="00FB2C99" w:rsidRPr="00D96471" w:rsidRDefault="00FB2C99" w:rsidP="003B3EE9">
            <w:pPr>
              <w:jc w:val="center"/>
              <w:rPr>
                <w:color w:val="4C474C"/>
                <w:sz w:val="22"/>
                <w:szCs w:val="22"/>
              </w:rPr>
            </w:pPr>
            <w:r w:rsidRPr="00D96471">
              <w:rPr>
                <w:color w:val="4C474C"/>
                <w:sz w:val="22"/>
                <w:szCs w:val="22"/>
              </w:rPr>
              <w:t>0.58</w:t>
            </w:r>
          </w:p>
        </w:tc>
      </w:tr>
      <w:tr w:rsidR="006B52D7" w:rsidRPr="00F44EF5" w14:paraId="4DFEC88A" w14:textId="77777777" w:rsidTr="00D603B6">
        <w:trPr>
          <w:trHeight w:val="345"/>
        </w:trPr>
        <w:tc>
          <w:tcPr>
            <w:tcW w:w="1260" w:type="dxa"/>
            <w:noWrap/>
            <w:hideMark/>
          </w:tcPr>
          <w:p w14:paraId="7192C928" w14:textId="77777777" w:rsidR="00FB2C99" w:rsidRPr="00D96471" w:rsidRDefault="00FB2C99" w:rsidP="003B3EE9">
            <w:pPr>
              <w:rPr>
                <w:color w:val="4C474C"/>
                <w:sz w:val="22"/>
                <w:szCs w:val="22"/>
              </w:rPr>
            </w:pPr>
            <w:r w:rsidRPr="00D96471">
              <w:rPr>
                <w:color w:val="4C474C"/>
                <w:sz w:val="22"/>
                <w:szCs w:val="22"/>
              </w:rPr>
              <w:t>5302</w:t>
            </w:r>
          </w:p>
        </w:tc>
        <w:tc>
          <w:tcPr>
            <w:tcW w:w="1800" w:type="dxa"/>
            <w:noWrap/>
            <w:hideMark/>
          </w:tcPr>
          <w:p w14:paraId="273BF559" w14:textId="77777777" w:rsidR="00FB2C99" w:rsidRPr="00D96471" w:rsidRDefault="00FB2C99" w:rsidP="003B3EE9">
            <w:pPr>
              <w:rPr>
                <w:color w:val="4C474C"/>
                <w:sz w:val="22"/>
                <w:szCs w:val="22"/>
              </w:rPr>
            </w:pPr>
            <w:r w:rsidRPr="00D96471">
              <w:rPr>
                <w:color w:val="4C474C"/>
                <w:sz w:val="22"/>
                <w:szCs w:val="22"/>
              </w:rPr>
              <w:t>Comisiones a intermediarios</w:t>
            </w:r>
          </w:p>
        </w:tc>
        <w:tc>
          <w:tcPr>
            <w:tcW w:w="1994" w:type="dxa"/>
            <w:noWrap/>
            <w:vAlign w:val="center"/>
            <w:hideMark/>
          </w:tcPr>
          <w:p w14:paraId="42402DE0"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332CBC59" w14:textId="77777777" w:rsidR="00FB2C99" w:rsidRPr="00D96471" w:rsidRDefault="00FB2C99" w:rsidP="003B3EE9">
            <w:pPr>
              <w:jc w:val="center"/>
              <w:rPr>
                <w:color w:val="4C474C"/>
                <w:sz w:val="22"/>
                <w:szCs w:val="22"/>
              </w:rPr>
            </w:pPr>
          </w:p>
        </w:tc>
        <w:tc>
          <w:tcPr>
            <w:tcW w:w="1170" w:type="dxa"/>
            <w:gridSpan w:val="3"/>
            <w:vAlign w:val="center"/>
          </w:tcPr>
          <w:p w14:paraId="5642713B" w14:textId="77777777" w:rsidR="00FB2C99" w:rsidRPr="00D96471" w:rsidRDefault="00FB2C99" w:rsidP="003B3EE9">
            <w:pPr>
              <w:jc w:val="center"/>
              <w:rPr>
                <w:color w:val="4C474C"/>
                <w:sz w:val="22"/>
                <w:szCs w:val="22"/>
              </w:rPr>
            </w:pPr>
          </w:p>
        </w:tc>
      </w:tr>
      <w:tr w:rsidR="006B52D7" w:rsidRPr="00F44EF5" w14:paraId="330BBC22" w14:textId="77777777" w:rsidTr="00D603B6">
        <w:trPr>
          <w:trHeight w:val="345"/>
        </w:trPr>
        <w:tc>
          <w:tcPr>
            <w:tcW w:w="1260" w:type="dxa"/>
            <w:noWrap/>
            <w:hideMark/>
          </w:tcPr>
          <w:p w14:paraId="42602362" w14:textId="77777777" w:rsidR="00FB2C99" w:rsidRPr="00D96471" w:rsidRDefault="00FB2C99" w:rsidP="003B3EE9">
            <w:pPr>
              <w:rPr>
                <w:color w:val="4C474C"/>
                <w:sz w:val="22"/>
                <w:szCs w:val="22"/>
              </w:rPr>
            </w:pPr>
            <w:r w:rsidRPr="00D96471">
              <w:rPr>
                <w:color w:val="4C474C"/>
                <w:sz w:val="22"/>
                <w:szCs w:val="22"/>
              </w:rPr>
              <w:t>530207</w:t>
            </w:r>
          </w:p>
        </w:tc>
        <w:tc>
          <w:tcPr>
            <w:tcW w:w="1800" w:type="dxa"/>
            <w:noWrap/>
            <w:hideMark/>
          </w:tcPr>
          <w:p w14:paraId="7D3A4ADA"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40568EBF"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53AF1179" w14:textId="77777777" w:rsidR="00FB2C99" w:rsidRPr="00D96471" w:rsidRDefault="00FB2C99" w:rsidP="003B3EE9">
            <w:pPr>
              <w:jc w:val="center"/>
              <w:rPr>
                <w:color w:val="4C474C"/>
                <w:sz w:val="22"/>
                <w:szCs w:val="22"/>
              </w:rPr>
            </w:pPr>
          </w:p>
        </w:tc>
        <w:tc>
          <w:tcPr>
            <w:tcW w:w="1170" w:type="dxa"/>
            <w:gridSpan w:val="3"/>
            <w:vAlign w:val="center"/>
          </w:tcPr>
          <w:p w14:paraId="7E3E31DC" w14:textId="77777777" w:rsidR="00FB2C99" w:rsidRPr="00D96471" w:rsidRDefault="00FB2C99" w:rsidP="003B3EE9">
            <w:pPr>
              <w:jc w:val="center"/>
              <w:rPr>
                <w:color w:val="4C474C"/>
                <w:sz w:val="22"/>
                <w:szCs w:val="22"/>
              </w:rPr>
            </w:pPr>
          </w:p>
        </w:tc>
      </w:tr>
      <w:tr w:rsidR="006B52D7" w:rsidRPr="00F44EF5" w14:paraId="386F78BE" w14:textId="77777777" w:rsidTr="00D603B6">
        <w:trPr>
          <w:trHeight w:val="345"/>
        </w:trPr>
        <w:tc>
          <w:tcPr>
            <w:tcW w:w="1260" w:type="dxa"/>
            <w:noWrap/>
            <w:hideMark/>
          </w:tcPr>
          <w:p w14:paraId="643D3DE4" w14:textId="77777777" w:rsidR="00FB2C99" w:rsidRPr="00D96471" w:rsidRDefault="00FB2C99" w:rsidP="003B3EE9">
            <w:pPr>
              <w:rPr>
                <w:color w:val="4C474C"/>
                <w:sz w:val="22"/>
                <w:szCs w:val="22"/>
              </w:rPr>
            </w:pPr>
            <w:r w:rsidRPr="00D96471">
              <w:rPr>
                <w:color w:val="4C474C"/>
                <w:sz w:val="22"/>
                <w:szCs w:val="22"/>
              </w:rPr>
              <w:t>5303</w:t>
            </w:r>
          </w:p>
        </w:tc>
        <w:tc>
          <w:tcPr>
            <w:tcW w:w="1800" w:type="dxa"/>
            <w:noWrap/>
            <w:hideMark/>
          </w:tcPr>
          <w:p w14:paraId="1C7C2FFE" w14:textId="77777777" w:rsidR="00FB2C99" w:rsidRPr="00D96471" w:rsidRDefault="00FB2C99" w:rsidP="003B3EE9">
            <w:pPr>
              <w:rPr>
                <w:b/>
                <w:bCs/>
                <w:color w:val="4C474C"/>
                <w:sz w:val="22"/>
                <w:szCs w:val="22"/>
              </w:rPr>
            </w:pPr>
            <w:r w:rsidRPr="00D96471">
              <w:rPr>
                <w:color w:val="4C474C"/>
                <w:sz w:val="22"/>
                <w:szCs w:val="22"/>
              </w:rPr>
              <w:t>Comisiones a intermediarios / primas no devengada del ejercicio anterior</w:t>
            </w:r>
          </w:p>
        </w:tc>
        <w:tc>
          <w:tcPr>
            <w:tcW w:w="1994" w:type="dxa"/>
            <w:noWrap/>
            <w:vAlign w:val="center"/>
            <w:hideMark/>
          </w:tcPr>
          <w:p w14:paraId="6349E6C8"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52779C0" w14:textId="77777777" w:rsidR="00FB2C99" w:rsidRPr="00D96471" w:rsidRDefault="00FB2C99" w:rsidP="003B3EE9">
            <w:pPr>
              <w:jc w:val="center"/>
              <w:rPr>
                <w:color w:val="4C474C"/>
                <w:sz w:val="22"/>
                <w:szCs w:val="22"/>
              </w:rPr>
            </w:pPr>
          </w:p>
        </w:tc>
        <w:tc>
          <w:tcPr>
            <w:tcW w:w="1170" w:type="dxa"/>
            <w:gridSpan w:val="3"/>
            <w:vAlign w:val="center"/>
          </w:tcPr>
          <w:p w14:paraId="76766E39" w14:textId="77777777" w:rsidR="00FB2C99" w:rsidRPr="00D96471" w:rsidRDefault="00FB2C99" w:rsidP="003B3EE9">
            <w:pPr>
              <w:jc w:val="center"/>
              <w:rPr>
                <w:color w:val="4C474C"/>
                <w:sz w:val="22"/>
                <w:szCs w:val="22"/>
              </w:rPr>
            </w:pPr>
          </w:p>
        </w:tc>
      </w:tr>
      <w:tr w:rsidR="006B52D7" w:rsidRPr="00F44EF5" w14:paraId="1577A3FB" w14:textId="77777777" w:rsidTr="00D603B6">
        <w:trPr>
          <w:trHeight w:val="345"/>
        </w:trPr>
        <w:tc>
          <w:tcPr>
            <w:tcW w:w="1260" w:type="dxa"/>
            <w:noWrap/>
            <w:hideMark/>
          </w:tcPr>
          <w:p w14:paraId="2777EA91" w14:textId="77777777" w:rsidR="00FB2C99" w:rsidRPr="00D96471" w:rsidRDefault="00FB2C99" w:rsidP="003B3EE9">
            <w:pPr>
              <w:rPr>
                <w:color w:val="4C474C"/>
                <w:sz w:val="22"/>
                <w:szCs w:val="22"/>
              </w:rPr>
            </w:pPr>
            <w:r w:rsidRPr="00D96471">
              <w:rPr>
                <w:color w:val="4C474C"/>
                <w:sz w:val="22"/>
                <w:szCs w:val="22"/>
              </w:rPr>
              <w:t>530307</w:t>
            </w:r>
          </w:p>
        </w:tc>
        <w:tc>
          <w:tcPr>
            <w:tcW w:w="1800" w:type="dxa"/>
            <w:noWrap/>
            <w:hideMark/>
          </w:tcPr>
          <w:p w14:paraId="3E6E727A"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2E2A75D5"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DF7391B" w14:textId="77777777" w:rsidR="00FB2C99" w:rsidRPr="00D96471" w:rsidRDefault="00FB2C99" w:rsidP="003B3EE9">
            <w:pPr>
              <w:jc w:val="center"/>
              <w:rPr>
                <w:color w:val="4C474C"/>
                <w:sz w:val="22"/>
                <w:szCs w:val="22"/>
              </w:rPr>
            </w:pPr>
          </w:p>
        </w:tc>
        <w:tc>
          <w:tcPr>
            <w:tcW w:w="1170" w:type="dxa"/>
            <w:gridSpan w:val="3"/>
            <w:vAlign w:val="center"/>
          </w:tcPr>
          <w:p w14:paraId="00569AA7" w14:textId="77777777" w:rsidR="00FB2C99" w:rsidRPr="00D96471" w:rsidRDefault="00FB2C99" w:rsidP="003B3EE9">
            <w:pPr>
              <w:jc w:val="center"/>
              <w:rPr>
                <w:color w:val="4C474C"/>
                <w:sz w:val="22"/>
                <w:szCs w:val="22"/>
              </w:rPr>
            </w:pPr>
          </w:p>
        </w:tc>
      </w:tr>
      <w:tr w:rsidR="006B52D7" w:rsidRPr="00F44EF5" w14:paraId="5B935BF3" w14:textId="77777777" w:rsidTr="00D603B6">
        <w:trPr>
          <w:trHeight w:val="345"/>
        </w:trPr>
        <w:tc>
          <w:tcPr>
            <w:tcW w:w="1260" w:type="dxa"/>
            <w:noWrap/>
            <w:hideMark/>
          </w:tcPr>
          <w:p w14:paraId="29DA8737" w14:textId="77777777" w:rsidR="00FB2C99" w:rsidRPr="00D96471" w:rsidRDefault="00FB2C99" w:rsidP="003B3EE9">
            <w:pPr>
              <w:rPr>
                <w:b/>
                <w:bCs/>
                <w:color w:val="4C474C"/>
                <w:sz w:val="22"/>
                <w:szCs w:val="22"/>
              </w:rPr>
            </w:pPr>
            <w:r w:rsidRPr="00D96471">
              <w:rPr>
                <w:b/>
                <w:bCs/>
                <w:color w:val="4C474C"/>
                <w:sz w:val="22"/>
                <w:szCs w:val="22"/>
              </w:rPr>
              <w:t>5304</w:t>
            </w:r>
          </w:p>
        </w:tc>
        <w:tc>
          <w:tcPr>
            <w:tcW w:w="1800" w:type="dxa"/>
            <w:noWrap/>
            <w:hideMark/>
          </w:tcPr>
          <w:p w14:paraId="3F81FF36" w14:textId="77777777" w:rsidR="00FB2C99" w:rsidRPr="00D96471" w:rsidRDefault="00FB2C99" w:rsidP="003B3EE9">
            <w:pPr>
              <w:rPr>
                <w:color w:val="4C474C"/>
                <w:sz w:val="22"/>
                <w:szCs w:val="22"/>
              </w:rPr>
            </w:pPr>
            <w:r w:rsidRPr="00D96471">
              <w:rPr>
                <w:color w:val="4C474C"/>
                <w:sz w:val="22"/>
                <w:szCs w:val="22"/>
              </w:rPr>
              <w:t>Comisiones no devengadas  / primas de reaseguros cedidos  del presente ejercicio</w:t>
            </w:r>
          </w:p>
        </w:tc>
        <w:tc>
          <w:tcPr>
            <w:tcW w:w="1994" w:type="dxa"/>
            <w:noWrap/>
            <w:vAlign w:val="center"/>
            <w:hideMark/>
          </w:tcPr>
          <w:p w14:paraId="79288970"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32D9130" w14:textId="77777777" w:rsidR="00FB2C99" w:rsidRPr="00D96471" w:rsidRDefault="00FB2C99" w:rsidP="003B3EE9">
            <w:pPr>
              <w:jc w:val="center"/>
              <w:rPr>
                <w:color w:val="4C474C"/>
                <w:sz w:val="22"/>
                <w:szCs w:val="22"/>
              </w:rPr>
            </w:pPr>
          </w:p>
        </w:tc>
        <w:tc>
          <w:tcPr>
            <w:tcW w:w="1170" w:type="dxa"/>
            <w:gridSpan w:val="3"/>
            <w:vAlign w:val="center"/>
          </w:tcPr>
          <w:p w14:paraId="2627AFE3" w14:textId="77777777" w:rsidR="00FB2C99" w:rsidRPr="00D96471" w:rsidRDefault="00FB2C99" w:rsidP="003B3EE9">
            <w:pPr>
              <w:jc w:val="center"/>
              <w:rPr>
                <w:color w:val="4C474C"/>
                <w:sz w:val="22"/>
                <w:szCs w:val="22"/>
              </w:rPr>
            </w:pPr>
          </w:p>
        </w:tc>
      </w:tr>
      <w:tr w:rsidR="006B52D7" w:rsidRPr="00F44EF5" w14:paraId="68B48CEA" w14:textId="77777777" w:rsidTr="00D603B6">
        <w:trPr>
          <w:trHeight w:val="345"/>
        </w:trPr>
        <w:tc>
          <w:tcPr>
            <w:tcW w:w="1260" w:type="dxa"/>
            <w:noWrap/>
            <w:hideMark/>
          </w:tcPr>
          <w:p w14:paraId="3F3B53DE" w14:textId="77777777" w:rsidR="00FB2C99" w:rsidRPr="00D96471" w:rsidRDefault="00FB2C99" w:rsidP="003B3EE9">
            <w:pPr>
              <w:rPr>
                <w:color w:val="4C474C"/>
                <w:sz w:val="22"/>
                <w:szCs w:val="22"/>
              </w:rPr>
            </w:pPr>
            <w:r w:rsidRPr="00D96471">
              <w:rPr>
                <w:color w:val="4C474C"/>
                <w:sz w:val="22"/>
                <w:szCs w:val="22"/>
              </w:rPr>
              <w:t>530407</w:t>
            </w:r>
          </w:p>
        </w:tc>
        <w:tc>
          <w:tcPr>
            <w:tcW w:w="1800" w:type="dxa"/>
            <w:noWrap/>
            <w:hideMark/>
          </w:tcPr>
          <w:p w14:paraId="620D3646"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2FE81856" w14:textId="77777777" w:rsidR="00FB2C99" w:rsidRPr="00D96471" w:rsidRDefault="00FB2C99" w:rsidP="003B3EE9">
            <w:pPr>
              <w:jc w:val="center"/>
              <w:rPr>
                <w:color w:val="4C474C"/>
                <w:sz w:val="22"/>
                <w:szCs w:val="22"/>
              </w:rPr>
            </w:pPr>
            <w:r w:rsidRPr="00D96471">
              <w:rPr>
                <w:color w:val="4C474C"/>
                <w:sz w:val="22"/>
                <w:szCs w:val="22"/>
              </w:rPr>
              <w:t>32,717,727.54</w:t>
            </w:r>
          </w:p>
        </w:tc>
        <w:tc>
          <w:tcPr>
            <w:tcW w:w="1876" w:type="dxa"/>
            <w:gridSpan w:val="2"/>
            <w:noWrap/>
            <w:vAlign w:val="center"/>
            <w:hideMark/>
          </w:tcPr>
          <w:p w14:paraId="75FA6D36" w14:textId="77777777" w:rsidR="00FB2C99" w:rsidRPr="00D96471" w:rsidRDefault="00FB2C99" w:rsidP="003B3EE9">
            <w:pPr>
              <w:jc w:val="center"/>
              <w:rPr>
                <w:color w:val="4C474C"/>
                <w:sz w:val="22"/>
                <w:szCs w:val="22"/>
              </w:rPr>
            </w:pPr>
            <w:r w:rsidRPr="00D96471">
              <w:rPr>
                <w:color w:val="4C474C"/>
                <w:sz w:val="22"/>
                <w:szCs w:val="22"/>
              </w:rPr>
              <w:t>16,101,488.06</w:t>
            </w:r>
          </w:p>
        </w:tc>
        <w:tc>
          <w:tcPr>
            <w:tcW w:w="1170" w:type="dxa"/>
            <w:gridSpan w:val="3"/>
            <w:vAlign w:val="center"/>
          </w:tcPr>
          <w:p w14:paraId="233CA5E2" w14:textId="77777777" w:rsidR="00FB2C99" w:rsidRPr="00D96471" w:rsidRDefault="00FB2C99" w:rsidP="003B3EE9">
            <w:pPr>
              <w:jc w:val="center"/>
              <w:rPr>
                <w:color w:val="4C474C"/>
                <w:sz w:val="22"/>
                <w:szCs w:val="22"/>
              </w:rPr>
            </w:pPr>
            <w:r w:rsidRPr="00D96471">
              <w:rPr>
                <w:color w:val="4C474C"/>
                <w:sz w:val="22"/>
                <w:szCs w:val="22"/>
              </w:rPr>
              <w:t>0.49</w:t>
            </w:r>
          </w:p>
        </w:tc>
      </w:tr>
      <w:tr w:rsidR="006B52D7" w:rsidRPr="00F44EF5" w14:paraId="32EBEE38" w14:textId="77777777" w:rsidTr="00D603B6">
        <w:trPr>
          <w:trHeight w:val="345"/>
        </w:trPr>
        <w:tc>
          <w:tcPr>
            <w:tcW w:w="1260" w:type="dxa"/>
            <w:noWrap/>
            <w:hideMark/>
          </w:tcPr>
          <w:p w14:paraId="718EE796" w14:textId="77777777" w:rsidR="00FB2C99" w:rsidRPr="00D96471" w:rsidRDefault="00FB2C99" w:rsidP="003B3EE9">
            <w:pPr>
              <w:rPr>
                <w:color w:val="4C474C"/>
                <w:sz w:val="22"/>
                <w:szCs w:val="22"/>
              </w:rPr>
            </w:pPr>
            <w:r w:rsidRPr="00D96471">
              <w:rPr>
                <w:color w:val="4C474C"/>
                <w:sz w:val="22"/>
                <w:szCs w:val="22"/>
              </w:rPr>
              <w:t>5306</w:t>
            </w:r>
          </w:p>
        </w:tc>
        <w:tc>
          <w:tcPr>
            <w:tcW w:w="1800" w:type="dxa"/>
            <w:noWrap/>
            <w:hideMark/>
          </w:tcPr>
          <w:p w14:paraId="12576BFE" w14:textId="77777777" w:rsidR="00FB2C99" w:rsidRPr="00D96471" w:rsidRDefault="00FB2C99" w:rsidP="003B3EE9">
            <w:pPr>
              <w:rPr>
                <w:color w:val="4C474C"/>
                <w:sz w:val="22"/>
                <w:szCs w:val="22"/>
              </w:rPr>
            </w:pPr>
            <w:r w:rsidRPr="00D96471">
              <w:rPr>
                <w:color w:val="4C474C"/>
                <w:sz w:val="22"/>
                <w:szCs w:val="22"/>
              </w:rPr>
              <w:t>Primas de reaseguros  contractuales cedidos al exterior</w:t>
            </w:r>
          </w:p>
        </w:tc>
        <w:tc>
          <w:tcPr>
            <w:tcW w:w="1994" w:type="dxa"/>
            <w:noWrap/>
            <w:vAlign w:val="center"/>
            <w:hideMark/>
          </w:tcPr>
          <w:p w14:paraId="3ED6A48C"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B736E51" w14:textId="77777777" w:rsidR="00FB2C99" w:rsidRPr="00D96471" w:rsidRDefault="00FB2C99" w:rsidP="003B3EE9">
            <w:pPr>
              <w:jc w:val="center"/>
              <w:rPr>
                <w:color w:val="4C474C"/>
                <w:sz w:val="22"/>
                <w:szCs w:val="22"/>
              </w:rPr>
            </w:pPr>
          </w:p>
        </w:tc>
        <w:tc>
          <w:tcPr>
            <w:tcW w:w="1170" w:type="dxa"/>
            <w:gridSpan w:val="3"/>
            <w:vAlign w:val="center"/>
          </w:tcPr>
          <w:p w14:paraId="265C0300" w14:textId="77777777" w:rsidR="00FB2C99" w:rsidRPr="00D96471" w:rsidRDefault="00FB2C99" w:rsidP="003B3EE9">
            <w:pPr>
              <w:jc w:val="center"/>
              <w:rPr>
                <w:color w:val="4C474C"/>
                <w:sz w:val="22"/>
                <w:szCs w:val="22"/>
              </w:rPr>
            </w:pPr>
          </w:p>
        </w:tc>
      </w:tr>
      <w:tr w:rsidR="006B52D7" w:rsidRPr="00F44EF5" w14:paraId="7868F7D5" w14:textId="77777777" w:rsidTr="00D603B6">
        <w:trPr>
          <w:trHeight w:val="345"/>
        </w:trPr>
        <w:tc>
          <w:tcPr>
            <w:tcW w:w="1260" w:type="dxa"/>
            <w:noWrap/>
            <w:hideMark/>
          </w:tcPr>
          <w:p w14:paraId="201E9E4E" w14:textId="77777777" w:rsidR="00FB2C99" w:rsidRPr="00D96471" w:rsidRDefault="00FB2C99" w:rsidP="003B3EE9">
            <w:pPr>
              <w:rPr>
                <w:color w:val="4C474C"/>
                <w:sz w:val="22"/>
                <w:szCs w:val="22"/>
              </w:rPr>
            </w:pPr>
            <w:r w:rsidRPr="00D96471">
              <w:rPr>
                <w:color w:val="4C474C"/>
                <w:sz w:val="22"/>
                <w:szCs w:val="22"/>
              </w:rPr>
              <w:t>530607</w:t>
            </w:r>
          </w:p>
        </w:tc>
        <w:tc>
          <w:tcPr>
            <w:tcW w:w="1800" w:type="dxa"/>
            <w:noWrap/>
            <w:hideMark/>
          </w:tcPr>
          <w:p w14:paraId="51ABE682"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4AB6F0B4" w14:textId="77777777" w:rsidR="00FB2C99" w:rsidRPr="00D96471" w:rsidRDefault="00FB2C99" w:rsidP="003B3EE9">
            <w:pPr>
              <w:jc w:val="center"/>
              <w:rPr>
                <w:color w:val="4C474C"/>
                <w:sz w:val="22"/>
                <w:szCs w:val="22"/>
              </w:rPr>
            </w:pPr>
            <w:r w:rsidRPr="00D96471">
              <w:rPr>
                <w:color w:val="4C474C"/>
                <w:sz w:val="22"/>
                <w:szCs w:val="22"/>
              </w:rPr>
              <w:t>511,879,323.17</w:t>
            </w:r>
          </w:p>
        </w:tc>
        <w:tc>
          <w:tcPr>
            <w:tcW w:w="1876" w:type="dxa"/>
            <w:gridSpan w:val="2"/>
            <w:noWrap/>
            <w:vAlign w:val="center"/>
            <w:hideMark/>
          </w:tcPr>
          <w:p w14:paraId="673CFD4F" w14:textId="77777777" w:rsidR="00FB2C99" w:rsidRPr="00D96471" w:rsidRDefault="00FB2C99" w:rsidP="003B3EE9">
            <w:pPr>
              <w:jc w:val="center"/>
              <w:rPr>
                <w:color w:val="4C474C"/>
                <w:sz w:val="22"/>
                <w:szCs w:val="22"/>
              </w:rPr>
            </w:pPr>
            <w:r w:rsidRPr="00D96471">
              <w:rPr>
                <w:color w:val="4C474C"/>
                <w:sz w:val="22"/>
                <w:szCs w:val="22"/>
              </w:rPr>
              <w:t>379,798,499.72</w:t>
            </w:r>
          </w:p>
        </w:tc>
        <w:tc>
          <w:tcPr>
            <w:tcW w:w="1170" w:type="dxa"/>
            <w:gridSpan w:val="3"/>
            <w:vAlign w:val="center"/>
          </w:tcPr>
          <w:p w14:paraId="29CEAA53" w14:textId="77777777" w:rsidR="00FB2C99" w:rsidRPr="00D96471" w:rsidRDefault="00FB2C99" w:rsidP="003B3EE9">
            <w:pPr>
              <w:jc w:val="center"/>
              <w:rPr>
                <w:color w:val="4C474C"/>
                <w:sz w:val="22"/>
                <w:szCs w:val="22"/>
              </w:rPr>
            </w:pPr>
            <w:r w:rsidRPr="00D96471">
              <w:rPr>
                <w:color w:val="4C474C"/>
                <w:sz w:val="22"/>
                <w:szCs w:val="22"/>
              </w:rPr>
              <w:t>0.74</w:t>
            </w:r>
          </w:p>
        </w:tc>
      </w:tr>
      <w:tr w:rsidR="006B52D7" w:rsidRPr="00F44EF5" w14:paraId="0E2F3BF8" w14:textId="77777777" w:rsidTr="00D603B6">
        <w:trPr>
          <w:trHeight w:val="345"/>
        </w:trPr>
        <w:tc>
          <w:tcPr>
            <w:tcW w:w="1260" w:type="dxa"/>
            <w:noWrap/>
            <w:hideMark/>
          </w:tcPr>
          <w:p w14:paraId="6DF8A3BB" w14:textId="77777777" w:rsidR="00FB2C99" w:rsidRPr="00D96471" w:rsidRDefault="00FB2C99" w:rsidP="003B3EE9">
            <w:pPr>
              <w:rPr>
                <w:color w:val="4C474C"/>
                <w:sz w:val="22"/>
                <w:szCs w:val="22"/>
              </w:rPr>
            </w:pPr>
            <w:r w:rsidRPr="00D96471">
              <w:rPr>
                <w:color w:val="4C474C"/>
                <w:sz w:val="22"/>
                <w:szCs w:val="22"/>
              </w:rPr>
              <w:t>5311</w:t>
            </w:r>
          </w:p>
        </w:tc>
        <w:tc>
          <w:tcPr>
            <w:tcW w:w="1800" w:type="dxa"/>
            <w:noWrap/>
            <w:hideMark/>
          </w:tcPr>
          <w:p w14:paraId="76AE38C9" w14:textId="77777777" w:rsidR="00FB2C99" w:rsidRPr="00D96471" w:rsidRDefault="00FB2C99" w:rsidP="003B3EE9">
            <w:pPr>
              <w:rPr>
                <w:color w:val="4C474C"/>
                <w:sz w:val="22"/>
                <w:szCs w:val="22"/>
              </w:rPr>
            </w:pPr>
            <w:r w:rsidRPr="00D96471">
              <w:rPr>
                <w:color w:val="4C474C"/>
                <w:sz w:val="22"/>
                <w:szCs w:val="22"/>
              </w:rPr>
              <w:t>Reservas para riesgo en curso del presente ejercicio</w:t>
            </w:r>
          </w:p>
        </w:tc>
        <w:tc>
          <w:tcPr>
            <w:tcW w:w="1994" w:type="dxa"/>
            <w:noWrap/>
            <w:vAlign w:val="center"/>
            <w:hideMark/>
          </w:tcPr>
          <w:p w14:paraId="14C580F7"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7F146A3" w14:textId="77777777" w:rsidR="00FB2C99" w:rsidRPr="00D96471" w:rsidRDefault="00FB2C99" w:rsidP="003B3EE9">
            <w:pPr>
              <w:jc w:val="center"/>
              <w:rPr>
                <w:color w:val="4C474C"/>
                <w:sz w:val="22"/>
                <w:szCs w:val="22"/>
              </w:rPr>
            </w:pPr>
          </w:p>
        </w:tc>
        <w:tc>
          <w:tcPr>
            <w:tcW w:w="1170" w:type="dxa"/>
            <w:gridSpan w:val="3"/>
            <w:vAlign w:val="center"/>
          </w:tcPr>
          <w:p w14:paraId="7E2FE348" w14:textId="77777777" w:rsidR="00FB2C99" w:rsidRPr="00D96471" w:rsidRDefault="00FB2C99" w:rsidP="003B3EE9">
            <w:pPr>
              <w:jc w:val="center"/>
              <w:rPr>
                <w:color w:val="4C474C"/>
                <w:sz w:val="22"/>
                <w:szCs w:val="22"/>
              </w:rPr>
            </w:pPr>
          </w:p>
        </w:tc>
      </w:tr>
      <w:tr w:rsidR="006B52D7" w:rsidRPr="00F44EF5" w14:paraId="62E76203" w14:textId="77777777" w:rsidTr="00D603B6">
        <w:trPr>
          <w:trHeight w:val="345"/>
        </w:trPr>
        <w:tc>
          <w:tcPr>
            <w:tcW w:w="1260" w:type="dxa"/>
            <w:noWrap/>
            <w:hideMark/>
          </w:tcPr>
          <w:p w14:paraId="451C417B" w14:textId="77777777" w:rsidR="00FB2C99" w:rsidRPr="00D96471" w:rsidRDefault="00FB2C99" w:rsidP="003B3EE9">
            <w:pPr>
              <w:rPr>
                <w:color w:val="4C474C"/>
                <w:sz w:val="22"/>
                <w:szCs w:val="22"/>
              </w:rPr>
            </w:pPr>
            <w:r w:rsidRPr="00D96471">
              <w:rPr>
                <w:color w:val="4C474C"/>
                <w:sz w:val="22"/>
                <w:szCs w:val="22"/>
              </w:rPr>
              <w:t>531107</w:t>
            </w:r>
          </w:p>
        </w:tc>
        <w:tc>
          <w:tcPr>
            <w:tcW w:w="1800" w:type="dxa"/>
            <w:noWrap/>
            <w:hideMark/>
          </w:tcPr>
          <w:p w14:paraId="6808E1D9"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37CD3DB0" w14:textId="77777777" w:rsidR="00FB2C99" w:rsidRPr="00D96471" w:rsidRDefault="00FB2C99" w:rsidP="003B3EE9">
            <w:pPr>
              <w:jc w:val="center"/>
              <w:rPr>
                <w:color w:val="4C474C"/>
                <w:sz w:val="22"/>
                <w:szCs w:val="22"/>
              </w:rPr>
            </w:pPr>
            <w:r w:rsidRPr="00D96471">
              <w:rPr>
                <w:color w:val="4C474C"/>
                <w:sz w:val="22"/>
                <w:szCs w:val="22"/>
              </w:rPr>
              <w:t>330,246,401.50</w:t>
            </w:r>
          </w:p>
        </w:tc>
        <w:tc>
          <w:tcPr>
            <w:tcW w:w="1876" w:type="dxa"/>
            <w:gridSpan w:val="2"/>
            <w:noWrap/>
            <w:vAlign w:val="center"/>
            <w:hideMark/>
          </w:tcPr>
          <w:p w14:paraId="57C46C71" w14:textId="77777777" w:rsidR="00FB2C99" w:rsidRPr="00D96471" w:rsidRDefault="00FB2C99" w:rsidP="003B3EE9">
            <w:pPr>
              <w:jc w:val="center"/>
              <w:rPr>
                <w:color w:val="4C474C"/>
                <w:sz w:val="22"/>
                <w:szCs w:val="22"/>
              </w:rPr>
            </w:pPr>
            <w:r w:rsidRPr="00D96471">
              <w:rPr>
                <w:color w:val="4C474C"/>
                <w:sz w:val="22"/>
                <w:szCs w:val="22"/>
              </w:rPr>
              <w:t>113,963,302.13</w:t>
            </w:r>
          </w:p>
        </w:tc>
        <w:tc>
          <w:tcPr>
            <w:tcW w:w="1170" w:type="dxa"/>
            <w:gridSpan w:val="3"/>
            <w:vAlign w:val="center"/>
          </w:tcPr>
          <w:p w14:paraId="25810D49" w14:textId="77777777" w:rsidR="00FB2C99" w:rsidRPr="00D96471" w:rsidRDefault="00FB2C99" w:rsidP="003B3EE9">
            <w:pPr>
              <w:jc w:val="center"/>
              <w:rPr>
                <w:color w:val="4C474C"/>
                <w:sz w:val="22"/>
                <w:szCs w:val="22"/>
              </w:rPr>
            </w:pPr>
            <w:r w:rsidRPr="00D96471">
              <w:rPr>
                <w:color w:val="4C474C"/>
                <w:sz w:val="22"/>
                <w:szCs w:val="22"/>
              </w:rPr>
              <w:t>0.35</w:t>
            </w:r>
          </w:p>
        </w:tc>
      </w:tr>
      <w:tr w:rsidR="006B52D7" w:rsidRPr="00F44EF5" w14:paraId="0AE9573E" w14:textId="77777777" w:rsidTr="00D603B6">
        <w:trPr>
          <w:trHeight w:val="345"/>
        </w:trPr>
        <w:tc>
          <w:tcPr>
            <w:tcW w:w="1260" w:type="dxa"/>
            <w:noWrap/>
            <w:hideMark/>
          </w:tcPr>
          <w:p w14:paraId="61A80BA4" w14:textId="77777777" w:rsidR="00FB2C99" w:rsidRPr="00D96471" w:rsidRDefault="00FB2C99" w:rsidP="003B3EE9">
            <w:pPr>
              <w:rPr>
                <w:color w:val="4C474C"/>
                <w:sz w:val="22"/>
                <w:szCs w:val="22"/>
              </w:rPr>
            </w:pPr>
            <w:r w:rsidRPr="00D96471">
              <w:rPr>
                <w:color w:val="4C474C"/>
                <w:sz w:val="22"/>
                <w:szCs w:val="22"/>
              </w:rPr>
              <w:t>5312</w:t>
            </w:r>
          </w:p>
        </w:tc>
        <w:tc>
          <w:tcPr>
            <w:tcW w:w="1800" w:type="dxa"/>
            <w:noWrap/>
            <w:hideMark/>
          </w:tcPr>
          <w:p w14:paraId="06D38AC4" w14:textId="77777777" w:rsidR="00FB2C99" w:rsidRPr="00D96471" w:rsidRDefault="00FB2C99" w:rsidP="003B3EE9">
            <w:pPr>
              <w:rPr>
                <w:color w:val="4C474C"/>
                <w:sz w:val="22"/>
                <w:szCs w:val="22"/>
              </w:rPr>
            </w:pPr>
            <w:r w:rsidRPr="00D96471">
              <w:rPr>
                <w:color w:val="4C474C"/>
                <w:sz w:val="22"/>
                <w:szCs w:val="22"/>
              </w:rPr>
              <w:t>Reservas para riesgos en curso a cargo de reaseguradores del ejercicio anterior</w:t>
            </w:r>
          </w:p>
        </w:tc>
        <w:tc>
          <w:tcPr>
            <w:tcW w:w="1994" w:type="dxa"/>
            <w:noWrap/>
            <w:vAlign w:val="center"/>
            <w:hideMark/>
          </w:tcPr>
          <w:p w14:paraId="7C7F422A"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391A319B" w14:textId="77777777" w:rsidR="00FB2C99" w:rsidRPr="00D96471" w:rsidRDefault="00FB2C99" w:rsidP="003B3EE9">
            <w:pPr>
              <w:jc w:val="center"/>
              <w:rPr>
                <w:color w:val="4C474C"/>
                <w:sz w:val="22"/>
                <w:szCs w:val="22"/>
              </w:rPr>
            </w:pPr>
          </w:p>
        </w:tc>
        <w:tc>
          <w:tcPr>
            <w:tcW w:w="1170" w:type="dxa"/>
            <w:gridSpan w:val="3"/>
            <w:vAlign w:val="center"/>
          </w:tcPr>
          <w:p w14:paraId="3CEDD3F6" w14:textId="77777777" w:rsidR="00FB2C99" w:rsidRPr="00D96471" w:rsidRDefault="00FB2C99" w:rsidP="003B3EE9">
            <w:pPr>
              <w:jc w:val="center"/>
              <w:rPr>
                <w:color w:val="4C474C"/>
                <w:sz w:val="22"/>
                <w:szCs w:val="22"/>
              </w:rPr>
            </w:pPr>
          </w:p>
        </w:tc>
      </w:tr>
      <w:tr w:rsidR="006B52D7" w:rsidRPr="00F44EF5" w14:paraId="3E6DE6F3" w14:textId="77777777" w:rsidTr="00D603B6">
        <w:trPr>
          <w:trHeight w:val="345"/>
        </w:trPr>
        <w:tc>
          <w:tcPr>
            <w:tcW w:w="1260" w:type="dxa"/>
            <w:noWrap/>
            <w:hideMark/>
          </w:tcPr>
          <w:p w14:paraId="34C494F4" w14:textId="77777777" w:rsidR="00FB2C99" w:rsidRPr="00D96471" w:rsidRDefault="00FB2C99" w:rsidP="003B3EE9">
            <w:pPr>
              <w:rPr>
                <w:color w:val="4C474C"/>
                <w:sz w:val="22"/>
                <w:szCs w:val="22"/>
              </w:rPr>
            </w:pPr>
            <w:r w:rsidRPr="00D96471">
              <w:rPr>
                <w:color w:val="4C474C"/>
                <w:sz w:val="22"/>
                <w:szCs w:val="22"/>
              </w:rPr>
              <w:t>531207</w:t>
            </w:r>
          </w:p>
        </w:tc>
        <w:tc>
          <w:tcPr>
            <w:tcW w:w="1800" w:type="dxa"/>
            <w:noWrap/>
            <w:hideMark/>
          </w:tcPr>
          <w:p w14:paraId="74932DA7"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4D4B57C7" w14:textId="77777777" w:rsidR="00FB2C99" w:rsidRPr="00D96471" w:rsidRDefault="00FB2C99" w:rsidP="003B3EE9">
            <w:pPr>
              <w:jc w:val="center"/>
              <w:rPr>
                <w:color w:val="4C474C"/>
                <w:sz w:val="22"/>
                <w:szCs w:val="22"/>
              </w:rPr>
            </w:pPr>
            <w:r w:rsidRPr="00D96471">
              <w:rPr>
                <w:color w:val="4C474C"/>
                <w:sz w:val="22"/>
                <w:szCs w:val="22"/>
              </w:rPr>
              <w:t>178,178,706.21</w:t>
            </w:r>
          </w:p>
        </w:tc>
        <w:tc>
          <w:tcPr>
            <w:tcW w:w="1876" w:type="dxa"/>
            <w:gridSpan w:val="2"/>
            <w:noWrap/>
            <w:vAlign w:val="center"/>
            <w:hideMark/>
          </w:tcPr>
          <w:p w14:paraId="5E734DB9" w14:textId="77777777" w:rsidR="00FB2C99" w:rsidRPr="00D96471" w:rsidRDefault="00FB2C99" w:rsidP="003B3EE9">
            <w:pPr>
              <w:jc w:val="center"/>
              <w:rPr>
                <w:color w:val="4C474C"/>
                <w:sz w:val="22"/>
                <w:szCs w:val="22"/>
              </w:rPr>
            </w:pPr>
            <w:r w:rsidRPr="00D96471">
              <w:rPr>
                <w:color w:val="4C474C"/>
                <w:sz w:val="22"/>
                <w:szCs w:val="22"/>
              </w:rPr>
              <w:t>99,601,959.80</w:t>
            </w:r>
          </w:p>
        </w:tc>
        <w:tc>
          <w:tcPr>
            <w:tcW w:w="1170" w:type="dxa"/>
            <w:gridSpan w:val="3"/>
            <w:vAlign w:val="center"/>
          </w:tcPr>
          <w:p w14:paraId="0879A9A5" w14:textId="77777777" w:rsidR="00FB2C99" w:rsidRPr="00D96471" w:rsidRDefault="00FB2C99" w:rsidP="003B3EE9">
            <w:pPr>
              <w:jc w:val="center"/>
              <w:rPr>
                <w:color w:val="4C474C"/>
                <w:sz w:val="22"/>
                <w:szCs w:val="22"/>
              </w:rPr>
            </w:pPr>
            <w:r w:rsidRPr="00D96471">
              <w:rPr>
                <w:color w:val="4C474C"/>
                <w:sz w:val="22"/>
                <w:szCs w:val="22"/>
              </w:rPr>
              <w:t>0.56</w:t>
            </w:r>
          </w:p>
        </w:tc>
      </w:tr>
      <w:tr w:rsidR="006B52D7" w:rsidRPr="00F44EF5" w14:paraId="51502F04" w14:textId="77777777" w:rsidTr="00D603B6">
        <w:trPr>
          <w:trHeight w:val="345"/>
        </w:trPr>
        <w:tc>
          <w:tcPr>
            <w:tcW w:w="1260" w:type="dxa"/>
            <w:noWrap/>
            <w:hideMark/>
          </w:tcPr>
          <w:p w14:paraId="1941C11C" w14:textId="77777777" w:rsidR="00FB2C99" w:rsidRPr="00D96471" w:rsidRDefault="00FB2C99" w:rsidP="003B3EE9">
            <w:pPr>
              <w:rPr>
                <w:color w:val="4C474C"/>
                <w:sz w:val="22"/>
                <w:szCs w:val="22"/>
              </w:rPr>
            </w:pPr>
            <w:r w:rsidRPr="00D96471">
              <w:rPr>
                <w:color w:val="4C474C"/>
                <w:sz w:val="22"/>
                <w:szCs w:val="22"/>
              </w:rPr>
              <w:t>5313</w:t>
            </w:r>
          </w:p>
        </w:tc>
        <w:tc>
          <w:tcPr>
            <w:tcW w:w="1800" w:type="dxa"/>
            <w:noWrap/>
            <w:hideMark/>
          </w:tcPr>
          <w:p w14:paraId="0A9A17EE" w14:textId="77777777" w:rsidR="00FB2C99" w:rsidRPr="00D96471" w:rsidRDefault="00FB2C99" w:rsidP="003B3EE9">
            <w:pPr>
              <w:rPr>
                <w:color w:val="4C474C"/>
                <w:sz w:val="22"/>
                <w:szCs w:val="22"/>
              </w:rPr>
            </w:pPr>
            <w:r w:rsidRPr="00D96471">
              <w:rPr>
                <w:color w:val="4C474C"/>
                <w:sz w:val="22"/>
                <w:szCs w:val="22"/>
              </w:rPr>
              <w:t>Reservas especificas del presente ejercicio</w:t>
            </w:r>
          </w:p>
        </w:tc>
        <w:tc>
          <w:tcPr>
            <w:tcW w:w="1994" w:type="dxa"/>
            <w:noWrap/>
            <w:vAlign w:val="center"/>
            <w:hideMark/>
          </w:tcPr>
          <w:p w14:paraId="5494C73F"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6AACA828" w14:textId="77777777" w:rsidR="00FB2C99" w:rsidRPr="00D96471" w:rsidRDefault="00FB2C99" w:rsidP="003B3EE9">
            <w:pPr>
              <w:jc w:val="center"/>
              <w:rPr>
                <w:color w:val="4C474C"/>
                <w:sz w:val="22"/>
                <w:szCs w:val="22"/>
              </w:rPr>
            </w:pPr>
          </w:p>
        </w:tc>
        <w:tc>
          <w:tcPr>
            <w:tcW w:w="1170" w:type="dxa"/>
            <w:gridSpan w:val="3"/>
            <w:vAlign w:val="center"/>
          </w:tcPr>
          <w:p w14:paraId="7CBBF26D" w14:textId="77777777" w:rsidR="00FB2C99" w:rsidRPr="00D96471" w:rsidRDefault="00FB2C99" w:rsidP="003B3EE9">
            <w:pPr>
              <w:jc w:val="center"/>
              <w:rPr>
                <w:color w:val="4C474C"/>
                <w:sz w:val="22"/>
                <w:szCs w:val="22"/>
              </w:rPr>
            </w:pPr>
          </w:p>
        </w:tc>
      </w:tr>
      <w:tr w:rsidR="006B52D7" w:rsidRPr="00F44EF5" w14:paraId="683EF392" w14:textId="77777777" w:rsidTr="00D603B6">
        <w:trPr>
          <w:trHeight w:val="345"/>
        </w:trPr>
        <w:tc>
          <w:tcPr>
            <w:tcW w:w="1260" w:type="dxa"/>
            <w:noWrap/>
            <w:hideMark/>
          </w:tcPr>
          <w:p w14:paraId="0C288A31" w14:textId="77777777" w:rsidR="00FB2C99" w:rsidRPr="00D96471" w:rsidRDefault="00FB2C99" w:rsidP="003B3EE9">
            <w:pPr>
              <w:rPr>
                <w:color w:val="4C474C"/>
                <w:sz w:val="22"/>
                <w:szCs w:val="22"/>
              </w:rPr>
            </w:pPr>
            <w:r w:rsidRPr="00D96471">
              <w:rPr>
                <w:color w:val="4C474C"/>
                <w:sz w:val="22"/>
                <w:szCs w:val="22"/>
              </w:rPr>
              <w:t>531307</w:t>
            </w:r>
          </w:p>
        </w:tc>
        <w:tc>
          <w:tcPr>
            <w:tcW w:w="1800" w:type="dxa"/>
            <w:noWrap/>
            <w:hideMark/>
          </w:tcPr>
          <w:p w14:paraId="0A4A3632"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5C0DDF13" w14:textId="77777777" w:rsidR="00FB2C99" w:rsidRPr="00D96471" w:rsidRDefault="00FB2C99" w:rsidP="003B3EE9">
            <w:pPr>
              <w:jc w:val="center"/>
              <w:rPr>
                <w:color w:val="4C474C"/>
                <w:sz w:val="22"/>
                <w:szCs w:val="22"/>
              </w:rPr>
            </w:pPr>
            <w:r w:rsidRPr="00D96471">
              <w:rPr>
                <w:color w:val="4C474C"/>
                <w:sz w:val="22"/>
                <w:szCs w:val="22"/>
              </w:rPr>
              <w:t>91,109,940.54</w:t>
            </w:r>
          </w:p>
        </w:tc>
        <w:tc>
          <w:tcPr>
            <w:tcW w:w="1876" w:type="dxa"/>
            <w:gridSpan w:val="2"/>
            <w:noWrap/>
            <w:vAlign w:val="center"/>
            <w:hideMark/>
          </w:tcPr>
          <w:p w14:paraId="1B33BD9D" w14:textId="77777777" w:rsidR="00FB2C99" w:rsidRPr="00D96471" w:rsidRDefault="00FB2C99" w:rsidP="003B3EE9">
            <w:pPr>
              <w:jc w:val="center"/>
              <w:rPr>
                <w:color w:val="4C474C"/>
                <w:sz w:val="22"/>
                <w:szCs w:val="22"/>
              </w:rPr>
            </w:pPr>
            <w:r w:rsidRPr="00D96471">
              <w:rPr>
                <w:color w:val="4C474C"/>
                <w:sz w:val="22"/>
                <w:szCs w:val="22"/>
              </w:rPr>
              <w:t>165,293,207.40</w:t>
            </w:r>
          </w:p>
        </w:tc>
        <w:tc>
          <w:tcPr>
            <w:tcW w:w="1170" w:type="dxa"/>
            <w:gridSpan w:val="3"/>
            <w:vAlign w:val="center"/>
          </w:tcPr>
          <w:p w14:paraId="2AFDDE1E" w14:textId="77777777" w:rsidR="00FB2C99" w:rsidRPr="00D96471" w:rsidRDefault="00FB2C99" w:rsidP="003B3EE9">
            <w:pPr>
              <w:jc w:val="center"/>
              <w:rPr>
                <w:color w:val="4C474C"/>
                <w:sz w:val="22"/>
                <w:szCs w:val="22"/>
              </w:rPr>
            </w:pPr>
            <w:r w:rsidRPr="00D96471">
              <w:rPr>
                <w:color w:val="4C474C"/>
                <w:sz w:val="22"/>
                <w:szCs w:val="22"/>
              </w:rPr>
              <w:t>1.81</w:t>
            </w:r>
          </w:p>
        </w:tc>
      </w:tr>
      <w:tr w:rsidR="006B52D7" w:rsidRPr="00F44EF5" w14:paraId="5A16616E" w14:textId="77777777" w:rsidTr="00D603B6">
        <w:trPr>
          <w:trHeight w:val="345"/>
        </w:trPr>
        <w:tc>
          <w:tcPr>
            <w:tcW w:w="1260" w:type="dxa"/>
            <w:noWrap/>
            <w:hideMark/>
          </w:tcPr>
          <w:p w14:paraId="52131D9A" w14:textId="77777777" w:rsidR="00FB2C99" w:rsidRPr="00D96471" w:rsidRDefault="00FB2C99" w:rsidP="003B3EE9">
            <w:pPr>
              <w:rPr>
                <w:color w:val="4C474C"/>
                <w:sz w:val="22"/>
                <w:szCs w:val="22"/>
              </w:rPr>
            </w:pPr>
            <w:r w:rsidRPr="00D96471">
              <w:rPr>
                <w:color w:val="4C474C"/>
                <w:sz w:val="22"/>
                <w:szCs w:val="22"/>
              </w:rPr>
              <w:t>5314</w:t>
            </w:r>
          </w:p>
        </w:tc>
        <w:tc>
          <w:tcPr>
            <w:tcW w:w="1800" w:type="dxa"/>
            <w:noWrap/>
            <w:hideMark/>
          </w:tcPr>
          <w:p w14:paraId="4263768F" w14:textId="77777777" w:rsidR="00FB2C99" w:rsidRPr="00D96471" w:rsidRDefault="00FB2C99" w:rsidP="003B3EE9">
            <w:pPr>
              <w:rPr>
                <w:b/>
                <w:bCs/>
                <w:color w:val="4C474C"/>
                <w:sz w:val="22"/>
                <w:szCs w:val="22"/>
              </w:rPr>
            </w:pPr>
            <w:r w:rsidRPr="00D96471">
              <w:rPr>
                <w:color w:val="4C474C"/>
                <w:sz w:val="22"/>
                <w:szCs w:val="22"/>
              </w:rPr>
              <w:t>Reservas especificas a cargo de reaseguradores del ejercicio anterior</w:t>
            </w:r>
          </w:p>
        </w:tc>
        <w:tc>
          <w:tcPr>
            <w:tcW w:w="1994" w:type="dxa"/>
            <w:noWrap/>
            <w:vAlign w:val="center"/>
            <w:hideMark/>
          </w:tcPr>
          <w:p w14:paraId="7CC82F13"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6C2F805" w14:textId="77777777" w:rsidR="00FB2C99" w:rsidRPr="00D96471" w:rsidRDefault="00FB2C99" w:rsidP="003B3EE9">
            <w:pPr>
              <w:jc w:val="center"/>
              <w:rPr>
                <w:color w:val="4C474C"/>
                <w:sz w:val="22"/>
                <w:szCs w:val="22"/>
              </w:rPr>
            </w:pPr>
          </w:p>
        </w:tc>
        <w:tc>
          <w:tcPr>
            <w:tcW w:w="1170" w:type="dxa"/>
            <w:gridSpan w:val="3"/>
            <w:vAlign w:val="center"/>
          </w:tcPr>
          <w:p w14:paraId="20B1A512" w14:textId="77777777" w:rsidR="00FB2C99" w:rsidRPr="00D96471" w:rsidRDefault="00FB2C99" w:rsidP="003B3EE9">
            <w:pPr>
              <w:jc w:val="center"/>
              <w:rPr>
                <w:color w:val="4C474C"/>
                <w:sz w:val="22"/>
                <w:szCs w:val="22"/>
              </w:rPr>
            </w:pPr>
          </w:p>
        </w:tc>
      </w:tr>
      <w:tr w:rsidR="006B52D7" w:rsidRPr="00F44EF5" w14:paraId="465386FF" w14:textId="77777777" w:rsidTr="00D603B6">
        <w:trPr>
          <w:trHeight w:val="345"/>
        </w:trPr>
        <w:tc>
          <w:tcPr>
            <w:tcW w:w="1260" w:type="dxa"/>
            <w:noWrap/>
            <w:hideMark/>
          </w:tcPr>
          <w:p w14:paraId="27A49427" w14:textId="77777777" w:rsidR="00FB2C99" w:rsidRPr="00D96471" w:rsidRDefault="00FB2C99" w:rsidP="003B3EE9">
            <w:pPr>
              <w:rPr>
                <w:color w:val="4C474C"/>
                <w:sz w:val="22"/>
                <w:szCs w:val="22"/>
              </w:rPr>
            </w:pPr>
            <w:r w:rsidRPr="00D96471">
              <w:rPr>
                <w:color w:val="4C474C"/>
                <w:sz w:val="22"/>
                <w:szCs w:val="22"/>
              </w:rPr>
              <w:t>531407</w:t>
            </w:r>
          </w:p>
        </w:tc>
        <w:tc>
          <w:tcPr>
            <w:tcW w:w="1800" w:type="dxa"/>
            <w:noWrap/>
            <w:hideMark/>
          </w:tcPr>
          <w:p w14:paraId="6FD451D0" w14:textId="77777777" w:rsidR="00FB2C99" w:rsidRPr="00D96471" w:rsidRDefault="00FB2C99" w:rsidP="003B3EE9">
            <w:pPr>
              <w:rPr>
                <w:color w:val="4C474C"/>
                <w:sz w:val="22"/>
                <w:szCs w:val="22"/>
              </w:rPr>
            </w:pPr>
            <w:r w:rsidRPr="00D96471">
              <w:rPr>
                <w:color w:val="4C474C"/>
                <w:sz w:val="22"/>
                <w:szCs w:val="22"/>
              </w:rPr>
              <w:t>Agrícola y pecuario</w:t>
            </w:r>
          </w:p>
        </w:tc>
        <w:tc>
          <w:tcPr>
            <w:tcW w:w="1994" w:type="dxa"/>
            <w:noWrap/>
            <w:vAlign w:val="center"/>
            <w:hideMark/>
          </w:tcPr>
          <w:p w14:paraId="3F539ADD" w14:textId="77777777" w:rsidR="00FB2C99" w:rsidRPr="00D96471" w:rsidRDefault="00FB2C99" w:rsidP="003B3EE9">
            <w:pPr>
              <w:jc w:val="center"/>
              <w:rPr>
                <w:color w:val="4C474C"/>
                <w:sz w:val="22"/>
                <w:szCs w:val="22"/>
              </w:rPr>
            </w:pPr>
            <w:r w:rsidRPr="00D96471">
              <w:rPr>
                <w:color w:val="4C474C"/>
                <w:sz w:val="22"/>
                <w:szCs w:val="22"/>
              </w:rPr>
              <w:t>85,944,766.19</w:t>
            </w:r>
          </w:p>
        </w:tc>
        <w:tc>
          <w:tcPr>
            <w:tcW w:w="1876" w:type="dxa"/>
            <w:gridSpan w:val="2"/>
            <w:noWrap/>
            <w:vAlign w:val="center"/>
            <w:hideMark/>
          </w:tcPr>
          <w:p w14:paraId="0568E555" w14:textId="77777777" w:rsidR="00FB2C99" w:rsidRPr="00D96471" w:rsidRDefault="00FB2C99" w:rsidP="003B3EE9">
            <w:pPr>
              <w:jc w:val="center"/>
              <w:rPr>
                <w:color w:val="4C474C"/>
                <w:sz w:val="22"/>
                <w:szCs w:val="22"/>
              </w:rPr>
            </w:pPr>
            <w:r w:rsidRPr="00D96471">
              <w:rPr>
                <w:color w:val="4C474C"/>
                <w:sz w:val="22"/>
                <w:szCs w:val="22"/>
              </w:rPr>
              <w:t>102,903,229.30</w:t>
            </w:r>
          </w:p>
        </w:tc>
        <w:tc>
          <w:tcPr>
            <w:tcW w:w="1170" w:type="dxa"/>
            <w:gridSpan w:val="3"/>
            <w:vAlign w:val="center"/>
          </w:tcPr>
          <w:p w14:paraId="2432A793" w14:textId="77777777" w:rsidR="00FB2C99" w:rsidRPr="00D96471" w:rsidRDefault="00FB2C99" w:rsidP="003B3EE9">
            <w:pPr>
              <w:jc w:val="center"/>
              <w:rPr>
                <w:color w:val="4C474C"/>
                <w:sz w:val="22"/>
                <w:szCs w:val="22"/>
              </w:rPr>
            </w:pPr>
            <w:r w:rsidRPr="00D96471">
              <w:rPr>
                <w:color w:val="4C474C"/>
                <w:sz w:val="22"/>
                <w:szCs w:val="22"/>
              </w:rPr>
              <w:t>1.20</w:t>
            </w:r>
          </w:p>
        </w:tc>
      </w:tr>
      <w:tr w:rsidR="006B52D7" w:rsidRPr="00F44EF5" w14:paraId="65046345" w14:textId="77777777" w:rsidTr="00D603B6">
        <w:trPr>
          <w:trHeight w:val="345"/>
        </w:trPr>
        <w:tc>
          <w:tcPr>
            <w:tcW w:w="1260" w:type="dxa"/>
            <w:noWrap/>
            <w:hideMark/>
          </w:tcPr>
          <w:p w14:paraId="0D6EC140" w14:textId="77777777" w:rsidR="00FB2C99" w:rsidRPr="00D96471" w:rsidRDefault="00FB2C99" w:rsidP="003B3EE9">
            <w:pPr>
              <w:rPr>
                <w:color w:val="4C474C"/>
                <w:sz w:val="22"/>
                <w:szCs w:val="22"/>
              </w:rPr>
            </w:pPr>
          </w:p>
        </w:tc>
        <w:tc>
          <w:tcPr>
            <w:tcW w:w="1800" w:type="dxa"/>
            <w:noWrap/>
            <w:hideMark/>
          </w:tcPr>
          <w:p w14:paraId="6CF87B34" w14:textId="77777777" w:rsidR="00FB2C99" w:rsidRPr="00D96471" w:rsidRDefault="00FB2C99" w:rsidP="003B3EE9">
            <w:pPr>
              <w:rPr>
                <w:b/>
                <w:bCs/>
                <w:color w:val="4C474C"/>
                <w:sz w:val="22"/>
                <w:szCs w:val="22"/>
              </w:rPr>
            </w:pPr>
            <w:r w:rsidRPr="00D96471">
              <w:rPr>
                <w:b/>
                <w:bCs/>
                <w:color w:val="4C474C"/>
                <w:sz w:val="22"/>
                <w:szCs w:val="22"/>
              </w:rPr>
              <w:t>sub-total gasto de operaciones</w:t>
            </w:r>
          </w:p>
        </w:tc>
        <w:tc>
          <w:tcPr>
            <w:tcW w:w="1994" w:type="dxa"/>
            <w:noWrap/>
            <w:vAlign w:val="center"/>
            <w:hideMark/>
          </w:tcPr>
          <w:p w14:paraId="139B7A9F" w14:textId="77777777" w:rsidR="00FB2C99" w:rsidRPr="00D96471" w:rsidRDefault="00FB2C99" w:rsidP="003B3EE9">
            <w:pPr>
              <w:jc w:val="center"/>
              <w:rPr>
                <w:b/>
                <w:bCs/>
                <w:color w:val="4C474C"/>
                <w:sz w:val="22"/>
                <w:szCs w:val="22"/>
              </w:rPr>
            </w:pPr>
            <w:r w:rsidRPr="00D96471">
              <w:rPr>
                <w:b/>
                <w:bCs/>
                <w:color w:val="4C474C"/>
                <w:sz w:val="22"/>
                <w:szCs w:val="22"/>
              </w:rPr>
              <w:t>1,946,982,010.49</w:t>
            </w:r>
          </w:p>
        </w:tc>
        <w:tc>
          <w:tcPr>
            <w:tcW w:w="2326" w:type="dxa"/>
            <w:gridSpan w:val="4"/>
            <w:noWrap/>
            <w:vAlign w:val="center"/>
            <w:hideMark/>
          </w:tcPr>
          <w:p w14:paraId="4EBBDBA2" w14:textId="77777777" w:rsidR="00FB2C99" w:rsidRPr="00D96471" w:rsidRDefault="00FB2C99" w:rsidP="003B3EE9">
            <w:pPr>
              <w:jc w:val="center"/>
              <w:rPr>
                <w:b/>
                <w:color w:val="4C474C"/>
                <w:sz w:val="22"/>
                <w:szCs w:val="22"/>
              </w:rPr>
            </w:pPr>
            <w:r w:rsidRPr="00D96471">
              <w:rPr>
                <w:b/>
                <w:color w:val="4C474C"/>
                <w:sz w:val="22"/>
                <w:szCs w:val="22"/>
              </w:rPr>
              <w:t>1,297,849,191.71</w:t>
            </w:r>
          </w:p>
        </w:tc>
        <w:tc>
          <w:tcPr>
            <w:tcW w:w="720" w:type="dxa"/>
            <w:vAlign w:val="center"/>
          </w:tcPr>
          <w:p w14:paraId="17E5C6B2" w14:textId="77777777" w:rsidR="00FB2C99" w:rsidRPr="00D96471" w:rsidRDefault="00FB2C99" w:rsidP="003B3EE9">
            <w:pPr>
              <w:jc w:val="center"/>
              <w:rPr>
                <w:b/>
                <w:color w:val="4C474C"/>
                <w:sz w:val="22"/>
                <w:szCs w:val="22"/>
              </w:rPr>
            </w:pPr>
          </w:p>
        </w:tc>
      </w:tr>
      <w:tr w:rsidR="006B52D7" w:rsidRPr="00F44EF5" w14:paraId="6997E585" w14:textId="77777777" w:rsidTr="00D603B6">
        <w:trPr>
          <w:trHeight w:val="345"/>
        </w:trPr>
        <w:tc>
          <w:tcPr>
            <w:tcW w:w="1260" w:type="dxa"/>
            <w:noWrap/>
            <w:hideMark/>
          </w:tcPr>
          <w:p w14:paraId="74612847" w14:textId="77777777" w:rsidR="00FB2C99" w:rsidRPr="00D96471" w:rsidRDefault="00FB2C99" w:rsidP="003B3EE9">
            <w:pPr>
              <w:rPr>
                <w:color w:val="4C474C"/>
                <w:sz w:val="22"/>
                <w:szCs w:val="22"/>
              </w:rPr>
            </w:pPr>
            <w:r w:rsidRPr="00D96471">
              <w:rPr>
                <w:color w:val="4C474C"/>
                <w:sz w:val="22"/>
                <w:szCs w:val="22"/>
              </w:rPr>
              <w:t>5316</w:t>
            </w:r>
          </w:p>
        </w:tc>
        <w:tc>
          <w:tcPr>
            <w:tcW w:w="1800" w:type="dxa"/>
            <w:noWrap/>
            <w:hideMark/>
          </w:tcPr>
          <w:p w14:paraId="4E53204E" w14:textId="77777777" w:rsidR="00FB2C99" w:rsidRPr="00D96471" w:rsidRDefault="00FB2C99" w:rsidP="003B3EE9">
            <w:pPr>
              <w:rPr>
                <w:color w:val="4C474C"/>
                <w:sz w:val="22"/>
                <w:szCs w:val="22"/>
              </w:rPr>
            </w:pPr>
            <w:r w:rsidRPr="00D96471">
              <w:rPr>
                <w:color w:val="4C474C"/>
                <w:sz w:val="22"/>
                <w:szCs w:val="22"/>
              </w:rPr>
              <w:t>Gastos generales y administrativos</w:t>
            </w:r>
          </w:p>
        </w:tc>
        <w:tc>
          <w:tcPr>
            <w:tcW w:w="1994" w:type="dxa"/>
            <w:noWrap/>
            <w:vAlign w:val="center"/>
            <w:hideMark/>
          </w:tcPr>
          <w:p w14:paraId="660B3B8E" w14:textId="77777777" w:rsidR="00FB2C99" w:rsidRPr="00D96471" w:rsidRDefault="00FB2C99" w:rsidP="003B3EE9">
            <w:pPr>
              <w:jc w:val="center"/>
              <w:rPr>
                <w:color w:val="4C474C"/>
                <w:sz w:val="22"/>
                <w:szCs w:val="22"/>
              </w:rPr>
            </w:pPr>
          </w:p>
        </w:tc>
        <w:tc>
          <w:tcPr>
            <w:tcW w:w="1876" w:type="dxa"/>
            <w:gridSpan w:val="2"/>
            <w:noWrap/>
            <w:vAlign w:val="center"/>
            <w:hideMark/>
          </w:tcPr>
          <w:p w14:paraId="57F8B404" w14:textId="77777777" w:rsidR="00FB2C99" w:rsidRPr="00D96471" w:rsidRDefault="00FB2C99" w:rsidP="003B3EE9">
            <w:pPr>
              <w:jc w:val="center"/>
              <w:rPr>
                <w:color w:val="4C474C"/>
                <w:sz w:val="22"/>
                <w:szCs w:val="22"/>
              </w:rPr>
            </w:pPr>
          </w:p>
        </w:tc>
        <w:tc>
          <w:tcPr>
            <w:tcW w:w="1170" w:type="dxa"/>
            <w:gridSpan w:val="3"/>
            <w:vAlign w:val="center"/>
          </w:tcPr>
          <w:p w14:paraId="7B1ED9D6" w14:textId="77777777" w:rsidR="00FB2C99" w:rsidRPr="00D96471" w:rsidRDefault="00FB2C99" w:rsidP="003B3EE9">
            <w:pPr>
              <w:jc w:val="center"/>
              <w:rPr>
                <w:color w:val="4C474C"/>
                <w:sz w:val="22"/>
                <w:szCs w:val="22"/>
              </w:rPr>
            </w:pPr>
          </w:p>
        </w:tc>
      </w:tr>
      <w:tr w:rsidR="006B52D7" w:rsidRPr="00F44EF5" w14:paraId="56EDEF87" w14:textId="77777777" w:rsidTr="00D603B6">
        <w:trPr>
          <w:trHeight w:val="345"/>
        </w:trPr>
        <w:tc>
          <w:tcPr>
            <w:tcW w:w="1260" w:type="dxa"/>
            <w:noWrap/>
            <w:hideMark/>
          </w:tcPr>
          <w:p w14:paraId="034D060C" w14:textId="77777777" w:rsidR="00FB2C99" w:rsidRPr="00D96471" w:rsidRDefault="00FB2C99" w:rsidP="003B3EE9">
            <w:pPr>
              <w:rPr>
                <w:color w:val="4C474C"/>
                <w:sz w:val="22"/>
                <w:szCs w:val="22"/>
              </w:rPr>
            </w:pPr>
            <w:r w:rsidRPr="00D96471">
              <w:rPr>
                <w:color w:val="4C474C"/>
                <w:sz w:val="22"/>
                <w:szCs w:val="22"/>
              </w:rPr>
              <w:t>5316-01-001----</w:t>
            </w:r>
          </w:p>
        </w:tc>
        <w:tc>
          <w:tcPr>
            <w:tcW w:w="1800" w:type="dxa"/>
            <w:noWrap/>
            <w:hideMark/>
          </w:tcPr>
          <w:p w14:paraId="3CEDAEF6" w14:textId="77777777" w:rsidR="00FB2C99" w:rsidRPr="00D96471" w:rsidRDefault="00FB2C99" w:rsidP="003B3EE9">
            <w:pPr>
              <w:rPr>
                <w:color w:val="4C474C"/>
                <w:sz w:val="22"/>
                <w:szCs w:val="22"/>
              </w:rPr>
            </w:pPr>
            <w:r w:rsidRPr="00D96471">
              <w:rPr>
                <w:color w:val="4C474C"/>
                <w:sz w:val="22"/>
                <w:szCs w:val="22"/>
              </w:rPr>
              <w:t>Sueldos a funcionarios y empleados</w:t>
            </w:r>
          </w:p>
        </w:tc>
        <w:tc>
          <w:tcPr>
            <w:tcW w:w="1994" w:type="dxa"/>
            <w:noWrap/>
            <w:vAlign w:val="center"/>
            <w:hideMark/>
          </w:tcPr>
          <w:p w14:paraId="055DDA7B" w14:textId="77777777" w:rsidR="00FB2C99" w:rsidRPr="00D96471" w:rsidRDefault="00FB2C99" w:rsidP="003B3EE9">
            <w:pPr>
              <w:jc w:val="center"/>
              <w:rPr>
                <w:color w:val="4C474C"/>
                <w:sz w:val="22"/>
                <w:szCs w:val="22"/>
              </w:rPr>
            </w:pPr>
            <w:r w:rsidRPr="00D96471">
              <w:rPr>
                <w:color w:val="4C474C"/>
                <w:sz w:val="22"/>
                <w:szCs w:val="22"/>
              </w:rPr>
              <w:t>98,629,334.46</w:t>
            </w:r>
          </w:p>
        </w:tc>
        <w:tc>
          <w:tcPr>
            <w:tcW w:w="1876" w:type="dxa"/>
            <w:gridSpan w:val="2"/>
            <w:noWrap/>
            <w:vAlign w:val="center"/>
            <w:hideMark/>
          </w:tcPr>
          <w:p w14:paraId="7C935342" w14:textId="77777777" w:rsidR="00FB2C99" w:rsidRPr="00D96471" w:rsidRDefault="00FB2C99" w:rsidP="003B3EE9">
            <w:pPr>
              <w:jc w:val="center"/>
              <w:rPr>
                <w:color w:val="4C474C"/>
                <w:sz w:val="22"/>
                <w:szCs w:val="22"/>
              </w:rPr>
            </w:pPr>
            <w:r w:rsidRPr="00D96471">
              <w:rPr>
                <w:color w:val="4C474C"/>
                <w:sz w:val="22"/>
                <w:szCs w:val="22"/>
              </w:rPr>
              <w:t>77,800,544.44</w:t>
            </w:r>
          </w:p>
        </w:tc>
        <w:tc>
          <w:tcPr>
            <w:tcW w:w="1170" w:type="dxa"/>
            <w:gridSpan w:val="3"/>
            <w:vAlign w:val="center"/>
          </w:tcPr>
          <w:p w14:paraId="3AEDFC1E" w14:textId="77777777" w:rsidR="00FB2C99" w:rsidRPr="00D96471" w:rsidRDefault="00FB2C99" w:rsidP="003B3EE9">
            <w:pPr>
              <w:jc w:val="center"/>
              <w:rPr>
                <w:color w:val="4C474C"/>
                <w:sz w:val="22"/>
                <w:szCs w:val="22"/>
              </w:rPr>
            </w:pPr>
            <w:r w:rsidRPr="00D96471">
              <w:rPr>
                <w:color w:val="4C474C"/>
                <w:sz w:val="22"/>
                <w:szCs w:val="22"/>
              </w:rPr>
              <w:t>0.79</w:t>
            </w:r>
          </w:p>
        </w:tc>
      </w:tr>
      <w:tr w:rsidR="006B52D7" w:rsidRPr="00F44EF5" w14:paraId="3FFD8320" w14:textId="77777777" w:rsidTr="00D603B6">
        <w:trPr>
          <w:trHeight w:val="345"/>
        </w:trPr>
        <w:tc>
          <w:tcPr>
            <w:tcW w:w="1260" w:type="dxa"/>
            <w:noWrap/>
            <w:hideMark/>
          </w:tcPr>
          <w:p w14:paraId="010AE5B7" w14:textId="77777777" w:rsidR="00FB2C99" w:rsidRPr="00D96471" w:rsidRDefault="00FB2C99" w:rsidP="003B3EE9">
            <w:pPr>
              <w:rPr>
                <w:color w:val="4C474C"/>
                <w:sz w:val="22"/>
                <w:szCs w:val="22"/>
              </w:rPr>
            </w:pPr>
            <w:r w:rsidRPr="00D96471">
              <w:rPr>
                <w:color w:val="4C474C"/>
                <w:sz w:val="22"/>
                <w:szCs w:val="22"/>
              </w:rPr>
              <w:t>5316-01-002----</w:t>
            </w:r>
          </w:p>
        </w:tc>
        <w:tc>
          <w:tcPr>
            <w:tcW w:w="1800" w:type="dxa"/>
            <w:noWrap/>
            <w:hideMark/>
          </w:tcPr>
          <w:p w14:paraId="1A1B3E87" w14:textId="77777777" w:rsidR="00FB2C99" w:rsidRPr="00D96471" w:rsidRDefault="00FB2C99" w:rsidP="003B3EE9">
            <w:pPr>
              <w:rPr>
                <w:color w:val="4C474C"/>
                <w:sz w:val="22"/>
                <w:szCs w:val="22"/>
              </w:rPr>
            </w:pPr>
            <w:r w:rsidRPr="00D96471">
              <w:rPr>
                <w:color w:val="4C474C"/>
                <w:sz w:val="22"/>
                <w:szCs w:val="22"/>
              </w:rPr>
              <w:t>Pago de Horas Extras</w:t>
            </w:r>
          </w:p>
        </w:tc>
        <w:tc>
          <w:tcPr>
            <w:tcW w:w="1994" w:type="dxa"/>
            <w:noWrap/>
            <w:vAlign w:val="center"/>
            <w:hideMark/>
          </w:tcPr>
          <w:p w14:paraId="223A787E" w14:textId="77777777" w:rsidR="00FB2C99" w:rsidRPr="00D96471" w:rsidRDefault="00FB2C99" w:rsidP="003B3EE9">
            <w:pPr>
              <w:jc w:val="center"/>
              <w:rPr>
                <w:color w:val="4C474C"/>
                <w:sz w:val="22"/>
                <w:szCs w:val="22"/>
              </w:rPr>
            </w:pPr>
            <w:r w:rsidRPr="00D96471">
              <w:rPr>
                <w:color w:val="4C474C"/>
                <w:sz w:val="22"/>
                <w:szCs w:val="22"/>
              </w:rPr>
              <w:t>189,847.60</w:t>
            </w:r>
          </w:p>
        </w:tc>
        <w:tc>
          <w:tcPr>
            <w:tcW w:w="1876" w:type="dxa"/>
            <w:gridSpan w:val="2"/>
            <w:noWrap/>
            <w:vAlign w:val="center"/>
            <w:hideMark/>
          </w:tcPr>
          <w:p w14:paraId="382D48A3" w14:textId="77777777" w:rsidR="00FB2C99" w:rsidRPr="00D96471" w:rsidRDefault="00FB2C99" w:rsidP="003B3EE9">
            <w:pPr>
              <w:jc w:val="center"/>
              <w:rPr>
                <w:color w:val="4C474C"/>
                <w:sz w:val="22"/>
                <w:szCs w:val="22"/>
              </w:rPr>
            </w:pPr>
            <w:r w:rsidRPr="00D96471">
              <w:rPr>
                <w:color w:val="4C474C"/>
                <w:sz w:val="22"/>
                <w:szCs w:val="22"/>
              </w:rPr>
              <w:t>3,565,878.84</w:t>
            </w:r>
          </w:p>
        </w:tc>
        <w:tc>
          <w:tcPr>
            <w:tcW w:w="1170" w:type="dxa"/>
            <w:gridSpan w:val="3"/>
            <w:vAlign w:val="center"/>
          </w:tcPr>
          <w:p w14:paraId="3C4862A7" w14:textId="77777777" w:rsidR="00FB2C99" w:rsidRPr="00D96471" w:rsidRDefault="00FB2C99" w:rsidP="003B3EE9">
            <w:pPr>
              <w:jc w:val="center"/>
              <w:rPr>
                <w:color w:val="4C474C"/>
                <w:sz w:val="22"/>
                <w:szCs w:val="22"/>
              </w:rPr>
            </w:pPr>
            <w:r w:rsidRPr="00D96471">
              <w:rPr>
                <w:color w:val="4C474C"/>
                <w:sz w:val="22"/>
                <w:szCs w:val="22"/>
              </w:rPr>
              <w:t>18.78</w:t>
            </w:r>
          </w:p>
        </w:tc>
      </w:tr>
      <w:tr w:rsidR="006B52D7" w:rsidRPr="00F44EF5" w14:paraId="66F9F0B4" w14:textId="77777777" w:rsidTr="00D603B6">
        <w:trPr>
          <w:trHeight w:val="345"/>
        </w:trPr>
        <w:tc>
          <w:tcPr>
            <w:tcW w:w="1260" w:type="dxa"/>
            <w:noWrap/>
            <w:hideMark/>
          </w:tcPr>
          <w:p w14:paraId="7B9C3006" w14:textId="77777777" w:rsidR="00FB2C99" w:rsidRPr="00D96471" w:rsidRDefault="00FB2C99" w:rsidP="003B3EE9">
            <w:pPr>
              <w:rPr>
                <w:color w:val="4C474C"/>
                <w:sz w:val="22"/>
                <w:szCs w:val="22"/>
              </w:rPr>
            </w:pPr>
            <w:r w:rsidRPr="00D96471">
              <w:rPr>
                <w:color w:val="4C474C"/>
                <w:sz w:val="22"/>
                <w:szCs w:val="22"/>
              </w:rPr>
              <w:t>5316-04-001</w:t>
            </w:r>
          </w:p>
        </w:tc>
        <w:tc>
          <w:tcPr>
            <w:tcW w:w="1800" w:type="dxa"/>
            <w:noWrap/>
            <w:hideMark/>
          </w:tcPr>
          <w:p w14:paraId="31EB485F" w14:textId="77777777" w:rsidR="00FB2C99" w:rsidRPr="00D96471" w:rsidRDefault="00FB2C99" w:rsidP="003B3EE9">
            <w:pPr>
              <w:rPr>
                <w:color w:val="4C474C"/>
                <w:sz w:val="22"/>
                <w:szCs w:val="22"/>
              </w:rPr>
            </w:pPr>
            <w:r w:rsidRPr="00D96471">
              <w:rPr>
                <w:color w:val="4C474C"/>
                <w:sz w:val="22"/>
                <w:szCs w:val="22"/>
              </w:rPr>
              <w:t>Publicidad</w:t>
            </w:r>
          </w:p>
        </w:tc>
        <w:tc>
          <w:tcPr>
            <w:tcW w:w="1994" w:type="dxa"/>
            <w:noWrap/>
            <w:vAlign w:val="center"/>
            <w:hideMark/>
          </w:tcPr>
          <w:p w14:paraId="2A443776" w14:textId="77777777" w:rsidR="00FB2C99" w:rsidRPr="00D96471" w:rsidRDefault="00FB2C99" w:rsidP="003B3EE9">
            <w:pPr>
              <w:jc w:val="center"/>
              <w:rPr>
                <w:color w:val="4C474C"/>
                <w:sz w:val="22"/>
                <w:szCs w:val="22"/>
              </w:rPr>
            </w:pPr>
            <w:r w:rsidRPr="00D96471">
              <w:rPr>
                <w:color w:val="4C474C"/>
                <w:sz w:val="22"/>
                <w:szCs w:val="22"/>
              </w:rPr>
              <w:t>2,329,191.16</w:t>
            </w:r>
          </w:p>
        </w:tc>
        <w:tc>
          <w:tcPr>
            <w:tcW w:w="1876" w:type="dxa"/>
            <w:gridSpan w:val="2"/>
            <w:noWrap/>
            <w:vAlign w:val="center"/>
            <w:hideMark/>
          </w:tcPr>
          <w:p w14:paraId="16106045" w14:textId="77777777" w:rsidR="00FB2C99" w:rsidRPr="00D96471" w:rsidRDefault="00FB2C99" w:rsidP="003B3EE9">
            <w:pPr>
              <w:jc w:val="center"/>
              <w:rPr>
                <w:color w:val="4C474C"/>
                <w:sz w:val="22"/>
                <w:szCs w:val="22"/>
              </w:rPr>
            </w:pPr>
            <w:r w:rsidRPr="00D96471">
              <w:rPr>
                <w:color w:val="4C474C"/>
                <w:sz w:val="22"/>
                <w:szCs w:val="22"/>
              </w:rPr>
              <w:t>5,775,370.34</w:t>
            </w:r>
          </w:p>
        </w:tc>
        <w:tc>
          <w:tcPr>
            <w:tcW w:w="1170" w:type="dxa"/>
            <w:gridSpan w:val="3"/>
            <w:vAlign w:val="center"/>
          </w:tcPr>
          <w:p w14:paraId="0D49E59A" w14:textId="77777777" w:rsidR="00FB2C99" w:rsidRPr="00D96471" w:rsidRDefault="00FB2C99" w:rsidP="003B3EE9">
            <w:pPr>
              <w:jc w:val="center"/>
              <w:rPr>
                <w:color w:val="4C474C"/>
                <w:sz w:val="22"/>
                <w:szCs w:val="22"/>
              </w:rPr>
            </w:pPr>
            <w:r w:rsidRPr="00D96471">
              <w:rPr>
                <w:color w:val="4C474C"/>
                <w:sz w:val="22"/>
                <w:szCs w:val="22"/>
              </w:rPr>
              <w:t>2.48</w:t>
            </w:r>
          </w:p>
        </w:tc>
      </w:tr>
      <w:tr w:rsidR="006B52D7" w:rsidRPr="00F44EF5" w14:paraId="6ED6BAF5" w14:textId="77777777" w:rsidTr="00D603B6">
        <w:trPr>
          <w:trHeight w:val="345"/>
        </w:trPr>
        <w:tc>
          <w:tcPr>
            <w:tcW w:w="1260" w:type="dxa"/>
            <w:noWrap/>
            <w:hideMark/>
          </w:tcPr>
          <w:p w14:paraId="1D94063B" w14:textId="77777777" w:rsidR="00FB2C99" w:rsidRPr="00D96471" w:rsidRDefault="00FB2C99" w:rsidP="003B3EE9">
            <w:pPr>
              <w:rPr>
                <w:color w:val="4C474C"/>
                <w:sz w:val="22"/>
                <w:szCs w:val="22"/>
              </w:rPr>
            </w:pPr>
            <w:r w:rsidRPr="00D96471">
              <w:rPr>
                <w:color w:val="4C474C"/>
                <w:sz w:val="22"/>
                <w:szCs w:val="22"/>
              </w:rPr>
              <w:t>5316-05-001----</w:t>
            </w:r>
          </w:p>
        </w:tc>
        <w:tc>
          <w:tcPr>
            <w:tcW w:w="1800" w:type="dxa"/>
            <w:noWrap/>
            <w:hideMark/>
          </w:tcPr>
          <w:p w14:paraId="52BFBAEE" w14:textId="77777777" w:rsidR="00FB2C99" w:rsidRPr="00D96471" w:rsidRDefault="00FB2C99" w:rsidP="003B3EE9">
            <w:pPr>
              <w:rPr>
                <w:color w:val="4C474C"/>
                <w:sz w:val="22"/>
                <w:szCs w:val="22"/>
              </w:rPr>
            </w:pPr>
            <w:r w:rsidRPr="00D96471">
              <w:rPr>
                <w:color w:val="4C474C"/>
                <w:sz w:val="22"/>
                <w:szCs w:val="22"/>
              </w:rPr>
              <w:t>Papelería y útiles de oficina</w:t>
            </w:r>
          </w:p>
        </w:tc>
        <w:tc>
          <w:tcPr>
            <w:tcW w:w="1994" w:type="dxa"/>
            <w:noWrap/>
            <w:vAlign w:val="center"/>
            <w:hideMark/>
          </w:tcPr>
          <w:p w14:paraId="207330D4" w14:textId="77777777" w:rsidR="00FB2C99" w:rsidRPr="00D96471" w:rsidRDefault="00FB2C99" w:rsidP="003B3EE9">
            <w:pPr>
              <w:jc w:val="center"/>
              <w:rPr>
                <w:color w:val="4C474C"/>
                <w:sz w:val="22"/>
                <w:szCs w:val="22"/>
              </w:rPr>
            </w:pPr>
            <w:r w:rsidRPr="00D96471">
              <w:rPr>
                <w:color w:val="4C474C"/>
                <w:sz w:val="22"/>
                <w:szCs w:val="22"/>
              </w:rPr>
              <w:t>2,408,962.27</w:t>
            </w:r>
          </w:p>
        </w:tc>
        <w:tc>
          <w:tcPr>
            <w:tcW w:w="1876" w:type="dxa"/>
            <w:gridSpan w:val="2"/>
            <w:noWrap/>
            <w:vAlign w:val="center"/>
            <w:hideMark/>
          </w:tcPr>
          <w:p w14:paraId="7E24EBDC" w14:textId="77777777" w:rsidR="00FB2C99" w:rsidRPr="00D96471" w:rsidRDefault="00FB2C99" w:rsidP="003B3EE9">
            <w:pPr>
              <w:jc w:val="center"/>
              <w:rPr>
                <w:color w:val="4C474C"/>
                <w:sz w:val="22"/>
                <w:szCs w:val="22"/>
              </w:rPr>
            </w:pPr>
            <w:r w:rsidRPr="00D96471">
              <w:rPr>
                <w:color w:val="4C474C"/>
                <w:sz w:val="22"/>
                <w:szCs w:val="22"/>
              </w:rPr>
              <w:t>2,837,333.75</w:t>
            </w:r>
          </w:p>
        </w:tc>
        <w:tc>
          <w:tcPr>
            <w:tcW w:w="1170" w:type="dxa"/>
            <w:gridSpan w:val="3"/>
            <w:vAlign w:val="center"/>
          </w:tcPr>
          <w:p w14:paraId="697955A0" w14:textId="77777777" w:rsidR="00FB2C99" w:rsidRPr="00D96471" w:rsidRDefault="00FB2C99" w:rsidP="003B3EE9">
            <w:pPr>
              <w:jc w:val="center"/>
              <w:rPr>
                <w:color w:val="4C474C"/>
                <w:sz w:val="22"/>
                <w:szCs w:val="22"/>
              </w:rPr>
            </w:pPr>
            <w:r w:rsidRPr="00D96471">
              <w:rPr>
                <w:color w:val="4C474C"/>
                <w:sz w:val="22"/>
                <w:szCs w:val="22"/>
              </w:rPr>
              <w:t>1.18</w:t>
            </w:r>
          </w:p>
        </w:tc>
      </w:tr>
      <w:tr w:rsidR="006B52D7" w:rsidRPr="00F44EF5" w14:paraId="4DE42AF6" w14:textId="77777777" w:rsidTr="00D603B6">
        <w:trPr>
          <w:trHeight w:val="345"/>
        </w:trPr>
        <w:tc>
          <w:tcPr>
            <w:tcW w:w="1260" w:type="dxa"/>
            <w:noWrap/>
            <w:hideMark/>
          </w:tcPr>
          <w:p w14:paraId="3ECF2F0F" w14:textId="77777777" w:rsidR="00FB2C99" w:rsidRPr="00D96471" w:rsidRDefault="00FB2C99" w:rsidP="003B3EE9">
            <w:pPr>
              <w:rPr>
                <w:color w:val="4C474C"/>
                <w:sz w:val="22"/>
                <w:szCs w:val="22"/>
              </w:rPr>
            </w:pPr>
            <w:r w:rsidRPr="00D96471">
              <w:rPr>
                <w:color w:val="4C474C"/>
                <w:sz w:val="22"/>
                <w:szCs w:val="22"/>
              </w:rPr>
              <w:t>5316-06-001----</w:t>
            </w:r>
          </w:p>
        </w:tc>
        <w:tc>
          <w:tcPr>
            <w:tcW w:w="1800" w:type="dxa"/>
            <w:noWrap/>
            <w:hideMark/>
          </w:tcPr>
          <w:p w14:paraId="2D4D1536" w14:textId="77777777" w:rsidR="00FB2C99" w:rsidRPr="00D96471" w:rsidRDefault="00FB2C99" w:rsidP="003B3EE9">
            <w:pPr>
              <w:rPr>
                <w:color w:val="4C474C"/>
                <w:sz w:val="22"/>
                <w:szCs w:val="22"/>
              </w:rPr>
            </w:pPr>
            <w:r w:rsidRPr="00D96471">
              <w:rPr>
                <w:color w:val="4C474C"/>
                <w:sz w:val="22"/>
                <w:szCs w:val="22"/>
              </w:rPr>
              <w:t>Incentivos a funcionarios y empleados</w:t>
            </w:r>
          </w:p>
        </w:tc>
        <w:tc>
          <w:tcPr>
            <w:tcW w:w="1994" w:type="dxa"/>
            <w:noWrap/>
            <w:vAlign w:val="center"/>
            <w:hideMark/>
          </w:tcPr>
          <w:p w14:paraId="01338C64" w14:textId="77777777" w:rsidR="00FB2C99" w:rsidRPr="00D96471" w:rsidRDefault="00FB2C99" w:rsidP="003B3EE9">
            <w:pPr>
              <w:jc w:val="center"/>
              <w:rPr>
                <w:color w:val="4C474C"/>
                <w:sz w:val="22"/>
                <w:szCs w:val="22"/>
              </w:rPr>
            </w:pPr>
            <w:r w:rsidRPr="00D96471">
              <w:rPr>
                <w:color w:val="4C474C"/>
                <w:sz w:val="22"/>
                <w:szCs w:val="22"/>
              </w:rPr>
              <w:t>9,213,231.31</w:t>
            </w:r>
          </w:p>
        </w:tc>
        <w:tc>
          <w:tcPr>
            <w:tcW w:w="1876" w:type="dxa"/>
            <w:gridSpan w:val="2"/>
            <w:noWrap/>
            <w:vAlign w:val="center"/>
            <w:hideMark/>
          </w:tcPr>
          <w:p w14:paraId="319D8EA7" w14:textId="77777777" w:rsidR="00FB2C99" w:rsidRPr="00D96471" w:rsidRDefault="00FB2C99" w:rsidP="003B3EE9">
            <w:pPr>
              <w:jc w:val="center"/>
              <w:rPr>
                <w:color w:val="4C474C"/>
                <w:sz w:val="22"/>
                <w:szCs w:val="22"/>
              </w:rPr>
            </w:pPr>
            <w:r w:rsidRPr="00D96471">
              <w:rPr>
                <w:color w:val="4C474C"/>
                <w:sz w:val="22"/>
                <w:szCs w:val="22"/>
              </w:rPr>
              <w:t>8,258,792.25</w:t>
            </w:r>
          </w:p>
        </w:tc>
        <w:tc>
          <w:tcPr>
            <w:tcW w:w="1170" w:type="dxa"/>
            <w:gridSpan w:val="3"/>
            <w:vAlign w:val="center"/>
          </w:tcPr>
          <w:p w14:paraId="04766A99" w14:textId="77777777" w:rsidR="00FB2C99" w:rsidRPr="00D96471" w:rsidRDefault="00FB2C99" w:rsidP="003B3EE9">
            <w:pPr>
              <w:jc w:val="center"/>
              <w:rPr>
                <w:color w:val="4C474C"/>
                <w:sz w:val="22"/>
                <w:szCs w:val="22"/>
              </w:rPr>
            </w:pPr>
            <w:r w:rsidRPr="00D96471">
              <w:rPr>
                <w:color w:val="4C474C"/>
                <w:sz w:val="22"/>
                <w:szCs w:val="22"/>
              </w:rPr>
              <w:t>0.90</w:t>
            </w:r>
          </w:p>
        </w:tc>
      </w:tr>
      <w:tr w:rsidR="006B52D7" w:rsidRPr="00F44EF5" w14:paraId="041E6953" w14:textId="77777777" w:rsidTr="00D603B6">
        <w:trPr>
          <w:trHeight w:val="345"/>
        </w:trPr>
        <w:tc>
          <w:tcPr>
            <w:tcW w:w="1260" w:type="dxa"/>
            <w:noWrap/>
            <w:hideMark/>
          </w:tcPr>
          <w:p w14:paraId="45510A7A" w14:textId="77777777" w:rsidR="00FB2C99" w:rsidRPr="00D96471" w:rsidRDefault="00FB2C99" w:rsidP="003B3EE9">
            <w:pPr>
              <w:rPr>
                <w:color w:val="4C474C"/>
                <w:sz w:val="22"/>
                <w:szCs w:val="22"/>
              </w:rPr>
            </w:pPr>
            <w:r w:rsidRPr="00D96471">
              <w:rPr>
                <w:color w:val="4C474C"/>
                <w:sz w:val="22"/>
                <w:szCs w:val="22"/>
              </w:rPr>
              <w:t>5316-07-001----</w:t>
            </w:r>
          </w:p>
        </w:tc>
        <w:tc>
          <w:tcPr>
            <w:tcW w:w="1800" w:type="dxa"/>
            <w:noWrap/>
            <w:hideMark/>
          </w:tcPr>
          <w:p w14:paraId="510BCA14" w14:textId="77777777" w:rsidR="00FB2C99" w:rsidRPr="00D96471" w:rsidRDefault="00FB2C99" w:rsidP="003B3EE9">
            <w:pPr>
              <w:rPr>
                <w:color w:val="4C474C"/>
                <w:sz w:val="22"/>
                <w:szCs w:val="22"/>
              </w:rPr>
            </w:pPr>
            <w:r w:rsidRPr="00D96471">
              <w:rPr>
                <w:color w:val="4C474C"/>
                <w:sz w:val="22"/>
                <w:szCs w:val="22"/>
              </w:rPr>
              <w:t>Regalía pascual</w:t>
            </w:r>
          </w:p>
        </w:tc>
        <w:tc>
          <w:tcPr>
            <w:tcW w:w="1994" w:type="dxa"/>
            <w:noWrap/>
            <w:vAlign w:val="center"/>
            <w:hideMark/>
          </w:tcPr>
          <w:p w14:paraId="4C544059" w14:textId="77777777" w:rsidR="00FB2C99" w:rsidRPr="00D96471" w:rsidRDefault="00FB2C99" w:rsidP="003B3EE9">
            <w:pPr>
              <w:jc w:val="center"/>
              <w:rPr>
                <w:color w:val="4C474C"/>
                <w:sz w:val="22"/>
                <w:szCs w:val="22"/>
              </w:rPr>
            </w:pPr>
            <w:r w:rsidRPr="00D96471">
              <w:rPr>
                <w:color w:val="4C474C"/>
                <w:sz w:val="22"/>
                <w:szCs w:val="22"/>
              </w:rPr>
              <w:t>8,068,596.55</w:t>
            </w:r>
          </w:p>
        </w:tc>
        <w:tc>
          <w:tcPr>
            <w:tcW w:w="1876" w:type="dxa"/>
            <w:gridSpan w:val="2"/>
            <w:noWrap/>
            <w:vAlign w:val="center"/>
            <w:hideMark/>
          </w:tcPr>
          <w:p w14:paraId="5735836D" w14:textId="77777777" w:rsidR="00FB2C99" w:rsidRPr="00D96471" w:rsidRDefault="00FB2C99" w:rsidP="003B3EE9">
            <w:pPr>
              <w:jc w:val="center"/>
              <w:rPr>
                <w:color w:val="4C474C"/>
                <w:sz w:val="22"/>
                <w:szCs w:val="22"/>
              </w:rPr>
            </w:pPr>
            <w:r w:rsidRPr="00D96471">
              <w:rPr>
                <w:color w:val="4C474C"/>
                <w:sz w:val="22"/>
                <w:szCs w:val="22"/>
              </w:rPr>
              <w:t>5,818,222.53</w:t>
            </w:r>
          </w:p>
        </w:tc>
        <w:tc>
          <w:tcPr>
            <w:tcW w:w="1170" w:type="dxa"/>
            <w:gridSpan w:val="3"/>
            <w:vAlign w:val="center"/>
          </w:tcPr>
          <w:p w14:paraId="3AFFD86C" w14:textId="77777777" w:rsidR="00FB2C99" w:rsidRPr="00D96471" w:rsidRDefault="00FB2C99" w:rsidP="003B3EE9">
            <w:pPr>
              <w:jc w:val="center"/>
              <w:rPr>
                <w:color w:val="4C474C"/>
                <w:sz w:val="22"/>
                <w:szCs w:val="22"/>
              </w:rPr>
            </w:pPr>
            <w:r w:rsidRPr="00D96471">
              <w:rPr>
                <w:color w:val="4C474C"/>
                <w:sz w:val="22"/>
                <w:szCs w:val="22"/>
              </w:rPr>
              <w:t>0.72</w:t>
            </w:r>
          </w:p>
        </w:tc>
      </w:tr>
      <w:tr w:rsidR="006B52D7" w:rsidRPr="00F44EF5" w14:paraId="25DFE1E2" w14:textId="77777777" w:rsidTr="00D603B6">
        <w:trPr>
          <w:trHeight w:val="345"/>
        </w:trPr>
        <w:tc>
          <w:tcPr>
            <w:tcW w:w="1260" w:type="dxa"/>
            <w:noWrap/>
            <w:hideMark/>
          </w:tcPr>
          <w:p w14:paraId="1DBB5093" w14:textId="77777777" w:rsidR="00FB2C99" w:rsidRPr="00D96471" w:rsidRDefault="00FB2C99" w:rsidP="003B3EE9">
            <w:pPr>
              <w:rPr>
                <w:color w:val="4C474C"/>
                <w:sz w:val="22"/>
                <w:szCs w:val="22"/>
              </w:rPr>
            </w:pPr>
            <w:r w:rsidRPr="00D96471">
              <w:rPr>
                <w:color w:val="4C474C"/>
                <w:sz w:val="22"/>
                <w:szCs w:val="22"/>
              </w:rPr>
              <w:t>5316-08-001----</w:t>
            </w:r>
          </w:p>
        </w:tc>
        <w:tc>
          <w:tcPr>
            <w:tcW w:w="1800" w:type="dxa"/>
            <w:noWrap/>
            <w:hideMark/>
          </w:tcPr>
          <w:p w14:paraId="360ECC74" w14:textId="77777777" w:rsidR="00FB2C99" w:rsidRPr="00D96471" w:rsidRDefault="00FB2C99" w:rsidP="003B3EE9">
            <w:pPr>
              <w:rPr>
                <w:color w:val="4C474C"/>
                <w:sz w:val="22"/>
                <w:szCs w:val="22"/>
              </w:rPr>
            </w:pPr>
            <w:r w:rsidRPr="00D96471">
              <w:rPr>
                <w:color w:val="4C474C"/>
                <w:sz w:val="22"/>
                <w:szCs w:val="22"/>
              </w:rPr>
              <w:t>Pago de vacaciones</w:t>
            </w:r>
          </w:p>
        </w:tc>
        <w:tc>
          <w:tcPr>
            <w:tcW w:w="1994" w:type="dxa"/>
            <w:noWrap/>
            <w:vAlign w:val="center"/>
            <w:hideMark/>
          </w:tcPr>
          <w:p w14:paraId="70C648B1" w14:textId="77777777" w:rsidR="00FB2C99" w:rsidRPr="00D96471" w:rsidRDefault="00FB2C99" w:rsidP="003B3EE9">
            <w:pPr>
              <w:jc w:val="center"/>
              <w:rPr>
                <w:color w:val="4C474C"/>
                <w:sz w:val="22"/>
                <w:szCs w:val="22"/>
              </w:rPr>
            </w:pPr>
            <w:r w:rsidRPr="00D96471">
              <w:rPr>
                <w:color w:val="4C474C"/>
                <w:sz w:val="22"/>
                <w:szCs w:val="22"/>
              </w:rPr>
              <w:t>901,462.22</w:t>
            </w:r>
          </w:p>
        </w:tc>
        <w:tc>
          <w:tcPr>
            <w:tcW w:w="1876" w:type="dxa"/>
            <w:gridSpan w:val="2"/>
            <w:noWrap/>
            <w:vAlign w:val="center"/>
            <w:hideMark/>
          </w:tcPr>
          <w:p w14:paraId="01DFA43E" w14:textId="77777777" w:rsidR="00FB2C99" w:rsidRPr="00D96471" w:rsidRDefault="00FB2C99" w:rsidP="003B3EE9">
            <w:pPr>
              <w:jc w:val="center"/>
              <w:rPr>
                <w:color w:val="4C474C"/>
                <w:sz w:val="22"/>
                <w:szCs w:val="22"/>
              </w:rPr>
            </w:pPr>
            <w:r w:rsidRPr="00D96471">
              <w:rPr>
                <w:color w:val="4C474C"/>
                <w:sz w:val="22"/>
                <w:szCs w:val="22"/>
              </w:rPr>
              <w:t>1,030,019.82</w:t>
            </w:r>
          </w:p>
        </w:tc>
        <w:tc>
          <w:tcPr>
            <w:tcW w:w="1170" w:type="dxa"/>
            <w:gridSpan w:val="3"/>
            <w:vAlign w:val="center"/>
          </w:tcPr>
          <w:p w14:paraId="7BAC8E66" w14:textId="77777777" w:rsidR="00FB2C99" w:rsidRPr="00D96471" w:rsidRDefault="00FB2C99" w:rsidP="003B3EE9">
            <w:pPr>
              <w:jc w:val="center"/>
              <w:rPr>
                <w:color w:val="4C474C"/>
                <w:sz w:val="22"/>
                <w:szCs w:val="22"/>
              </w:rPr>
            </w:pPr>
            <w:r w:rsidRPr="00D96471">
              <w:rPr>
                <w:color w:val="4C474C"/>
                <w:sz w:val="22"/>
                <w:szCs w:val="22"/>
              </w:rPr>
              <w:t>1.14</w:t>
            </w:r>
          </w:p>
        </w:tc>
      </w:tr>
      <w:tr w:rsidR="006B52D7" w:rsidRPr="00F44EF5" w14:paraId="483E3A48" w14:textId="77777777" w:rsidTr="00D603B6">
        <w:trPr>
          <w:trHeight w:val="345"/>
        </w:trPr>
        <w:tc>
          <w:tcPr>
            <w:tcW w:w="1260" w:type="dxa"/>
            <w:noWrap/>
            <w:hideMark/>
          </w:tcPr>
          <w:p w14:paraId="18E96B34" w14:textId="77777777" w:rsidR="00FB2C99" w:rsidRPr="00D96471" w:rsidRDefault="00FB2C99" w:rsidP="003B3EE9">
            <w:pPr>
              <w:rPr>
                <w:color w:val="4C474C"/>
                <w:sz w:val="22"/>
                <w:szCs w:val="22"/>
              </w:rPr>
            </w:pPr>
            <w:r w:rsidRPr="00D96471">
              <w:rPr>
                <w:color w:val="4C474C"/>
                <w:sz w:val="22"/>
                <w:szCs w:val="22"/>
              </w:rPr>
              <w:t>5316-09-001----</w:t>
            </w:r>
          </w:p>
        </w:tc>
        <w:tc>
          <w:tcPr>
            <w:tcW w:w="1800" w:type="dxa"/>
            <w:noWrap/>
            <w:hideMark/>
          </w:tcPr>
          <w:p w14:paraId="4DC26409" w14:textId="77777777" w:rsidR="00FB2C99" w:rsidRPr="00D96471" w:rsidRDefault="00FB2C99" w:rsidP="003B3EE9">
            <w:pPr>
              <w:rPr>
                <w:color w:val="4C474C"/>
                <w:sz w:val="22"/>
                <w:szCs w:val="22"/>
              </w:rPr>
            </w:pPr>
            <w:r w:rsidRPr="00D96471">
              <w:rPr>
                <w:color w:val="4C474C"/>
                <w:sz w:val="22"/>
                <w:szCs w:val="22"/>
              </w:rPr>
              <w:t>Preaviso, auxilio y cesantía</w:t>
            </w:r>
          </w:p>
        </w:tc>
        <w:tc>
          <w:tcPr>
            <w:tcW w:w="1994" w:type="dxa"/>
            <w:noWrap/>
            <w:vAlign w:val="center"/>
            <w:hideMark/>
          </w:tcPr>
          <w:p w14:paraId="35848550" w14:textId="77777777" w:rsidR="00FB2C99" w:rsidRPr="00D96471" w:rsidRDefault="00FB2C99" w:rsidP="003B3EE9">
            <w:pPr>
              <w:jc w:val="center"/>
              <w:rPr>
                <w:color w:val="4C474C"/>
                <w:sz w:val="22"/>
                <w:szCs w:val="22"/>
              </w:rPr>
            </w:pPr>
            <w:r w:rsidRPr="00D96471">
              <w:rPr>
                <w:color w:val="4C474C"/>
                <w:sz w:val="22"/>
                <w:szCs w:val="22"/>
              </w:rPr>
              <w:t>11,822,918.03</w:t>
            </w:r>
          </w:p>
        </w:tc>
        <w:tc>
          <w:tcPr>
            <w:tcW w:w="1876" w:type="dxa"/>
            <w:gridSpan w:val="2"/>
            <w:noWrap/>
            <w:vAlign w:val="center"/>
            <w:hideMark/>
          </w:tcPr>
          <w:p w14:paraId="37FB11F3" w14:textId="77777777" w:rsidR="00FB2C99" w:rsidRPr="00D96471" w:rsidRDefault="00FB2C99" w:rsidP="003B3EE9">
            <w:pPr>
              <w:jc w:val="center"/>
              <w:rPr>
                <w:color w:val="4C474C"/>
                <w:sz w:val="22"/>
                <w:szCs w:val="22"/>
              </w:rPr>
            </w:pPr>
            <w:r w:rsidRPr="00D96471">
              <w:rPr>
                <w:color w:val="4C474C"/>
                <w:sz w:val="22"/>
                <w:szCs w:val="22"/>
              </w:rPr>
              <w:t>793,747.37</w:t>
            </w:r>
          </w:p>
        </w:tc>
        <w:tc>
          <w:tcPr>
            <w:tcW w:w="1170" w:type="dxa"/>
            <w:gridSpan w:val="3"/>
            <w:vAlign w:val="center"/>
          </w:tcPr>
          <w:p w14:paraId="35EC607C" w14:textId="77777777" w:rsidR="00FB2C99" w:rsidRPr="00D96471" w:rsidRDefault="00FB2C99" w:rsidP="003B3EE9">
            <w:pPr>
              <w:jc w:val="center"/>
              <w:rPr>
                <w:color w:val="4C474C"/>
                <w:sz w:val="22"/>
                <w:szCs w:val="22"/>
              </w:rPr>
            </w:pPr>
            <w:r w:rsidRPr="00D96471">
              <w:rPr>
                <w:color w:val="4C474C"/>
                <w:sz w:val="22"/>
                <w:szCs w:val="22"/>
              </w:rPr>
              <w:t>0.07</w:t>
            </w:r>
          </w:p>
        </w:tc>
      </w:tr>
      <w:tr w:rsidR="006B52D7" w:rsidRPr="00F44EF5" w14:paraId="02A5C1F1" w14:textId="77777777" w:rsidTr="00D603B6">
        <w:trPr>
          <w:trHeight w:val="345"/>
        </w:trPr>
        <w:tc>
          <w:tcPr>
            <w:tcW w:w="1260" w:type="dxa"/>
            <w:noWrap/>
            <w:hideMark/>
          </w:tcPr>
          <w:p w14:paraId="164EAFB4" w14:textId="77777777" w:rsidR="00FB2C99" w:rsidRPr="00D96471" w:rsidRDefault="00FB2C99" w:rsidP="003B3EE9">
            <w:pPr>
              <w:rPr>
                <w:color w:val="4C474C"/>
                <w:sz w:val="22"/>
                <w:szCs w:val="22"/>
              </w:rPr>
            </w:pPr>
            <w:r w:rsidRPr="00D96471">
              <w:rPr>
                <w:color w:val="4C474C"/>
                <w:sz w:val="22"/>
                <w:szCs w:val="22"/>
              </w:rPr>
              <w:t>5316-10-001----</w:t>
            </w:r>
          </w:p>
        </w:tc>
        <w:tc>
          <w:tcPr>
            <w:tcW w:w="1800" w:type="dxa"/>
            <w:noWrap/>
            <w:hideMark/>
          </w:tcPr>
          <w:p w14:paraId="63B7542C" w14:textId="77777777" w:rsidR="00FB2C99" w:rsidRPr="00D96471" w:rsidRDefault="00FB2C99" w:rsidP="003B3EE9">
            <w:pPr>
              <w:rPr>
                <w:color w:val="4C474C"/>
                <w:sz w:val="22"/>
                <w:szCs w:val="22"/>
              </w:rPr>
            </w:pPr>
            <w:r w:rsidRPr="00D96471">
              <w:rPr>
                <w:color w:val="4C474C"/>
                <w:sz w:val="22"/>
                <w:szCs w:val="22"/>
              </w:rPr>
              <w:t>Gastos de Viajes al Interior</w:t>
            </w:r>
          </w:p>
        </w:tc>
        <w:tc>
          <w:tcPr>
            <w:tcW w:w="1994" w:type="dxa"/>
            <w:noWrap/>
            <w:vAlign w:val="center"/>
            <w:hideMark/>
          </w:tcPr>
          <w:p w14:paraId="0B24F647" w14:textId="77777777" w:rsidR="00FB2C99" w:rsidRPr="00D96471" w:rsidRDefault="00FB2C99" w:rsidP="003B3EE9">
            <w:pPr>
              <w:jc w:val="center"/>
              <w:rPr>
                <w:color w:val="4C474C"/>
                <w:sz w:val="22"/>
                <w:szCs w:val="22"/>
              </w:rPr>
            </w:pPr>
            <w:r w:rsidRPr="00D96471">
              <w:rPr>
                <w:color w:val="4C474C"/>
                <w:sz w:val="22"/>
                <w:szCs w:val="22"/>
              </w:rPr>
              <w:t>186,809.55</w:t>
            </w:r>
          </w:p>
        </w:tc>
        <w:tc>
          <w:tcPr>
            <w:tcW w:w="1876" w:type="dxa"/>
            <w:gridSpan w:val="2"/>
            <w:noWrap/>
            <w:vAlign w:val="center"/>
            <w:hideMark/>
          </w:tcPr>
          <w:p w14:paraId="2408B08D" w14:textId="77777777" w:rsidR="00FB2C99" w:rsidRPr="00D96471" w:rsidRDefault="00FB2C99" w:rsidP="003B3EE9">
            <w:pPr>
              <w:jc w:val="center"/>
              <w:rPr>
                <w:color w:val="4C474C"/>
                <w:sz w:val="22"/>
                <w:szCs w:val="22"/>
              </w:rPr>
            </w:pPr>
            <w:r w:rsidRPr="00D96471">
              <w:rPr>
                <w:color w:val="4C474C"/>
                <w:sz w:val="22"/>
                <w:szCs w:val="22"/>
              </w:rPr>
              <w:t>129,127.93</w:t>
            </w:r>
          </w:p>
        </w:tc>
        <w:tc>
          <w:tcPr>
            <w:tcW w:w="1170" w:type="dxa"/>
            <w:gridSpan w:val="3"/>
            <w:vAlign w:val="center"/>
          </w:tcPr>
          <w:p w14:paraId="7C69D1E2" w14:textId="77777777" w:rsidR="00FB2C99" w:rsidRPr="00D96471" w:rsidRDefault="00FB2C99" w:rsidP="003B3EE9">
            <w:pPr>
              <w:jc w:val="center"/>
              <w:rPr>
                <w:color w:val="4C474C"/>
                <w:sz w:val="22"/>
                <w:szCs w:val="22"/>
              </w:rPr>
            </w:pPr>
            <w:r w:rsidRPr="00D96471">
              <w:rPr>
                <w:color w:val="4C474C"/>
                <w:sz w:val="22"/>
                <w:szCs w:val="22"/>
              </w:rPr>
              <w:t>0.69</w:t>
            </w:r>
          </w:p>
        </w:tc>
      </w:tr>
      <w:tr w:rsidR="006B52D7" w:rsidRPr="00F44EF5" w14:paraId="56E8239E" w14:textId="77777777" w:rsidTr="00D603B6">
        <w:trPr>
          <w:trHeight w:val="345"/>
        </w:trPr>
        <w:tc>
          <w:tcPr>
            <w:tcW w:w="1260" w:type="dxa"/>
            <w:noWrap/>
            <w:hideMark/>
          </w:tcPr>
          <w:p w14:paraId="2C0DF153" w14:textId="77777777" w:rsidR="00FB2C99" w:rsidRPr="00D96471" w:rsidRDefault="00FB2C99" w:rsidP="003B3EE9">
            <w:pPr>
              <w:rPr>
                <w:color w:val="4C474C"/>
                <w:sz w:val="22"/>
                <w:szCs w:val="22"/>
              </w:rPr>
            </w:pPr>
            <w:r w:rsidRPr="00D96471">
              <w:rPr>
                <w:color w:val="4C474C"/>
                <w:sz w:val="22"/>
                <w:szCs w:val="22"/>
              </w:rPr>
              <w:t>5316-10-002----</w:t>
            </w:r>
          </w:p>
        </w:tc>
        <w:tc>
          <w:tcPr>
            <w:tcW w:w="1800" w:type="dxa"/>
            <w:noWrap/>
            <w:hideMark/>
          </w:tcPr>
          <w:p w14:paraId="2DEFCE87" w14:textId="77777777" w:rsidR="00FB2C99" w:rsidRPr="00D96471" w:rsidRDefault="00FB2C99" w:rsidP="003B3EE9">
            <w:pPr>
              <w:rPr>
                <w:color w:val="4C474C"/>
                <w:sz w:val="22"/>
                <w:szCs w:val="22"/>
              </w:rPr>
            </w:pPr>
            <w:r w:rsidRPr="00D96471">
              <w:rPr>
                <w:color w:val="4C474C"/>
                <w:sz w:val="22"/>
                <w:szCs w:val="22"/>
              </w:rPr>
              <w:t>Gastos de Viajes al Exterior</w:t>
            </w:r>
          </w:p>
        </w:tc>
        <w:tc>
          <w:tcPr>
            <w:tcW w:w="1994" w:type="dxa"/>
            <w:noWrap/>
            <w:vAlign w:val="center"/>
            <w:hideMark/>
          </w:tcPr>
          <w:p w14:paraId="63D2E58F"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2CBD9AF5" w14:textId="77777777" w:rsidR="00FB2C99" w:rsidRPr="00D96471" w:rsidRDefault="00FB2C99" w:rsidP="003B3EE9">
            <w:pPr>
              <w:jc w:val="center"/>
              <w:rPr>
                <w:color w:val="4C474C"/>
                <w:sz w:val="22"/>
                <w:szCs w:val="22"/>
              </w:rPr>
            </w:pPr>
            <w:r w:rsidRPr="00D96471">
              <w:rPr>
                <w:color w:val="4C474C"/>
                <w:sz w:val="22"/>
                <w:szCs w:val="22"/>
              </w:rPr>
              <w:t>-</w:t>
            </w:r>
          </w:p>
        </w:tc>
        <w:tc>
          <w:tcPr>
            <w:tcW w:w="1170" w:type="dxa"/>
            <w:gridSpan w:val="3"/>
            <w:vAlign w:val="center"/>
          </w:tcPr>
          <w:p w14:paraId="00EE7416"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3EF236BB" w14:textId="77777777" w:rsidTr="00D603B6">
        <w:trPr>
          <w:trHeight w:val="345"/>
        </w:trPr>
        <w:tc>
          <w:tcPr>
            <w:tcW w:w="1260" w:type="dxa"/>
            <w:noWrap/>
            <w:hideMark/>
          </w:tcPr>
          <w:p w14:paraId="22AB4403" w14:textId="77777777" w:rsidR="00FB2C99" w:rsidRPr="00D96471" w:rsidRDefault="00FB2C99" w:rsidP="003B3EE9">
            <w:pPr>
              <w:rPr>
                <w:color w:val="4C474C"/>
                <w:sz w:val="22"/>
                <w:szCs w:val="22"/>
              </w:rPr>
            </w:pPr>
            <w:r w:rsidRPr="00D96471">
              <w:rPr>
                <w:color w:val="4C474C"/>
                <w:sz w:val="22"/>
                <w:szCs w:val="22"/>
              </w:rPr>
              <w:t>5316-11-001----</w:t>
            </w:r>
          </w:p>
        </w:tc>
        <w:tc>
          <w:tcPr>
            <w:tcW w:w="1800" w:type="dxa"/>
            <w:noWrap/>
            <w:hideMark/>
          </w:tcPr>
          <w:p w14:paraId="1F5CDD57" w14:textId="77777777" w:rsidR="00FB2C99" w:rsidRPr="00D96471" w:rsidRDefault="00FB2C99" w:rsidP="003B3EE9">
            <w:pPr>
              <w:rPr>
                <w:color w:val="4C474C"/>
                <w:sz w:val="22"/>
                <w:szCs w:val="22"/>
              </w:rPr>
            </w:pPr>
            <w:r w:rsidRPr="00D96471">
              <w:rPr>
                <w:color w:val="4C474C"/>
                <w:sz w:val="22"/>
                <w:szCs w:val="22"/>
              </w:rPr>
              <w:t>Impuestos municipales, vallas y letreros</w:t>
            </w:r>
          </w:p>
        </w:tc>
        <w:tc>
          <w:tcPr>
            <w:tcW w:w="1994" w:type="dxa"/>
            <w:noWrap/>
            <w:vAlign w:val="center"/>
            <w:hideMark/>
          </w:tcPr>
          <w:p w14:paraId="48A41990" w14:textId="77777777" w:rsidR="00FB2C99" w:rsidRPr="00D96471" w:rsidRDefault="00FB2C99" w:rsidP="003B3EE9">
            <w:pPr>
              <w:jc w:val="center"/>
              <w:rPr>
                <w:color w:val="4C474C"/>
                <w:sz w:val="22"/>
                <w:szCs w:val="22"/>
              </w:rPr>
            </w:pPr>
            <w:r w:rsidRPr="00D96471">
              <w:rPr>
                <w:color w:val="4C474C"/>
                <w:sz w:val="22"/>
                <w:szCs w:val="22"/>
              </w:rPr>
              <w:t>325,080.91</w:t>
            </w:r>
          </w:p>
        </w:tc>
        <w:tc>
          <w:tcPr>
            <w:tcW w:w="1876" w:type="dxa"/>
            <w:gridSpan w:val="2"/>
            <w:noWrap/>
            <w:vAlign w:val="center"/>
            <w:hideMark/>
          </w:tcPr>
          <w:p w14:paraId="5A7583AD" w14:textId="77777777" w:rsidR="00FB2C99" w:rsidRPr="00D96471" w:rsidRDefault="00FB2C99" w:rsidP="003B3EE9">
            <w:pPr>
              <w:jc w:val="center"/>
              <w:rPr>
                <w:color w:val="4C474C"/>
                <w:sz w:val="22"/>
                <w:szCs w:val="22"/>
              </w:rPr>
            </w:pPr>
            <w:r w:rsidRPr="00D96471">
              <w:rPr>
                <w:color w:val="4C474C"/>
                <w:sz w:val="22"/>
                <w:szCs w:val="22"/>
              </w:rPr>
              <w:t>53,620.52</w:t>
            </w:r>
          </w:p>
        </w:tc>
        <w:tc>
          <w:tcPr>
            <w:tcW w:w="1170" w:type="dxa"/>
            <w:gridSpan w:val="3"/>
            <w:vAlign w:val="center"/>
          </w:tcPr>
          <w:p w14:paraId="69495FEF" w14:textId="77777777" w:rsidR="00FB2C99" w:rsidRPr="00D96471" w:rsidRDefault="00FB2C99" w:rsidP="003B3EE9">
            <w:pPr>
              <w:jc w:val="center"/>
              <w:rPr>
                <w:color w:val="4C474C"/>
                <w:sz w:val="22"/>
                <w:szCs w:val="22"/>
              </w:rPr>
            </w:pPr>
            <w:r w:rsidRPr="00D96471">
              <w:rPr>
                <w:color w:val="4C474C"/>
                <w:sz w:val="22"/>
                <w:szCs w:val="22"/>
              </w:rPr>
              <w:t>0.16</w:t>
            </w:r>
          </w:p>
        </w:tc>
      </w:tr>
      <w:tr w:rsidR="006B52D7" w:rsidRPr="00F44EF5" w14:paraId="7B52D0AE" w14:textId="77777777" w:rsidTr="00D603B6">
        <w:trPr>
          <w:trHeight w:val="345"/>
        </w:trPr>
        <w:tc>
          <w:tcPr>
            <w:tcW w:w="1260" w:type="dxa"/>
            <w:noWrap/>
            <w:hideMark/>
          </w:tcPr>
          <w:p w14:paraId="6D2A74C7" w14:textId="77777777" w:rsidR="00FB2C99" w:rsidRPr="00D96471" w:rsidRDefault="00FB2C99" w:rsidP="003B3EE9">
            <w:pPr>
              <w:rPr>
                <w:color w:val="4C474C"/>
                <w:sz w:val="22"/>
                <w:szCs w:val="22"/>
              </w:rPr>
            </w:pPr>
            <w:r w:rsidRPr="00D96471">
              <w:rPr>
                <w:color w:val="4C474C"/>
                <w:sz w:val="22"/>
                <w:szCs w:val="22"/>
              </w:rPr>
              <w:t>5316-11-002----</w:t>
            </w:r>
          </w:p>
        </w:tc>
        <w:tc>
          <w:tcPr>
            <w:tcW w:w="1800" w:type="dxa"/>
            <w:noWrap/>
            <w:hideMark/>
          </w:tcPr>
          <w:p w14:paraId="10CEF620" w14:textId="77777777" w:rsidR="00FB2C99" w:rsidRPr="00D96471" w:rsidRDefault="00FB2C99" w:rsidP="003B3EE9">
            <w:pPr>
              <w:rPr>
                <w:color w:val="4C474C"/>
                <w:sz w:val="22"/>
                <w:szCs w:val="22"/>
              </w:rPr>
            </w:pPr>
            <w:r w:rsidRPr="00D96471">
              <w:rPr>
                <w:color w:val="4C474C"/>
                <w:sz w:val="22"/>
                <w:szCs w:val="22"/>
              </w:rPr>
              <w:t>Impuestos no deducibles (ISR)</w:t>
            </w:r>
          </w:p>
        </w:tc>
        <w:tc>
          <w:tcPr>
            <w:tcW w:w="1994" w:type="dxa"/>
            <w:noWrap/>
            <w:vAlign w:val="center"/>
            <w:hideMark/>
          </w:tcPr>
          <w:p w14:paraId="6EC4D89A" w14:textId="77777777" w:rsidR="00FB2C99" w:rsidRPr="00D96471" w:rsidRDefault="00FB2C99" w:rsidP="003B3EE9">
            <w:pPr>
              <w:jc w:val="center"/>
              <w:rPr>
                <w:color w:val="4C474C"/>
                <w:sz w:val="22"/>
                <w:szCs w:val="22"/>
              </w:rPr>
            </w:pPr>
            <w:r w:rsidRPr="00D96471">
              <w:rPr>
                <w:color w:val="4C474C"/>
                <w:sz w:val="22"/>
                <w:szCs w:val="22"/>
              </w:rPr>
              <w:t>69,112.42</w:t>
            </w:r>
          </w:p>
        </w:tc>
        <w:tc>
          <w:tcPr>
            <w:tcW w:w="1876" w:type="dxa"/>
            <w:gridSpan w:val="2"/>
            <w:noWrap/>
            <w:vAlign w:val="center"/>
            <w:hideMark/>
          </w:tcPr>
          <w:p w14:paraId="10B687E1" w14:textId="77777777" w:rsidR="00FB2C99" w:rsidRPr="00D96471" w:rsidRDefault="00FB2C99" w:rsidP="003B3EE9">
            <w:pPr>
              <w:jc w:val="center"/>
              <w:rPr>
                <w:color w:val="4C474C"/>
                <w:sz w:val="22"/>
                <w:szCs w:val="22"/>
              </w:rPr>
            </w:pPr>
            <w:r w:rsidRPr="00D96471">
              <w:rPr>
                <w:color w:val="4C474C"/>
                <w:sz w:val="22"/>
                <w:szCs w:val="22"/>
              </w:rPr>
              <w:t>3,061,630.13</w:t>
            </w:r>
          </w:p>
        </w:tc>
        <w:tc>
          <w:tcPr>
            <w:tcW w:w="1170" w:type="dxa"/>
            <w:gridSpan w:val="3"/>
            <w:vAlign w:val="center"/>
          </w:tcPr>
          <w:p w14:paraId="458786FF" w14:textId="77777777" w:rsidR="00FB2C99" w:rsidRPr="00D96471" w:rsidRDefault="00FB2C99" w:rsidP="003B3EE9">
            <w:pPr>
              <w:jc w:val="center"/>
              <w:rPr>
                <w:color w:val="4C474C"/>
                <w:sz w:val="22"/>
                <w:szCs w:val="22"/>
              </w:rPr>
            </w:pPr>
            <w:r w:rsidRPr="00D96471">
              <w:rPr>
                <w:color w:val="4C474C"/>
                <w:sz w:val="22"/>
                <w:szCs w:val="22"/>
              </w:rPr>
              <w:t>44.30</w:t>
            </w:r>
          </w:p>
        </w:tc>
      </w:tr>
      <w:tr w:rsidR="006B52D7" w:rsidRPr="00F44EF5" w14:paraId="7A5FFF0F" w14:textId="77777777" w:rsidTr="00D603B6">
        <w:trPr>
          <w:trHeight w:val="345"/>
        </w:trPr>
        <w:tc>
          <w:tcPr>
            <w:tcW w:w="1260" w:type="dxa"/>
            <w:noWrap/>
            <w:hideMark/>
          </w:tcPr>
          <w:p w14:paraId="331CA091" w14:textId="77777777" w:rsidR="00FB2C99" w:rsidRPr="00D96471" w:rsidRDefault="00FB2C99" w:rsidP="003B3EE9">
            <w:pPr>
              <w:rPr>
                <w:color w:val="4C474C"/>
                <w:sz w:val="22"/>
                <w:szCs w:val="22"/>
              </w:rPr>
            </w:pPr>
            <w:r w:rsidRPr="00D96471">
              <w:rPr>
                <w:color w:val="4C474C"/>
                <w:sz w:val="22"/>
                <w:szCs w:val="22"/>
              </w:rPr>
              <w:t>5316-11-003----</w:t>
            </w:r>
          </w:p>
        </w:tc>
        <w:tc>
          <w:tcPr>
            <w:tcW w:w="1800" w:type="dxa"/>
            <w:noWrap/>
            <w:hideMark/>
          </w:tcPr>
          <w:p w14:paraId="6C48B02B" w14:textId="77777777" w:rsidR="00FB2C99" w:rsidRPr="00D96471" w:rsidRDefault="00FB2C99" w:rsidP="003B3EE9">
            <w:pPr>
              <w:rPr>
                <w:color w:val="4C474C"/>
                <w:sz w:val="22"/>
                <w:szCs w:val="22"/>
              </w:rPr>
            </w:pPr>
            <w:r w:rsidRPr="00D96471">
              <w:rPr>
                <w:color w:val="4C474C"/>
                <w:sz w:val="22"/>
                <w:szCs w:val="22"/>
              </w:rPr>
              <w:t>Otros Impuestos</w:t>
            </w:r>
          </w:p>
        </w:tc>
        <w:tc>
          <w:tcPr>
            <w:tcW w:w="1994" w:type="dxa"/>
            <w:noWrap/>
            <w:vAlign w:val="center"/>
            <w:hideMark/>
          </w:tcPr>
          <w:p w14:paraId="3B9B4520"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4EB7BEDB" w14:textId="77777777" w:rsidR="00FB2C99" w:rsidRPr="00D96471" w:rsidRDefault="00FB2C99" w:rsidP="003B3EE9">
            <w:pPr>
              <w:jc w:val="center"/>
              <w:rPr>
                <w:color w:val="4C474C"/>
                <w:sz w:val="22"/>
                <w:szCs w:val="22"/>
              </w:rPr>
            </w:pPr>
          </w:p>
        </w:tc>
        <w:tc>
          <w:tcPr>
            <w:tcW w:w="1170" w:type="dxa"/>
            <w:gridSpan w:val="3"/>
            <w:vAlign w:val="center"/>
          </w:tcPr>
          <w:p w14:paraId="7A21B66A"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419670C4" w14:textId="77777777" w:rsidTr="00D603B6">
        <w:trPr>
          <w:trHeight w:val="345"/>
        </w:trPr>
        <w:tc>
          <w:tcPr>
            <w:tcW w:w="1260" w:type="dxa"/>
            <w:noWrap/>
            <w:hideMark/>
          </w:tcPr>
          <w:p w14:paraId="4FC8DAB5" w14:textId="77777777" w:rsidR="00FB2C99" w:rsidRPr="00D96471" w:rsidRDefault="00FB2C99" w:rsidP="003B3EE9">
            <w:pPr>
              <w:rPr>
                <w:color w:val="4C474C"/>
                <w:sz w:val="22"/>
                <w:szCs w:val="22"/>
              </w:rPr>
            </w:pPr>
            <w:r w:rsidRPr="00D96471">
              <w:rPr>
                <w:color w:val="4C474C"/>
                <w:sz w:val="22"/>
                <w:szCs w:val="22"/>
              </w:rPr>
              <w:t>5316-11-004----</w:t>
            </w:r>
          </w:p>
        </w:tc>
        <w:tc>
          <w:tcPr>
            <w:tcW w:w="1800" w:type="dxa"/>
            <w:noWrap/>
            <w:hideMark/>
          </w:tcPr>
          <w:p w14:paraId="677B401F" w14:textId="77777777" w:rsidR="00FB2C99" w:rsidRPr="00D96471" w:rsidRDefault="00FB2C99" w:rsidP="003B3EE9">
            <w:pPr>
              <w:rPr>
                <w:color w:val="4C474C"/>
                <w:sz w:val="22"/>
                <w:szCs w:val="22"/>
              </w:rPr>
            </w:pPr>
            <w:r w:rsidRPr="00D96471">
              <w:rPr>
                <w:color w:val="4C474C"/>
                <w:sz w:val="22"/>
                <w:szCs w:val="22"/>
              </w:rPr>
              <w:t>Itbis en compras</w:t>
            </w:r>
          </w:p>
        </w:tc>
        <w:tc>
          <w:tcPr>
            <w:tcW w:w="1994" w:type="dxa"/>
            <w:noWrap/>
            <w:vAlign w:val="center"/>
            <w:hideMark/>
          </w:tcPr>
          <w:p w14:paraId="7E57D474" w14:textId="77777777" w:rsidR="00FB2C99" w:rsidRPr="00D96471" w:rsidRDefault="00FB2C99" w:rsidP="003B3EE9">
            <w:pPr>
              <w:jc w:val="center"/>
              <w:rPr>
                <w:color w:val="4C474C"/>
                <w:sz w:val="22"/>
                <w:szCs w:val="22"/>
              </w:rPr>
            </w:pPr>
            <w:r w:rsidRPr="00D96471">
              <w:rPr>
                <w:color w:val="4C474C"/>
                <w:sz w:val="22"/>
                <w:szCs w:val="22"/>
              </w:rPr>
              <w:t>817,530.21</w:t>
            </w:r>
          </w:p>
        </w:tc>
        <w:tc>
          <w:tcPr>
            <w:tcW w:w="1876" w:type="dxa"/>
            <w:gridSpan w:val="2"/>
            <w:noWrap/>
            <w:vAlign w:val="center"/>
            <w:hideMark/>
          </w:tcPr>
          <w:p w14:paraId="0A7E5543" w14:textId="77777777" w:rsidR="00FB2C99" w:rsidRPr="00D96471" w:rsidRDefault="00FB2C99" w:rsidP="003B3EE9">
            <w:pPr>
              <w:jc w:val="center"/>
              <w:rPr>
                <w:color w:val="4C474C"/>
                <w:sz w:val="22"/>
                <w:szCs w:val="22"/>
              </w:rPr>
            </w:pPr>
            <w:r w:rsidRPr="00D96471">
              <w:rPr>
                <w:color w:val="4C474C"/>
                <w:sz w:val="22"/>
                <w:szCs w:val="22"/>
              </w:rPr>
              <w:t>1,082,121.56</w:t>
            </w:r>
          </w:p>
        </w:tc>
        <w:tc>
          <w:tcPr>
            <w:tcW w:w="1170" w:type="dxa"/>
            <w:gridSpan w:val="3"/>
            <w:vAlign w:val="center"/>
          </w:tcPr>
          <w:p w14:paraId="2B99AD34" w14:textId="77777777" w:rsidR="00FB2C99" w:rsidRPr="00D96471" w:rsidRDefault="00FB2C99" w:rsidP="003B3EE9">
            <w:pPr>
              <w:jc w:val="center"/>
              <w:rPr>
                <w:color w:val="4C474C"/>
                <w:sz w:val="22"/>
                <w:szCs w:val="22"/>
              </w:rPr>
            </w:pPr>
            <w:r w:rsidRPr="00D96471">
              <w:rPr>
                <w:color w:val="4C474C"/>
                <w:sz w:val="22"/>
                <w:szCs w:val="22"/>
              </w:rPr>
              <w:t>1.32</w:t>
            </w:r>
          </w:p>
        </w:tc>
      </w:tr>
      <w:tr w:rsidR="006B52D7" w:rsidRPr="00F44EF5" w14:paraId="02CE64CA" w14:textId="77777777" w:rsidTr="00D603B6">
        <w:trPr>
          <w:trHeight w:val="345"/>
        </w:trPr>
        <w:tc>
          <w:tcPr>
            <w:tcW w:w="1260" w:type="dxa"/>
            <w:noWrap/>
            <w:hideMark/>
          </w:tcPr>
          <w:p w14:paraId="4370F6FB" w14:textId="77777777" w:rsidR="00FB2C99" w:rsidRPr="00D96471" w:rsidRDefault="00FB2C99" w:rsidP="003B3EE9">
            <w:pPr>
              <w:rPr>
                <w:color w:val="4C474C"/>
                <w:sz w:val="22"/>
                <w:szCs w:val="22"/>
              </w:rPr>
            </w:pPr>
            <w:r w:rsidRPr="00D96471">
              <w:rPr>
                <w:color w:val="4C474C"/>
                <w:sz w:val="22"/>
                <w:szCs w:val="22"/>
              </w:rPr>
              <w:t>5316-15-001----</w:t>
            </w:r>
          </w:p>
        </w:tc>
        <w:tc>
          <w:tcPr>
            <w:tcW w:w="1800" w:type="dxa"/>
            <w:noWrap/>
            <w:hideMark/>
          </w:tcPr>
          <w:p w14:paraId="5FBFC49D" w14:textId="77777777" w:rsidR="00FB2C99" w:rsidRPr="00D96471" w:rsidRDefault="00FB2C99" w:rsidP="003B3EE9">
            <w:pPr>
              <w:rPr>
                <w:color w:val="4C474C"/>
                <w:sz w:val="22"/>
                <w:szCs w:val="22"/>
              </w:rPr>
            </w:pPr>
            <w:r w:rsidRPr="00D96471">
              <w:rPr>
                <w:color w:val="4C474C"/>
                <w:sz w:val="22"/>
                <w:szCs w:val="22"/>
              </w:rPr>
              <w:t>Alquiler de edificio</w:t>
            </w:r>
          </w:p>
        </w:tc>
        <w:tc>
          <w:tcPr>
            <w:tcW w:w="1994" w:type="dxa"/>
            <w:noWrap/>
            <w:vAlign w:val="center"/>
            <w:hideMark/>
          </w:tcPr>
          <w:p w14:paraId="5AE6952C" w14:textId="77777777" w:rsidR="00FB2C99" w:rsidRPr="00D96471" w:rsidRDefault="00FB2C99" w:rsidP="003B3EE9">
            <w:pPr>
              <w:jc w:val="center"/>
              <w:rPr>
                <w:color w:val="4C474C"/>
                <w:sz w:val="22"/>
                <w:szCs w:val="22"/>
              </w:rPr>
            </w:pPr>
            <w:r w:rsidRPr="00D96471">
              <w:rPr>
                <w:color w:val="4C474C"/>
                <w:sz w:val="22"/>
                <w:szCs w:val="22"/>
              </w:rPr>
              <w:t>372,680.05</w:t>
            </w:r>
          </w:p>
        </w:tc>
        <w:tc>
          <w:tcPr>
            <w:tcW w:w="1876" w:type="dxa"/>
            <w:gridSpan w:val="2"/>
            <w:noWrap/>
            <w:vAlign w:val="center"/>
            <w:hideMark/>
          </w:tcPr>
          <w:p w14:paraId="5AF5A687" w14:textId="77777777" w:rsidR="00FB2C99" w:rsidRPr="00D96471" w:rsidRDefault="00FB2C99" w:rsidP="003B3EE9">
            <w:pPr>
              <w:jc w:val="center"/>
              <w:rPr>
                <w:color w:val="4C474C"/>
                <w:sz w:val="22"/>
                <w:szCs w:val="22"/>
              </w:rPr>
            </w:pPr>
            <w:r w:rsidRPr="00D96471">
              <w:rPr>
                <w:color w:val="4C474C"/>
                <w:sz w:val="22"/>
                <w:szCs w:val="22"/>
              </w:rPr>
              <w:t>770,084.82</w:t>
            </w:r>
          </w:p>
        </w:tc>
        <w:tc>
          <w:tcPr>
            <w:tcW w:w="1170" w:type="dxa"/>
            <w:gridSpan w:val="3"/>
            <w:vAlign w:val="center"/>
          </w:tcPr>
          <w:p w14:paraId="1D027850" w14:textId="77777777" w:rsidR="00FB2C99" w:rsidRPr="00D96471" w:rsidRDefault="00FB2C99" w:rsidP="003B3EE9">
            <w:pPr>
              <w:jc w:val="center"/>
              <w:rPr>
                <w:color w:val="4C474C"/>
                <w:sz w:val="22"/>
                <w:szCs w:val="22"/>
              </w:rPr>
            </w:pPr>
            <w:r w:rsidRPr="00D96471">
              <w:rPr>
                <w:color w:val="4C474C"/>
                <w:sz w:val="22"/>
                <w:szCs w:val="22"/>
              </w:rPr>
              <w:t>2.07</w:t>
            </w:r>
          </w:p>
        </w:tc>
      </w:tr>
      <w:tr w:rsidR="006B52D7" w:rsidRPr="00F44EF5" w14:paraId="6AAD6659" w14:textId="77777777" w:rsidTr="00D603B6">
        <w:trPr>
          <w:trHeight w:val="345"/>
        </w:trPr>
        <w:tc>
          <w:tcPr>
            <w:tcW w:w="1260" w:type="dxa"/>
            <w:noWrap/>
            <w:hideMark/>
          </w:tcPr>
          <w:p w14:paraId="42FD570D" w14:textId="77777777" w:rsidR="00FB2C99" w:rsidRPr="00D96471" w:rsidRDefault="00FB2C99" w:rsidP="003B3EE9">
            <w:pPr>
              <w:rPr>
                <w:color w:val="4C474C"/>
                <w:sz w:val="22"/>
                <w:szCs w:val="22"/>
              </w:rPr>
            </w:pPr>
            <w:r w:rsidRPr="00D96471">
              <w:rPr>
                <w:color w:val="4C474C"/>
                <w:sz w:val="22"/>
                <w:szCs w:val="22"/>
              </w:rPr>
              <w:t>5316-16-001----</w:t>
            </w:r>
          </w:p>
        </w:tc>
        <w:tc>
          <w:tcPr>
            <w:tcW w:w="1800" w:type="dxa"/>
            <w:noWrap/>
            <w:hideMark/>
          </w:tcPr>
          <w:p w14:paraId="0C015403" w14:textId="77777777" w:rsidR="00FB2C99" w:rsidRPr="00D96471" w:rsidRDefault="00FB2C99" w:rsidP="003B3EE9">
            <w:pPr>
              <w:rPr>
                <w:color w:val="4C474C"/>
                <w:sz w:val="22"/>
                <w:szCs w:val="22"/>
              </w:rPr>
            </w:pPr>
            <w:r w:rsidRPr="00D96471">
              <w:rPr>
                <w:color w:val="4C474C"/>
                <w:sz w:val="22"/>
                <w:szCs w:val="22"/>
              </w:rPr>
              <w:t>Agua</w:t>
            </w:r>
          </w:p>
        </w:tc>
        <w:tc>
          <w:tcPr>
            <w:tcW w:w="1994" w:type="dxa"/>
            <w:noWrap/>
            <w:vAlign w:val="center"/>
            <w:hideMark/>
          </w:tcPr>
          <w:p w14:paraId="2A00A9BE" w14:textId="77777777" w:rsidR="00FB2C99" w:rsidRPr="00D96471" w:rsidRDefault="00FB2C99" w:rsidP="003B3EE9">
            <w:pPr>
              <w:jc w:val="center"/>
              <w:rPr>
                <w:color w:val="4C474C"/>
                <w:sz w:val="22"/>
                <w:szCs w:val="22"/>
              </w:rPr>
            </w:pPr>
            <w:r w:rsidRPr="00D96471">
              <w:rPr>
                <w:color w:val="4C474C"/>
                <w:sz w:val="22"/>
                <w:szCs w:val="22"/>
              </w:rPr>
              <w:t>110,814.70</w:t>
            </w:r>
          </w:p>
        </w:tc>
        <w:tc>
          <w:tcPr>
            <w:tcW w:w="1876" w:type="dxa"/>
            <w:gridSpan w:val="2"/>
            <w:noWrap/>
            <w:vAlign w:val="center"/>
            <w:hideMark/>
          </w:tcPr>
          <w:p w14:paraId="767CAFC4" w14:textId="77777777" w:rsidR="00FB2C99" w:rsidRPr="00D96471" w:rsidRDefault="00FB2C99" w:rsidP="003B3EE9">
            <w:pPr>
              <w:jc w:val="center"/>
              <w:rPr>
                <w:color w:val="4C474C"/>
                <w:sz w:val="22"/>
                <w:szCs w:val="22"/>
              </w:rPr>
            </w:pPr>
            <w:r w:rsidRPr="00D96471">
              <w:rPr>
                <w:color w:val="4C474C"/>
                <w:sz w:val="22"/>
                <w:szCs w:val="22"/>
              </w:rPr>
              <w:t>127,452.00</w:t>
            </w:r>
          </w:p>
        </w:tc>
        <w:tc>
          <w:tcPr>
            <w:tcW w:w="1170" w:type="dxa"/>
            <w:gridSpan w:val="3"/>
            <w:vAlign w:val="center"/>
          </w:tcPr>
          <w:p w14:paraId="286FF8ED" w14:textId="77777777" w:rsidR="00FB2C99" w:rsidRPr="00D96471" w:rsidRDefault="00FB2C99" w:rsidP="003B3EE9">
            <w:pPr>
              <w:jc w:val="center"/>
              <w:rPr>
                <w:color w:val="4C474C"/>
                <w:sz w:val="22"/>
                <w:szCs w:val="22"/>
              </w:rPr>
            </w:pPr>
            <w:r w:rsidRPr="00D96471">
              <w:rPr>
                <w:color w:val="4C474C"/>
                <w:sz w:val="22"/>
                <w:szCs w:val="22"/>
              </w:rPr>
              <w:t>1.15</w:t>
            </w:r>
          </w:p>
        </w:tc>
      </w:tr>
      <w:tr w:rsidR="006B52D7" w:rsidRPr="00F44EF5" w14:paraId="0B6A6C8F" w14:textId="77777777" w:rsidTr="00D603B6">
        <w:trPr>
          <w:trHeight w:val="345"/>
        </w:trPr>
        <w:tc>
          <w:tcPr>
            <w:tcW w:w="1260" w:type="dxa"/>
            <w:noWrap/>
            <w:hideMark/>
          </w:tcPr>
          <w:p w14:paraId="193C64C3" w14:textId="77777777" w:rsidR="00FB2C99" w:rsidRPr="00D96471" w:rsidRDefault="00FB2C99" w:rsidP="003B3EE9">
            <w:pPr>
              <w:rPr>
                <w:color w:val="4C474C"/>
                <w:sz w:val="22"/>
                <w:szCs w:val="22"/>
              </w:rPr>
            </w:pPr>
            <w:r w:rsidRPr="00D96471">
              <w:rPr>
                <w:color w:val="4C474C"/>
                <w:sz w:val="22"/>
                <w:szCs w:val="22"/>
              </w:rPr>
              <w:t>5316-16-002----</w:t>
            </w:r>
          </w:p>
        </w:tc>
        <w:tc>
          <w:tcPr>
            <w:tcW w:w="1800" w:type="dxa"/>
            <w:noWrap/>
            <w:hideMark/>
          </w:tcPr>
          <w:p w14:paraId="3CF24D0E" w14:textId="77777777" w:rsidR="00FB2C99" w:rsidRPr="00D96471" w:rsidRDefault="00FB2C99" w:rsidP="003B3EE9">
            <w:pPr>
              <w:rPr>
                <w:color w:val="4C474C"/>
                <w:sz w:val="22"/>
                <w:szCs w:val="22"/>
              </w:rPr>
            </w:pPr>
            <w:r w:rsidRPr="00D96471">
              <w:rPr>
                <w:color w:val="4C474C"/>
                <w:sz w:val="22"/>
                <w:szCs w:val="22"/>
              </w:rPr>
              <w:t>Energía Eléctrica</w:t>
            </w:r>
          </w:p>
        </w:tc>
        <w:tc>
          <w:tcPr>
            <w:tcW w:w="1994" w:type="dxa"/>
            <w:noWrap/>
            <w:vAlign w:val="center"/>
            <w:hideMark/>
          </w:tcPr>
          <w:p w14:paraId="3682DF1D" w14:textId="77777777" w:rsidR="00FB2C99" w:rsidRPr="00D96471" w:rsidRDefault="00FB2C99" w:rsidP="003B3EE9">
            <w:pPr>
              <w:jc w:val="center"/>
              <w:rPr>
                <w:color w:val="4C474C"/>
                <w:sz w:val="22"/>
                <w:szCs w:val="22"/>
              </w:rPr>
            </w:pPr>
            <w:r w:rsidRPr="00D96471">
              <w:rPr>
                <w:color w:val="4C474C"/>
                <w:sz w:val="22"/>
                <w:szCs w:val="22"/>
              </w:rPr>
              <w:t>924,218.73</w:t>
            </w:r>
          </w:p>
        </w:tc>
        <w:tc>
          <w:tcPr>
            <w:tcW w:w="1876" w:type="dxa"/>
            <w:gridSpan w:val="2"/>
            <w:noWrap/>
            <w:vAlign w:val="center"/>
            <w:hideMark/>
          </w:tcPr>
          <w:p w14:paraId="55B62AE2" w14:textId="77777777" w:rsidR="00FB2C99" w:rsidRPr="00D96471" w:rsidRDefault="00FB2C99" w:rsidP="003B3EE9">
            <w:pPr>
              <w:jc w:val="center"/>
              <w:rPr>
                <w:color w:val="4C474C"/>
                <w:sz w:val="22"/>
                <w:szCs w:val="22"/>
              </w:rPr>
            </w:pPr>
            <w:r w:rsidRPr="00D96471">
              <w:rPr>
                <w:color w:val="4C474C"/>
                <w:sz w:val="22"/>
                <w:szCs w:val="22"/>
              </w:rPr>
              <w:t>861,442.83</w:t>
            </w:r>
          </w:p>
        </w:tc>
        <w:tc>
          <w:tcPr>
            <w:tcW w:w="1170" w:type="dxa"/>
            <w:gridSpan w:val="3"/>
            <w:vAlign w:val="center"/>
          </w:tcPr>
          <w:p w14:paraId="489807A7" w14:textId="77777777" w:rsidR="00FB2C99" w:rsidRPr="00D96471" w:rsidRDefault="00FB2C99" w:rsidP="003B3EE9">
            <w:pPr>
              <w:jc w:val="center"/>
              <w:rPr>
                <w:color w:val="4C474C"/>
                <w:sz w:val="22"/>
                <w:szCs w:val="22"/>
              </w:rPr>
            </w:pPr>
            <w:r w:rsidRPr="00D96471">
              <w:rPr>
                <w:color w:val="4C474C"/>
                <w:sz w:val="22"/>
                <w:szCs w:val="22"/>
              </w:rPr>
              <w:t>0.93</w:t>
            </w:r>
          </w:p>
        </w:tc>
      </w:tr>
      <w:tr w:rsidR="006B52D7" w:rsidRPr="00F44EF5" w14:paraId="6E3DAA1A" w14:textId="77777777" w:rsidTr="00D603B6">
        <w:trPr>
          <w:trHeight w:val="345"/>
        </w:trPr>
        <w:tc>
          <w:tcPr>
            <w:tcW w:w="1260" w:type="dxa"/>
            <w:noWrap/>
            <w:hideMark/>
          </w:tcPr>
          <w:p w14:paraId="0CD36A17" w14:textId="77777777" w:rsidR="00FB2C99" w:rsidRPr="00D96471" w:rsidRDefault="00FB2C99" w:rsidP="003B3EE9">
            <w:pPr>
              <w:rPr>
                <w:color w:val="4C474C"/>
                <w:sz w:val="22"/>
                <w:szCs w:val="22"/>
              </w:rPr>
            </w:pPr>
            <w:r w:rsidRPr="00D96471">
              <w:rPr>
                <w:color w:val="4C474C"/>
                <w:sz w:val="22"/>
                <w:szCs w:val="22"/>
              </w:rPr>
              <w:t>5316-16-003----</w:t>
            </w:r>
          </w:p>
        </w:tc>
        <w:tc>
          <w:tcPr>
            <w:tcW w:w="1800" w:type="dxa"/>
            <w:noWrap/>
            <w:hideMark/>
          </w:tcPr>
          <w:p w14:paraId="2599BA6A" w14:textId="77777777" w:rsidR="00FB2C99" w:rsidRPr="00D96471" w:rsidRDefault="00FB2C99" w:rsidP="003B3EE9">
            <w:pPr>
              <w:rPr>
                <w:color w:val="4C474C"/>
                <w:sz w:val="22"/>
                <w:szCs w:val="22"/>
              </w:rPr>
            </w:pPr>
            <w:r w:rsidRPr="00D96471">
              <w:rPr>
                <w:color w:val="4C474C"/>
                <w:sz w:val="22"/>
                <w:szCs w:val="22"/>
              </w:rPr>
              <w:t>Arbitrios</w:t>
            </w:r>
          </w:p>
        </w:tc>
        <w:tc>
          <w:tcPr>
            <w:tcW w:w="1994" w:type="dxa"/>
            <w:noWrap/>
            <w:vAlign w:val="center"/>
            <w:hideMark/>
          </w:tcPr>
          <w:p w14:paraId="159147FB" w14:textId="77777777" w:rsidR="00FB2C99" w:rsidRPr="00D96471" w:rsidRDefault="00FB2C99" w:rsidP="003B3EE9">
            <w:pPr>
              <w:jc w:val="center"/>
              <w:rPr>
                <w:color w:val="4C474C"/>
                <w:sz w:val="22"/>
                <w:szCs w:val="22"/>
              </w:rPr>
            </w:pPr>
            <w:r w:rsidRPr="00D96471">
              <w:rPr>
                <w:color w:val="4C474C"/>
                <w:sz w:val="22"/>
                <w:szCs w:val="22"/>
              </w:rPr>
              <w:t>9,801.00</w:t>
            </w:r>
          </w:p>
        </w:tc>
        <w:tc>
          <w:tcPr>
            <w:tcW w:w="1876" w:type="dxa"/>
            <w:gridSpan w:val="2"/>
            <w:noWrap/>
            <w:vAlign w:val="center"/>
            <w:hideMark/>
          </w:tcPr>
          <w:p w14:paraId="01832900" w14:textId="77777777" w:rsidR="00FB2C99" w:rsidRPr="00D96471" w:rsidRDefault="00FB2C99" w:rsidP="003B3EE9">
            <w:pPr>
              <w:jc w:val="center"/>
              <w:rPr>
                <w:color w:val="4C474C"/>
                <w:sz w:val="22"/>
                <w:szCs w:val="22"/>
              </w:rPr>
            </w:pPr>
            <w:r w:rsidRPr="00D96471">
              <w:rPr>
                <w:color w:val="4C474C"/>
                <w:sz w:val="22"/>
                <w:szCs w:val="22"/>
              </w:rPr>
              <w:t>1,800.00</w:t>
            </w:r>
          </w:p>
        </w:tc>
        <w:tc>
          <w:tcPr>
            <w:tcW w:w="1170" w:type="dxa"/>
            <w:gridSpan w:val="3"/>
            <w:vAlign w:val="center"/>
          </w:tcPr>
          <w:p w14:paraId="1FC89D0C" w14:textId="77777777" w:rsidR="00FB2C99" w:rsidRPr="00D96471" w:rsidRDefault="00FB2C99" w:rsidP="003B3EE9">
            <w:pPr>
              <w:jc w:val="center"/>
              <w:rPr>
                <w:color w:val="4C474C"/>
                <w:sz w:val="22"/>
                <w:szCs w:val="22"/>
              </w:rPr>
            </w:pPr>
            <w:r w:rsidRPr="00D96471">
              <w:rPr>
                <w:color w:val="4C474C"/>
                <w:sz w:val="22"/>
                <w:szCs w:val="22"/>
              </w:rPr>
              <w:t>0.18</w:t>
            </w:r>
          </w:p>
        </w:tc>
      </w:tr>
      <w:tr w:rsidR="006B52D7" w:rsidRPr="00F44EF5" w14:paraId="72D0138B" w14:textId="77777777" w:rsidTr="00D603B6">
        <w:trPr>
          <w:trHeight w:val="345"/>
        </w:trPr>
        <w:tc>
          <w:tcPr>
            <w:tcW w:w="1260" w:type="dxa"/>
            <w:noWrap/>
            <w:hideMark/>
          </w:tcPr>
          <w:p w14:paraId="4EB39D7F" w14:textId="77777777" w:rsidR="00FB2C99" w:rsidRPr="00D96471" w:rsidRDefault="00FB2C99" w:rsidP="003B3EE9">
            <w:pPr>
              <w:rPr>
                <w:color w:val="4C474C"/>
                <w:sz w:val="22"/>
                <w:szCs w:val="22"/>
              </w:rPr>
            </w:pPr>
            <w:r w:rsidRPr="00D96471">
              <w:rPr>
                <w:color w:val="4C474C"/>
                <w:sz w:val="22"/>
                <w:szCs w:val="22"/>
              </w:rPr>
              <w:t>5316-17-001----</w:t>
            </w:r>
          </w:p>
        </w:tc>
        <w:tc>
          <w:tcPr>
            <w:tcW w:w="1800" w:type="dxa"/>
            <w:noWrap/>
            <w:hideMark/>
          </w:tcPr>
          <w:p w14:paraId="5BADDE89" w14:textId="77777777" w:rsidR="00FB2C99" w:rsidRPr="00D96471" w:rsidRDefault="00FB2C99" w:rsidP="003B3EE9">
            <w:pPr>
              <w:rPr>
                <w:color w:val="4C474C"/>
                <w:sz w:val="22"/>
                <w:szCs w:val="22"/>
              </w:rPr>
            </w:pPr>
            <w:r w:rsidRPr="00D96471">
              <w:rPr>
                <w:color w:val="4C474C"/>
                <w:sz w:val="22"/>
                <w:szCs w:val="22"/>
              </w:rPr>
              <w:t>Comunicaciones</w:t>
            </w:r>
          </w:p>
        </w:tc>
        <w:tc>
          <w:tcPr>
            <w:tcW w:w="1994" w:type="dxa"/>
            <w:noWrap/>
            <w:vAlign w:val="center"/>
            <w:hideMark/>
          </w:tcPr>
          <w:p w14:paraId="383F1FF6" w14:textId="77777777" w:rsidR="00FB2C99" w:rsidRPr="00D96471" w:rsidRDefault="00FB2C99" w:rsidP="003B3EE9">
            <w:pPr>
              <w:jc w:val="center"/>
              <w:rPr>
                <w:color w:val="4C474C"/>
                <w:sz w:val="22"/>
                <w:szCs w:val="22"/>
              </w:rPr>
            </w:pPr>
            <w:r w:rsidRPr="00D96471">
              <w:rPr>
                <w:color w:val="4C474C"/>
                <w:sz w:val="22"/>
                <w:szCs w:val="22"/>
              </w:rPr>
              <w:t>4,258,322.23</w:t>
            </w:r>
          </w:p>
        </w:tc>
        <w:tc>
          <w:tcPr>
            <w:tcW w:w="1876" w:type="dxa"/>
            <w:gridSpan w:val="2"/>
            <w:noWrap/>
            <w:vAlign w:val="center"/>
            <w:hideMark/>
          </w:tcPr>
          <w:p w14:paraId="68B9F350" w14:textId="77777777" w:rsidR="00FB2C99" w:rsidRPr="00D96471" w:rsidRDefault="00FB2C99" w:rsidP="003B3EE9">
            <w:pPr>
              <w:jc w:val="center"/>
              <w:rPr>
                <w:color w:val="4C474C"/>
                <w:sz w:val="22"/>
                <w:szCs w:val="22"/>
              </w:rPr>
            </w:pPr>
            <w:r w:rsidRPr="00D96471">
              <w:rPr>
                <w:color w:val="4C474C"/>
                <w:sz w:val="22"/>
                <w:szCs w:val="22"/>
              </w:rPr>
              <w:t>3,493,204.13</w:t>
            </w:r>
          </w:p>
        </w:tc>
        <w:tc>
          <w:tcPr>
            <w:tcW w:w="1170" w:type="dxa"/>
            <w:gridSpan w:val="3"/>
            <w:vAlign w:val="center"/>
          </w:tcPr>
          <w:p w14:paraId="40B820D3" w14:textId="77777777" w:rsidR="00FB2C99" w:rsidRPr="00D96471" w:rsidRDefault="00FB2C99" w:rsidP="003B3EE9">
            <w:pPr>
              <w:jc w:val="center"/>
              <w:rPr>
                <w:color w:val="4C474C"/>
                <w:sz w:val="22"/>
                <w:szCs w:val="22"/>
              </w:rPr>
            </w:pPr>
            <w:r w:rsidRPr="00D96471">
              <w:rPr>
                <w:color w:val="4C474C"/>
                <w:sz w:val="22"/>
                <w:szCs w:val="22"/>
              </w:rPr>
              <w:t>0.82</w:t>
            </w:r>
          </w:p>
        </w:tc>
      </w:tr>
      <w:tr w:rsidR="006B52D7" w:rsidRPr="00F44EF5" w14:paraId="38B5164A" w14:textId="77777777" w:rsidTr="00D603B6">
        <w:trPr>
          <w:trHeight w:val="345"/>
        </w:trPr>
        <w:tc>
          <w:tcPr>
            <w:tcW w:w="1260" w:type="dxa"/>
            <w:noWrap/>
            <w:hideMark/>
          </w:tcPr>
          <w:p w14:paraId="338AB3FB" w14:textId="77777777" w:rsidR="00FB2C99" w:rsidRPr="00D96471" w:rsidRDefault="00FB2C99" w:rsidP="003B3EE9">
            <w:pPr>
              <w:rPr>
                <w:color w:val="4C474C"/>
                <w:sz w:val="22"/>
                <w:szCs w:val="22"/>
              </w:rPr>
            </w:pPr>
            <w:r w:rsidRPr="00D96471">
              <w:rPr>
                <w:color w:val="4C474C"/>
                <w:sz w:val="22"/>
                <w:szCs w:val="22"/>
              </w:rPr>
              <w:t>5316-17-002----</w:t>
            </w:r>
          </w:p>
        </w:tc>
        <w:tc>
          <w:tcPr>
            <w:tcW w:w="1800" w:type="dxa"/>
            <w:noWrap/>
            <w:hideMark/>
          </w:tcPr>
          <w:p w14:paraId="6B278104" w14:textId="77777777" w:rsidR="00FB2C99" w:rsidRPr="00D96471" w:rsidRDefault="00FB2C99" w:rsidP="003B3EE9">
            <w:pPr>
              <w:rPr>
                <w:color w:val="4C474C"/>
                <w:sz w:val="22"/>
                <w:szCs w:val="22"/>
              </w:rPr>
            </w:pPr>
            <w:r w:rsidRPr="00D96471">
              <w:rPr>
                <w:color w:val="4C474C"/>
                <w:sz w:val="22"/>
                <w:szCs w:val="22"/>
              </w:rPr>
              <w:t>Envíos</w:t>
            </w:r>
          </w:p>
        </w:tc>
        <w:tc>
          <w:tcPr>
            <w:tcW w:w="1994" w:type="dxa"/>
            <w:noWrap/>
            <w:vAlign w:val="center"/>
            <w:hideMark/>
          </w:tcPr>
          <w:p w14:paraId="658D78AD" w14:textId="77777777" w:rsidR="00FB2C99" w:rsidRPr="00D96471" w:rsidRDefault="00FB2C99" w:rsidP="003B3EE9">
            <w:pPr>
              <w:jc w:val="center"/>
              <w:rPr>
                <w:color w:val="4C474C"/>
                <w:sz w:val="22"/>
                <w:szCs w:val="22"/>
              </w:rPr>
            </w:pPr>
            <w:r w:rsidRPr="00D96471">
              <w:rPr>
                <w:color w:val="4C474C"/>
                <w:sz w:val="22"/>
                <w:szCs w:val="22"/>
              </w:rPr>
              <w:t>239,534.02</w:t>
            </w:r>
          </w:p>
        </w:tc>
        <w:tc>
          <w:tcPr>
            <w:tcW w:w="1876" w:type="dxa"/>
            <w:gridSpan w:val="2"/>
            <w:noWrap/>
            <w:vAlign w:val="center"/>
            <w:hideMark/>
          </w:tcPr>
          <w:p w14:paraId="7F5B795C" w14:textId="77777777" w:rsidR="00FB2C99" w:rsidRPr="00D96471" w:rsidRDefault="00FB2C99" w:rsidP="003B3EE9">
            <w:pPr>
              <w:jc w:val="center"/>
              <w:rPr>
                <w:color w:val="4C474C"/>
                <w:sz w:val="22"/>
                <w:szCs w:val="22"/>
              </w:rPr>
            </w:pPr>
            <w:r w:rsidRPr="00D96471">
              <w:rPr>
                <w:color w:val="4C474C"/>
                <w:sz w:val="22"/>
                <w:szCs w:val="22"/>
              </w:rPr>
              <w:t>200,359.00</w:t>
            </w:r>
          </w:p>
        </w:tc>
        <w:tc>
          <w:tcPr>
            <w:tcW w:w="1170" w:type="dxa"/>
            <w:gridSpan w:val="3"/>
            <w:vAlign w:val="center"/>
          </w:tcPr>
          <w:p w14:paraId="734BA991" w14:textId="77777777" w:rsidR="00FB2C99" w:rsidRPr="00D96471" w:rsidRDefault="00FB2C99" w:rsidP="003B3EE9">
            <w:pPr>
              <w:jc w:val="center"/>
              <w:rPr>
                <w:color w:val="4C474C"/>
                <w:sz w:val="22"/>
                <w:szCs w:val="22"/>
              </w:rPr>
            </w:pPr>
            <w:r w:rsidRPr="00D96471">
              <w:rPr>
                <w:color w:val="4C474C"/>
                <w:sz w:val="22"/>
                <w:szCs w:val="22"/>
              </w:rPr>
              <w:t>0.84</w:t>
            </w:r>
          </w:p>
        </w:tc>
      </w:tr>
      <w:tr w:rsidR="006B52D7" w:rsidRPr="00F44EF5" w14:paraId="4F6AE565" w14:textId="77777777" w:rsidTr="00D603B6">
        <w:trPr>
          <w:trHeight w:val="345"/>
        </w:trPr>
        <w:tc>
          <w:tcPr>
            <w:tcW w:w="1260" w:type="dxa"/>
            <w:noWrap/>
            <w:hideMark/>
          </w:tcPr>
          <w:p w14:paraId="52608402" w14:textId="77777777" w:rsidR="00FB2C99" w:rsidRPr="00D96471" w:rsidRDefault="00FB2C99" w:rsidP="003B3EE9">
            <w:pPr>
              <w:rPr>
                <w:color w:val="4C474C"/>
                <w:sz w:val="22"/>
                <w:szCs w:val="22"/>
              </w:rPr>
            </w:pPr>
            <w:r w:rsidRPr="00D96471">
              <w:rPr>
                <w:color w:val="4C474C"/>
                <w:sz w:val="22"/>
                <w:szCs w:val="22"/>
              </w:rPr>
              <w:t>5316-18-001----</w:t>
            </w:r>
          </w:p>
        </w:tc>
        <w:tc>
          <w:tcPr>
            <w:tcW w:w="1800" w:type="dxa"/>
            <w:noWrap/>
            <w:hideMark/>
          </w:tcPr>
          <w:p w14:paraId="5BB52F8B" w14:textId="77777777" w:rsidR="00FB2C99" w:rsidRPr="00D96471" w:rsidRDefault="00FB2C99" w:rsidP="003B3EE9">
            <w:pPr>
              <w:rPr>
                <w:color w:val="4C474C"/>
                <w:sz w:val="22"/>
                <w:szCs w:val="22"/>
              </w:rPr>
            </w:pPr>
            <w:r w:rsidRPr="00D96471">
              <w:rPr>
                <w:color w:val="4C474C"/>
                <w:sz w:val="22"/>
                <w:szCs w:val="22"/>
              </w:rPr>
              <w:t>Placas de vehículos</w:t>
            </w:r>
          </w:p>
        </w:tc>
        <w:tc>
          <w:tcPr>
            <w:tcW w:w="1994" w:type="dxa"/>
            <w:noWrap/>
            <w:vAlign w:val="center"/>
            <w:hideMark/>
          </w:tcPr>
          <w:p w14:paraId="50EDDA23" w14:textId="77777777" w:rsidR="00FB2C99" w:rsidRPr="00D96471" w:rsidRDefault="00FB2C99" w:rsidP="003B3EE9">
            <w:pPr>
              <w:jc w:val="center"/>
              <w:rPr>
                <w:color w:val="4C474C"/>
                <w:sz w:val="22"/>
                <w:szCs w:val="22"/>
              </w:rPr>
            </w:pPr>
            <w:r w:rsidRPr="00D96471">
              <w:rPr>
                <w:color w:val="4C474C"/>
                <w:sz w:val="22"/>
                <w:szCs w:val="22"/>
              </w:rPr>
              <w:t>56,265.00</w:t>
            </w:r>
          </w:p>
        </w:tc>
        <w:tc>
          <w:tcPr>
            <w:tcW w:w="1876" w:type="dxa"/>
            <w:gridSpan w:val="2"/>
            <w:noWrap/>
            <w:vAlign w:val="center"/>
            <w:hideMark/>
          </w:tcPr>
          <w:p w14:paraId="4FD6471B" w14:textId="77777777" w:rsidR="00FB2C99" w:rsidRPr="00D96471" w:rsidRDefault="00FB2C99" w:rsidP="003B3EE9">
            <w:pPr>
              <w:jc w:val="center"/>
              <w:rPr>
                <w:color w:val="4C474C"/>
                <w:sz w:val="22"/>
                <w:szCs w:val="22"/>
              </w:rPr>
            </w:pPr>
          </w:p>
        </w:tc>
        <w:tc>
          <w:tcPr>
            <w:tcW w:w="1170" w:type="dxa"/>
            <w:gridSpan w:val="3"/>
            <w:vAlign w:val="center"/>
          </w:tcPr>
          <w:p w14:paraId="6A72C134"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2F642D08" w14:textId="77777777" w:rsidTr="00D603B6">
        <w:trPr>
          <w:trHeight w:val="345"/>
        </w:trPr>
        <w:tc>
          <w:tcPr>
            <w:tcW w:w="1260" w:type="dxa"/>
            <w:noWrap/>
            <w:hideMark/>
          </w:tcPr>
          <w:p w14:paraId="52EF370C" w14:textId="77777777" w:rsidR="00FB2C99" w:rsidRPr="00D96471" w:rsidRDefault="00FB2C99" w:rsidP="003B3EE9">
            <w:pPr>
              <w:rPr>
                <w:color w:val="4C474C"/>
                <w:sz w:val="22"/>
                <w:szCs w:val="22"/>
              </w:rPr>
            </w:pPr>
            <w:r w:rsidRPr="00D96471">
              <w:rPr>
                <w:color w:val="4C474C"/>
                <w:sz w:val="22"/>
                <w:szCs w:val="22"/>
              </w:rPr>
              <w:t>5316-19-001----</w:t>
            </w:r>
          </w:p>
        </w:tc>
        <w:tc>
          <w:tcPr>
            <w:tcW w:w="1800" w:type="dxa"/>
            <w:noWrap/>
            <w:hideMark/>
          </w:tcPr>
          <w:p w14:paraId="3E1F9BA7" w14:textId="77777777" w:rsidR="00FB2C99" w:rsidRPr="00D96471" w:rsidRDefault="00FB2C99" w:rsidP="003B3EE9">
            <w:pPr>
              <w:rPr>
                <w:color w:val="4C474C"/>
                <w:sz w:val="22"/>
                <w:szCs w:val="22"/>
              </w:rPr>
            </w:pPr>
            <w:r w:rsidRPr="00D96471">
              <w:rPr>
                <w:color w:val="4C474C"/>
                <w:sz w:val="22"/>
                <w:szCs w:val="22"/>
              </w:rPr>
              <w:t>Depreciaciones</w:t>
            </w:r>
          </w:p>
        </w:tc>
        <w:tc>
          <w:tcPr>
            <w:tcW w:w="1994" w:type="dxa"/>
            <w:noWrap/>
            <w:vAlign w:val="center"/>
            <w:hideMark/>
          </w:tcPr>
          <w:p w14:paraId="5DA33CC5" w14:textId="77777777" w:rsidR="00FB2C99" w:rsidRPr="00D96471" w:rsidRDefault="00FB2C99" w:rsidP="003B3EE9">
            <w:pPr>
              <w:jc w:val="center"/>
              <w:rPr>
                <w:color w:val="4C474C"/>
                <w:sz w:val="22"/>
                <w:szCs w:val="22"/>
              </w:rPr>
            </w:pPr>
            <w:r w:rsidRPr="00D96471">
              <w:rPr>
                <w:color w:val="4C474C"/>
                <w:sz w:val="22"/>
                <w:szCs w:val="22"/>
              </w:rPr>
              <w:t>2,036,975.07</w:t>
            </w:r>
          </w:p>
        </w:tc>
        <w:tc>
          <w:tcPr>
            <w:tcW w:w="1876" w:type="dxa"/>
            <w:gridSpan w:val="2"/>
            <w:noWrap/>
            <w:vAlign w:val="center"/>
            <w:hideMark/>
          </w:tcPr>
          <w:p w14:paraId="5A5F2902" w14:textId="77777777" w:rsidR="00FB2C99" w:rsidRPr="00D96471" w:rsidRDefault="00FB2C99" w:rsidP="003B3EE9">
            <w:pPr>
              <w:jc w:val="center"/>
              <w:rPr>
                <w:color w:val="4C474C"/>
                <w:sz w:val="22"/>
                <w:szCs w:val="22"/>
              </w:rPr>
            </w:pPr>
            <w:r w:rsidRPr="00D96471">
              <w:rPr>
                <w:color w:val="4C474C"/>
                <w:sz w:val="22"/>
                <w:szCs w:val="22"/>
              </w:rPr>
              <w:t>1,181,595.75</w:t>
            </w:r>
          </w:p>
        </w:tc>
        <w:tc>
          <w:tcPr>
            <w:tcW w:w="1170" w:type="dxa"/>
            <w:gridSpan w:val="3"/>
            <w:vAlign w:val="center"/>
          </w:tcPr>
          <w:p w14:paraId="0FB50A98" w14:textId="77777777" w:rsidR="00FB2C99" w:rsidRPr="00D96471" w:rsidRDefault="00FB2C99" w:rsidP="003B3EE9">
            <w:pPr>
              <w:jc w:val="center"/>
              <w:rPr>
                <w:color w:val="4C474C"/>
                <w:sz w:val="22"/>
                <w:szCs w:val="22"/>
              </w:rPr>
            </w:pPr>
            <w:r w:rsidRPr="00D96471">
              <w:rPr>
                <w:color w:val="4C474C"/>
                <w:sz w:val="22"/>
                <w:szCs w:val="22"/>
              </w:rPr>
              <w:t>0.58</w:t>
            </w:r>
          </w:p>
        </w:tc>
      </w:tr>
      <w:tr w:rsidR="006B52D7" w:rsidRPr="00F44EF5" w14:paraId="3410174D" w14:textId="77777777" w:rsidTr="00D603B6">
        <w:trPr>
          <w:trHeight w:val="345"/>
        </w:trPr>
        <w:tc>
          <w:tcPr>
            <w:tcW w:w="1260" w:type="dxa"/>
            <w:noWrap/>
            <w:hideMark/>
          </w:tcPr>
          <w:p w14:paraId="31204E25" w14:textId="77777777" w:rsidR="00FB2C99" w:rsidRPr="00D96471" w:rsidRDefault="00FB2C99" w:rsidP="003B3EE9">
            <w:pPr>
              <w:rPr>
                <w:color w:val="4C474C"/>
                <w:sz w:val="22"/>
                <w:szCs w:val="22"/>
              </w:rPr>
            </w:pPr>
            <w:r w:rsidRPr="00D96471">
              <w:rPr>
                <w:color w:val="4C474C"/>
                <w:sz w:val="22"/>
                <w:szCs w:val="22"/>
              </w:rPr>
              <w:t>5316-19-002----</w:t>
            </w:r>
          </w:p>
        </w:tc>
        <w:tc>
          <w:tcPr>
            <w:tcW w:w="1800" w:type="dxa"/>
            <w:noWrap/>
            <w:hideMark/>
          </w:tcPr>
          <w:p w14:paraId="3F62AACC" w14:textId="77777777" w:rsidR="00FB2C99" w:rsidRPr="00D96471" w:rsidRDefault="00FB2C99" w:rsidP="003B3EE9">
            <w:pPr>
              <w:rPr>
                <w:color w:val="4C474C"/>
                <w:sz w:val="22"/>
                <w:szCs w:val="22"/>
              </w:rPr>
            </w:pPr>
            <w:r w:rsidRPr="00D96471">
              <w:rPr>
                <w:color w:val="4C474C"/>
                <w:sz w:val="22"/>
                <w:szCs w:val="22"/>
              </w:rPr>
              <w:t>Amortizaciones</w:t>
            </w:r>
          </w:p>
        </w:tc>
        <w:tc>
          <w:tcPr>
            <w:tcW w:w="1994" w:type="dxa"/>
            <w:noWrap/>
            <w:vAlign w:val="center"/>
            <w:hideMark/>
          </w:tcPr>
          <w:p w14:paraId="473F2748" w14:textId="77777777" w:rsidR="00FB2C99" w:rsidRPr="00D96471" w:rsidRDefault="00FB2C99" w:rsidP="003B3EE9">
            <w:pPr>
              <w:jc w:val="center"/>
              <w:rPr>
                <w:color w:val="4C474C"/>
                <w:sz w:val="22"/>
                <w:szCs w:val="22"/>
              </w:rPr>
            </w:pPr>
            <w:r w:rsidRPr="00D96471">
              <w:rPr>
                <w:color w:val="4C474C"/>
                <w:sz w:val="22"/>
                <w:szCs w:val="22"/>
              </w:rPr>
              <w:t>528,667.15</w:t>
            </w:r>
          </w:p>
        </w:tc>
        <w:tc>
          <w:tcPr>
            <w:tcW w:w="1876" w:type="dxa"/>
            <w:gridSpan w:val="2"/>
            <w:noWrap/>
            <w:vAlign w:val="center"/>
            <w:hideMark/>
          </w:tcPr>
          <w:p w14:paraId="5CD2C075" w14:textId="77777777" w:rsidR="00FB2C99" w:rsidRPr="00D96471" w:rsidRDefault="00FB2C99" w:rsidP="003B3EE9">
            <w:pPr>
              <w:jc w:val="center"/>
              <w:rPr>
                <w:color w:val="4C474C"/>
                <w:sz w:val="22"/>
                <w:szCs w:val="22"/>
              </w:rPr>
            </w:pPr>
            <w:r w:rsidRPr="00D96471">
              <w:rPr>
                <w:color w:val="4C474C"/>
                <w:sz w:val="22"/>
                <w:szCs w:val="22"/>
              </w:rPr>
              <w:t>285,492.00</w:t>
            </w:r>
          </w:p>
        </w:tc>
        <w:tc>
          <w:tcPr>
            <w:tcW w:w="1170" w:type="dxa"/>
            <w:gridSpan w:val="3"/>
            <w:vAlign w:val="center"/>
          </w:tcPr>
          <w:p w14:paraId="1C2E3766" w14:textId="77777777" w:rsidR="00FB2C99" w:rsidRPr="00D96471" w:rsidRDefault="00FB2C99" w:rsidP="003B3EE9">
            <w:pPr>
              <w:jc w:val="center"/>
              <w:rPr>
                <w:color w:val="4C474C"/>
                <w:sz w:val="22"/>
                <w:szCs w:val="22"/>
              </w:rPr>
            </w:pPr>
            <w:r w:rsidRPr="00D96471">
              <w:rPr>
                <w:color w:val="4C474C"/>
                <w:sz w:val="22"/>
                <w:szCs w:val="22"/>
              </w:rPr>
              <w:t>0.54</w:t>
            </w:r>
          </w:p>
        </w:tc>
      </w:tr>
      <w:tr w:rsidR="006B52D7" w:rsidRPr="00F44EF5" w14:paraId="0E86F62B" w14:textId="77777777" w:rsidTr="00D603B6">
        <w:trPr>
          <w:trHeight w:val="345"/>
        </w:trPr>
        <w:tc>
          <w:tcPr>
            <w:tcW w:w="1260" w:type="dxa"/>
            <w:noWrap/>
            <w:hideMark/>
          </w:tcPr>
          <w:p w14:paraId="685AB73E" w14:textId="77777777" w:rsidR="00FB2C99" w:rsidRPr="00D96471" w:rsidRDefault="00FB2C99" w:rsidP="003B3EE9">
            <w:pPr>
              <w:rPr>
                <w:color w:val="4C474C"/>
                <w:sz w:val="22"/>
                <w:szCs w:val="22"/>
              </w:rPr>
            </w:pPr>
            <w:r w:rsidRPr="00D96471">
              <w:rPr>
                <w:color w:val="4C474C"/>
                <w:sz w:val="22"/>
                <w:szCs w:val="22"/>
              </w:rPr>
              <w:t>5316-20-001----</w:t>
            </w:r>
          </w:p>
        </w:tc>
        <w:tc>
          <w:tcPr>
            <w:tcW w:w="1800" w:type="dxa"/>
            <w:noWrap/>
            <w:hideMark/>
          </w:tcPr>
          <w:p w14:paraId="7B34B04B" w14:textId="77777777" w:rsidR="00FB2C99" w:rsidRPr="00D96471" w:rsidRDefault="00FB2C99" w:rsidP="003B3EE9">
            <w:pPr>
              <w:rPr>
                <w:color w:val="4C474C"/>
                <w:sz w:val="22"/>
                <w:szCs w:val="22"/>
              </w:rPr>
            </w:pPr>
            <w:r w:rsidRPr="00D96471">
              <w:rPr>
                <w:color w:val="4C474C"/>
                <w:sz w:val="22"/>
                <w:szCs w:val="22"/>
              </w:rPr>
              <w:t>Corredores de Seguros</w:t>
            </w:r>
          </w:p>
        </w:tc>
        <w:tc>
          <w:tcPr>
            <w:tcW w:w="1994" w:type="dxa"/>
            <w:noWrap/>
            <w:vAlign w:val="center"/>
            <w:hideMark/>
          </w:tcPr>
          <w:p w14:paraId="2F5C273B"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D59D12E" w14:textId="77777777" w:rsidR="00FB2C99" w:rsidRPr="00D96471" w:rsidRDefault="00FB2C99" w:rsidP="003B3EE9">
            <w:pPr>
              <w:jc w:val="center"/>
              <w:rPr>
                <w:color w:val="4C474C"/>
                <w:sz w:val="22"/>
                <w:szCs w:val="22"/>
              </w:rPr>
            </w:pPr>
          </w:p>
        </w:tc>
        <w:tc>
          <w:tcPr>
            <w:tcW w:w="1170" w:type="dxa"/>
            <w:gridSpan w:val="3"/>
            <w:vAlign w:val="center"/>
          </w:tcPr>
          <w:p w14:paraId="79BACE3D"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4C9A4596" w14:textId="77777777" w:rsidTr="00D603B6">
        <w:trPr>
          <w:trHeight w:val="345"/>
        </w:trPr>
        <w:tc>
          <w:tcPr>
            <w:tcW w:w="1260" w:type="dxa"/>
            <w:noWrap/>
            <w:hideMark/>
          </w:tcPr>
          <w:p w14:paraId="6A9E9AC6" w14:textId="77777777" w:rsidR="00FB2C99" w:rsidRPr="00D96471" w:rsidRDefault="00FB2C99" w:rsidP="003B3EE9">
            <w:pPr>
              <w:rPr>
                <w:color w:val="4C474C"/>
                <w:sz w:val="22"/>
                <w:szCs w:val="22"/>
              </w:rPr>
            </w:pPr>
            <w:r w:rsidRPr="00D96471">
              <w:rPr>
                <w:color w:val="4C474C"/>
                <w:sz w:val="22"/>
                <w:szCs w:val="22"/>
              </w:rPr>
              <w:t>5316-20-003----</w:t>
            </w:r>
          </w:p>
        </w:tc>
        <w:tc>
          <w:tcPr>
            <w:tcW w:w="1800" w:type="dxa"/>
            <w:noWrap/>
            <w:hideMark/>
          </w:tcPr>
          <w:p w14:paraId="61A47EE3" w14:textId="77777777" w:rsidR="00FB2C99" w:rsidRPr="00D96471" w:rsidRDefault="00FB2C99" w:rsidP="003B3EE9">
            <w:pPr>
              <w:rPr>
                <w:color w:val="4C474C"/>
                <w:sz w:val="22"/>
                <w:szCs w:val="22"/>
              </w:rPr>
            </w:pPr>
            <w:r w:rsidRPr="00D96471">
              <w:rPr>
                <w:color w:val="4C474C"/>
                <w:sz w:val="22"/>
                <w:szCs w:val="22"/>
              </w:rPr>
              <w:t>Comisiones sobre cobros</w:t>
            </w:r>
          </w:p>
        </w:tc>
        <w:tc>
          <w:tcPr>
            <w:tcW w:w="1994" w:type="dxa"/>
            <w:noWrap/>
            <w:vAlign w:val="center"/>
            <w:hideMark/>
          </w:tcPr>
          <w:p w14:paraId="7EA4A5F3" w14:textId="77777777" w:rsidR="00FB2C99" w:rsidRPr="00D96471" w:rsidRDefault="00FB2C99" w:rsidP="003B3EE9">
            <w:pPr>
              <w:jc w:val="center"/>
              <w:rPr>
                <w:color w:val="4C474C"/>
                <w:sz w:val="22"/>
                <w:szCs w:val="22"/>
              </w:rPr>
            </w:pPr>
            <w:r w:rsidRPr="00D96471">
              <w:rPr>
                <w:color w:val="4C474C"/>
                <w:sz w:val="22"/>
                <w:szCs w:val="22"/>
              </w:rPr>
              <w:t>13,897,067.98</w:t>
            </w:r>
          </w:p>
        </w:tc>
        <w:tc>
          <w:tcPr>
            <w:tcW w:w="1876" w:type="dxa"/>
            <w:gridSpan w:val="2"/>
            <w:noWrap/>
            <w:vAlign w:val="center"/>
            <w:hideMark/>
          </w:tcPr>
          <w:p w14:paraId="0D7F532B" w14:textId="77777777" w:rsidR="00FB2C99" w:rsidRPr="00D96471" w:rsidRDefault="00FB2C99" w:rsidP="003B3EE9">
            <w:pPr>
              <w:jc w:val="center"/>
              <w:rPr>
                <w:color w:val="4C474C"/>
                <w:sz w:val="22"/>
                <w:szCs w:val="22"/>
              </w:rPr>
            </w:pPr>
            <w:r w:rsidRPr="00D96471">
              <w:rPr>
                <w:color w:val="4C474C"/>
                <w:sz w:val="22"/>
                <w:szCs w:val="22"/>
              </w:rPr>
              <w:t>10,479,608.61</w:t>
            </w:r>
          </w:p>
        </w:tc>
        <w:tc>
          <w:tcPr>
            <w:tcW w:w="1170" w:type="dxa"/>
            <w:gridSpan w:val="3"/>
            <w:vAlign w:val="center"/>
          </w:tcPr>
          <w:p w14:paraId="68A63DB5" w14:textId="77777777" w:rsidR="00FB2C99" w:rsidRPr="00D96471" w:rsidRDefault="00FB2C99" w:rsidP="003B3EE9">
            <w:pPr>
              <w:jc w:val="center"/>
              <w:rPr>
                <w:color w:val="4C474C"/>
                <w:sz w:val="22"/>
                <w:szCs w:val="22"/>
              </w:rPr>
            </w:pPr>
            <w:r w:rsidRPr="00D96471">
              <w:rPr>
                <w:color w:val="4C474C"/>
                <w:sz w:val="22"/>
                <w:szCs w:val="22"/>
              </w:rPr>
              <w:t>0.75</w:t>
            </w:r>
          </w:p>
        </w:tc>
      </w:tr>
      <w:tr w:rsidR="006B52D7" w:rsidRPr="00F44EF5" w14:paraId="02CE713A" w14:textId="77777777" w:rsidTr="00D603B6">
        <w:trPr>
          <w:trHeight w:val="345"/>
        </w:trPr>
        <w:tc>
          <w:tcPr>
            <w:tcW w:w="1260" w:type="dxa"/>
            <w:noWrap/>
            <w:hideMark/>
          </w:tcPr>
          <w:p w14:paraId="556C567F" w14:textId="77777777" w:rsidR="00FB2C99" w:rsidRPr="00D96471" w:rsidRDefault="00FB2C99" w:rsidP="003B3EE9">
            <w:pPr>
              <w:rPr>
                <w:color w:val="4C474C"/>
                <w:sz w:val="22"/>
                <w:szCs w:val="22"/>
              </w:rPr>
            </w:pPr>
            <w:r w:rsidRPr="00D96471">
              <w:rPr>
                <w:color w:val="4C474C"/>
                <w:sz w:val="22"/>
                <w:szCs w:val="22"/>
              </w:rPr>
              <w:t>5316-21-001----</w:t>
            </w:r>
          </w:p>
        </w:tc>
        <w:tc>
          <w:tcPr>
            <w:tcW w:w="1800" w:type="dxa"/>
            <w:noWrap/>
            <w:hideMark/>
          </w:tcPr>
          <w:p w14:paraId="383F1928" w14:textId="77777777" w:rsidR="00FB2C99" w:rsidRPr="00D96471" w:rsidRDefault="00FB2C99" w:rsidP="003B3EE9">
            <w:pPr>
              <w:rPr>
                <w:color w:val="4C474C"/>
                <w:sz w:val="22"/>
                <w:szCs w:val="22"/>
              </w:rPr>
            </w:pPr>
            <w:r w:rsidRPr="00D96471">
              <w:rPr>
                <w:color w:val="4C474C"/>
                <w:sz w:val="22"/>
                <w:szCs w:val="22"/>
              </w:rPr>
              <w:t>Reparaciones de equipos de oficina</w:t>
            </w:r>
          </w:p>
        </w:tc>
        <w:tc>
          <w:tcPr>
            <w:tcW w:w="1994" w:type="dxa"/>
            <w:noWrap/>
            <w:vAlign w:val="center"/>
            <w:hideMark/>
          </w:tcPr>
          <w:p w14:paraId="67B4F742" w14:textId="77777777" w:rsidR="00FB2C99" w:rsidRPr="00D96471" w:rsidRDefault="00FB2C99" w:rsidP="003B3EE9">
            <w:pPr>
              <w:jc w:val="center"/>
              <w:rPr>
                <w:color w:val="4C474C"/>
                <w:sz w:val="22"/>
                <w:szCs w:val="22"/>
              </w:rPr>
            </w:pPr>
            <w:r w:rsidRPr="00D96471">
              <w:rPr>
                <w:color w:val="4C474C"/>
                <w:sz w:val="22"/>
                <w:szCs w:val="22"/>
              </w:rPr>
              <w:t>4,283.40</w:t>
            </w:r>
          </w:p>
        </w:tc>
        <w:tc>
          <w:tcPr>
            <w:tcW w:w="1876" w:type="dxa"/>
            <w:gridSpan w:val="2"/>
            <w:noWrap/>
            <w:vAlign w:val="center"/>
            <w:hideMark/>
          </w:tcPr>
          <w:p w14:paraId="247E961D" w14:textId="77777777" w:rsidR="00FB2C99" w:rsidRPr="00D96471" w:rsidRDefault="00FB2C99" w:rsidP="003B3EE9">
            <w:pPr>
              <w:jc w:val="center"/>
              <w:rPr>
                <w:color w:val="4C474C"/>
                <w:sz w:val="22"/>
                <w:szCs w:val="22"/>
              </w:rPr>
            </w:pPr>
            <w:r w:rsidRPr="00D96471">
              <w:rPr>
                <w:color w:val="4C474C"/>
                <w:sz w:val="22"/>
                <w:szCs w:val="22"/>
              </w:rPr>
              <w:t>8,500.00</w:t>
            </w:r>
          </w:p>
        </w:tc>
        <w:tc>
          <w:tcPr>
            <w:tcW w:w="1170" w:type="dxa"/>
            <w:gridSpan w:val="3"/>
            <w:vAlign w:val="center"/>
          </w:tcPr>
          <w:p w14:paraId="2751A908" w14:textId="77777777" w:rsidR="00FB2C99" w:rsidRPr="00D96471" w:rsidRDefault="00FB2C99" w:rsidP="003B3EE9">
            <w:pPr>
              <w:jc w:val="center"/>
              <w:rPr>
                <w:color w:val="4C474C"/>
                <w:sz w:val="22"/>
                <w:szCs w:val="22"/>
              </w:rPr>
            </w:pPr>
            <w:r w:rsidRPr="00D96471">
              <w:rPr>
                <w:color w:val="4C474C"/>
                <w:sz w:val="22"/>
                <w:szCs w:val="22"/>
              </w:rPr>
              <w:t>1.98</w:t>
            </w:r>
          </w:p>
        </w:tc>
      </w:tr>
      <w:tr w:rsidR="006B52D7" w:rsidRPr="00F44EF5" w14:paraId="11954112" w14:textId="77777777" w:rsidTr="00D603B6">
        <w:trPr>
          <w:trHeight w:val="345"/>
        </w:trPr>
        <w:tc>
          <w:tcPr>
            <w:tcW w:w="1260" w:type="dxa"/>
            <w:noWrap/>
            <w:hideMark/>
          </w:tcPr>
          <w:p w14:paraId="44DA5EF7" w14:textId="77777777" w:rsidR="00FB2C99" w:rsidRPr="00D96471" w:rsidRDefault="00FB2C99" w:rsidP="003B3EE9">
            <w:pPr>
              <w:rPr>
                <w:color w:val="4C474C"/>
                <w:sz w:val="22"/>
                <w:szCs w:val="22"/>
              </w:rPr>
            </w:pPr>
            <w:r w:rsidRPr="00D96471">
              <w:rPr>
                <w:color w:val="4C474C"/>
                <w:sz w:val="22"/>
                <w:szCs w:val="22"/>
              </w:rPr>
              <w:t>5316-21-002----</w:t>
            </w:r>
          </w:p>
        </w:tc>
        <w:tc>
          <w:tcPr>
            <w:tcW w:w="1800" w:type="dxa"/>
            <w:noWrap/>
            <w:hideMark/>
          </w:tcPr>
          <w:p w14:paraId="0879F99C" w14:textId="77777777" w:rsidR="00FB2C99" w:rsidRPr="00D96471" w:rsidRDefault="00FB2C99" w:rsidP="003B3EE9">
            <w:pPr>
              <w:rPr>
                <w:color w:val="4C474C"/>
                <w:sz w:val="22"/>
                <w:szCs w:val="22"/>
              </w:rPr>
            </w:pPr>
            <w:r w:rsidRPr="00D96471">
              <w:rPr>
                <w:color w:val="4C474C"/>
                <w:sz w:val="22"/>
                <w:szCs w:val="22"/>
              </w:rPr>
              <w:t>Reparaciones de equipos de transporte</w:t>
            </w:r>
          </w:p>
        </w:tc>
        <w:tc>
          <w:tcPr>
            <w:tcW w:w="1994" w:type="dxa"/>
            <w:noWrap/>
            <w:vAlign w:val="center"/>
            <w:hideMark/>
          </w:tcPr>
          <w:p w14:paraId="4A6991EA" w14:textId="77777777" w:rsidR="00FB2C99" w:rsidRPr="00D96471" w:rsidRDefault="00FB2C99" w:rsidP="003B3EE9">
            <w:pPr>
              <w:jc w:val="center"/>
              <w:rPr>
                <w:color w:val="4C474C"/>
                <w:sz w:val="22"/>
                <w:szCs w:val="22"/>
              </w:rPr>
            </w:pPr>
            <w:r w:rsidRPr="00D96471">
              <w:rPr>
                <w:color w:val="4C474C"/>
                <w:sz w:val="22"/>
                <w:szCs w:val="22"/>
              </w:rPr>
              <w:t>950,360.98</w:t>
            </w:r>
          </w:p>
        </w:tc>
        <w:tc>
          <w:tcPr>
            <w:tcW w:w="1876" w:type="dxa"/>
            <w:gridSpan w:val="2"/>
            <w:noWrap/>
            <w:vAlign w:val="center"/>
            <w:hideMark/>
          </w:tcPr>
          <w:p w14:paraId="4F0F9958" w14:textId="77777777" w:rsidR="00FB2C99" w:rsidRPr="00D96471" w:rsidRDefault="00FB2C99" w:rsidP="003B3EE9">
            <w:pPr>
              <w:jc w:val="center"/>
              <w:rPr>
                <w:color w:val="4C474C"/>
                <w:sz w:val="22"/>
                <w:szCs w:val="22"/>
              </w:rPr>
            </w:pPr>
            <w:r w:rsidRPr="00D96471">
              <w:rPr>
                <w:color w:val="4C474C"/>
                <w:sz w:val="22"/>
                <w:szCs w:val="22"/>
              </w:rPr>
              <w:t>26,819.26</w:t>
            </w:r>
          </w:p>
        </w:tc>
        <w:tc>
          <w:tcPr>
            <w:tcW w:w="1170" w:type="dxa"/>
            <w:gridSpan w:val="3"/>
            <w:vAlign w:val="center"/>
          </w:tcPr>
          <w:p w14:paraId="247AAEEB" w14:textId="77777777" w:rsidR="00FB2C99" w:rsidRPr="00D96471" w:rsidRDefault="00FB2C99" w:rsidP="003B3EE9">
            <w:pPr>
              <w:jc w:val="center"/>
              <w:rPr>
                <w:color w:val="4C474C"/>
                <w:sz w:val="22"/>
                <w:szCs w:val="22"/>
              </w:rPr>
            </w:pPr>
            <w:r w:rsidRPr="00D96471">
              <w:rPr>
                <w:color w:val="4C474C"/>
                <w:sz w:val="22"/>
                <w:szCs w:val="22"/>
              </w:rPr>
              <w:t>0.03</w:t>
            </w:r>
          </w:p>
        </w:tc>
      </w:tr>
      <w:tr w:rsidR="006B52D7" w:rsidRPr="00F44EF5" w14:paraId="47AE2FCD" w14:textId="77777777" w:rsidTr="00D603B6">
        <w:trPr>
          <w:trHeight w:val="345"/>
        </w:trPr>
        <w:tc>
          <w:tcPr>
            <w:tcW w:w="1260" w:type="dxa"/>
            <w:noWrap/>
            <w:hideMark/>
          </w:tcPr>
          <w:p w14:paraId="25EDFEE5" w14:textId="77777777" w:rsidR="00FB2C99" w:rsidRPr="00D96471" w:rsidRDefault="00FB2C99" w:rsidP="003B3EE9">
            <w:pPr>
              <w:rPr>
                <w:color w:val="4C474C"/>
                <w:sz w:val="22"/>
                <w:szCs w:val="22"/>
              </w:rPr>
            </w:pPr>
            <w:r w:rsidRPr="00D96471">
              <w:rPr>
                <w:color w:val="4C474C"/>
                <w:sz w:val="22"/>
                <w:szCs w:val="22"/>
              </w:rPr>
              <w:t>5</w:t>
            </w:r>
          </w:p>
        </w:tc>
        <w:tc>
          <w:tcPr>
            <w:tcW w:w="1800" w:type="dxa"/>
            <w:noWrap/>
            <w:hideMark/>
          </w:tcPr>
          <w:p w14:paraId="3658693D" w14:textId="77777777" w:rsidR="00FB2C99" w:rsidRPr="00D96471" w:rsidRDefault="00FB2C99" w:rsidP="003B3EE9">
            <w:pPr>
              <w:rPr>
                <w:color w:val="4C474C"/>
                <w:sz w:val="22"/>
                <w:szCs w:val="22"/>
              </w:rPr>
            </w:pPr>
            <w:r w:rsidRPr="00D96471">
              <w:rPr>
                <w:color w:val="4C474C"/>
                <w:sz w:val="22"/>
                <w:szCs w:val="22"/>
              </w:rPr>
              <w:t>Contribuciones y donaciones</w:t>
            </w:r>
          </w:p>
        </w:tc>
        <w:tc>
          <w:tcPr>
            <w:tcW w:w="1994" w:type="dxa"/>
            <w:noWrap/>
            <w:vAlign w:val="center"/>
            <w:hideMark/>
          </w:tcPr>
          <w:p w14:paraId="78CA1F06"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7D152F86" w14:textId="77777777" w:rsidR="00FB2C99" w:rsidRPr="00D96471" w:rsidRDefault="00FB2C99" w:rsidP="003B3EE9">
            <w:pPr>
              <w:jc w:val="center"/>
              <w:rPr>
                <w:color w:val="4C474C"/>
                <w:sz w:val="22"/>
                <w:szCs w:val="22"/>
              </w:rPr>
            </w:pPr>
          </w:p>
        </w:tc>
        <w:tc>
          <w:tcPr>
            <w:tcW w:w="1170" w:type="dxa"/>
            <w:gridSpan w:val="3"/>
            <w:vAlign w:val="center"/>
          </w:tcPr>
          <w:p w14:paraId="30CD1BBF"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30578C92" w14:textId="77777777" w:rsidTr="00D603B6">
        <w:trPr>
          <w:trHeight w:val="345"/>
        </w:trPr>
        <w:tc>
          <w:tcPr>
            <w:tcW w:w="1260" w:type="dxa"/>
            <w:noWrap/>
            <w:hideMark/>
          </w:tcPr>
          <w:p w14:paraId="006C94E8" w14:textId="77777777" w:rsidR="00FB2C99" w:rsidRPr="00D96471" w:rsidRDefault="00FB2C99" w:rsidP="003B3EE9">
            <w:pPr>
              <w:rPr>
                <w:color w:val="4C474C"/>
                <w:sz w:val="22"/>
                <w:szCs w:val="22"/>
              </w:rPr>
            </w:pPr>
            <w:r w:rsidRPr="00D96471">
              <w:rPr>
                <w:color w:val="4C474C"/>
                <w:sz w:val="22"/>
                <w:szCs w:val="22"/>
              </w:rPr>
              <w:t>5316-23-001----</w:t>
            </w:r>
          </w:p>
        </w:tc>
        <w:tc>
          <w:tcPr>
            <w:tcW w:w="1800" w:type="dxa"/>
            <w:noWrap/>
            <w:hideMark/>
          </w:tcPr>
          <w:p w14:paraId="60993C0E" w14:textId="77777777" w:rsidR="00FB2C99" w:rsidRPr="00D96471" w:rsidRDefault="00FB2C99" w:rsidP="003B3EE9">
            <w:pPr>
              <w:rPr>
                <w:color w:val="4C474C"/>
                <w:sz w:val="22"/>
                <w:szCs w:val="22"/>
              </w:rPr>
            </w:pPr>
            <w:r w:rsidRPr="00D96471">
              <w:rPr>
                <w:color w:val="4C474C"/>
                <w:sz w:val="22"/>
                <w:szCs w:val="22"/>
              </w:rPr>
              <w:t>Gastos legales</w:t>
            </w:r>
          </w:p>
        </w:tc>
        <w:tc>
          <w:tcPr>
            <w:tcW w:w="1994" w:type="dxa"/>
            <w:noWrap/>
            <w:vAlign w:val="center"/>
            <w:hideMark/>
          </w:tcPr>
          <w:p w14:paraId="71A1D2A1" w14:textId="77777777" w:rsidR="00FB2C99" w:rsidRPr="00D96471" w:rsidRDefault="00FB2C99" w:rsidP="003B3EE9">
            <w:pPr>
              <w:jc w:val="center"/>
              <w:rPr>
                <w:color w:val="4C474C"/>
                <w:sz w:val="22"/>
                <w:szCs w:val="22"/>
              </w:rPr>
            </w:pPr>
            <w:r w:rsidRPr="00D96471">
              <w:rPr>
                <w:color w:val="4C474C"/>
                <w:sz w:val="22"/>
                <w:szCs w:val="22"/>
              </w:rPr>
              <w:t>262,556.31</w:t>
            </w:r>
          </w:p>
        </w:tc>
        <w:tc>
          <w:tcPr>
            <w:tcW w:w="1876" w:type="dxa"/>
            <w:gridSpan w:val="2"/>
            <w:noWrap/>
            <w:vAlign w:val="center"/>
            <w:hideMark/>
          </w:tcPr>
          <w:p w14:paraId="681A6538" w14:textId="77777777" w:rsidR="00FB2C99" w:rsidRPr="00D96471" w:rsidRDefault="00FB2C99" w:rsidP="003B3EE9">
            <w:pPr>
              <w:jc w:val="center"/>
              <w:rPr>
                <w:color w:val="4C474C"/>
                <w:sz w:val="22"/>
                <w:szCs w:val="22"/>
              </w:rPr>
            </w:pPr>
            <w:r w:rsidRPr="00D96471">
              <w:rPr>
                <w:color w:val="4C474C"/>
                <w:sz w:val="22"/>
                <w:szCs w:val="22"/>
              </w:rPr>
              <w:t>1,456,877.91</w:t>
            </w:r>
          </w:p>
        </w:tc>
        <w:tc>
          <w:tcPr>
            <w:tcW w:w="1170" w:type="dxa"/>
            <w:gridSpan w:val="3"/>
            <w:vAlign w:val="center"/>
          </w:tcPr>
          <w:p w14:paraId="57AA0390" w14:textId="77777777" w:rsidR="00FB2C99" w:rsidRPr="00D96471" w:rsidRDefault="00FB2C99" w:rsidP="003B3EE9">
            <w:pPr>
              <w:jc w:val="center"/>
              <w:rPr>
                <w:color w:val="4C474C"/>
                <w:sz w:val="22"/>
                <w:szCs w:val="22"/>
              </w:rPr>
            </w:pPr>
            <w:r w:rsidRPr="00D96471">
              <w:rPr>
                <w:color w:val="4C474C"/>
                <w:sz w:val="22"/>
                <w:szCs w:val="22"/>
              </w:rPr>
              <w:t>5.55</w:t>
            </w:r>
          </w:p>
        </w:tc>
      </w:tr>
      <w:tr w:rsidR="006B52D7" w:rsidRPr="00F44EF5" w14:paraId="5AD813CF" w14:textId="77777777" w:rsidTr="00D603B6">
        <w:trPr>
          <w:trHeight w:val="345"/>
        </w:trPr>
        <w:tc>
          <w:tcPr>
            <w:tcW w:w="1260" w:type="dxa"/>
            <w:noWrap/>
            <w:hideMark/>
          </w:tcPr>
          <w:p w14:paraId="29B88E0A" w14:textId="77777777" w:rsidR="00FB2C99" w:rsidRPr="00D96471" w:rsidRDefault="00FB2C99" w:rsidP="003B3EE9">
            <w:pPr>
              <w:rPr>
                <w:color w:val="4C474C"/>
                <w:sz w:val="22"/>
                <w:szCs w:val="22"/>
              </w:rPr>
            </w:pPr>
            <w:r w:rsidRPr="00D96471">
              <w:rPr>
                <w:color w:val="4C474C"/>
                <w:sz w:val="22"/>
                <w:szCs w:val="22"/>
              </w:rPr>
              <w:t>5316-23-002----</w:t>
            </w:r>
          </w:p>
        </w:tc>
        <w:tc>
          <w:tcPr>
            <w:tcW w:w="1800" w:type="dxa"/>
            <w:noWrap/>
            <w:hideMark/>
          </w:tcPr>
          <w:p w14:paraId="282DD6AC" w14:textId="77777777" w:rsidR="00FB2C99" w:rsidRPr="00D96471" w:rsidRDefault="00FB2C99" w:rsidP="003B3EE9">
            <w:pPr>
              <w:rPr>
                <w:color w:val="4C474C"/>
                <w:sz w:val="22"/>
                <w:szCs w:val="22"/>
              </w:rPr>
            </w:pPr>
            <w:r w:rsidRPr="00D96471">
              <w:rPr>
                <w:color w:val="4C474C"/>
                <w:sz w:val="22"/>
                <w:szCs w:val="22"/>
              </w:rPr>
              <w:t>Gastos de auditoría</w:t>
            </w:r>
          </w:p>
        </w:tc>
        <w:tc>
          <w:tcPr>
            <w:tcW w:w="1994" w:type="dxa"/>
            <w:noWrap/>
            <w:vAlign w:val="center"/>
            <w:hideMark/>
          </w:tcPr>
          <w:p w14:paraId="01915171" w14:textId="77777777" w:rsidR="00FB2C99" w:rsidRPr="00D96471" w:rsidRDefault="00FB2C99" w:rsidP="003B3EE9">
            <w:pPr>
              <w:jc w:val="center"/>
              <w:rPr>
                <w:color w:val="4C474C"/>
                <w:sz w:val="22"/>
                <w:szCs w:val="22"/>
              </w:rPr>
            </w:pPr>
            <w:r w:rsidRPr="00D96471">
              <w:rPr>
                <w:color w:val="4C474C"/>
                <w:sz w:val="22"/>
                <w:szCs w:val="22"/>
              </w:rPr>
              <w:t>1,222,100.00</w:t>
            </w:r>
          </w:p>
        </w:tc>
        <w:tc>
          <w:tcPr>
            <w:tcW w:w="1876" w:type="dxa"/>
            <w:gridSpan w:val="2"/>
            <w:noWrap/>
            <w:vAlign w:val="center"/>
            <w:hideMark/>
          </w:tcPr>
          <w:p w14:paraId="3EEDFE12" w14:textId="77777777" w:rsidR="00FB2C99" w:rsidRPr="00D96471" w:rsidRDefault="00FB2C99" w:rsidP="003B3EE9">
            <w:pPr>
              <w:jc w:val="center"/>
              <w:rPr>
                <w:color w:val="4C474C"/>
                <w:sz w:val="22"/>
                <w:szCs w:val="22"/>
              </w:rPr>
            </w:pPr>
            <w:r w:rsidRPr="00D96471">
              <w:rPr>
                <w:color w:val="4C474C"/>
                <w:sz w:val="22"/>
                <w:szCs w:val="22"/>
              </w:rPr>
              <w:t>5,921,250.00</w:t>
            </w:r>
          </w:p>
        </w:tc>
        <w:tc>
          <w:tcPr>
            <w:tcW w:w="1170" w:type="dxa"/>
            <w:gridSpan w:val="3"/>
            <w:vAlign w:val="center"/>
          </w:tcPr>
          <w:p w14:paraId="4B38BDD9" w14:textId="77777777" w:rsidR="00FB2C99" w:rsidRPr="00D96471" w:rsidRDefault="00FB2C99" w:rsidP="003B3EE9">
            <w:pPr>
              <w:jc w:val="center"/>
              <w:rPr>
                <w:color w:val="4C474C"/>
                <w:sz w:val="22"/>
                <w:szCs w:val="22"/>
              </w:rPr>
            </w:pPr>
            <w:r w:rsidRPr="00D96471">
              <w:rPr>
                <w:color w:val="4C474C"/>
                <w:sz w:val="22"/>
                <w:szCs w:val="22"/>
              </w:rPr>
              <w:t>4.33</w:t>
            </w:r>
          </w:p>
        </w:tc>
      </w:tr>
      <w:tr w:rsidR="006B52D7" w:rsidRPr="00F44EF5" w14:paraId="00A52112" w14:textId="77777777" w:rsidTr="00D603B6">
        <w:trPr>
          <w:trHeight w:val="345"/>
        </w:trPr>
        <w:tc>
          <w:tcPr>
            <w:tcW w:w="1260" w:type="dxa"/>
            <w:noWrap/>
            <w:hideMark/>
          </w:tcPr>
          <w:p w14:paraId="2E7CCE35" w14:textId="77777777" w:rsidR="00FB2C99" w:rsidRPr="00D96471" w:rsidRDefault="00FB2C99" w:rsidP="003B3EE9">
            <w:pPr>
              <w:rPr>
                <w:color w:val="4C474C"/>
                <w:sz w:val="22"/>
                <w:szCs w:val="22"/>
              </w:rPr>
            </w:pPr>
            <w:r w:rsidRPr="00D96471">
              <w:rPr>
                <w:color w:val="4C474C"/>
                <w:sz w:val="22"/>
                <w:szCs w:val="22"/>
              </w:rPr>
              <w:t>5316-24-001----</w:t>
            </w:r>
          </w:p>
        </w:tc>
        <w:tc>
          <w:tcPr>
            <w:tcW w:w="1800" w:type="dxa"/>
            <w:noWrap/>
            <w:hideMark/>
          </w:tcPr>
          <w:p w14:paraId="04FF9136" w14:textId="77777777" w:rsidR="00FB2C99" w:rsidRPr="00D96471" w:rsidRDefault="00FB2C99" w:rsidP="003B3EE9">
            <w:pPr>
              <w:rPr>
                <w:color w:val="4C474C"/>
                <w:sz w:val="22"/>
                <w:szCs w:val="22"/>
              </w:rPr>
            </w:pPr>
            <w:r w:rsidRPr="00D96471">
              <w:rPr>
                <w:color w:val="4C474C"/>
                <w:sz w:val="22"/>
                <w:szCs w:val="22"/>
              </w:rPr>
              <w:t>Igualas y otros servicios profesionales</w:t>
            </w:r>
          </w:p>
        </w:tc>
        <w:tc>
          <w:tcPr>
            <w:tcW w:w="1994" w:type="dxa"/>
            <w:noWrap/>
            <w:vAlign w:val="center"/>
            <w:hideMark/>
          </w:tcPr>
          <w:p w14:paraId="5B7282CE" w14:textId="77777777" w:rsidR="00FB2C99" w:rsidRPr="00D96471" w:rsidRDefault="00FB2C99" w:rsidP="003B3EE9">
            <w:pPr>
              <w:jc w:val="center"/>
              <w:rPr>
                <w:color w:val="4C474C"/>
                <w:sz w:val="22"/>
                <w:szCs w:val="22"/>
              </w:rPr>
            </w:pPr>
            <w:r w:rsidRPr="00D96471">
              <w:rPr>
                <w:color w:val="4C474C"/>
                <w:sz w:val="22"/>
                <w:szCs w:val="22"/>
              </w:rPr>
              <w:t>1,793,212.80</w:t>
            </w:r>
          </w:p>
        </w:tc>
        <w:tc>
          <w:tcPr>
            <w:tcW w:w="1876" w:type="dxa"/>
            <w:gridSpan w:val="2"/>
            <w:noWrap/>
            <w:vAlign w:val="center"/>
            <w:hideMark/>
          </w:tcPr>
          <w:p w14:paraId="53110FE5" w14:textId="77777777" w:rsidR="00FB2C99" w:rsidRPr="00D96471" w:rsidRDefault="00FB2C99" w:rsidP="003B3EE9">
            <w:pPr>
              <w:jc w:val="center"/>
              <w:rPr>
                <w:color w:val="4C474C"/>
                <w:sz w:val="22"/>
                <w:szCs w:val="22"/>
              </w:rPr>
            </w:pPr>
            <w:r w:rsidRPr="00D96471">
              <w:rPr>
                <w:color w:val="4C474C"/>
                <w:sz w:val="22"/>
                <w:szCs w:val="22"/>
              </w:rPr>
              <w:t>12,391,513.32</w:t>
            </w:r>
          </w:p>
        </w:tc>
        <w:tc>
          <w:tcPr>
            <w:tcW w:w="1170" w:type="dxa"/>
            <w:gridSpan w:val="3"/>
            <w:vAlign w:val="center"/>
          </w:tcPr>
          <w:p w14:paraId="509BB615" w14:textId="77777777" w:rsidR="00FB2C99" w:rsidRPr="00D96471" w:rsidRDefault="00FB2C99" w:rsidP="003B3EE9">
            <w:pPr>
              <w:jc w:val="center"/>
              <w:rPr>
                <w:color w:val="4C474C"/>
                <w:sz w:val="22"/>
                <w:szCs w:val="22"/>
              </w:rPr>
            </w:pPr>
            <w:r w:rsidRPr="00D96471">
              <w:rPr>
                <w:color w:val="4C474C"/>
                <w:sz w:val="22"/>
                <w:szCs w:val="22"/>
              </w:rPr>
              <w:t>6.91</w:t>
            </w:r>
          </w:p>
        </w:tc>
      </w:tr>
      <w:tr w:rsidR="006B52D7" w:rsidRPr="00F44EF5" w14:paraId="5FBC5F67" w14:textId="77777777" w:rsidTr="00D603B6">
        <w:trPr>
          <w:trHeight w:val="345"/>
        </w:trPr>
        <w:tc>
          <w:tcPr>
            <w:tcW w:w="1260" w:type="dxa"/>
            <w:noWrap/>
            <w:hideMark/>
          </w:tcPr>
          <w:p w14:paraId="59F2500F" w14:textId="77777777" w:rsidR="00FB2C99" w:rsidRPr="00D96471" w:rsidRDefault="00FB2C99" w:rsidP="003B3EE9">
            <w:pPr>
              <w:rPr>
                <w:color w:val="4C474C"/>
                <w:sz w:val="22"/>
                <w:szCs w:val="22"/>
              </w:rPr>
            </w:pPr>
            <w:r w:rsidRPr="00D96471">
              <w:rPr>
                <w:color w:val="4C474C"/>
                <w:sz w:val="22"/>
                <w:szCs w:val="22"/>
              </w:rPr>
              <w:t>5316-25-001----</w:t>
            </w:r>
          </w:p>
        </w:tc>
        <w:tc>
          <w:tcPr>
            <w:tcW w:w="1800" w:type="dxa"/>
            <w:noWrap/>
            <w:hideMark/>
          </w:tcPr>
          <w:p w14:paraId="3FF622D9" w14:textId="77777777" w:rsidR="00FB2C99" w:rsidRPr="00D96471" w:rsidRDefault="00FB2C99" w:rsidP="003B3EE9">
            <w:pPr>
              <w:rPr>
                <w:color w:val="4C474C"/>
                <w:sz w:val="22"/>
                <w:szCs w:val="22"/>
              </w:rPr>
            </w:pPr>
            <w:r w:rsidRPr="00D96471">
              <w:rPr>
                <w:color w:val="4C474C"/>
                <w:sz w:val="22"/>
                <w:szCs w:val="22"/>
              </w:rPr>
              <w:t>Combustibles y lubricantes</w:t>
            </w:r>
          </w:p>
        </w:tc>
        <w:tc>
          <w:tcPr>
            <w:tcW w:w="1994" w:type="dxa"/>
            <w:noWrap/>
            <w:vAlign w:val="center"/>
            <w:hideMark/>
          </w:tcPr>
          <w:p w14:paraId="60A3A424" w14:textId="77777777" w:rsidR="00FB2C99" w:rsidRPr="00D96471" w:rsidRDefault="00FB2C99" w:rsidP="003B3EE9">
            <w:pPr>
              <w:jc w:val="center"/>
              <w:rPr>
                <w:color w:val="4C474C"/>
                <w:sz w:val="22"/>
                <w:szCs w:val="22"/>
              </w:rPr>
            </w:pPr>
            <w:r w:rsidRPr="00D96471">
              <w:rPr>
                <w:color w:val="4C474C"/>
                <w:sz w:val="22"/>
                <w:szCs w:val="22"/>
              </w:rPr>
              <w:t>6,540,817.52</w:t>
            </w:r>
          </w:p>
        </w:tc>
        <w:tc>
          <w:tcPr>
            <w:tcW w:w="1876" w:type="dxa"/>
            <w:gridSpan w:val="2"/>
            <w:noWrap/>
            <w:vAlign w:val="center"/>
            <w:hideMark/>
          </w:tcPr>
          <w:p w14:paraId="00DCD398" w14:textId="77777777" w:rsidR="00FB2C99" w:rsidRPr="00D96471" w:rsidRDefault="00FB2C99" w:rsidP="003B3EE9">
            <w:pPr>
              <w:jc w:val="center"/>
              <w:rPr>
                <w:color w:val="4C474C"/>
                <w:sz w:val="22"/>
                <w:szCs w:val="22"/>
              </w:rPr>
            </w:pPr>
            <w:r w:rsidRPr="00D96471">
              <w:rPr>
                <w:color w:val="4C474C"/>
                <w:sz w:val="22"/>
                <w:szCs w:val="22"/>
              </w:rPr>
              <w:t>5,731,916.76</w:t>
            </w:r>
          </w:p>
        </w:tc>
        <w:tc>
          <w:tcPr>
            <w:tcW w:w="1170" w:type="dxa"/>
            <w:gridSpan w:val="3"/>
            <w:vAlign w:val="center"/>
          </w:tcPr>
          <w:p w14:paraId="32AE31E1" w14:textId="77777777" w:rsidR="00FB2C99" w:rsidRPr="00D96471" w:rsidRDefault="00FB2C99" w:rsidP="003B3EE9">
            <w:pPr>
              <w:jc w:val="center"/>
              <w:rPr>
                <w:color w:val="4C474C"/>
                <w:sz w:val="22"/>
                <w:szCs w:val="22"/>
              </w:rPr>
            </w:pPr>
            <w:r w:rsidRPr="00D96471">
              <w:rPr>
                <w:color w:val="4C474C"/>
                <w:sz w:val="22"/>
                <w:szCs w:val="22"/>
              </w:rPr>
              <w:t>0.88</w:t>
            </w:r>
          </w:p>
        </w:tc>
      </w:tr>
      <w:tr w:rsidR="006B52D7" w:rsidRPr="00F44EF5" w14:paraId="5B7A5038" w14:textId="77777777" w:rsidTr="00D603B6">
        <w:trPr>
          <w:trHeight w:val="345"/>
        </w:trPr>
        <w:tc>
          <w:tcPr>
            <w:tcW w:w="1260" w:type="dxa"/>
            <w:noWrap/>
            <w:hideMark/>
          </w:tcPr>
          <w:p w14:paraId="58A4CF84" w14:textId="77777777" w:rsidR="00FB2C99" w:rsidRPr="00D96471" w:rsidRDefault="00FB2C99" w:rsidP="003B3EE9">
            <w:pPr>
              <w:rPr>
                <w:color w:val="4C474C"/>
                <w:sz w:val="22"/>
                <w:szCs w:val="22"/>
              </w:rPr>
            </w:pPr>
            <w:r w:rsidRPr="00D96471">
              <w:rPr>
                <w:color w:val="4C474C"/>
                <w:sz w:val="22"/>
                <w:szCs w:val="22"/>
              </w:rPr>
              <w:t>5316-26-001</w:t>
            </w:r>
          </w:p>
        </w:tc>
        <w:tc>
          <w:tcPr>
            <w:tcW w:w="1800" w:type="dxa"/>
            <w:noWrap/>
            <w:hideMark/>
          </w:tcPr>
          <w:p w14:paraId="45B9DC0F" w14:textId="77777777" w:rsidR="00FB2C99" w:rsidRPr="00D96471" w:rsidRDefault="00FB2C99" w:rsidP="003B3EE9">
            <w:pPr>
              <w:rPr>
                <w:color w:val="4C474C"/>
                <w:sz w:val="22"/>
                <w:szCs w:val="22"/>
              </w:rPr>
            </w:pPr>
            <w:r w:rsidRPr="00D96471">
              <w:rPr>
                <w:color w:val="4C474C"/>
                <w:sz w:val="22"/>
                <w:szCs w:val="22"/>
              </w:rPr>
              <w:t>Seguro Médico</w:t>
            </w:r>
          </w:p>
        </w:tc>
        <w:tc>
          <w:tcPr>
            <w:tcW w:w="1994" w:type="dxa"/>
            <w:noWrap/>
            <w:vAlign w:val="center"/>
            <w:hideMark/>
          </w:tcPr>
          <w:p w14:paraId="063C14E1" w14:textId="77777777" w:rsidR="00FB2C99" w:rsidRPr="00D96471" w:rsidRDefault="00FB2C99" w:rsidP="003B3EE9">
            <w:pPr>
              <w:jc w:val="center"/>
              <w:rPr>
                <w:color w:val="4C474C"/>
                <w:sz w:val="22"/>
                <w:szCs w:val="22"/>
              </w:rPr>
            </w:pPr>
            <w:r w:rsidRPr="00D96471">
              <w:rPr>
                <w:color w:val="4C474C"/>
                <w:sz w:val="22"/>
                <w:szCs w:val="22"/>
              </w:rPr>
              <w:t>1,225,544.19</w:t>
            </w:r>
          </w:p>
        </w:tc>
        <w:tc>
          <w:tcPr>
            <w:tcW w:w="1876" w:type="dxa"/>
            <w:gridSpan w:val="2"/>
            <w:noWrap/>
            <w:vAlign w:val="center"/>
            <w:hideMark/>
          </w:tcPr>
          <w:p w14:paraId="49F99EA8" w14:textId="77777777" w:rsidR="00FB2C99" w:rsidRPr="00D96471" w:rsidRDefault="00FB2C99" w:rsidP="003B3EE9">
            <w:pPr>
              <w:jc w:val="center"/>
              <w:rPr>
                <w:color w:val="4C474C"/>
                <w:sz w:val="22"/>
                <w:szCs w:val="22"/>
              </w:rPr>
            </w:pPr>
            <w:r w:rsidRPr="00D96471">
              <w:rPr>
                <w:color w:val="4C474C"/>
                <w:sz w:val="22"/>
                <w:szCs w:val="22"/>
              </w:rPr>
              <w:t>1,896,267.50</w:t>
            </w:r>
          </w:p>
        </w:tc>
        <w:tc>
          <w:tcPr>
            <w:tcW w:w="1170" w:type="dxa"/>
            <w:gridSpan w:val="3"/>
            <w:vAlign w:val="center"/>
          </w:tcPr>
          <w:p w14:paraId="08485F3D" w14:textId="77777777" w:rsidR="00FB2C99" w:rsidRPr="00D96471" w:rsidRDefault="00FB2C99" w:rsidP="003B3EE9">
            <w:pPr>
              <w:jc w:val="center"/>
              <w:rPr>
                <w:color w:val="4C474C"/>
                <w:sz w:val="22"/>
                <w:szCs w:val="22"/>
              </w:rPr>
            </w:pPr>
            <w:r w:rsidRPr="00D96471">
              <w:rPr>
                <w:color w:val="4C474C"/>
                <w:sz w:val="22"/>
                <w:szCs w:val="22"/>
              </w:rPr>
              <w:t>1.55</w:t>
            </w:r>
          </w:p>
        </w:tc>
      </w:tr>
      <w:tr w:rsidR="006B52D7" w:rsidRPr="00F44EF5" w14:paraId="1FB406FE" w14:textId="77777777" w:rsidTr="00D603B6">
        <w:trPr>
          <w:trHeight w:val="345"/>
        </w:trPr>
        <w:tc>
          <w:tcPr>
            <w:tcW w:w="1260" w:type="dxa"/>
            <w:noWrap/>
            <w:hideMark/>
          </w:tcPr>
          <w:p w14:paraId="7E6462DC" w14:textId="77777777" w:rsidR="00FB2C99" w:rsidRPr="00D96471" w:rsidRDefault="00FB2C99" w:rsidP="003B3EE9">
            <w:pPr>
              <w:rPr>
                <w:color w:val="4C474C"/>
                <w:sz w:val="22"/>
                <w:szCs w:val="22"/>
              </w:rPr>
            </w:pPr>
            <w:r w:rsidRPr="00D96471">
              <w:rPr>
                <w:color w:val="4C474C"/>
                <w:sz w:val="22"/>
                <w:szCs w:val="22"/>
              </w:rPr>
              <w:t>5316-26-002---</w:t>
            </w:r>
          </w:p>
        </w:tc>
        <w:tc>
          <w:tcPr>
            <w:tcW w:w="1800" w:type="dxa"/>
            <w:noWrap/>
            <w:hideMark/>
          </w:tcPr>
          <w:p w14:paraId="6C318F0D" w14:textId="77777777" w:rsidR="00FB2C99" w:rsidRPr="00D96471" w:rsidRDefault="00FB2C99" w:rsidP="003B3EE9">
            <w:pPr>
              <w:rPr>
                <w:color w:val="4C474C"/>
                <w:sz w:val="22"/>
                <w:szCs w:val="22"/>
              </w:rPr>
            </w:pPr>
            <w:r w:rsidRPr="00D96471">
              <w:rPr>
                <w:color w:val="4C474C"/>
                <w:sz w:val="22"/>
                <w:szCs w:val="22"/>
              </w:rPr>
              <w:t>Seguro de Vehículo</w:t>
            </w:r>
          </w:p>
        </w:tc>
        <w:tc>
          <w:tcPr>
            <w:tcW w:w="1994" w:type="dxa"/>
            <w:noWrap/>
            <w:vAlign w:val="center"/>
            <w:hideMark/>
          </w:tcPr>
          <w:p w14:paraId="4449CCC0" w14:textId="77777777" w:rsidR="00FB2C99" w:rsidRPr="00D96471" w:rsidRDefault="00FB2C99" w:rsidP="003B3EE9">
            <w:pPr>
              <w:jc w:val="center"/>
              <w:rPr>
                <w:color w:val="4C474C"/>
                <w:sz w:val="22"/>
                <w:szCs w:val="22"/>
              </w:rPr>
            </w:pPr>
            <w:r w:rsidRPr="00D96471">
              <w:rPr>
                <w:color w:val="4C474C"/>
                <w:sz w:val="22"/>
                <w:szCs w:val="22"/>
              </w:rPr>
              <w:t>1,923,131.32</w:t>
            </w:r>
          </w:p>
        </w:tc>
        <w:tc>
          <w:tcPr>
            <w:tcW w:w="1876" w:type="dxa"/>
            <w:gridSpan w:val="2"/>
            <w:noWrap/>
            <w:vAlign w:val="center"/>
            <w:hideMark/>
          </w:tcPr>
          <w:p w14:paraId="5E40B24C" w14:textId="77777777" w:rsidR="00FB2C99" w:rsidRPr="00D96471" w:rsidRDefault="00FB2C99" w:rsidP="003B3EE9">
            <w:pPr>
              <w:jc w:val="center"/>
              <w:rPr>
                <w:color w:val="4C474C"/>
                <w:sz w:val="22"/>
                <w:szCs w:val="22"/>
              </w:rPr>
            </w:pPr>
            <w:r w:rsidRPr="00D96471">
              <w:rPr>
                <w:color w:val="4C474C"/>
                <w:sz w:val="22"/>
                <w:szCs w:val="22"/>
              </w:rPr>
              <w:t>3,255,790.17</w:t>
            </w:r>
          </w:p>
        </w:tc>
        <w:tc>
          <w:tcPr>
            <w:tcW w:w="1170" w:type="dxa"/>
            <w:gridSpan w:val="3"/>
            <w:vAlign w:val="center"/>
          </w:tcPr>
          <w:p w14:paraId="7304F190" w14:textId="77777777" w:rsidR="00FB2C99" w:rsidRPr="00D96471" w:rsidRDefault="00FB2C99" w:rsidP="003B3EE9">
            <w:pPr>
              <w:jc w:val="center"/>
              <w:rPr>
                <w:color w:val="4C474C"/>
                <w:sz w:val="22"/>
                <w:szCs w:val="22"/>
              </w:rPr>
            </w:pPr>
            <w:r w:rsidRPr="00D96471">
              <w:rPr>
                <w:color w:val="4C474C"/>
                <w:sz w:val="22"/>
                <w:szCs w:val="22"/>
              </w:rPr>
              <w:t>1.69</w:t>
            </w:r>
          </w:p>
        </w:tc>
      </w:tr>
      <w:tr w:rsidR="006B52D7" w:rsidRPr="00F44EF5" w14:paraId="4EEE1A5D" w14:textId="77777777" w:rsidTr="00D603B6">
        <w:trPr>
          <w:trHeight w:val="345"/>
        </w:trPr>
        <w:tc>
          <w:tcPr>
            <w:tcW w:w="1260" w:type="dxa"/>
            <w:noWrap/>
            <w:hideMark/>
          </w:tcPr>
          <w:p w14:paraId="587D047B" w14:textId="77777777" w:rsidR="00FB2C99" w:rsidRPr="00D96471" w:rsidRDefault="00FB2C99" w:rsidP="003B3EE9">
            <w:pPr>
              <w:rPr>
                <w:color w:val="4C474C"/>
                <w:sz w:val="22"/>
                <w:szCs w:val="22"/>
              </w:rPr>
            </w:pPr>
            <w:r w:rsidRPr="00D96471">
              <w:rPr>
                <w:color w:val="4C474C"/>
                <w:sz w:val="22"/>
                <w:szCs w:val="22"/>
              </w:rPr>
              <w:t>5316-26-003----</w:t>
            </w:r>
          </w:p>
        </w:tc>
        <w:tc>
          <w:tcPr>
            <w:tcW w:w="1800" w:type="dxa"/>
            <w:noWrap/>
            <w:hideMark/>
          </w:tcPr>
          <w:p w14:paraId="4F21C417" w14:textId="77777777" w:rsidR="00FB2C99" w:rsidRPr="00D96471" w:rsidRDefault="00FB2C99" w:rsidP="003B3EE9">
            <w:pPr>
              <w:rPr>
                <w:color w:val="4C474C"/>
                <w:sz w:val="22"/>
                <w:szCs w:val="22"/>
              </w:rPr>
            </w:pPr>
            <w:r w:rsidRPr="00D96471">
              <w:rPr>
                <w:color w:val="4C474C"/>
                <w:sz w:val="22"/>
                <w:szCs w:val="22"/>
              </w:rPr>
              <w:t>Seguro de Propiedades</w:t>
            </w:r>
          </w:p>
        </w:tc>
        <w:tc>
          <w:tcPr>
            <w:tcW w:w="1994" w:type="dxa"/>
            <w:noWrap/>
            <w:vAlign w:val="center"/>
            <w:hideMark/>
          </w:tcPr>
          <w:p w14:paraId="5D6C854A" w14:textId="77777777" w:rsidR="00FB2C99" w:rsidRPr="00D96471" w:rsidRDefault="00FB2C99" w:rsidP="003B3EE9">
            <w:pPr>
              <w:jc w:val="center"/>
              <w:rPr>
                <w:color w:val="4C474C"/>
                <w:sz w:val="22"/>
                <w:szCs w:val="22"/>
              </w:rPr>
            </w:pPr>
            <w:r w:rsidRPr="00D96471">
              <w:rPr>
                <w:color w:val="4C474C"/>
                <w:sz w:val="22"/>
                <w:szCs w:val="22"/>
              </w:rPr>
              <w:t>186,639.10</w:t>
            </w:r>
          </w:p>
        </w:tc>
        <w:tc>
          <w:tcPr>
            <w:tcW w:w="1876" w:type="dxa"/>
            <w:gridSpan w:val="2"/>
            <w:noWrap/>
            <w:vAlign w:val="center"/>
            <w:hideMark/>
          </w:tcPr>
          <w:p w14:paraId="2742470B" w14:textId="77777777" w:rsidR="00FB2C99" w:rsidRPr="00D96471" w:rsidRDefault="00FB2C99" w:rsidP="003B3EE9">
            <w:pPr>
              <w:jc w:val="center"/>
              <w:rPr>
                <w:color w:val="4C474C"/>
                <w:sz w:val="22"/>
                <w:szCs w:val="22"/>
              </w:rPr>
            </w:pPr>
          </w:p>
        </w:tc>
        <w:tc>
          <w:tcPr>
            <w:tcW w:w="1170" w:type="dxa"/>
            <w:gridSpan w:val="3"/>
            <w:vAlign w:val="center"/>
          </w:tcPr>
          <w:p w14:paraId="34AC3EB3"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083EED6C" w14:textId="77777777" w:rsidTr="00D603B6">
        <w:trPr>
          <w:trHeight w:val="345"/>
        </w:trPr>
        <w:tc>
          <w:tcPr>
            <w:tcW w:w="1260" w:type="dxa"/>
            <w:noWrap/>
            <w:hideMark/>
          </w:tcPr>
          <w:p w14:paraId="1F764A9D" w14:textId="77777777" w:rsidR="00FB2C99" w:rsidRPr="00D96471" w:rsidRDefault="00FB2C99" w:rsidP="003B3EE9">
            <w:pPr>
              <w:rPr>
                <w:color w:val="4C474C"/>
                <w:sz w:val="22"/>
                <w:szCs w:val="22"/>
              </w:rPr>
            </w:pPr>
            <w:r w:rsidRPr="00D96471">
              <w:rPr>
                <w:color w:val="4C474C"/>
                <w:sz w:val="22"/>
                <w:szCs w:val="22"/>
              </w:rPr>
              <w:t>5316-27-001----</w:t>
            </w:r>
          </w:p>
        </w:tc>
        <w:tc>
          <w:tcPr>
            <w:tcW w:w="1800" w:type="dxa"/>
            <w:noWrap/>
            <w:hideMark/>
          </w:tcPr>
          <w:p w14:paraId="181920EF" w14:textId="77777777" w:rsidR="00FB2C99" w:rsidRPr="00D96471" w:rsidRDefault="00FB2C99" w:rsidP="003B3EE9">
            <w:pPr>
              <w:rPr>
                <w:color w:val="4C474C"/>
                <w:sz w:val="22"/>
                <w:szCs w:val="22"/>
              </w:rPr>
            </w:pPr>
            <w:r w:rsidRPr="00D96471">
              <w:rPr>
                <w:color w:val="4C474C"/>
                <w:sz w:val="22"/>
                <w:szCs w:val="22"/>
              </w:rPr>
              <w:t>Gastos de representación</w:t>
            </w:r>
          </w:p>
        </w:tc>
        <w:tc>
          <w:tcPr>
            <w:tcW w:w="1994" w:type="dxa"/>
            <w:noWrap/>
            <w:vAlign w:val="center"/>
            <w:hideMark/>
          </w:tcPr>
          <w:p w14:paraId="171137A2" w14:textId="77777777" w:rsidR="00FB2C99" w:rsidRPr="00D96471" w:rsidRDefault="00FB2C99" w:rsidP="003B3EE9">
            <w:pPr>
              <w:jc w:val="center"/>
              <w:rPr>
                <w:color w:val="4C474C"/>
                <w:sz w:val="22"/>
                <w:szCs w:val="22"/>
              </w:rPr>
            </w:pPr>
            <w:r w:rsidRPr="00D96471">
              <w:rPr>
                <w:color w:val="4C474C"/>
                <w:sz w:val="22"/>
                <w:szCs w:val="22"/>
              </w:rPr>
              <w:t>560,266.43</w:t>
            </w:r>
          </w:p>
        </w:tc>
        <w:tc>
          <w:tcPr>
            <w:tcW w:w="1876" w:type="dxa"/>
            <w:gridSpan w:val="2"/>
            <w:noWrap/>
            <w:vAlign w:val="center"/>
            <w:hideMark/>
          </w:tcPr>
          <w:p w14:paraId="0A900E48" w14:textId="77777777" w:rsidR="00FB2C99" w:rsidRPr="00D96471" w:rsidRDefault="00FB2C99" w:rsidP="003B3EE9">
            <w:pPr>
              <w:jc w:val="center"/>
              <w:rPr>
                <w:color w:val="4C474C"/>
                <w:sz w:val="22"/>
                <w:szCs w:val="22"/>
              </w:rPr>
            </w:pPr>
            <w:r w:rsidRPr="00D96471">
              <w:rPr>
                <w:color w:val="4C474C"/>
                <w:sz w:val="22"/>
                <w:szCs w:val="22"/>
              </w:rPr>
              <w:t>672,120.62</w:t>
            </w:r>
          </w:p>
        </w:tc>
        <w:tc>
          <w:tcPr>
            <w:tcW w:w="1170" w:type="dxa"/>
            <w:gridSpan w:val="3"/>
            <w:vAlign w:val="center"/>
          </w:tcPr>
          <w:p w14:paraId="53809E1F" w14:textId="77777777" w:rsidR="00FB2C99" w:rsidRPr="00D96471" w:rsidRDefault="00FB2C99" w:rsidP="003B3EE9">
            <w:pPr>
              <w:jc w:val="center"/>
              <w:rPr>
                <w:color w:val="4C474C"/>
                <w:sz w:val="22"/>
                <w:szCs w:val="22"/>
              </w:rPr>
            </w:pPr>
            <w:r w:rsidRPr="00D96471">
              <w:rPr>
                <w:color w:val="4C474C"/>
                <w:sz w:val="22"/>
                <w:szCs w:val="22"/>
              </w:rPr>
              <w:t>1.20</w:t>
            </w:r>
          </w:p>
        </w:tc>
      </w:tr>
      <w:tr w:rsidR="006B52D7" w:rsidRPr="00F44EF5" w14:paraId="1EE442D3" w14:textId="77777777" w:rsidTr="00D603B6">
        <w:trPr>
          <w:trHeight w:val="345"/>
        </w:trPr>
        <w:tc>
          <w:tcPr>
            <w:tcW w:w="1260" w:type="dxa"/>
            <w:noWrap/>
            <w:hideMark/>
          </w:tcPr>
          <w:p w14:paraId="7126F9C2" w14:textId="77777777" w:rsidR="00FB2C99" w:rsidRPr="00D96471" w:rsidRDefault="00FB2C99" w:rsidP="003B3EE9">
            <w:pPr>
              <w:rPr>
                <w:color w:val="4C474C"/>
                <w:sz w:val="22"/>
                <w:szCs w:val="22"/>
              </w:rPr>
            </w:pPr>
            <w:r w:rsidRPr="00D96471">
              <w:rPr>
                <w:color w:val="4C474C"/>
                <w:sz w:val="22"/>
                <w:szCs w:val="22"/>
              </w:rPr>
              <w:t>5316-28-001----</w:t>
            </w:r>
          </w:p>
        </w:tc>
        <w:tc>
          <w:tcPr>
            <w:tcW w:w="1800" w:type="dxa"/>
            <w:noWrap/>
            <w:hideMark/>
          </w:tcPr>
          <w:p w14:paraId="7F488A26" w14:textId="77777777" w:rsidR="00FB2C99" w:rsidRPr="00D96471" w:rsidRDefault="00FB2C99" w:rsidP="003B3EE9">
            <w:pPr>
              <w:rPr>
                <w:color w:val="4C474C"/>
                <w:sz w:val="22"/>
                <w:szCs w:val="22"/>
              </w:rPr>
            </w:pPr>
            <w:r w:rsidRPr="00D96471">
              <w:rPr>
                <w:color w:val="4C474C"/>
                <w:sz w:val="22"/>
                <w:szCs w:val="22"/>
              </w:rPr>
              <w:t>Gastos de supervisión de ventas</w:t>
            </w:r>
          </w:p>
        </w:tc>
        <w:tc>
          <w:tcPr>
            <w:tcW w:w="1994" w:type="dxa"/>
            <w:noWrap/>
            <w:vAlign w:val="center"/>
            <w:hideMark/>
          </w:tcPr>
          <w:p w14:paraId="1CE8CB9E" w14:textId="77777777" w:rsidR="00FB2C99" w:rsidRPr="00D96471" w:rsidRDefault="00FB2C99" w:rsidP="003B3EE9">
            <w:pPr>
              <w:jc w:val="center"/>
              <w:rPr>
                <w:color w:val="4C474C"/>
                <w:sz w:val="22"/>
                <w:szCs w:val="22"/>
              </w:rPr>
            </w:pPr>
            <w:r w:rsidRPr="00D96471">
              <w:rPr>
                <w:color w:val="4C474C"/>
                <w:sz w:val="22"/>
                <w:szCs w:val="22"/>
              </w:rPr>
              <w:t>245,666.97</w:t>
            </w:r>
          </w:p>
        </w:tc>
        <w:tc>
          <w:tcPr>
            <w:tcW w:w="1876" w:type="dxa"/>
            <w:gridSpan w:val="2"/>
            <w:noWrap/>
            <w:vAlign w:val="center"/>
            <w:hideMark/>
          </w:tcPr>
          <w:p w14:paraId="29D830F6" w14:textId="77777777" w:rsidR="00FB2C99" w:rsidRPr="00D96471" w:rsidRDefault="00FB2C99" w:rsidP="003B3EE9">
            <w:pPr>
              <w:jc w:val="center"/>
              <w:rPr>
                <w:color w:val="4C474C"/>
                <w:sz w:val="22"/>
                <w:szCs w:val="22"/>
              </w:rPr>
            </w:pPr>
            <w:r w:rsidRPr="00D96471">
              <w:rPr>
                <w:color w:val="4C474C"/>
                <w:sz w:val="22"/>
                <w:szCs w:val="22"/>
              </w:rPr>
              <w:t>22,397.17</w:t>
            </w:r>
          </w:p>
        </w:tc>
        <w:tc>
          <w:tcPr>
            <w:tcW w:w="1170" w:type="dxa"/>
            <w:gridSpan w:val="3"/>
            <w:vAlign w:val="center"/>
          </w:tcPr>
          <w:p w14:paraId="65DB088F" w14:textId="77777777" w:rsidR="00FB2C99" w:rsidRPr="00D96471" w:rsidRDefault="00FB2C99" w:rsidP="003B3EE9">
            <w:pPr>
              <w:jc w:val="center"/>
              <w:rPr>
                <w:color w:val="4C474C"/>
                <w:sz w:val="22"/>
                <w:szCs w:val="22"/>
              </w:rPr>
            </w:pPr>
            <w:r w:rsidRPr="00D96471">
              <w:rPr>
                <w:color w:val="4C474C"/>
                <w:sz w:val="22"/>
                <w:szCs w:val="22"/>
              </w:rPr>
              <w:t>0.09</w:t>
            </w:r>
          </w:p>
        </w:tc>
      </w:tr>
      <w:tr w:rsidR="006B52D7" w:rsidRPr="00F44EF5" w14:paraId="01787A35" w14:textId="77777777" w:rsidTr="00D603B6">
        <w:trPr>
          <w:trHeight w:val="345"/>
        </w:trPr>
        <w:tc>
          <w:tcPr>
            <w:tcW w:w="1260" w:type="dxa"/>
            <w:noWrap/>
            <w:hideMark/>
          </w:tcPr>
          <w:p w14:paraId="35E44935" w14:textId="77777777" w:rsidR="00FB2C99" w:rsidRPr="00D96471" w:rsidRDefault="00FB2C99" w:rsidP="003B3EE9">
            <w:pPr>
              <w:rPr>
                <w:color w:val="4C474C"/>
                <w:sz w:val="22"/>
                <w:szCs w:val="22"/>
              </w:rPr>
            </w:pPr>
            <w:r w:rsidRPr="00D96471">
              <w:rPr>
                <w:color w:val="4C474C"/>
                <w:sz w:val="22"/>
                <w:szCs w:val="22"/>
              </w:rPr>
              <w:t>5316-31-001----</w:t>
            </w:r>
          </w:p>
        </w:tc>
        <w:tc>
          <w:tcPr>
            <w:tcW w:w="1800" w:type="dxa"/>
            <w:noWrap/>
            <w:hideMark/>
          </w:tcPr>
          <w:p w14:paraId="11D944B5" w14:textId="77777777" w:rsidR="00FB2C99" w:rsidRPr="00D96471" w:rsidRDefault="00FB2C99" w:rsidP="003B3EE9">
            <w:pPr>
              <w:rPr>
                <w:color w:val="4C474C"/>
                <w:sz w:val="22"/>
                <w:szCs w:val="22"/>
              </w:rPr>
            </w:pPr>
            <w:r w:rsidRPr="00D96471">
              <w:rPr>
                <w:color w:val="4C474C"/>
                <w:sz w:val="22"/>
                <w:szCs w:val="22"/>
              </w:rPr>
              <w:t>Prestaciones sociales a empleados</w:t>
            </w:r>
          </w:p>
        </w:tc>
        <w:tc>
          <w:tcPr>
            <w:tcW w:w="1994" w:type="dxa"/>
            <w:noWrap/>
            <w:vAlign w:val="center"/>
            <w:hideMark/>
          </w:tcPr>
          <w:p w14:paraId="572D8E0C" w14:textId="77777777" w:rsidR="00FB2C99" w:rsidRPr="00D96471" w:rsidRDefault="00FB2C99" w:rsidP="003B3EE9">
            <w:pPr>
              <w:jc w:val="center"/>
              <w:rPr>
                <w:color w:val="4C474C"/>
                <w:sz w:val="22"/>
                <w:szCs w:val="22"/>
              </w:rPr>
            </w:pPr>
            <w:r w:rsidRPr="00D96471">
              <w:rPr>
                <w:color w:val="4C474C"/>
                <w:sz w:val="22"/>
                <w:szCs w:val="22"/>
              </w:rPr>
              <w:t>4,866,573.16</w:t>
            </w:r>
          </w:p>
        </w:tc>
        <w:tc>
          <w:tcPr>
            <w:tcW w:w="1876" w:type="dxa"/>
            <w:gridSpan w:val="2"/>
            <w:noWrap/>
            <w:vAlign w:val="center"/>
            <w:hideMark/>
          </w:tcPr>
          <w:p w14:paraId="09AF4857" w14:textId="77777777" w:rsidR="00FB2C99" w:rsidRPr="00D96471" w:rsidRDefault="00FB2C99" w:rsidP="003B3EE9">
            <w:pPr>
              <w:jc w:val="center"/>
              <w:rPr>
                <w:color w:val="4C474C"/>
                <w:sz w:val="22"/>
                <w:szCs w:val="22"/>
              </w:rPr>
            </w:pPr>
            <w:r w:rsidRPr="00D96471">
              <w:rPr>
                <w:color w:val="4C474C"/>
                <w:sz w:val="22"/>
                <w:szCs w:val="22"/>
              </w:rPr>
              <w:t>3,368,539.30</w:t>
            </w:r>
          </w:p>
        </w:tc>
        <w:tc>
          <w:tcPr>
            <w:tcW w:w="1170" w:type="dxa"/>
            <w:gridSpan w:val="3"/>
            <w:vAlign w:val="center"/>
          </w:tcPr>
          <w:p w14:paraId="2476ED40" w14:textId="77777777" w:rsidR="00FB2C99" w:rsidRPr="00D96471" w:rsidRDefault="00FB2C99" w:rsidP="003B3EE9">
            <w:pPr>
              <w:jc w:val="center"/>
              <w:rPr>
                <w:color w:val="4C474C"/>
                <w:sz w:val="22"/>
                <w:szCs w:val="22"/>
              </w:rPr>
            </w:pPr>
            <w:r w:rsidRPr="00D96471">
              <w:rPr>
                <w:color w:val="4C474C"/>
                <w:sz w:val="22"/>
                <w:szCs w:val="22"/>
              </w:rPr>
              <w:t>0.69</w:t>
            </w:r>
          </w:p>
        </w:tc>
      </w:tr>
      <w:tr w:rsidR="006B52D7" w:rsidRPr="00F44EF5" w14:paraId="22EF31F8" w14:textId="77777777" w:rsidTr="00D603B6">
        <w:trPr>
          <w:trHeight w:val="345"/>
        </w:trPr>
        <w:tc>
          <w:tcPr>
            <w:tcW w:w="1260" w:type="dxa"/>
            <w:noWrap/>
            <w:hideMark/>
          </w:tcPr>
          <w:p w14:paraId="05F50173" w14:textId="77777777" w:rsidR="00FB2C99" w:rsidRPr="00D96471" w:rsidRDefault="00FB2C99" w:rsidP="003B3EE9">
            <w:pPr>
              <w:rPr>
                <w:color w:val="4C474C"/>
                <w:sz w:val="22"/>
                <w:szCs w:val="22"/>
              </w:rPr>
            </w:pPr>
            <w:r w:rsidRPr="00D96471">
              <w:rPr>
                <w:color w:val="4C474C"/>
                <w:sz w:val="22"/>
                <w:szCs w:val="22"/>
              </w:rPr>
              <w:t>5316-31-002----</w:t>
            </w:r>
          </w:p>
        </w:tc>
        <w:tc>
          <w:tcPr>
            <w:tcW w:w="1800" w:type="dxa"/>
            <w:noWrap/>
            <w:hideMark/>
          </w:tcPr>
          <w:p w14:paraId="2345431D" w14:textId="77777777" w:rsidR="00FB2C99" w:rsidRPr="00D96471" w:rsidRDefault="00FB2C99" w:rsidP="003B3EE9">
            <w:pPr>
              <w:rPr>
                <w:color w:val="4C474C"/>
                <w:sz w:val="22"/>
                <w:szCs w:val="22"/>
              </w:rPr>
            </w:pPr>
            <w:r w:rsidRPr="00D96471">
              <w:rPr>
                <w:color w:val="4C474C"/>
                <w:sz w:val="22"/>
                <w:szCs w:val="22"/>
              </w:rPr>
              <w:t>Gastos sociales</w:t>
            </w:r>
          </w:p>
        </w:tc>
        <w:tc>
          <w:tcPr>
            <w:tcW w:w="1994" w:type="dxa"/>
            <w:noWrap/>
            <w:vAlign w:val="center"/>
            <w:hideMark/>
          </w:tcPr>
          <w:p w14:paraId="332C8690" w14:textId="77777777" w:rsidR="00FB2C99" w:rsidRPr="00D96471" w:rsidRDefault="00FB2C99" w:rsidP="003B3EE9">
            <w:pPr>
              <w:jc w:val="center"/>
              <w:rPr>
                <w:color w:val="4C474C"/>
                <w:sz w:val="22"/>
                <w:szCs w:val="22"/>
              </w:rPr>
            </w:pPr>
            <w:r w:rsidRPr="00D96471">
              <w:rPr>
                <w:color w:val="4C474C"/>
                <w:sz w:val="22"/>
                <w:szCs w:val="22"/>
              </w:rPr>
              <w:t>146,368.85</w:t>
            </w:r>
          </w:p>
        </w:tc>
        <w:tc>
          <w:tcPr>
            <w:tcW w:w="1876" w:type="dxa"/>
            <w:gridSpan w:val="2"/>
            <w:noWrap/>
            <w:vAlign w:val="center"/>
            <w:hideMark/>
          </w:tcPr>
          <w:p w14:paraId="4E330064" w14:textId="77777777" w:rsidR="00FB2C99" w:rsidRPr="00D96471" w:rsidRDefault="00FB2C99" w:rsidP="003B3EE9">
            <w:pPr>
              <w:jc w:val="center"/>
              <w:rPr>
                <w:color w:val="4C474C"/>
                <w:sz w:val="22"/>
                <w:szCs w:val="22"/>
              </w:rPr>
            </w:pPr>
            <w:r w:rsidRPr="00D96471">
              <w:rPr>
                <w:color w:val="4C474C"/>
                <w:sz w:val="22"/>
                <w:szCs w:val="22"/>
              </w:rPr>
              <w:t>321,827.56</w:t>
            </w:r>
          </w:p>
        </w:tc>
        <w:tc>
          <w:tcPr>
            <w:tcW w:w="1170" w:type="dxa"/>
            <w:gridSpan w:val="3"/>
            <w:vAlign w:val="center"/>
          </w:tcPr>
          <w:p w14:paraId="15A2D5C2" w14:textId="77777777" w:rsidR="00FB2C99" w:rsidRPr="00D96471" w:rsidRDefault="00FB2C99" w:rsidP="003B3EE9">
            <w:pPr>
              <w:jc w:val="center"/>
              <w:rPr>
                <w:color w:val="4C474C"/>
                <w:sz w:val="22"/>
                <w:szCs w:val="22"/>
              </w:rPr>
            </w:pPr>
            <w:r w:rsidRPr="00D96471">
              <w:rPr>
                <w:color w:val="4C474C"/>
                <w:sz w:val="22"/>
                <w:szCs w:val="22"/>
              </w:rPr>
              <w:t>2.20</w:t>
            </w:r>
          </w:p>
        </w:tc>
      </w:tr>
      <w:tr w:rsidR="006B52D7" w:rsidRPr="00F44EF5" w14:paraId="2CC8D6AC" w14:textId="77777777" w:rsidTr="00D603B6">
        <w:trPr>
          <w:trHeight w:val="345"/>
        </w:trPr>
        <w:tc>
          <w:tcPr>
            <w:tcW w:w="1260" w:type="dxa"/>
            <w:noWrap/>
            <w:hideMark/>
          </w:tcPr>
          <w:p w14:paraId="4D5CBD4D" w14:textId="77777777" w:rsidR="00FB2C99" w:rsidRPr="00D96471" w:rsidRDefault="00FB2C99" w:rsidP="003B3EE9">
            <w:pPr>
              <w:rPr>
                <w:color w:val="4C474C"/>
                <w:sz w:val="22"/>
                <w:szCs w:val="22"/>
              </w:rPr>
            </w:pPr>
            <w:r w:rsidRPr="00D96471">
              <w:rPr>
                <w:color w:val="4C474C"/>
                <w:sz w:val="22"/>
                <w:szCs w:val="22"/>
              </w:rPr>
              <w:t>5316-31-003----</w:t>
            </w:r>
          </w:p>
        </w:tc>
        <w:tc>
          <w:tcPr>
            <w:tcW w:w="1800" w:type="dxa"/>
            <w:noWrap/>
            <w:hideMark/>
          </w:tcPr>
          <w:p w14:paraId="79D71460" w14:textId="77777777" w:rsidR="00FB2C99" w:rsidRPr="00D96471" w:rsidRDefault="00FB2C99" w:rsidP="003B3EE9">
            <w:pPr>
              <w:rPr>
                <w:color w:val="4C474C"/>
                <w:sz w:val="22"/>
                <w:szCs w:val="22"/>
              </w:rPr>
            </w:pPr>
            <w:r w:rsidRPr="00D96471">
              <w:rPr>
                <w:color w:val="4C474C"/>
                <w:sz w:val="22"/>
                <w:szCs w:val="22"/>
              </w:rPr>
              <w:t>Refrigerios</w:t>
            </w:r>
          </w:p>
        </w:tc>
        <w:tc>
          <w:tcPr>
            <w:tcW w:w="1994" w:type="dxa"/>
            <w:noWrap/>
            <w:vAlign w:val="center"/>
            <w:hideMark/>
          </w:tcPr>
          <w:p w14:paraId="4B35AC2C" w14:textId="77777777" w:rsidR="00FB2C99" w:rsidRPr="00D96471" w:rsidRDefault="00FB2C99" w:rsidP="003B3EE9">
            <w:pPr>
              <w:jc w:val="center"/>
              <w:rPr>
                <w:color w:val="4C474C"/>
                <w:sz w:val="22"/>
                <w:szCs w:val="22"/>
              </w:rPr>
            </w:pPr>
            <w:r w:rsidRPr="00D96471">
              <w:rPr>
                <w:color w:val="4C474C"/>
                <w:sz w:val="22"/>
                <w:szCs w:val="22"/>
              </w:rPr>
              <w:t>29,177.38</w:t>
            </w:r>
          </w:p>
        </w:tc>
        <w:tc>
          <w:tcPr>
            <w:tcW w:w="1876" w:type="dxa"/>
            <w:gridSpan w:val="2"/>
            <w:noWrap/>
            <w:vAlign w:val="center"/>
            <w:hideMark/>
          </w:tcPr>
          <w:p w14:paraId="651AF337" w14:textId="77777777" w:rsidR="00FB2C99" w:rsidRPr="00D96471" w:rsidRDefault="00FB2C99" w:rsidP="003B3EE9">
            <w:pPr>
              <w:jc w:val="center"/>
              <w:rPr>
                <w:color w:val="4C474C"/>
                <w:sz w:val="22"/>
                <w:szCs w:val="22"/>
              </w:rPr>
            </w:pPr>
          </w:p>
        </w:tc>
        <w:tc>
          <w:tcPr>
            <w:tcW w:w="1170" w:type="dxa"/>
            <w:gridSpan w:val="3"/>
            <w:vAlign w:val="center"/>
          </w:tcPr>
          <w:p w14:paraId="55F18003"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521FFF91" w14:textId="77777777" w:rsidTr="00D603B6">
        <w:trPr>
          <w:trHeight w:val="345"/>
        </w:trPr>
        <w:tc>
          <w:tcPr>
            <w:tcW w:w="1260" w:type="dxa"/>
            <w:noWrap/>
            <w:hideMark/>
          </w:tcPr>
          <w:p w14:paraId="2FE04752" w14:textId="77777777" w:rsidR="00FB2C99" w:rsidRPr="00D96471" w:rsidRDefault="00FB2C99" w:rsidP="003B3EE9">
            <w:pPr>
              <w:rPr>
                <w:color w:val="4C474C"/>
                <w:sz w:val="22"/>
                <w:szCs w:val="22"/>
              </w:rPr>
            </w:pPr>
            <w:r w:rsidRPr="00D96471">
              <w:rPr>
                <w:color w:val="4C474C"/>
                <w:sz w:val="22"/>
                <w:szCs w:val="22"/>
              </w:rPr>
              <w:t>5316-32-001----</w:t>
            </w:r>
          </w:p>
        </w:tc>
        <w:tc>
          <w:tcPr>
            <w:tcW w:w="1800" w:type="dxa"/>
            <w:noWrap/>
            <w:hideMark/>
          </w:tcPr>
          <w:p w14:paraId="4A1CEF87" w14:textId="77777777" w:rsidR="00FB2C99" w:rsidRPr="00D96471" w:rsidRDefault="00FB2C99" w:rsidP="003B3EE9">
            <w:pPr>
              <w:rPr>
                <w:color w:val="4C474C"/>
                <w:sz w:val="22"/>
                <w:szCs w:val="22"/>
              </w:rPr>
            </w:pPr>
            <w:r w:rsidRPr="00D96471">
              <w:rPr>
                <w:color w:val="4C474C"/>
                <w:sz w:val="22"/>
                <w:szCs w:val="22"/>
              </w:rPr>
              <w:t>Aguinaldos</w:t>
            </w:r>
          </w:p>
        </w:tc>
        <w:tc>
          <w:tcPr>
            <w:tcW w:w="1994" w:type="dxa"/>
            <w:noWrap/>
            <w:vAlign w:val="center"/>
            <w:hideMark/>
          </w:tcPr>
          <w:p w14:paraId="531DE69B" w14:textId="77777777" w:rsidR="00FB2C99" w:rsidRPr="00D96471" w:rsidRDefault="00FB2C99" w:rsidP="003B3EE9">
            <w:pPr>
              <w:jc w:val="center"/>
              <w:rPr>
                <w:color w:val="4C474C"/>
                <w:sz w:val="22"/>
                <w:szCs w:val="22"/>
              </w:rPr>
            </w:pPr>
            <w:r w:rsidRPr="00D96471">
              <w:rPr>
                <w:color w:val="4C474C"/>
                <w:sz w:val="22"/>
                <w:szCs w:val="22"/>
              </w:rPr>
              <w:t>117,085.08</w:t>
            </w:r>
          </w:p>
        </w:tc>
        <w:tc>
          <w:tcPr>
            <w:tcW w:w="1876" w:type="dxa"/>
            <w:gridSpan w:val="2"/>
            <w:noWrap/>
            <w:vAlign w:val="center"/>
            <w:hideMark/>
          </w:tcPr>
          <w:p w14:paraId="3D24BCF9" w14:textId="77777777" w:rsidR="00FB2C99" w:rsidRPr="00D96471" w:rsidRDefault="00FB2C99" w:rsidP="003B3EE9">
            <w:pPr>
              <w:jc w:val="center"/>
              <w:rPr>
                <w:color w:val="4C474C"/>
                <w:sz w:val="22"/>
                <w:szCs w:val="22"/>
              </w:rPr>
            </w:pPr>
          </w:p>
        </w:tc>
        <w:tc>
          <w:tcPr>
            <w:tcW w:w="1170" w:type="dxa"/>
            <w:gridSpan w:val="3"/>
            <w:vAlign w:val="center"/>
          </w:tcPr>
          <w:p w14:paraId="45726F2E"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560709D1" w14:textId="77777777" w:rsidTr="00D603B6">
        <w:trPr>
          <w:trHeight w:val="345"/>
        </w:trPr>
        <w:tc>
          <w:tcPr>
            <w:tcW w:w="1260" w:type="dxa"/>
            <w:noWrap/>
            <w:hideMark/>
          </w:tcPr>
          <w:p w14:paraId="309C3EEF" w14:textId="77777777" w:rsidR="00FB2C99" w:rsidRPr="00D96471" w:rsidRDefault="00FB2C99" w:rsidP="003B3EE9">
            <w:pPr>
              <w:rPr>
                <w:color w:val="4C474C"/>
                <w:sz w:val="22"/>
                <w:szCs w:val="22"/>
              </w:rPr>
            </w:pPr>
            <w:r w:rsidRPr="00D96471">
              <w:rPr>
                <w:color w:val="4C474C"/>
                <w:sz w:val="22"/>
                <w:szCs w:val="22"/>
              </w:rPr>
              <w:t>5316-33-001----</w:t>
            </w:r>
          </w:p>
        </w:tc>
        <w:tc>
          <w:tcPr>
            <w:tcW w:w="1800" w:type="dxa"/>
            <w:noWrap/>
            <w:hideMark/>
          </w:tcPr>
          <w:p w14:paraId="752727D2" w14:textId="77777777" w:rsidR="00FB2C99" w:rsidRPr="00D96471" w:rsidRDefault="00FB2C99" w:rsidP="003B3EE9">
            <w:pPr>
              <w:rPr>
                <w:color w:val="4C474C"/>
                <w:sz w:val="22"/>
                <w:szCs w:val="22"/>
              </w:rPr>
            </w:pPr>
            <w:r w:rsidRPr="00D96471">
              <w:rPr>
                <w:color w:val="4C474C"/>
                <w:sz w:val="22"/>
                <w:szCs w:val="22"/>
              </w:rPr>
              <w:t>Cuotas y suscripciones</w:t>
            </w:r>
          </w:p>
        </w:tc>
        <w:tc>
          <w:tcPr>
            <w:tcW w:w="1994" w:type="dxa"/>
            <w:noWrap/>
            <w:vAlign w:val="center"/>
            <w:hideMark/>
          </w:tcPr>
          <w:p w14:paraId="7A2F8AB0" w14:textId="77777777" w:rsidR="00FB2C99" w:rsidRPr="00D96471" w:rsidRDefault="00FB2C99" w:rsidP="003B3EE9">
            <w:pPr>
              <w:jc w:val="center"/>
              <w:rPr>
                <w:color w:val="4C474C"/>
                <w:sz w:val="22"/>
                <w:szCs w:val="22"/>
              </w:rPr>
            </w:pPr>
            <w:r w:rsidRPr="00D96471">
              <w:rPr>
                <w:color w:val="4C474C"/>
                <w:sz w:val="22"/>
                <w:szCs w:val="22"/>
              </w:rPr>
              <w:t>10,529.42</w:t>
            </w:r>
          </w:p>
        </w:tc>
        <w:tc>
          <w:tcPr>
            <w:tcW w:w="1876" w:type="dxa"/>
            <w:gridSpan w:val="2"/>
            <w:noWrap/>
            <w:vAlign w:val="center"/>
            <w:hideMark/>
          </w:tcPr>
          <w:p w14:paraId="0CE87541" w14:textId="77777777" w:rsidR="00FB2C99" w:rsidRPr="00D96471" w:rsidRDefault="00FB2C99" w:rsidP="003B3EE9">
            <w:pPr>
              <w:jc w:val="center"/>
              <w:rPr>
                <w:color w:val="4C474C"/>
                <w:sz w:val="22"/>
                <w:szCs w:val="22"/>
              </w:rPr>
            </w:pPr>
            <w:r w:rsidRPr="00D96471">
              <w:rPr>
                <w:color w:val="4C474C"/>
                <w:sz w:val="22"/>
                <w:szCs w:val="22"/>
              </w:rPr>
              <w:t>2,754.24</w:t>
            </w:r>
          </w:p>
        </w:tc>
        <w:tc>
          <w:tcPr>
            <w:tcW w:w="1170" w:type="dxa"/>
            <w:gridSpan w:val="3"/>
            <w:vAlign w:val="center"/>
          </w:tcPr>
          <w:p w14:paraId="4CE70712" w14:textId="77777777" w:rsidR="00FB2C99" w:rsidRPr="00D96471" w:rsidRDefault="00FB2C99" w:rsidP="003B3EE9">
            <w:pPr>
              <w:jc w:val="center"/>
              <w:rPr>
                <w:color w:val="4C474C"/>
                <w:sz w:val="22"/>
                <w:szCs w:val="22"/>
              </w:rPr>
            </w:pPr>
            <w:r w:rsidRPr="00D96471">
              <w:rPr>
                <w:color w:val="4C474C"/>
                <w:sz w:val="22"/>
                <w:szCs w:val="22"/>
              </w:rPr>
              <w:t>0.26</w:t>
            </w:r>
          </w:p>
        </w:tc>
      </w:tr>
      <w:tr w:rsidR="006B52D7" w:rsidRPr="00F44EF5" w14:paraId="2F82AEA7" w14:textId="77777777" w:rsidTr="00D603B6">
        <w:trPr>
          <w:trHeight w:val="345"/>
        </w:trPr>
        <w:tc>
          <w:tcPr>
            <w:tcW w:w="1260" w:type="dxa"/>
            <w:noWrap/>
            <w:hideMark/>
          </w:tcPr>
          <w:p w14:paraId="67106D51" w14:textId="77777777" w:rsidR="00FB2C99" w:rsidRPr="00D96471" w:rsidRDefault="00FB2C99" w:rsidP="003B3EE9">
            <w:pPr>
              <w:rPr>
                <w:color w:val="4C474C"/>
                <w:sz w:val="22"/>
                <w:szCs w:val="22"/>
              </w:rPr>
            </w:pPr>
            <w:r w:rsidRPr="00D96471">
              <w:rPr>
                <w:color w:val="4C474C"/>
                <w:sz w:val="22"/>
                <w:szCs w:val="22"/>
              </w:rPr>
              <w:t>5316-34-001----</w:t>
            </w:r>
          </w:p>
        </w:tc>
        <w:tc>
          <w:tcPr>
            <w:tcW w:w="1800" w:type="dxa"/>
            <w:noWrap/>
            <w:hideMark/>
          </w:tcPr>
          <w:p w14:paraId="7C3EA6D2" w14:textId="77777777" w:rsidR="00FB2C99" w:rsidRPr="00D96471" w:rsidRDefault="00FB2C99" w:rsidP="003B3EE9">
            <w:pPr>
              <w:rPr>
                <w:color w:val="4C474C"/>
                <w:sz w:val="22"/>
                <w:szCs w:val="22"/>
              </w:rPr>
            </w:pPr>
            <w:r w:rsidRPr="00D96471">
              <w:rPr>
                <w:color w:val="4C474C"/>
                <w:sz w:val="22"/>
                <w:szCs w:val="22"/>
              </w:rPr>
              <w:t>Entrenamientos a funcionarios y empleados</w:t>
            </w:r>
          </w:p>
        </w:tc>
        <w:tc>
          <w:tcPr>
            <w:tcW w:w="1994" w:type="dxa"/>
            <w:noWrap/>
            <w:vAlign w:val="center"/>
            <w:hideMark/>
          </w:tcPr>
          <w:p w14:paraId="0A92C3CC" w14:textId="77777777" w:rsidR="00FB2C99" w:rsidRPr="00D96471" w:rsidRDefault="00FB2C99" w:rsidP="003B3EE9">
            <w:pPr>
              <w:jc w:val="center"/>
              <w:rPr>
                <w:color w:val="4C474C"/>
                <w:sz w:val="22"/>
                <w:szCs w:val="22"/>
              </w:rPr>
            </w:pPr>
            <w:r w:rsidRPr="00D96471">
              <w:rPr>
                <w:color w:val="4C474C"/>
                <w:sz w:val="22"/>
                <w:szCs w:val="22"/>
              </w:rPr>
              <w:t>15,864.44</w:t>
            </w:r>
          </w:p>
        </w:tc>
        <w:tc>
          <w:tcPr>
            <w:tcW w:w="1876" w:type="dxa"/>
            <w:gridSpan w:val="2"/>
            <w:noWrap/>
            <w:vAlign w:val="center"/>
            <w:hideMark/>
          </w:tcPr>
          <w:p w14:paraId="3B6E262D" w14:textId="77777777" w:rsidR="00FB2C99" w:rsidRPr="00D96471" w:rsidRDefault="00FB2C99" w:rsidP="003B3EE9">
            <w:pPr>
              <w:jc w:val="center"/>
              <w:rPr>
                <w:color w:val="4C474C"/>
                <w:sz w:val="22"/>
                <w:szCs w:val="22"/>
              </w:rPr>
            </w:pPr>
            <w:r w:rsidRPr="00D96471">
              <w:rPr>
                <w:color w:val="4C474C"/>
                <w:sz w:val="22"/>
                <w:szCs w:val="22"/>
              </w:rPr>
              <w:t>463,837.01</w:t>
            </w:r>
          </w:p>
        </w:tc>
        <w:tc>
          <w:tcPr>
            <w:tcW w:w="1170" w:type="dxa"/>
            <w:gridSpan w:val="3"/>
            <w:vAlign w:val="center"/>
          </w:tcPr>
          <w:p w14:paraId="0BBB679D" w14:textId="77777777" w:rsidR="00FB2C99" w:rsidRPr="00D96471" w:rsidRDefault="00FB2C99" w:rsidP="003B3EE9">
            <w:pPr>
              <w:jc w:val="center"/>
              <w:rPr>
                <w:color w:val="4C474C"/>
                <w:sz w:val="22"/>
                <w:szCs w:val="22"/>
              </w:rPr>
            </w:pPr>
            <w:r w:rsidRPr="00D96471">
              <w:rPr>
                <w:color w:val="4C474C"/>
                <w:sz w:val="22"/>
                <w:szCs w:val="22"/>
              </w:rPr>
              <w:t>29.24</w:t>
            </w:r>
          </w:p>
        </w:tc>
      </w:tr>
      <w:tr w:rsidR="006B52D7" w:rsidRPr="00F44EF5" w14:paraId="7F0514C0" w14:textId="77777777" w:rsidTr="00D603B6">
        <w:trPr>
          <w:trHeight w:val="345"/>
        </w:trPr>
        <w:tc>
          <w:tcPr>
            <w:tcW w:w="1260" w:type="dxa"/>
            <w:noWrap/>
            <w:hideMark/>
          </w:tcPr>
          <w:p w14:paraId="4373147C" w14:textId="77777777" w:rsidR="00FB2C99" w:rsidRPr="00D96471" w:rsidRDefault="00FB2C99" w:rsidP="003B3EE9">
            <w:pPr>
              <w:rPr>
                <w:color w:val="4C474C"/>
                <w:sz w:val="22"/>
                <w:szCs w:val="22"/>
              </w:rPr>
            </w:pPr>
            <w:r w:rsidRPr="00D96471">
              <w:rPr>
                <w:color w:val="4C474C"/>
                <w:sz w:val="22"/>
                <w:szCs w:val="22"/>
              </w:rPr>
              <w:t>5316-35-001----</w:t>
            </w:r>
          </w:p>
        </w:tc>
        <w:tc>
          <w:tcPr>
            <w:tcW w:w="1800" w:type="dxa"/>
            <w:noWrap/>
            <w:hideMark/>
          </w:tcPr>
          <w:p w14:paraId="30E5AE64" w14:textId="77777777" w:rsidR="00FB2C99" w:rsidRPr="00D96471" w:rsidRDefault="00FB2C99" w:rsidP="003B3EE9">
            <w:pPr>
              <w:rPr>
                <w:color w:val="4C474C"/>
                <w:sz w:val="22"/>
                <w:szCs w:val="22"/>
              </w:rPr>
            </w:pPr>
            <w:r w:rsidRPr="00D96471">
              <w:rPr>
                <w:color w:val="4C474C"/>
                <w:sz w:val="22"/>
                <w:szCs w:val="22"/>
              </w:rPr>
              <w:t>Mantenimiento de equipos de oficina</w:t>
            </w:r>
          </w:p>
        </w:tc>
        <w:tc>
          <w:tcPr>
            <w:tcW w:w="1994" w:type="dxa"/>
            <w:noWrap/>
            <w:vAlign w:val="center"/>
            <w:hideMark/>
          </w:tcPr>
          <w:p w14:paraId="766007E5" w14:textId="77777777" w:rsidR="00FB2C99" w:rsidRPr="00D96471" w:rsidRDefault="00FB2C99" w:rsidP="003B3EE9">
            <w:pPr>
              <w:jc w:val="center"/>
              <w:rPr>
                <w:color w:val="4C474C"/>
                <w:sz w:val="22"/>
                <w:szCs w:val="22"/>
              </w:rPr>
            </w:pPr>
            <w:r w:rsidRPr="00D96471">
              <w:rPr>
                <w:color w:val="4C474C"/>
                <w:sz w:val="22"/>
                <w:szCs w:val="22"/>
              </w:rPr>
              <w:t>44,820.84</w:t>
            </w:r>
          </w:p>
        </w:tc>
        <w:tc>
          <w:tcPr>
            <w:tcW w:w="1876" w:type="dxa"/>
            <w:gridSpan w:val="2"/>
            <w:noWrap/>
            <w:vAlign w:val="center"/>
            <w:hideMark/>
          </w:tcPr>
          <w:p w14:paraId="5D1BC6AA" w14:textId="77777777" w:rsidR="00FB2C99" w:rsidRPr="00D96471" w:rsidRDefault="00FB2C99" w:rsidP="003B3EE9">
            <w:pPr>
              <w:jc w:val="center"/>
              <w:rPr>
                <w:color w:val="4C474C"/>
                <w:sz w:val="22"/>
                <w:szCs w:val="22"/>
              </w:rPr>
            </w:pPr>
            <w:r w:rsidRPr="00D96471">
              <w:rPr>
                <w:color w:val="4C474C"/>
                <w:sz w:val="22"/>
                <w:szCs w:val="22"/>
              </w:rPr>
              <w:t>117,369.39</w:t>
            </w:r>
          </w:p>
        </w:tc>
        <w:tc>
          <w:tcPr>
            <w:tcW w:w="1170" w:type="dxa"/>
            <w:gridSpan w:val="3"/>
            <w:vAlign w:val="center"/>
          </w:tcPr>
          <w:p w14:paraId="0DA145F2" w14:textId="77777777" w:rsidR="00FB2C99" w:rsidRPr="00D96471" w:rsidRDefault="00FB2C99" w:rsidP="003B3EE9">
            <w:pPr>
              <w:jc w:val="center"/>
              <w:rPr>
                <w:color w:val="4C474C"/>
                <w:sz w:val="22"/>
                <w:szCs w:val="22"/>
              </w:rPr>
            </w:pPr>
            <w:r w:rsidRPr="00D96471">
              <w:rPr>
                <w:color w:val="4C474C"/>
                <w:sz w:val="22"/>
                <w:szCs w:val="22"/>
              </w:rPr>
              <w:t>2.62</w:t>
            </w:r>
          </w:p>
        </w:tc>
      </w:tr>
      <w:tr w:rsidR="006B52D7" w:rsidRPr="00F44EF5" w14:paraId="305398E4" w14:textId="77777777" w:rsidTr="00D603B6">
        <w:trPr>
          <w:trHeight w:val="345"/>
        </w:trPr>
        <w:tc>
          <w:tcPr>
            <w:tcW w:w="1260" w:type="dxa"/>
            <w:noWrap/>
            <w:hideMark/>
          </w:tcPr>
          <w:p w14:paraId="00FA00AA" w14:textId="77777777" w:rsidR="00FB2C99" w:rsidRPr="00D96471" w:rsidRDefault="00FB2C99" w:rsidP="003B3EE9">
            <w:pPr>
              <w:rPr>
                <w:color w:val="4C474C"/>
                <w:sz w:val="22"/>
                <w:szCs w:val="22"/>
              </w:rPr>
            </w:pPr>
            <w:r w:rsidRPr="00D96471">
              <w:rPr>
                <w:color w:val="4C474C"/>
                <w:sz w:val="22"/>
                <w:szCs w:val="22"/>
              </w:rPr>
              <w:t>5316-35-002----</w:t>
            </w:r>
          </w:p>
        </w:tc>
        <w:tc>
          <w:tcPr>
            <w:tcW w:w="1800" w:type="dxa"/>
            <w:noWrap/>
            <w:hideMark/>
          </w:tcPr>
          <w:p w14:paraId="11F8376D" w14:textId="77777777" w:rsidR="00FB2C99" w:rsidRPr="00D96471" w:rsidRDefault="00FB2C99" w:rsidP="003B3EE9">
            <w:pPr>
              <w:rPr>
                <w:color w:val="4C474C"/>
                <w:sz w:val="22"/>
                <w:szCs w:val="22"/>
              </w:rPr>
            </w:pPr>
            <w:r w:rsidRPr="00D96471">
              <w:rPr>
                <w:color w:val="4C474C"/>
                <w:sz w:val="22"/>
                <w:szCs w:val="22"/>
              </w:rPr>
              <w:t>Mantenimiento de equipos de transporte</w:t>
            </w:r>
          </w:p>
        </w:tc>
        <w:tc>
          <w:tcPr>
            <w:tcW w:w="1994" w:type="dxa"/>
            <w:noWrap/>
            <w:vAlign w:val="center"/>
            <w:hideMark/>
          </w:tcPr>
          <w:p w14:paraId="7A7316E1" w14:textId="77777777" w:rsidR="00FB2C99" w:rsidRPr="00D96471" w:rsidRDefault="00FB2C99" w:rsidP="003B3EE9">
            <w:pPr>
              <w:jc w:val="center"/>
              <w:rPr>
                <w:color w:val="4C474C"/>
                <w:sz w:val="22"/>
                <w:szCs w:val="22"/>
              </w:rPr>
            </w:pPr>
            <w:r w:rsidRPr="00D96471">
              <w:rPr>
                <w:color w:val="4C474C"/>
                <w:sz w:val="22"/>
                <w:szCs w:val="22"/>
              </w:rPr>
              <w:t>2,068,339.43</w:t>
            </w:r>
          </w:p>
        </w:tc>
        <w:tc>
          <w:tcPr>
            <w:tcW w:w="1876" w:type="dxa"/>
            <w:gridSpan w:val="2"/>
            <w:noWrap/>
            <w:vAlign w:val="center"/>
            <w:hideMark/>
          </w:tcPr>
          <w:p w14:paraId="2C41A99E" w14:textId="77777777" w:rsidR="00FB2C99" w:rsidRPr="00D96471" w:rsidRDefault="00FB2C99" w:rsidP="003B3EE9">
            <w:pPr>
              <w:jc w:val="center"/>
              <w:rPr>
                <w:color w:val="4C474C"/>
                <w:sz w:val="22"/>
                <w:szCs w:val="22"/>
              </w:rPr>
            </w:pPr>
            <w:r w:rsidRPr="00D96471">
              <w:rPr>
                <w:color w:val="4C474C"/>
                <w:sz w:val="22"/>
                <w:szCs w:val="22"/>
              </w:rPr>
              <w:t>1,406,358.11</w:t>
            </w:r>
          </w:p>
        </w:tc>
        <w:tc>
          <w:tcPr>
            <w:tcW w:w="1170" w:type="dxa"/>
            <w:gridSpan w:val="3"/>
            <w:vAlign w:val="center"/>
          </w:tcPr>
          <w:p w14:paraId="6E14D59B" w14:textId="77777777" w:rsidR="00FB2C99" w:rsidRPr="00D96471" w:rsidRDefault="00FB2C99" w:rsidP="003B3EE9">
            <w:pPr>
              <w:jc w:val="center"/>
              <w:rPr>
                <w:color w:val="4C474C"/>
                <w:sz w:val="22"/>
                <w:szCs w:val="22"/>
              </w:rPr>
            </w:pPr>
            <w:r w:rsidRPr="00D96471">
              <w:rPr>
                <w:color w:val="4C474C"/>
                <w:sz w:val="22"/>
                <w:szCs w:val="22"/>
              </w:rPr>
              <w:t>0.68</w:t>
            </w:r>
          </w:p>
        </w:tc>
      </w:tr>
      <w:tr w:rsidR="006B52D7" w:rsidRPr="00F44EF5" w14:paraId="2D9062A2" w14:textId="77777777" w:rsidTr="00D603B6">
        <w:trPr>
          <w:trHeight w:val="345"/>
        </w:trPr>
        <w:tc>
          <w:tcPr>
            <w:tcW w:w="1260" w:type="dxa"/>
            <w:noWrap/>
            <w:hideMark/>
          </w:tcPr>
          <w:p w14:paraId="121D26CB" w14:textId="77777777" w:rsidR="00FB2C99" w:rsidRPr="00D96471" w:rsidRDefault="00FB2C99" w:rsidP="003B3EE9">
            <w:pPr>
              <w:rPr>
                <w:color w:val="4C474C"/>
                <w:sz w:val="22"/>
                <w:szCs w:val="22"/>
              </w:rPr>
            </w:pPr>
            <w:r w:rsidRPr="00D96471">
              <w:rPr>
                <w:color w:val="4C474C"/>
                <w:sz w:val="22"/>
                <w:szCs w:val="22"/>
              </w:rPr>
              <w:t>5316-35-003----</w:t>
            </w:r>
          </w:p>
        </w:tc>
        <w:tc>
          <w:tcPr>
            <w:tcW w:w="1800" w:type="dxa"/>
            <w:noWrap/>
            <w:hideMark/>
          </w:tcPr>
          <w:p w14:paraId="0365E38F" w14:textId="77777777" w:rsidR="00FB2C99" w:rsidRPr="00D96471" w:rsidRDefault="00FB2C99" w:rsidP="003B3EE9">
            <w:pPr>
              <w:rPr>
                <w:color w:val="4C474C"/>
                <w:sz w:val="22"/>
                <w:szCs w:val="22"/>
              </w:rPr>
            </w:pPr>
            <w:r w:rsidRPr="00D96471">
              <w:rPr>
                <w:color w:val="4C474C"/>
                <w:sz w:val="22"/>
                <w:szCs w:val="22"/>
              </w:rPr>
              <w:t>Mantenimiento de equipos</w:t>
            </w:r>
          </w:p>
        </w:tc>
        <w:tc>
          <w:tcPr>
            <w:tcW w:w="1994" w:type="dxa"/>
            <w:noWrap/>
            <w:vAlign w:val="center"/>
            <w:hideMark/>
          </w:tcPr>
          <w:p w14:paraId="76D7A60F" w14:textId="77777777" w:rsidR="00FB2C99" w:rsidRPr="00D96471" w:rsidRDefault="00FB2C99" w:rsidP="003B3EE9">
            <w:pPr>
              <w:jc w:val="center"/>
              <w:rPr>
                <w:color w:val="4C474C"/>
                <w:sz w:val="22"/>
                <w:szCs w:val="22"/>
              </w:rPr>
            </w:pPr>
            <w:r w:rsidRPr="00D96471">
              <w:rPr>
                <w:color w:val="4C474C"/>
                <w:sz w:val="22"/>
                <w:szCs w:val="22"/>
              </w:rPr>
              <w:t>206,797.13</w:t>
            </w:r>
          </w:p>
        </w:tc>
        <w:tc>
          <w:tcPr>
            <w:tcW w:w="1876" w:type="dxa"/>
            <w:gridSpan w:val="2"/>
            <w:noWrap/>
            <w:vAlign w:val="center"/>
            <w:hideMark/>
          </w:tcPr>
          <w:p w14:paraId="4A0A87BB" w14:textId="77777777" w:rsidR="00FB2C99" w:rsidRPr="00D96471" w:rsidRDefault="00FB2C99" w:rsidP="003B3EE9">
            <w:pPr>
              <w:jc w:val="center"/>
              <w:rPr>
                <w:color w:val="4C474C"/>
                <w:sz w:val="22"/>
                <w:szCs w:val="22"/>
              </w:rPr>
            </w:pPr>
            <w:r w:rsidRPr="00D96471">
              <w:rPr>
                <w:color w:val="4C474C"/>
                <w:sz w:val="22"/>
                <w:szCs w:val="22"/>
              </w:rPr>
              <w:t>66,491.52</w:t>
            </w:r>
          </w:p>
        </w:tc>
        <w:tc>
          <w:tcPr>
            <w:tcW w:w="1170" w:type="dxa"/>
            <w:gridSpan w:val="3"/>
            <w:vAlign w:val="center"/>
          </w:tcPr>
          <w:p w14:paraId="1105FB8F" w14:textId="77777777" w:rsidR="00FB2C99" w:rsidRPr="00D96471" w:rsidRDefault="00FB2C99" w:rsidP="003B3EE9">
            <w:pPr>
              <w:jc w:val="center"/>
              <w:rPr>
                <w:color w:val="4C474C"/>
                <w:sz w:val="22"/>
                <w:szCs w:val="22"/>
              </w:rPr>
            </w:pPr>
            <w:r w:rsidRPr="00D96471">
              <w:rPr>
                <w:color w:val="4C474C"/>
                <w:sz w:val="22"/>
                <w:szCs w:val="22"/>
              </w:rPr>
              <w:t>0.32</w:t>
            </w:r>
          </w:p>
        </w:tc>
      </w:tr>
      <w:tr w:rsidR="006B52D7" w:rsidRPr="00F44EF5" w14:paraId="47DD50B3" w14:textId="77777777" w:rsidTr="00D603B6">
        <w:trPr>
          <w:trHeight w:val="345"/>
        </w:trPr>
        <w:tc>
          <w:tcPr>
            <w:tcW w:w="1260" w:type="dxa"/>
            <w:noWrap/>
            <w:hideMark/>
          </w:tcPr>
          <w:p w14:paraId="1724B7D9" w14:textId="77777777" w:rsidR="00FB2C99" w:rsidRPr="00D96471" w:rsidRDefault="00FB2C99" w:rsidP="003B3EE9">
            <w:pPr>
              <w:rPr>
                <w:color w:val="4C474C"/>
                <w:sz w:val="22"/>
                <w:szCs w:val="22"/>
              </w:rPr>
            </w:pPr>
            <w:r w:rsidRPr="00D96471">
              <w:rPr>
                <w:color w:val="4C474C"/>
                <w:sz w:val="22"/>
                <w:szCs w:val="22"/>
              </w:rPr>
              <w:t>5316-37-001----</w:t>
            </w:r>
          </w:p>
        </w:tc>
        <w:tc>
          <w:tcPr>
            <w:tcW w:w="1800" w:type="dxa"/>
            <w:noWrap/>
            <w:hideMark/>
          </w:tcPr>
          <w:p w14:paraId="76ADAEE2" w14:textId="77777777" w:rsidR="00FB2C99" w:rsidRPr="00D96471" w:rsidRDefault="00FB2C99" w:rsidP="003B3EE9">
            <w:pPr>
              <w:rPr>
                <w:color w:val="4C474C"/>
                <w:sz w:val="22"/>
                <w:szCs w:val="22"/>
              </w:rPr>
            </w:pPr>
            <w:r w:rsidRPr="00D96471">
              <w:rPr>
                <w:color w:val="4C474C"/>
                <w:sz w:val="22"/>
                <w:szCs w:val="22"/>
              </w:rPr>
              <w:t>Uniformes</w:t>
            </w:r>
          </w:p>
        </w:tc>
        <w:tc>
          <w:tcPr>
            <w:tcW w:w="1994" w:type="dxa"/>
            <w:noWrap/>
            <w:vAlign w:val="center"/>
            <w:hideMark/>
          </w:tcPr>
          <w:p w14:paraId="001B1701" w14:textId="77777777" w:rsidR="00FB2C99" w:rsidRPr="00D96471" w:rsidRDefault="00FB2C99" w:rsidP="003B3EE9">
            <w:pPr>
              <w:jc w:val="center"/>
              <w:rPr>
                <w:color w:val="4C474C"/>
                <w:sz w:val="22"/>
                <w:szCs w:val="22"/>
              </w:rPr>
            </w:pPr>
            <w:r w:rsidRPr="00D96471">
              <w:rPr>
                <w:color w:val="4C474C"/>
                <w:sz w:val="22"/>
                <w:szCs w:val="22"/>
              </w:rPr>
              <w:t>711,758.30</w:t>
            </w:r>
          </w:p>
        </w:tc>
        <w:tc>
          <w:tcPr>
            <w:tcW w:w="1876" w:type="dxa"/>
            <w:gridSpan w:val="2"/>
            <w:noWrap/>
            <w:vAlign w:val="center"/>
            <w:hideMark/>
          </w:tcPr>
          <w:p w14:paraId="2A4E416E" w14:textId="77777777" w:rsidR="00FB2C99" w:rsidRPr="00D96471" w:rsidRDefault="00FB2C99" w:rsidP="003B3EE9">
            <w:pPr>
              <w:jc w:val="center"/>
              <w:rPr>
                <w:color w:val="4C474C"/>
                <w:sz w:val="22"/>
                <w:szCs w:val="22"/>
              </w:rPr>
            </w:pPr>
          </w:p>
        </w:tc>
        <w:tc>
          <w:tcPr>
            <w:tcW w:w="1170" w:type="dxa"/>
            <w:gridSpan w:val="3"/>
            <w:vAlign w:val="center"/>
          </w:tcPr>
          <w:p w14:paraId="1730D80E"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3A183334" w14:textId="77777777" w:rsidTr="00D603B6">
        <w:trPr>
          <w:trHeight w:val="345"/>
        </w:trPr>
        <w:tc>
          <w:tcPr>
            <w:tcW w:w="1260" w:type="dxa"/>
            <w:noWrap/>
            <w:hideMark/>
          </w:tcPr>
          <w:p w14:paraId="106DC509" w14:textId="77777777" w:rsidR="00FB2C99" w:rsidRPr="00D96471" w:rsidRDefault="00FB2C99" w:rsidP="003B3EE9">
            <w:pPr>
              <w:rPr>
                <w:color w:val="4C474C"/>
                <w:sz w:val="22"/>
                <w:szCs w:val="22"/>
              </w:rPr>
            </w:pPr>
            <w:r w:rsidRPr="00D96471">
              <w:rPr>
                <w:color w:val="4C474C"/>
                <w:sz w:val="22"/>
                <w:szCs w:val="22"/>
              </w:rPr>
              <w:t>5316-38-001----</w:t>
            </w:r>
          </w:p>
        </w:tc>
        <w:tc>
          <w:tcPr>
            <w:tcW w:w="1800" w:type="dxa"/>
            <w:noWrap/>
            <w:hideMark/>
          </w:tcPr>
          <w:p w14:paraId="5E2CB439" w14:textId="77777777" w:rsidR="00FB2C99" w:rsidRPr="00D96471" w:rsidRDefault="00FB2C99" w:rsidP="003B3EE9">
            <w:pPr>
              <w:rPr>
                <w:color w:val="4C474C"/>
                <w:sz w:val="22"/>
                <w:szCs w:val="22"/>
              </w:rPr>
            </w:pPr>
            <w:r w:rsidRPr="00D96471">
              <w:rPr>
                <w:color w:val="4C474C"/>
                <w:sz w:val="22"/>
                <w:szCs w:val="22"/>
              </w:rPr>
              <w:t>Procesamientos de datos</w:t>
            </w:r>
          </w:p>
        </w:tc>
        <w:tc>
          <w:tcPr>
            <w:tcW w:w="1994" w:type="dxa"/>
            <w:noWrap/>
            <w:vAlign w:val="center"/>
            <w:hideMark/>
          </w:tcPr>
          <w:p w14:paraId="740AD342" w14:textId="77777777" w:rsidR="00FB2C99" w:rsidRPr="00D96471" w:rsidRDefault="00FB2C99" w:rsidP="003B3EE9">
            <w:pPr>
              <w:jc w:val="center"/>
              <w:rPr>
                <w:color w:val="4C474C"/>
                <w:sz w:val="22"/>
                <w:szCs w:val="22"/>
              </w:rPr>
            </w:pPr>
            <w:r w:rsidRPr="00D96471">
              <w:rPr>
                <w:color w:val="4C474C"/>
                <w:sz w:val="22"/>
                <w:szCs w:val="22"/>
              </w:rPr>
              <w:t>-</w:t>
            </w:r>
          </w:p>
        </w:tc>
        <w:tc>
          <w:tcPr>
            <w:tcW w:w="1876" w:type="dxa"/>
            <w:gridSpan w:val="2"/>
            <w:noWrap/>
            <w:vAlign w:val="center"/>
            <w:hideMark/>
          </w:tcPr>
          <w:p w14:paraId="5E578209" w14:textId="77777777" w:rsidR="00FB2C99" w:rsidRPr="00D96471" w:rsidRDefault="00FB2C99" w:rsidP="003B3EE9">
            <w:pPr>
              <w:jc w:val="center"/>
              <w:rPr>
                <w:color w:val="4C474C"/>
                <w:sz w:val="22"/>
                <w:szCs w:val="22"/>
              </w:rPr>
            </w:pPr>
          </w:p>
        </w:tc>
        <w:tc>
          <w:tcPr>
            <w:tcW w:w="1170" w:type="dxa"/>
            <w:gridSpan w:val="3"/>
            <w:vAlign w:val="center"/>
          </w:tcPr>
          <w:p w14:paraId="5E24853C"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445045F1" w14:textId="77777777" w:rsidTr="00D603B6">
        <w:trPr>
          <w:trHeight w:val="345"/>
        </w:trPr>
        <w:tc>
          <w:tcPr>
            <w:tcW w:w="1260" w:type="dxa"/>
            <w:noWrap/>
            <w:hideMark/>
          </w:tcPr>
          <w:p w14:paraId="4D7114A7" w14:textId="77777777" w:rsidR="00FB2C99" w:rsidRPr="00D96471" w:rsidRDefault="00FB2C99" w:rsidP="003B3EE9">
            <w:pPr>
              <w:rPr>
                <w:color w:val="4C474C"/>
                <w:sz w:val="22"/>
                <w:szCs w:val="22"/>
              </w:rPr>
            </w:pPr>
            <w:r w:rsidRPr="00D96471">
              <w:rPr>
                <w:color w:val="4C474C"/>
                <w:sz w:val="22"/>
                <w:szCs w:val="22"/>
              </w:rPr>
              <w:t>5316-39-001----</w:t>
            </w:r>
          </w:p>
        </w:tc>
        <w:tc>
          <w:tcPr>
            <w:tcW w:w="1800" w:type="dxa"/>
            <w:noWrap/>
            <w:hideMark/>
          </w:tcPr>
          <w:p w14:paraId="06321E71" w14:textId="77777777" w:rsidR="00FB2C99" w:rsidRPr="00D96471" w:rsidRDefault="00FB2C99" w:rsidP="003B3EE9">
            <w:pPr>
              <w:rPr>
                <w:color w:val="4C474C"/>
                <w:sz w:val="22"/>
                <w:szCs w:val="22"/>
              </w:rPr>
            </w:pPr>
            <w:r w:rsidRPr="00D96471">
              <w:rPr>
                <w:color w:val="4C474C"/>
                <w:sz w:val="22"/>
                <w:szCs w:val="22"/>
              </w:rPr>
              <w:t>Limpieza y mantenimiento de edificios y oficinas</w:t>
            </w:r>
          </w:p>
        </w:tc>
        <w:tc>
          <w:tcPr>
            <w:tcW w:w="1994" w:type="dxa"/>
            <w:noWrap/>
            <w:vAlign w:val="center"/>
            <w:hideMark/>
          </w:tcPr>
          <w:p w14:paraId="4BC68B60" w14:textId="77777777" w:rsidR="00FB2C99" w:rsidRPr="00D96471" w:rsidRDefault="00FB2C99" w:rsidP="003B3EE9">
            <w:pPr>
              <w:jc w:val="center"/>
              <w:rPr>
                <w:color w:val="4C474C"/>
                <w:sz w:val="22"/>
                <w:szCs w:val="22"/>
              </w:rPr>
            </w:pPr>
            <w:r w:rsidRPr="00D96471">
              <w:rPr>
                <w:color w:val="4C474C"/>
                <w:sz w:val="22"/>
                <w:szCs w:val="22"/>
              </w:rPr>
              <w:t>4,345,040.64</w:t>
            </w:r>
          </w:p>
        </w:tc>
        <w:tc>
          <w:tcPr>
            <w:tcW w:w="1876" w:type="dxa"/>
            <w:gridSpan w:val="2"/>
            <w:noWrap/>
            <w:vAlign w:val="center"/>
            <w:hideMark/>
          </w:tcPr>
          <w:p w14:paraId="1ADDAFCE" w14:textId="77777777" w:rsidR="00FB2C99" w:rsidRPr="00D96471" w:rsidRDefault="00FB2C99" w:rsidP="003B3EE9">
            <w:pPr>
              <w:jc w:val="center"/>
              <w:rPr>
                <w:color w:val="4C474C"/>
                <w:sz w:val="22"/>
                <w:szCs w:val="22"/>
              </w:rPr>
            </w:pPr>
            <w:r w:rsidRPr="00D96471">
              <w:rPr>
                <w:color w:val="4C474C"/>
                <w:sz w:val="22"/>
                <w:szCs w:val="22"/>
              </w:rPr>
              <w:t>644,134.51</w:t>
            </w:r>
          </w:p>
        </w:tc>
        <w:tc>
          <w:tcPr>
            <w:tcW w:w="1170" w:type="dxa"/>
            <w:gridSpan w:val="3"/>
            <w:vAlign w:val="center"/>
          </w:tcPr>
          <w:p w14:paraId="45AE21B7" w14:textId="77777777" w:rsidR="00FB2C99" w:rsidRPr="00D96471" w:rsidRDefault="00FB2C99" w:rsidP="003B3EE9">
            <w:pPr>
              <w:jc w:val="center"/>
              <w:rPr>
                <w:color w:val="4C474C"/>
                <w:sz w:val="22"/>
                <w:szCs w:val="22"/>
              </w:rPr>
            </w:pPr>
            <w:r w:rsidRPr="00D96471">
              <w:rPr>
                <w:color w:val="4C474C"/>
                <w:sz w:val="22"/>
                <w:szCs w:val="22"/>
              </w:rPr>
              <w:t>0.15</w:t>
            </w:r>
          </w:p>
        </w:tc>
      </w:tr>
      <w:tr w:rsidR="006B52D7" w:rsidRPr="00F44EF5" w14:paraId="33CC80A9" w14:textId="77777777" w:rsidTr="00D603B6">
        <w:trPr>
          <w:trHeight w:val="345"/>
        </w:trPr>
        <w:tc>
          <w:tcPr>
            <w:tcW w:w="1260" w:type="dxa"/>
            <w:noWrap/>
            <w:hideMark/>
          </w:tcPr>
          <w:p w14:paraId="56980DEF" w14:textId="77777777" w:rsidR="00FB2C99" w:rsidRPr="00D96471" w:rsidRDefault="00FB2C99" w:rsidP="003B3EE9">
            <w:pPr>
              <w:rPr>
                <w:color w:val="4C474C"/>
                <w:sz w:val="22"/>
                <w:szCs w:val="22"/>
              </w:rPr>
            </w:pPr>
            <w:r w:rsidRPr="00D96471">
              <w:rPr>
                <w:color w:val="4C474C"/>
                <w:sz w:val="22"/>
                <w:szCs w:val="22"/>
              </w:rPr>
              <w:t>5316-40-001----</w:t>
            </w:r>
          </w:p>
        </w:tc>
        <w:tc>
          <w:tcPr>
            <w:tcW w:w="1800" w:type="dxa"/>
            <w:noWrap/>
            <w:hideMark/>
          </w:tcPr>
          <w:p w14:paraId="225B6C6F" w14:textId="77777777" w:rsidR="00FB2C99" w:rsidRPr="00D96471" w:rsidRDefault="00FB2C99" w:rsidP="003B3EE9">
            <w:pPr>
              <w:rPr>
                <w:color w:val="4C474C"/>
                <w:sz w:val="22"/>
                <w:szCs w:val="22"/>
              </w:rPr>
            </w:pPr>
            <w:r w:rsidRPr="00D96471">
              <w:rPr>
                <w:color w:val="4C474C"/>
                <w:sz w:val="22"/>
                <w:szCs w:val="22"/>
              </w:rPr>
              <w:t>Multas, Recargos e intereses sobre pago de impuesto</w:t>
            </w:r>
          </w:p>
        </w:tc>
        <w:tc>
          <w:tcPr>
            <w:tcW w:w="1994" w:type="dxa"/>
            <w:noWrap/>
            <w:vAlign w:val="center"/>
            <w:hideMark/>
          </w:tcPr>
          <w:p w14:paraId="285B934D" w14:textId="77777777" w:rsidR="00FB2C99" w:rsidRPr="00D96471" w:rsidRDefault="00FB2C99" w:rsidP="003B3EE9">
            <w:pPr>
              <w:jc w:val="center"/>
              <w:rPr>
                <w:color w:val="4C474C"/>
                <w:sz w:val="22"/>
                <w:szCs w:val="22"/>
              </w:rPr>
            </w:pPr>
            <w:r w:rsidRPr="00D96471">
              <w:rPr>
                <w:color w:val="4C474C"/>
                <w:sz w:val="22"/>
                <w:szCs w:val="22"/>
              </w:rPr>
              <w:t>2,429,587.88</w:t>
            </w:r>
          </w:p>
        </w:tc>
        <w:tc>
          <w:tcPr>
            <w:tcW w:w="1876" w:type="dxa"/>
            <w:gridSpan w:val="2"/>
            <w:noWrap/>
            <w:vAlign w:val="center"/>
            <w:hideMark/>
          </w:tcPr>
          <w:p w14:paraId="5C2EB48E" w14:textId="77777777" w:rsidR="00FB2C99" w:rsidRPr="00D96471" w:rsidRDefault="00FB2C99" w:rsidP="003B3EE9">
            <w:pPr>
              <w:jc w:val="center"/>
              <w:rPr>
                <w:color w:val="4C474C"/>
                <w:sz w:val="22"/>
                <w:szCs w:val="22"/>
              </w:rPr>
            </w:pPr>
            <w:r w:rsidRPr="00D96471">
              <w:rPr>
                <w:color w:val="4C474C"/>
                <w:sz w:val="22"/>
                <w:szCs w:val="22"/>
              </w:rPr>
              <w:t>334,911.40</w:t>
            </w:r>
          </w:p>
        </w:tc>
        <w:tc>
          <w:tcPr>
            <w:tcW w:w="1170" w:type="dxa"/>
            <w:gridSpan w:val="3"/>
            <w:vAlign w:val="center"/>
          </w:tcPr>
          <w:p w14:paraId="06D1A5A6" w14:textId="77777777" w:rsidR="00FB2C99" w:rsidRPr="00D96471" w:rsidRDefault="00FB2C99" w:rsidP="003B3EE9">
            <w:pPr>
              <w:jc w:val="center"/>
              <w:rPr>
                <w:color w:val="4C474C"/>
                <w:sz w:val="22"/>
                <w:szCs w:val="22"/>
              </w:rPr>
            </w:pPr>
            <w:r w:rsidRPr="00D96471">
              <w:rPr>
                <w:color w:val="4C474C"/>
                <w:sz w:val="22"/>
                <w:szCs w:val="22"/>
              </w:rPr>
              <w:t>0.14</w:t>
            </w:r>
          </w:p>
        </w:tc>
      </w:tr>
      <w:tr w:rsidR="006B52D7" w:rsidRPr="00F44EF5" w14:paraId="51213748" w14:textId="77777777" w:rsidTr="00D603B6">
        <w:trPr>
          <w:trHeight w:val="345"/>
        </w:trPr>
        <w:tc>
          <w:tcPr>
            <w:tcW w:w="1260" w:type="dxa"/>
            <w:noWrap/>
            <w:hideMark/>
          </w:tcPr>
          <w:p w14:paraId="4770A571" w14:textId="77777777" w:rsidR="00FB2C99" w:rsidRPr="00D96471" w:rsidRDefault="00FB2C99" w:rsidP="003B3EE9">
            <w:pPr>
              <w:rPr>
                <w:color w:val="4C474C"/>
                <w:sz w:val="22"/>
                <w:szCs w:val="22"/>
              </w:rPr>
            </w:pPr>
            <w:r w:rsidRPr="00D96471">
              <w:rPr>
                <w:color w:val="4C474C"/>
                <w:sz w:val="22"/>
                <w:szCs w:val="22"/>
              </w:rPr>
              <w:t>5316-43-001</w:t>
            </w:r>
          </w:p>
        </w:tc>
        <w:tc>
          <w:tcPr>
            <w:tcW w:w="1800" w:type="dxa"/>
            <w:noWrap/>
            <w:hideMark/>
          </w:tcPr>
          <w:p w14:paraId="4787B5EB" w14:textId="77777777" w:rsidR="00FB2C99" w:rsidRPr="00D96471" w:rsidRDefault="00FB2C99" w:rsidP="003B3EE9">
            <w:pPr>
              <w:rPr>
                <w:color w:val="4C474C"/>
                <w:sz w:val="22"/>
                <w:szCs w:val="22"/>
              </w:rPr>
            </w:pPr>
            <w:r w:rsidRPr="00D96471">
              <w:rPr>
                <w:color w:val="4C474C"/>
                <w:sz w:val="22"/>
                <w:szCs w:val="22"/>
              </w:rPr>
              <w:t>Contribuciones al Instituto INFOTEP</w:t>
            </w:r>
          </w:p>
        </w:tc>
        <w:tc>
          <w:tcPr>
            <w:tcW w:w="1994" w:type="dxa"/>
            <w:noWrap/>
            <w:vAlign w:val="center"/>
            <w:hideMark/>
          </w:tcPr>
          <w:p w14:paraId="3C5AD85B" w14:textId="77777777" w:rsidR="00FB2C99" w:rsidRPr="00D96471" w:rsidRDefault="00FB2C99" w:rsidP="003B3EE9">
            <w:pPr>
              <w:jc w:val="center"/>
              <w:rPr>
                <w:color w:val="4C474C"/>
                <w:sz w:val="22"/>
                <w:szCs w:val="22"/>
              </w:rPr>
            </w:pPr>
            <w:r w:rsidRPr="00D96471">
              <w:rPr>
                <w:color w:val="4C474C"/>
                <w:sz w:val="22"/>
                <w:szCs w:val="22"/>
              </w:rPr>
              <w:t>986,692.64</w:t>
            </w:r>
          </w:p>
        </w:tc>
        <w:tc>
          <w:tcPr>
            <w:tcW w:w="1876" w:type="dxa"/>
            <w:gridSpan w:val="2"/>
            <w:noWrap/>
            <w:vAlign w:val="center"/>
            <w:hideMark/>
          </w:tcPr>
          <w:p w14:paraId="042AE8B0" w14:textId="77777777" w:rsidR="00FB2C99" w:rsidRPr="00D96471" w:rsidRDefault="00FB2C99" w:rsidP="003B3EE9">
            <w:pPr>
              <w:jc w:val="center"/>
              <w:rPr>
                <w:color w:val="4C474C"/>
                <w:sz w:val="22"/>
                <w:szCs w:val="22"/>
              </w:rPr>
            </w:pPr>
            <w:r w:rsidRPr="00D96471">
              <w:rPr>
                <w:color w:val="4C474C"/>
                <w:sz w:val="22"/>
                <w:szCs w:val="22"/>
              </w:rPr>
              <w:t>785,562.00</w:t>
            </w:r>
          </w:p>
        </w:tc>
        <w:tc>
          <w:tcPr>
            <w:tcW w:w="1170" w:type="dxa"/>
            <w:gridSpan w:val="3"/>
            <w:vAlign w:val="center"/>
          </w:tcPr>
          <w:p w14:paraId="7D2D624E" w14:textId="77777777" w:rsidR="00FB2C99" w:rsidRPr="00D96471" w:rsidRDefault="00FB2C99" w:rsidP="003B3EE9">
            <w:pPr>
              <w:jc w:val="center"/>
              <w:rPr>
                <w:color w:val="4C474C"/>
                <w:sz w:val="22"/>
                <w:szCs w:val="22"/>
              </w:rPr>
            </w:pPr>
            <w:r w:rsidRPr="00D96471">
              <w:rPr>
                <w:color w:val="4C474C"/>
                <w:sz w:val="22"/>
                <w:szCs w:val="22"/>
              </w:rPr>
              <w:t>0.80</w:t>
            </w:r>
          </w:p>
        </w:tc>
      </w:tr>
      <w:tr w:rsidR="006B52D7" w:rsidRPr="00F44EF5" w14:paraId="15BE0A47" w14:textId="77777777" w:rsidTr="00D603B6">
        <w:trPr>
          <w:trHeight w:val="345"/>
        </w:trPr>
        <w:tc>
          <w:tcPr>
            <w:tcW w:w="1260" w:type="dxa"/>
            <w:noWrap/>
            <w:hideMark/>
          </w:tcPr>
          <w:p w14:paraId="0252A332" w14:textId="77777777" w:rsidR="00FB2C99" w:rsidRPr="00D96471" w:rsidRDefault="00FB2C99" w:rsidP="003B3EE9">
            <w:pPr>
              <w:rPr>
                <w:color w:val="4C474C"/>
                <w:sz w:val="22"/>
                <w:szCs w:val="22"/>
              </w:rPr>
            </w:pPr>
            <w:r w:rsidRPr="00D96471">
              <w:rPr>
                <w:color w:val="4C474C"/>
                <w:sz w:val="22"/>
                <w:szCs w:val="22"/>
              </w:rPr>
              <w:t>5316-44-001</w:t>
            </w:r>
          </w:p>
        </w:tc>
        <w:tc>
          <w:tcPr>
            <w:tcW w:w="1800" w:type="dxa"/>
            <w:noWrap/>
            <w:hideMark/>
          </w:tcPr>
          <w:p w14:paraId="374B6711" w14:textId="77777777" w:rsidR="00FB2C99" w:rsidRPr="00D96471" w:rsidRDefault="00FB2C99" w:rsidP="003B3EE9">
            <w:pPr>
              <w:rPr>
                <w:color w:val="4C474C"/>
                <w:sz w:val="22"/>
                <w:szCs w:val="22"/>
              </w:rPr>
            </w:pPr>
            <w:r w:rsidRPr="00D96471">
              <w:rPr>
                <w:color w:val="4C474C"/>
                <w:sz w:val="22"/>
                <w:szCs w:val="22"/>
              </w:rPr>
              <w:t>Aporte al seguro de vejez e incapacidad</w:t>
            </w:r>
          </w:p>
        </w:tc>
        <w:tc>
          <w:tcPr>
            <w:tcW w:w="1994" w:type="dxa"/>
            <w:noWrap/>
            <w:vAlign w:val="center"/>
            <w:hideMark/>
          </w:tcPr>
          <w:p w14:paraId="62BDCFF7" w14:textId="77777777" w:rsidR="00FB2C99" w:rsidRPr="00D96471" w:rsidRDefault="00FB2C99" w:rsidP="003B3EE9">
            <w:pPr>
              <w:jc w:val="center"/>
              <w:rPr>
                <w:color w:val="4C474C"/>
                <w:sz w:val="22"/>
                <w:szCs w:val="22"/>
              </w:rPr>
            </w:pPr>
            <w:r w:rsidRPr="00D96471">
              <w:rPr>
                <w:color w:val="4C474C"/>
                <w:sz w:val="22"/>
                <w:szCs w:val="22"/>
              </w:rPr>
              <w:t>7,034,386.59</w:t>
            </w:r>
          </w:p>
        </w:tc>
        <w:tc>
          <w:tcPr>
            <w:tcW w:w="1876" w:type="dxa"/>
            <w:gridSpan w:val="2"/>
            <w:noWrap/>
            <w:vAlign w:val="center"/>
            <w:hideMark/>
          </w:tcPr>
          <w:p w14:paraId="26E030F1" w14:textId="77777777" w:rsidR="00FB2C99" w:rsidRPr="00D96471" w:rsidRDefault="00FB2C99" w:rsidP="003B3EE9">
            <w:pPr>
              <w:jc w:val="center"/>
              <w:rPr>
                <w:color w:val="4C474C"/>
                <w:sz w:val="22"/>
                <w:szCs w:val="22"/>
              </w:rPr>
            </w:pPr>
            <w:r w:rsidRPr="00D96471">
              <w:rPr>
                <w:color w:val="4C474C"/>
                <w:sz w:val="22"/>
                <w:szCs w:val="22"/>
              </w:rPr>
              <w:t>5,577,804.45</w:t>
            </w:r>
          </w:p>
        </w:tc>
        <w:tc>
          <w:tcPr>
            <w:tcW w:w="1170" w:type="dxa"/>
            <w:gridSpan w:val="3"/>
            <w:vAlign w:val="center"/>
          </w:tcPr>
          <w:p w14:paraId="01C24AD9" w14:textId="77777777" w:rsidR="00FB2C99" w:rsidRPr="00D96471" w:rsidRDefault="00FB2C99" w:rsidP="003B3EE9">
            <w:pPr>
              <w:jc w:val="center"/>
              <w:rPr>
                <w:color w:val="4C474C"/>
                <w:sz w:val="22"/>
                <w:szCs w:val="22"/>
              </w:rPr>
            </w:pPr>
            <w:r w:rsidRPr="00D96471">
              <w:rPr>
                <w:color w:val="4C474C"/>
                <w:sz w:val="22"/>
                <w:szCs w:val="22"/>
              </w:rPr>
              <w:t>0.79</w:t>
            </w:r>
          </w:p>
        </w:tc>
      </w:tr>
      <w:tr w:rsidR="006B52D7" w:rsidRPr="00F44EF5" w14:paraId="6F586F30" w14:textId="77777777" w:rsidTr="00D603B6">
        <w:trPr>
          <w:trHeight w:val="345"/>
        </w:trPr>
        <w:tc>
          <w:tcPr>
            <w:tcW w:w="1260" w:type="dxa"/>
            <w:noWrap/>
            <w:hideMark/>
          </w:tcPr>
          <w:p w14:paraId="369CF60D" w14:textId="77777777" w:rsidR="00FB2C99" w:rsidRPr="00D96471" w:rsidRDefault="00FB2C99" w:rsidP="003B3EE9">
            <w:pPr>
              <w:rPr>
                <w:color w:val="4C474C"/>
                <w:sz w:val="22"/>
                <w:szCs w:val="22"/>
              </w:rPr>
            </w:pPr>
            <w:r w:rsidRPr="00D96471">
              <w:rPr>
                <w:color w:val="4C474C"/>
                <w:sz w:val="22"/>
                <w:szCs w:val="22"/>
              </w:rPr>
              <w:t>5316-45-001</w:t>
            </w:r>
          </w:p>
        </w:tc>
        <w:tc>
          <w:tcPr>
            <w:tcW w:w="1800" w:type="dxa"/>
            <w:noWrap/>
            <w:hideMark/>
          </w:tcPr>
          <w:p w14:paraId="3E981A4D" w14:textId="77777777" w:rsidR="00FB2C99" w:rsidRPr="00D96471" w:rsidRDefault="00FB2C99" w:rsidP="003B3EE9">
            <w:pPr>
              <w:rPr>
                <w:color w:val="4C474C"/>
                <w:sz w:val="22"/>
                <w:szCs w:val="22"/>
              </w:rPr>
            </w:pPr>
            <w:r w:rsidRPr="00D96471">
              <w:rPr>
                <w:color w:val="4C474C"/>
                <w:sz w:val="22"/>
                <w:szCs w:val="22"/>
              </w:rPr>
              <w:t>Aporte al seguro de Riesgos laborales</w:t>
            </w:r>
          </w:p>
        </w:tc>
        <w:tc>
          <w:tcPr>
            <w:tcW w:w="1994" w:type="dxa"/>
            <w:noWrap/>
            <w:vAlign w:val="center"/>
            <w:hideMark/>
          </w:tcPr>
          <w:p w14:paraId="6C35E40C" w14:textId="77777777" w:rsidR="00FB2C99" w:rsidRPr="00D96471" w:rsidRDefault="00FB2C99" w:rsidP="003B3EE9">
            <w:pPr>
              <w:jc w:val="center"/>
              <w:rPr>
                <w:color w:val="4C474C"/>
                <w:sz w:val="22"/>
                <w:szCs w:val="22"/>
              </w:rPr>
            </w:pPr>
            <w:r w:rsidRPr="00D96471">
              <w:rPr>
                <w:color w:val="4C474C"/>
                <w:sz w:val="22"/>
                <w:szCs w:val="22"/>
              </w:rPr>
              <w:t>829,248.16</w:t>
            </w:r>
          </w:p>
        </w:tc>
        <w:tc>
          <w:tcPr>
            <w:tcW w:w="1876" w:type="dxa"/>
            <w:gridSpan w:val="2"/>
            <w:noWrap/>
            <w:vAlign w:val="center"/>
            <w:hideMark/>
          </w:tcPr>
          <w:p w14:paraId="6A7A85A9" w14:textId="77777777" w:rsidR="00FB2C99" w:rsidRPr="00D96471" w:rsidRDefault="00FB2C99" w:rsidP="003B3EE9">
            <w:pPr>
              <w:jc w:val="center"/>
              <w:rPr>
                <w:color w:val="4C474C"/>
                <w:sz w:val="22"/>
                <w:szCs w:val="22"/>
              </w:rPr>
            </w:pPr>
            <w:r w:rsidRPr="00D96471">
              <w:rPr>
                <w:color w:val="4C474C"/>
                <w:sz w:val="22"/>
                <w:szCs w:val="22"/>
              </w:rPr>
              <w:t>709,212.10</w:t>
            </w:r>
          </w:p>
        </w:tc>
        <w:tc>
          <w:tcPr>
            <w:tcW w:w="1170" w:type="dxa"/>
            <w:gridSpan w:val="3"/>
            <w:vAlign w:val="center"/>
          </w:tcPr>
          <w:p w14:paraId="79669469" w14:textId="77777777" w:rsidR="00FB2C99" w:rsidRPr="00D96471" w:rsidRDefault="00FB2C99" w:rsidP="003B3EE9">
            <w:pPr>
              <w:jc w:val="center"/>
              <w:rPr>
                <w:color w:val="4C474C"/>
                <w:sz w:val="22"/>
                <w:szCs w:val="22"/>
              </w:rPr>
            </w:pPr>
            <w:r w:rsidRPr="00D96471">
              <w:rPr>
                <w:color w:val="4C474C"/>
                <w:sz w:val="22"/>
                <w:szCs w:val="22"/>
              </w:rPr>
              <w:t>0.86</w:t>
            </w:r>
          </w:p>
        </w:tc>
      </w:tr>
      <w:tr w:rsidR="006B52D7" w:rsidRPr="00F44EF5" w14:paraId="68672E87" w14:textId="77777777" w:rsidTr="00D603B6">
        <w:trPr>
          <w:trHeight w:val="345"/>
        </w:trPr>
        <w:tc>
          <w:tcPr>
            <w:tcW w:w="1260" w:type="dxa"/>
            <w:noWrap/>
            <w:hideMark/>
          </w:tcPr>
          <w:p w14:paraId="2EAE65C5" w14:textId="77777777" w:rsidR="00FB2C99" w:rsidRPr="00D96471" w:rsidRDefault="00FB2C99" w:rsidP="003B3EE9">
            <w:pPr>
              <w:rPr>
                <w:color w:val="4C474C"/>
                <w:sz w:val="22"/>
                <w:szCs w:val="22"/>
              </w:rPr>
            </w:pPr>
            <w:r w:rsidRPr="00D96471">
              <w:rPr>
                <w:color w:val="4C474C"/>
                <w:sz w:val="22"/>
                <w:szCs w:val="22"/>
              </w:rPr>
              <w:t>5316-46-001</w:t>
            </w:r>
          </w:p>
        </w:tc>
        <w:tc>
          <w:tcPr>
            <w:tcW w:w="1800" w:type="dxa"/>
            <w:noWrap/>
            <w:hideMark/>
          </w:tcPr>
          <w:p w14:paraId="73830E9B" w14:textId="77777777" w:rsidR="00FB2C99" w:rsidRPr="00D96471" w:rsidRDefault="00FB2C99" w:rsidP="003B3EE9">
            <w:pPr>
              <w:rPr>
                <w:color w:val="4C474C"/>
                <w:sz w:val="22"/>
                <w:szCs w:val="22"/>
              </w:rPr>
            </w:pPr>
            <w:r w:rsidRPr="00D96471">
              <w:rPr>
                <w:color w:val="4C474C"/>
                <w:sz w:val="22"/>
                <w:szCs w:val="22"/>
              </w:rPr>
              <w:t>Aporte al seguro Familiar de salud</w:t>
            </w:r>
          </w:p>
        </w:tc>
        <w:tc>
          <w:tcPr>
            <w:tcW w:w="1994" w:type="dxa"/>
            <w:noWrap/>
            <w:vAlign w:val="center"/>
            <w:hideMark/>
          </w:tcPr>
          <w:p w14:paraId="05D43A90" w14:textId="77777777" w:rsidR="00FB2C99" w:rsidRPr="00D96471" w:rsidRDefault="00FB2C99" w:rsidP="003B3EE9">
            <w:pPr>
              <w:jc w:val="center"/>
              <w:rPr>
                <w:color w:val="4C474C"/>
                <w:sz w:val="22"/>
                <w:szCs w:val="22"/>
              </w:rPr>
            </w:pPr>
            <w:r w:rsidRPr="00D96471">
              <w:rPr>
                <w:color w:val="4C474C"/>
                <w:sz w:val="22"/>
                <w:szCs w:val="22"/>
              </w:rPr>
              <w:t>6,661,479.68</w:t>
            </w:r>
          </w:p>
        </w:tc>
        <w:tc>
          <w:tcPr>
            <w:tcW w:w="1876" w:type="dxa"/>
            <w:gridSpan w:val="2"/>
            <w:noWrap/>
            <w:vAlign w:val="center"/>
            <w:hideMark/>
          </w:tcPr>
          <w:p w14:paraId="39D7494E" w14:textId="77777777" w:rsidR="00FB2C99" w:rsidRPr="00D96471" w:rsidRDefault="00FB2C99" w:rsidP="003B3EE9">
            <w:pPr>
              <w:jc w:val="center"/>
              <w:rPr>
                <w:color w:val="4C474C"/>
                <w:sz w:val="22"/>
                <w:szCs w:val="22"/>
              </w:rPr>
            </w:pPr>
            <w:r w:rsidRPr="00D96471">
              <w:rPr>
                <w:color w:val="4C474C"/>
                <w:sz w:val="22"/>
                <w:szCs w:val="22"/>
              </w:rPr>
              <w:t>5,406,912.56</w:t>
            </w:r>
          </w:p>
        </w:tc>
        <w:tc>
          <w:tcPr>
            <w:tcW w:w="1170" w:type="dxa"/>
            <w:gridSpan w:val="3"/>
            <w:vAlign w:val="center"/>
          </w:tcPr>
          <w:p w14:paraId="13240882" w14:textId="77777777" w:rsidR="00FB2C99" w:rsidRPr="00D96471" w:rsidRDefault="00FB2C99" w:rsidP="003B3EE9">
            <w:pPr>
              <w:jc w:val="center"/>
              <w:rPr>
                <w:color w:val="4C474C"/>
                <w:sz w:val="22"/>
                <w:szCs w:val="22"/>
              </w:rPr>
            </w:pPr>
            <w:r w:rsidRPr="00D96471">
              <w:rPr>
                <w:color w:val="4C474C"/>
                <w:sz w:val="22"/>
                <w:szCs w:val="22"/>
              </w:rPr>
              <w:t>0.81</w:t>
            </w:r>
          </w:p>
        </w:tc>
      </w:tr>
      <w:tr w:rsidR="006B52D7" w:rsidRPr="00F44EF5" w14:paraId="3FA130F1" w14:textId="77777777" w:rsidTr="00D603B6">
        <w:trPr>
          <w:trHeight w:val="345"/>
        </w:trPr>
        <w:tc>
          <w:tcPr>
            <w:tcW w:w="1260" w:type="dxa"/>
            <w:noWrap/>
            <w:hideMark/>
          </w:tcPr>
          <w:p w14:paraId="5970DFF0" w14:textId="77777777" w:rsidR="00FB2C99" w:rsidRPr="00D96471" w:rsidRDefault="00FB2C99" w:rsidP="003B3EE9">
            <w:pPr>
              <w:rPr>
                <w:color w:val="4C474C"/>
                <w:sz w:val="22"/>
                <w:szCs w:val="22"/>
              </w:rPr>
            </w:pPr>
            <w:r w:rsidRPr="00D96471">
              <w:rPr>
                <w:color w:val="4C474C"/>
                <w:sz w:val="22"/>
                <w:szCs w:val="22"/>
              </w:rPr>
              <w:t>5316-47-001----</w:t>
            </w:r>
          </w:p>
        </w:tc>
        <w:tc>
          <w:tcPr>
            <w:tcW w:w="1800" w:type="dxa"/>
            <w:noWrap/>
            <w:hideMark/>
          </w:tcPr>
          <w:p w14:paraId="5A4BCD6E" w14:textId="77777777" w:rsidR="00FB2C99" w:rsidRPr="00D96471" w:rsidRDefault="00FB2C99" w:rsidP="003B3EE9">
            <w:pPr>
              <w:rPr>
                <w:color w:val="4C474C"/>
                <w:sz w:val="22"/>
                <w:szCs w:val="22"/>
              </w:rPr>
            </w:pPr>
            <w:r w:rsidRPr="00D96471">
              <w:rPr>
                <w:color w:val="4C474C"/>
                <w:sz w:val="22"/>
                <w:szCs w:val="22"/>
              </w:rPr>
              <w:t>Subvenciones a intermediarios</w:t>
            </w:r>
          </w:p>
        </w:tc>
        <w:tc>
          <w:tcPr>
            <w:tcW w:w="1994" w:type="dxa"/>
            <w:noWrap/>
            <w:vAlign w:val="center"/>
            <w:hideMark/>
          </w:tcPr>
          <w:p w14:paraId="2914ED99" w14:textId="77777777" w:rsidR="00FB2C99" w:rsidRPr="00D96471" w:rsidRDefault="00FB2C99" w:rsidP="003B3EE9">
            <w:pPr>
              <w:jc w:val="center"/>
              <w:rPr>
                <w:color w:val="4C474C"/>
                <w:sz w:val="22"/>
                <w:szCs w:val="22"/>
              </w:rPr>
            </w:pPr>
            <w:r w:rsidRPr="00D96471">
              <w:rPr>
                <w:color w:val="4C474C"/>
                <w:sz w:val="22"/>
                <w:szCs w:val="22"/>
              </w:rPr>
              <w:t>492,445.51</w:t>
            </w:r>
          </w:p>
        </w:tc>
        <w:tc>
          <w:tcPr>
            <w:tcW w:w="1876" w:type="dxa"/>
            <w:gridSpan w:val="2"/>
            <w:noWrap/>
            <w:vAlign w:val="center"/>
            <w:hideMark/>
          </w:tcPr>
          <w:p w14:paraId="22EBCAFE" w14:textId="77777777" w:rsidR="00FB2C99" w:rsidRPr="00D96471" w:rsidRDefault="00FB2C99" w:rsidP="003B3EE9">
            <w:pPr>
              <w:jc w:val="center"/>
              <w:rPr>
                <w:color w:val="4C474C"/>
                <w:sz w:val="22"/>
                <w:szCs w:val="22"/>
              </w:rPr>
            </w:pPr>
            <w:r w:rsidRPr="00D96471">
              <w:rPr>
                <w:color w:val="4C474C"/>
                <w:sz w:val="22"/>
                <w:szCs w:val="22"/>
              </w:rPr>
              <w:t>187,367.42</w:t>
            </w:r>
          </w:p>
        </w:tc>
        <w:tc>
          <w:tcPr>
            <w:tcW w:w="1170" w:type="dxa"/>
            <w:gridSpan w:val="3"/>
            <w:vAlign w:val="center"/>
          </w:tcPr>
          <w:p w14:paraId="4AD745E5" w14:textId="77777777" w:rsidR="00FB2C99" w:rsidRPr="00D96471" w:rsidRDefault="00FB2C99" w:rsidP="003B3EE9">
            <w:pPr>
              <w:jc w:val="center"/>
              <w:rPr>
                <w:color w:val="4C474C"/>
                <w:sz w:val="22"/>
                <w:szCs w:val="22"/>
              </w:rPr>
            </w:pPr>
            <w:r w:rsidRPr="00D96471">
              <w:rPr>
                <w:color w:val="4C474C"/>
                <w:sz w:val="22"/>
                <w:szCs w:val="22"/>
              </w:rPr>
              <w:t>0.38</w:t>
            </w:r>
          </w:p>
        </w:tc>
      </w:tr>
      <w:tr w:rsidR="006B52D7" w:rsidRPr="00F44EF5" w14:paraId="4B842E0A" w14:textId="77777777" w:rsidTr="00D603B6">
        <w:trPr>
          <w:trHeight w:val="345"/>
        </w:trPr>
        <w:tc>
          <w:tcPr>
            <w:tcW w:w="1260" w:type="dxa"/>
            <w:noWrap/>
            <w:hideMark/>
          </w:tcPr>
          <w:p w14:paraId="25DF63B8" w14:textId="77777777" w:rsidR="00FB2C99" w:rsidRPr="00D96471" w:rsidRDefault="00FB2C99" w:rsidP="003B3EE9">
            <w:pPr>
              <w:rPr>
                <w:color w:val="4C474C"/>
                <w:sz w:val="22"/>
                <w:szCs w:val="22"/>
              </w:rPr>
            </w:pPr>
            <w:r w:rsidRPr="00D96471">
              <w:rPr>
                <w:color w:val="4C474C"/>
                <w:sz w:val="22"/>
                <w:szCs w:val="22"/>
              </w:rPr>
              <w:t>5316-48-001----</w:t>
            </w:r>
          </w:p>
        </w:tc>
        <w:tc>
          <w:tcPr>
            <w:tcW w:w="1800" w:type="dxa"/>
            <w:noWrap/>
            <w:hideMark/>
          </w:tcPr>
          <w:p w14:paraId="06015F57" w14:textId="77777777" w:rsidR="00FB2C99" w:rsidRPr="00D96471" w:rsidRDefault="00FB2C99" w:rsidP="003B3EE9">
            <w:pPr>
              <w:rPr>
                <w:color w:val="4C474C"/>
                <w:sz w:val="22"/>
                <w:szCs w:val="22"/>
              </w:rPr>
            </w:pPr>
            <w:r w:rsidRPr="00D96471">
              <w:rPr>
                <w:color w:val="4C474C"/>
                <w:sz w:val="22"/>
                <w:szCs w:val="22"/>
              </w:rPr>
              <w:t>Gastos de seguridad Instalaciones</w:t>
            </w:r>
          </w:p>
        </w:tc>
        <w:tc>
          <w:tcPr>
            <w:tcW w:w="1994" w:type="dxa"/>
            <w:noWrap/>
            <w:vAlign w:val="center"/>
            <w:hideMark/>
          </w:tcPr>
          <w:p w14:paraId="7DB349BE" w14:textId="77777777" w:rsidR="00FB2C99" w:rsidRPr="00D96471" w:rsidRDefault="00FB2C99" w:rsidP="003B3EE9">
            <w:pPr>
              <w:jc w:val="center"/>
              <w:rPr>
                <w:color w:val="4C474C"/>
                <w:sz w:val="22"/>
                <w:szCs w:val="22"/>
              </w:rPr>
            </w:pPr>
            <w:r w:rsidRPr="00D96471">
              <w:rPr>
                <w:color w:val="4C474C"/>
                <w:sz w:val="22"/>
                <w:szCs w:val="22"/>
              </w:rPr>
              <w:t>195,684.83</w:t>
            </w:r>
          </w:p>
        </w:tc>
        <w:tc>
          <w:tcPr>
            <w:tcW w:w="1876" w:type="dxa"/>
            <w:gridSpan w:val="2"/>
            <w:noWrap/>
            <w:vAlign w:val="center"/>
            <w:hideMark/>
          </w:tcPr>
          <w:p w14:paraId="6221069E" w14:textId="77777777" w:rsidR="00FB2C99" w:rsidRPr="00D96471" w:rsidRDefault="00FB2C99" w:rsidP="003B3EE9">
            <w:pPr>
              <w:jc w:val="center"/>
              <w:rPr>
                <w:color w:val="4C474C"/>
                <w:sz w:val="22"/>
                <w:szCs w:val="22"/>
              </w:rPr>
            </w:pPr>
            <w:r w:rsidRPr="00D96471">
              <w:rPr>
                <w:color w:val="4C474C"/>
                <w:sz w:val="22"/>
                <w:szCs w:val="22"/>
              </w:rPr>
              <w:t>57,078.00</w:t>
            </w:r>
          </w:p>
        </w:tc>
        <w:tc>
          <w:tcPr>
            <w:tcW w:w="1170" w:type="dxa"/>
            <w:gridSpan w:val="3"/>
            <w:vAlign w:val="center"/>
          </w:tcPr>
          <w:p w14:paraId="2807BA56" w14:textId="77777777" w:rsidR="00FB2C99" w:rsidRPr="00D96471" w:rsidRDefault="00FB2C99" w:rsidP="003B3EE9">
            <w:pPr>
              <w:jc w:val="center"/>
              <w:rPr>
                <w:color w:val="4C474C"/>
                <w:sz w:val="22"/>
                <w:szCs w:val="22"/>
              </w:rPr>
            </w:pPr>
            <w:r w:rsidRPr="00D96471">
              <w:rPr>
                <w:color w:val="4C474C"/>
                <w:sz w:val="22"/>
                <w:szCs w:val="22"/>
              </w:rPr>
              <w:t>0.29</w:t>
            </w:r>
          </w:p>
        </w:tc>
      </w:tr>
      <w:tr w:rsidR="006B52D7" w:rsidRPr="00F44EF5" w14:paraId="5729CD41" w14:textId="77777777" w:rsidTr="00D603B6">
        <w:trPr>
          <w:trHeight w:val="345"/>
        </w:trPr>
        <w:tc>
          <w:tcPr>
            <w:tcW w:w="1260" w:type="dxa"/>
            <w:noWrap/>
            <w:hideMark/>
          </w:tcPr>
          <w:p w14:paraId="28E70356" w14:textId="77777777" w:rsidR="00FB2C99" w:rsidRPr="00D96471" w:rsidRDefault="00FB2C99" w:rsidP="003B3EE9">
            <w:pPr>
              <w:rPr>
                <w:color w:val="4C474C"/>
                <w:sz w:val="22"/>
                <w:szCs w:val="22"/>
              </w:rPr>
            </w:pPr>
            <w:r w:rsidRPr="00D96471">
              <w:rPr>
                <w:color w:val="4C474C"/>
                <w:sz w:val="22"/>
                <w:szCs w:val="22"/>
              </w:rPr>
              <w:t>5316-48-002----</w:t>
            </w:r>
          </w:p>
        </w:tc>
        <w:tc>
          <w:tcPr>
            <w:tcW w:w="1800" w:type="dxa"/>
            <w:noWrap/>
            <w:hideMark/>
          </w:tcPr>
          <w:p w14:paraId="4177BB94" w14:textId="77777777" w:rsidR="00FB2C99" w:rsidRPr="00D96471" w:rsidRDefault="00FB2C99" w:rsidP="003B3EE9">
            <w:pPr>
              <w:rPr>
                <w:color w:val="4C474C"/>
                <w:sz w:val="22"/>
                <w:szCs w:val="22"/>
              </w:rPr>
            </w:pPr>
            <w:r w:rsidRPr="00D96471">
              <w:rPr>
                <w:color w:val="4C474C"/>
                <w:sz w:val="22"/>
                <w:szCs w:val="22"/>
              </w:rPr>
              <w:t>Gastos vigilantes de seguridad</w:t>
            </w:r>
          </w:p>
        </w:tc>
        <w:tc>
          <w:tcPr>
            <w:tcW w:w="1994" w:type="dxa"/>
            <w:noWrap/>
            <w:vAlign w:val="center"/>
            <w:hideMark/>
          </w:tcPr>
          <w:p w14:paraId="29640598" w14:textId="77777777" w:rsidR="00FB2C99" w:rsidRPr="00D96471" w:rsidRDefault="00FB2C99" w:rsidP="003B3EE9">
            <w:pPr>
              <w:jc w:val="center"/>
              <w:rPr>
                <w:color w:val="4C474C"/>
                <w:sz w:val="22"/>
                <w:szCs w:val="22"/>
              </w:rPr>
            </w:pPr>
            <w:r w:rsidRPr="00D96471">
              <w:rPr>
                <w:color w:val="4C474C"/>
                <w:sz w:val="22"/>
                <w:szCs w:val="22"/>
              </w:rPr>
              <w:t>1,088,651.52</w:t>
            </w:r>
          </w:p>
        </w:tc>
        <w:tc>
          <w:tcPr>
            <w:tcW w:w="1876" w:type="dxa"/>
            <w:gridSpan w:val="2"/>
            <w:noWrap/>
            <w:vAlign w:val="center"/>
            <w:hideMark/>
          </w:tcPr>
          <w:p w14:paraId="7D37501D" w14:textId="77777777" w:rsidR="00FB2C99" w:rsidRPr="00D96471" w:rsidRDefault="00FB2C99" w:rsidP="003B3EE9">
            <w:pPr>
              <w:jc w:val="center"/>
              <w:rPr>
                <w:color w:val="4C474C"/>
                <w:sz w:val="22"/>
                <w:szCs w:val="22"/>
              </w:rPr>
            </w:pPr>
            <w:r w:rsidRPr="00D96471">
              <w:rPr>
                <w:color w:val="4C474C"/>
                <w:sz w:val="22"/>
                <w:szCs w:val="22"/>
              </w:rPr>
              <w:t>2,428,439.04</w:t>
            </w:r>
          </w:p>
        </w:tc>
        <w:tc>
          <w:tcPr>
            <w:tcW w:w="1170" w:type="dxa"/>
            <w:gridSpan w:val="3"/>
            <w:vAlign w:val="center"/>
          </w:tcPr>
          <w:p w14:paraId="4E0955B5" w14:textId="77777777" w:rsidR="00FB2C99" w:rsidRPr="00D96471" w:rsidRDefault="00FB2C99" w:rsidP="003B3EE9">
            <w:pPr>
              <w:jc w:val="center"/>
              <w:rPr>
                <w:color w:val="4C474C"/>
                <w:sz w:val="22"/>
                <w:szCs w:val="22"/>
              </w:rPr>
            </w:pPr>
            <w:r w:rsidRPr="00D96471">
              <w:rPr>
                <w:color w:val="4C474C"/>
                <w:sz w:val="22"/>
                <w:szCs w:val="22"/>
              </w:rPr>
              <w:t>0.23</w:t>
            </w:r>
          </w:p>
        </w:tc>
      </w:tr>
      <w:tr w:rsidR="006B52D7" w:rsidRPr="00F44EF5" w14:paraId="505B95CC" w14:textId="77777777" w:rsidTr="00D603B6">
        <w:trPr>
          <w:trHeight w:val="345"/>
        </w:trPr>
        <w:tc>
          <w:tcPr>
            <w:tcW w:w="1260" w:type="dxa"/>
            <w:noWrap/>
            <w:hideMark/>
          </w:tcPr>
          <w:p w14:paraId="79B421E8" w14:textId="77777777" w:rsidR="00FB2C99" w:rsidRPr="00D96471" w:rsidRDefault="00FB2C99" w:rsidP="003B3EE9">
            <w:pPr>
              <w:rPr>
                <w:color w:val="4C474C"/>
                <w:sz w:val="22"/>
                <w:szCs w:val="22"/>
              </w:rPr>
            </w:pPr>
            <w:r w:rsidRPr="00D96471">
              <w:rPr>
                <w:color w:val="4C474C"/>
                <w:sz w:val="22"/>
                <w:szCs w:val="22"/>
              </w:rPr>
              <w:t>5316-60-001</w:t>
            </w:r>
          </w:p>
        </w:tc>
        <w:tc>
          <w:tcPr>
            <w:tcW w:w="1800" w:type="dxa"/>
            <w:noWrap/>
            <w:hideMark/>
          </w:tcPr>
          <w:p w14:paraId="0E85C5AF" w14:textId="77777777" w:rsidR="00FB2C99" w:rsidRPr="00D96471" w:rsidRDefault="00FB2C99" w:rsidP="003B3EE9">
            <w:pPr>
              <w:rPr>
                <w:color w:val="4C474C"/>
                <w:sz w:val="22"/>
                <w:szCs w:val="22"/>
              </w:rPr>
            </w:pPr>
            <w:r w:rsidRPr="00D96471">
              <w:rPr>
                <w:color w:val="4C474C"/>
                <w:sz w:val="22"/>
                <w:szCs w:val="22"/>
              </w:rPr>
              <w:t>Asignación por uso de vehículo</w:t>
            </w:r>
          </w:p>
        </w:tc>
        <w:tc>
          <w:tcPr>
            <w:tcW w:w="1994" w:type="dxa"/>
            <w:noWrap/>
            <w:vAlign w:val="center"/>
            <w:hideMark/>
          </w:tcPr>
          <w:p w14:paraId="3CFD7C8D" w14:textId="77777777" w:rsidR="00FB2C99" w:rsidRPr="00D96471" w:rsidRDefault="00FB2C99" w:rsidP="003B3EE9">
            <w:pPr>
              <w:jc w:val="center"/>
              <w:rPr>
                <w:color w:val="4C474C"/>
                <w:sz w:val="22"/>
                <w:szCs w:val="22"/>
              </w:rPr>
            </w:pPr>
            <w:r w:rsidRPr="00D96471">
              <w:rPr>
                <w:color w:val="4C474C"/>
                <w:sz w:val="22"/>
                <w:szCs w:val="22"/>
              </w:rPr>
              <w:t>3,203,372.85</w:t>
            </w:r>
          </w:p>
        </w:tc>
        <w:tc>
          <w:tcPr>
            <w:tcW w:w="1876" w:type="dxa"/>
            <w:gridSpan w:val="2"/>
            <w:noWrap/>
            <w:vAlign w:val="center"/>
            <w:hideMark/>
          </w:tcPr>
          <w:p w14:paraId="63A00CFB" w14:textId="77777777" w:rsidR="00FB2C99" w:rsidRPr="00D96471" w:rsidRDefault="00FB2C99" w:rsidP="003B3EE9">
            <w:pPr>
              <w:jc w:val="center"/>
              <w:rPr>
                <w:color w:val="4C474C"/>
                <w:sz w:val="22"/>
                <w:szCs w:val="22"/>
              </w:rPr>
            </w:pPr>
            <w:r w:rsidRPr="00D96471">
              <w:rPr>
                <w:color w:val="4C474C"/>
                <w:sz w:val="22"/>
                <w:szCs w:val="22"/>
              </w:rPr>
              <w:t>3,373,195.02</w:t>
            </w:r>
          </w:p>
        </w:tc>
        <w:tc>
          <w:tcPr>
            <w:tcW w:w="1170" w:type="dxa"/>
            <w:gridSpan w:val="3"/>
            <w:vAlign w:val="center"/>
          </w:tcPr>
          <w:p w14:paraId="0E1ED845" w14:textId="77777777" w:rsidR="00FB2C99" w:rsidRPr="00D96471" w:rsidRDefault="00FB2C99" w:rsidP="003B3EE9">
            <w:pPr>
              <w:jc w:val="center"/>
              <w:rPr>
                <w:color w:val="4C474C"/>
                <w:sz w:val="22"/>
                <w:szCs w:val="22"/>
              </w:rPr>
            </w:pPr>
            <w:r w:rsidRPr="00D96471">
              <w:rPr>
                <w:color w:val="4C474C"/>
                <w:sz w:val="22"/>
                <w:szCs w:val="22"/>
              </w:rPr>
              <w:t>1.05</w:t>
            </w:r>
          </w:p>
        </w:tc>
      </w:tr>
      <w:tr w:rsidR="006B52D7" w:rsidRPr="00F44EF5" w14:paraId="04DF9F85" w14:textId="77777777" w:rsidTr="00D603B6">
        <w:trPr>
          <w:trHeight w:val="345"/>
        </w:trPr>
        <w:tc>
          <w:tcPr>
            <w:tcW w:w="1260" w:type="dxa"/>
            <w:noWrap/>
            <w:hideMark/>
          </w:tcPr>
          <w:p w14:paraId="648E9EEE" w14:textId="77777777" w:rsidR="00FB2C99" w:rsidRPr="00D96471" w:rsidRDefault="00FB2C99" w:rsidP="003B3EE9">
            <w:pPr>
              <w:rPr>
                <w:color w:val="4C474C"/>
                <w:sz w:val="22"/>
                <w:szCs w:val="22"/>
              </w:rPr>
            </w:pPr>
            <w:r w:rsidRPr="00D96471">
              <w:rPr>
                <w:color w:val="4C474C"/>
                <w:sz w:val="22"/>
                <w:szCs w:val="22"/>
              </w:rPr>
              <w:t>5316-60-002</w:t>
            </w:r>
          </w:p>
        </w:tc>
        <w:tc>
          <w:tcPr>
            <w:tcW w:w="1800" w:type="dxa"/>
            <w:noWrap/>
            <w:hideMark/>
          </w:tcPr>
          <w:p w14:paraId="4E73F8E9" w14:textId="77777777" w:rsidR="00FB2C99" w:rsidRPr="00D96471" w:rsidRDefault="00FB2C99" w:rsidP="003B3EE9">
            <w:pPr>
              <w:rPr>
                <w:color w:val="4C474C"/>
                <w:sz w:val="22"/>
                <w:szCs w:val="22"/>
              </w:rPr>
            </w:pPr>
            <w:r w:rsidRPr="00D96471">
              <w:rPr>
                <w:color w:val="4C474C"/>
                <w:sz w:val="22"/>
                <w:szCs w:val="22"/>
              </w:rPr>
              <w:t>Reuniones y asambleas</w:t>
            </w:r>
          </w:p>
        </w:tc>
        <w:tc>
          <w:tcPr>
            <w:tcW w:w="1994" w:type="dxa"/>
            <w:noWrap/>
            <w:vAlign w:val="center"/>
            <w:hideMark/>
          </w:tcPr>
          <w:p w14:paraId="5220E46D" w14:textId="77777777" w:rsidR="00FB2C99" w:rsidRPr="00D96471" w:rsidRDefault="00FB2C99" w:rsidP="003B3EE9">
            <w:pPr>
              <w:jc w:val="center"/>
              <w:rPr>
                <w:color w:val="4C474C"/>
                <w:sz w:val="22"/>
                <w:szCs w:val="22"/>
              </w:rPr>
            </w:pPr>
            <w:r w:rsidRPr="00D96471">
              <w:rPr>
                <w:color w:val="4C474C"/>
                <w:sz w:val="22"/>
                <w:szCs w:val="22"/>
              </w:rPr>
              <w:t>457,505.72</w:t>
            </w:r>
          </w:p>
        </w:tc>
        <w:tc>
          <w:tcPr>
            <w:tcW w:w="1876" w:type="dxa"/>
            <w:gridSpan w:val="2"/>
            <w:noWrap/>
            <w:vAlign w:val="center"/>
            <w:hideMark/>
          </w:tcPr>
          <w:p w14:paraId="52E80502" w14:textId="77777777" w:rsidR="00FB2C99" w:rsidRPr="00D96471" w:rsidRDefault="00FB2C99" w:rsidP="003B3EE9">
            <w:pPr>
              <w:jc w:val="center"/>
              <w:rPr>
                <w:color w:val="4C474C"/>
                <w:sz w:val="22"/>
                <w:szCs w:val="22"/>
              </w:rPr>
            </w:pPr>
            <w:r w:rsidRPr="00D96471">
              <w:rPr>
                <w:color w:val="4C474C"/>
                <w:sz w:val="22"/>
                <w:szCs w:val="22"/>
              </w:rPr>
              <w:t>50,770.41</w:t>
            </w:r>
          </w:p>
        </w:tc>
        <w:tc>
          <w:tcPr>
            <w:tcW w:w="1170" w:type="dxa"/>
            <w:gridSpan w:val="3"/>
            <w:vAlign w:val="center"/>
          </w:tcPr>
          <w:p w14:paraId="2A150EA5" w14:textId="77777777" w:rsidR="00FB2C99" w:rsidRPr="00D96471" w:rsidRDefault="00FB2C99" w:rsidP="003B3EE9">
            <w:pPr>
              <w:jc w:val="center"/>
              <w:rPr>
                <w:color w:val="4C474C"/>
                <w:sz w:val="22"/>
                <w:szCs w:val="22"/>
              </w:rPr>
            </w:pPr>
            <w:r w:rsidRPr="00D96471">
              <w:rPr>
                <w:color w:val="4C474C"/>
                <w:sz w:val="22"/>
                <w:szCs w:val="22"/>
              </w:rPr>
              <w:t>0.11</w:t>
            </w:r>
          </w:p>
        </w:tc>
      </w:tr>
      <w:tr w:rsidR="006B52D7" w:rsidRPr="00F44EF5" w14:paraId="166A479E" w14:textId="77777777" w:rsidTr="00D603B6">
        <w:trPr>
          <w:trHeight w:val="345"/>
        </w:trPr>
        <w:tc>
          <w:tcPr>
            <w:tcW w:w="1260" w:type="dxa"/>
            <w:noWrap/>
            <w:hideMark/>
          </w:tcPr>
          <w:p w14:paraId="11F7610D" w14:textId="77777777" w:rsidR="00FB2C99" w:rsidRPr="00D96471" w:rsidRDefault="00FB2C99" w:rsidP="003B3EE9">
            <w:pPr>
              <w:rPr>
                <w:color w:val="4C474C"/>
                <w:sz w:val="22"/>
                <w:szCs w:val="22"/>
              </w:rPr>
            </w:pPr>
            <w:r w:rsidRPr="00D96471">
              <w:rPr>
                <w:color w:val="4C474C"/>
                <w:sz w:val="22"/>
                <w:szCs w:val="22"/>
              </w:rPr>
              <w:t>5316-60-003</w:t>
            </w:r>
          </w:p>
        </w:tc>
        <w:tc>
          <w:tcPr>
            <w:tcW w:w="1800" w:type="dxa"/>
            <w:noWrap/>
            <w:hideMark/>
          </w:tcPr>
          <w:p w14:paraId="5A52D7E2" w14:textId="77777777" w:rsidR="00FB2C99" w:rsidRPr="00D96471" w:rsidRDefault="00FB2C99" w:rsidP="003B3EE9">
            <w:pPr>
              <w:rPr>
                <w:color w:val="4C474C"/>
                <w:sz w:val="22"/>
                <w:szCs w:val="22"/>
              </w:rPr>
            </w:pPr>
            <w:r w:rsidRPr="00D96471">
              <w:rPr>
                <w:color w:val="4C474C"/>
                <w:sz w:val="22"/>
                <w:szCs w:val="22"/>
              </w:rPr>
              <w:t>Viáticos</w:t>
            </w:r>
          </w:p>
        </w:tc>
        <w:tc>
          <w:tcPr>
            <w:tcW w:w="1994" w:type="dxa"/>
            <w:noWrap/>
            <w:vAlign w:val="center"/>
            <w:hideMark/>
          </w:tcPr>
          <w:p w14:paraId="3730E0BA" w14:textId="77777777" w:rsidR="00FB2C99" w:rsidRPr="00D96471" w:rsidRDefault="00FB2C99" w:rsidP="003B3EE9">
            <w:pPr>
              <w:jc w:val="center"/>
              <w:rPr>
                <w:color w:val="4C474C"/>
                <w:sz w:val="22"/>
                <w:szCs w:val="22"/>
              </w:rPr>
            </w:pPr>
            <w:r w:rsidRPr="00D96471">
              <w:rPr>
                <w:color w:val="4C474C"/>
                <w:sz w:val="22"/>
                <w:szCs w:val="22"/>
              </w:rPr>
              <w:t>331,322.39</w:t>
            </w:r>
          </w:p>
        </w:tc>
        <w:tc>
          <w:tcPr>
            <w:tcW w:w="1876" w:type="dxa"/>
            <w:gridSpan w:val="2"/>
            <w:noWrap/>
            <w:vAlign w:val="center"/>
            <w:hideMark/>
          </w:tcPr>
          <w:p w14:paraId="692A216D" w14:textId="77777777" w:rsidR="00FB2C99" w:rsidRPr="00D96471" w:rsidRDefault="00FB2C99" w:rsidP="003B3EE9">
            <w:pPr>
              <w:jc w:val="center"/>
              <w:rPr>
                <w:color w:val="4C474C"/>
                <w:sz w:val="22"/>
                <w:szCs w:val="22"/>
              </w:rPr>
            </w:pPr>
            <w:r w:rsidRPr="00D96471">
              <w:rPr>
                <w:color w:val="4C474C"/>
                <w:sz w:val="22"/>
                <w:szCs w:val="22"/>
              </w:rPr>
              <w:t>249,442.58</w:t>
            </w:r>
          </w:p>
        </w:tc>
        <w:tc>
          <w:tcPr>
            <w:tcW w:w="1170" w:type="dxa"/>
            <w:gridSpan w:val="3"/>
            <w:vAlign w:val="center"/>
          </w:tcPr>
          <w:p w14:paraId="105134FB" w14:textId="77777777" w:rsidR="00FB2C99" w:rsidRPr="00D96471" w:rsidRDefault="00FB2C99" w:rsidP="003B3EE9">
            <w:pPr>
              <w:jc w:val="center"/>
              <w:rPr>
                <w:color w:val="4C474C"/>
                <w:sz w:val="22"/>
                <w:szCs w:val="22"/>
              </w:rPr>
            </w:pPr>
            <w:r w:rsidRPr="00D96471">
              <w:rPr>
                <w:color w:val="4C474C"/>
                <w:sz w:val="22"/>
                <w:szCs w:val="22"/>
              </w:rPr>
              <w:t>0.75</w:t>
            </w:r>
          </w:p>
        </w:tc>
      </w:tr>
      <w:tr w:rsidR="006B52D7" w:rsidRPr="00F44EF5" w14:paraId="4090CDB8" w14:textId="77777777" w:rsidTr="00D603B6">
        <w:trPr>
          <w:trHeight w:val="345"/>
        </w:trPr>
        <w:tc>
          <w:tcPr>
            <w:tcW w:w="1260" w:type="dxa"/>
            <w:noWrap/>
            <w:hideMark/>
          </w:tcPr>
          <w:p w14:paraId="064A485A" w14:textId="77777777" w:rsidR="00FB2C99" w:rsidRPr="00D96471" w:rsidRDefault="00FB2C99" w:rsidP="003B3EE9">
            <w:pPr>
              <w:rPr>
                <w:color w:val="4C474C"/>
                <w:sz w:val="22"/>
                <w:szCs w:val="22"/>
              </w:rPr>
            </w:pPr>
            <w:r w:rsidRPr="00D96471">
              <w:rPr>
                <w:color w:val="4C474C"/>
                <w:sz w:val="22"/>
                <w:szCs w:val="22"/>
              </w:rPr>
              <w:t>5316-60-004</w:t>
            </w:r>
          </w:p>
        </w:tc>
        <w:tc>
          <w:tcPr>
            <w:tcW w:w="1800" w:type="dxa"/>
            <w:noWrap/>
            <w:hideMark/>
          </w:tcPr>
          <w:p w14:paraId="6AC650E7" w14:textId="77777777" w:rsidR="00FB2C99" w:rsidRPr="00D96471" w:rsidRDefault="00FB2C99" w:rsidP="003B3EE9">
            <w:pPr>
              <w:rPr>
                <w:color w:val="4C474C"/>
                <w:sz w:val="22"/>
                <w:szCs w:val="22"/>
              </w:rPr>
            </w:pPr>
            <w:r w:rsidRPr="00D96471">
              <w:rPr>
                <w:color w:val="4C474C"/>
                <w:sz w:val="22"/>
                <w:szCs w:val="22"/>
              </w:rPr>
              <w:t>Congresos</w:t>
            </w:r>
          </w:p>
        </w:tc>
        <w:tc>
          <w:tcPr>
            <w:tcW w:w="1994" w:type="dxa"/>
            <w:noWrap/>
            <w:vAlign w:val="center"/>
            <w:hideMark/>
          </w:tcPr>
          <w:p w14:paraId="551A8E33" w14:textId="77777777" w:rsidR="00FB2C99" w:rsidRPr="00D96471" w:rsidRDefault="00FB2C99" w:rsidP="003B3EE9">
            <w:pPr>
              <w:jc w:val="center"/>
              <w:rPr>
                <w:color w:val="4C474C"/>
                <w:sz w:val="22"/>
                <w:szCs w:val="22"/>
              </w:rPr>
            </w:pPr>
            <w:r w:rsidRPr="00D96471">
              <w:rPr>
                <w:color w:val="4C474C"/>
                <w:sz w:val="22"/>
                <w:szCs w:val="22"/>
              </w:rPr>
              <w:t>497,148.54</w:t>
            </w:r>
          </w:p>
        </w:tc>
        <w:tc>
          <w:tcPr>
            <w:tcW w:w="1876" w:type="dxa"/>
            <w:gridSpan w:val="2"/>
            <w:noWrap/>
            <w:vAlign w:val="center"/>
            <w:hideMark/>
          </w:tcPr>
          <w:p w14:paraId="76CE2419" w14:textId="77777777" w:rsidR="00FB2C99" w:rsidRPr="00D96471" w:rsidRDefault="00FB2C99" w:rsidP="003B3EE9">
            <w:pPr>
              <w:jc w:val="center"/>
              <w:rPr>
                <w:color w:val="4C474C"/>
                <w:sz w:val="22"/>
                <w:szCs w:val="22"/>
              </w:rPr>
            </w:pPr>
          </w:p>
        </w:tc>
        <w:tc>
          <w:tcPr>
            <w:tcW w:w="1170" w:type="dxa"/>
            <w:gridSpan w:val="3"/>
            <w:vAlign w:val="center"/>
          </w:tcPr>
          <w:p w14:paraId="5D4BD0A9" w14:textId="77777777" w:rsidR="00FB2C99" w:rsidRPr="00D96471" w:rsidRDefault="00FB2C99" w:rsidP="003B3EE9">
            <w:pPr>
              <w:jc w:val="center"/>
              <w:rPr>
                <w:color w:val="4C474C"/>
                <w:sz w:val="22"/>
                <w:szCs w:val="22"/>
              </w:rPr>
            </w:pPr>
            <w:r w:rsidRPr="00D96471">
              <w:rPr>
                <w:color w:val="4C474C"/>
                <w:sz w:val="22"/>
                <w:szCs w:val="22"/>
              </w:rPr>
              <w:t>-</w:t>
            </w:r>
          </w:p>
        </w:tc>
      </w:tr>
      <w:tr w:rsidR="006B52D7" w:rsidRPr="00F44EF5" w14:paraId="79B76515" w14:textId="77777777" w:rsidTr="00D603B6">
        <w:trPr>
          <w:trHeight w:val="345"/>
        </w:trPr>
        <w:tc>
          <w:tcPr>
            <w:tcW w:w="1260" w:type="dxa"/>
            <w:noWrap/>
            <w:hideMark/>
          </w:tcPr>
          <w:p w14:paraId="0E30DC05" w14:textId="77777777" w:rsidR="00FB2C99" w:rsidRPr="00D96471" w:rsidRDefault="00FB2C99" w:rsidP="003B3EE9">
            <w:pPr>
              <w:rPr>
                <w:color w:val="4C474C"/>
                <w:sz w:val="22"/>
                <w:szCs w:val="22"/>
              </w:rPr>
            </w:pPr>
            <w:r w:rsidRPr="00D96471">
              <w:rPr>
                <w:color w:val="4C474C"/>
                <w:sz w:val="22"/>
                <w:szCs w:val="22"/>
              </w:rPr>
              <w:t>5316-60-005</w:t>
            </w:r>
          </w:p>
        </w:tc>
        <w:tc>
          <w:tcPr>
            <w:tcW w:w="1800" w:type="dxa"/>
            <w:noWrap/>
            <w:hideMark/>
          </w:tcPr>
          <w:p w14:paraId="03756CEF" w14:textId="77777777" w:rsidR="00FB2C99" w:rsidRPr="00D96471" w:rsidRDefault="00FB2C99" w:rsidP="003B3EE9">
            <w:pPr>
              <w:rPr>
                <w:color w:val="4C474C"/>
                <w:sz w:val="22"/>
                <w:szCs w:val="22"/>
              </w:rPr>
            </w:pPr>
            <w:r w:rsidRPr="00D96471">
              <w:rPr>
                <w:color w:val="4C474C"/>
                <w:sz w:val="22"/>
                <w:szCs w:val="22"/>
              </w:rPr>
              <w:t>Misceláneos</w:t>
            </w:r>
          </w:p>
        </w:tc>
        <w:tc>
          <w:tcPr>
            <w:tcW w:w="1994" w:type="dxa"/>
            <w:noWrap/>
            <w:vAlign w:val="center"/>
            <w:hideMark/>
          </w:tcPr>
          <w:p w14:paraId="4AE0BA61" w14:textId="77777777" w:rsidR="00FB2C99" w:rsidRPr="00D96471" w:rsidRDefault="00FB2C99" w:rsidP="003B3EE9">
            <w:pPr>
              <w:jc w:val="center"/>
              <w:rPr>
                <w:color w:val="4C474C"/>
                <w:sz w:val="22"/>
                <w:szCs w:val="22"/>
              </w:rPr>
            </w:pPr>
            <w:r w:rsidRPr="00D96471">
              <w:rPr>
                <w:color w:val="4C474C"/>
                <w:sz w:val="22"/>
                <w:szCs w:val="22"/>
              </w:rPr>
              <w:t>1,545,655.25</w:t>
            </w:r>
          </w:p>
        </w:tc>
        <w:tc>
          <w:tcPr>
            <w:tcW w:w="1876" w:type="dxa"/>
            <w:gridSpan w:val="2"/>
            <w:noWrap/>
            <w:vAlign w:val="center"/>
            <w:hideMark/>
          </w:tcPr>
          <w:p w14:paraId="2A5B05DD" w14:textId="77777777" w:rsidR="00FB2C99" w:rsidRPr="00D96471" w:rsidRDefault="00FB2C99" w:rsidP="003B3EE9">
            <w:pPr>
              <w:jc w:val="center"/>
              <w:rPr>
                <w:color w:val="4C474C"/>
                <w:sz w:val="22"/>
                <w:szCs w:val="22"/>
              </w:rPr>
            </w:pPr>
            <w:r w:rsidRPr="00D96471">
              <w:rPr>
                <w:color w:val="4C474C"/>
                <w:sz w:val="22"/>
                <w:szCs w:val="22"/>
              </w:rPr>
              <w:t>2,143,604.30</w:t>
            </w:r>
          </w:p>
        </w:tc>
        <w:tc>
          <w:tcPr>
            <w:tcW w:w="1170" w:type="dxa"/>
            <w:gridSpan w:val="3"/>
            <w:vAlign w:val="center"/>
          </w:tcPr>
          <w:p w14:paraId="00FCB4F9" w14:textId="77777777" w:rsidR="00FB2C99" w:rsidRPr="00D96471" w:rsidRDefault="00FB2C99" w:rsidP="003B3EE9">
            <w:pPr>
              <w:jc w:val="center"/>
              <w:rPr>
                <w:color w:val="4C474C"/>
                <w:sz w:val="22"/>
                <w:szCs w:val="22"/>
              </w:rPr>
            </w:pPr>
            <w:r w:rsidRPr="00D96471">
              <w:rPr>
                <w:color w:val="4C474C"/>
                <w:sz w:val="22"/>
                <w:szCs w:val="22"/>
              </w:rPr>
              <w:t>1.39</w:t>
            </w:r>
          </w:p>
        </w:tc>
      </w:tr>
      <w:tr w:rsidR="006B52D7" w:rsidRPr="00F44EF5" w14:paraId="3E06678B" w14:textId="77777777" w:rsidTr="00D603B6">
        <w:trPr>
          <w:trHeight w:val="345"/>
        </w:trPr>
        <w:tc>
          <w:tcPr>
            <w:tcW w:w="1260" w:type="dxa"/>
            <w:noWrap/>
            <w:hideMark/>
          </w:tcPr>
          <w:p w14:paraId="0BADD26A" w14:textId="77777777" w:rsidR="00FB2C99" w:rsidRPr="00D96471" w:rsidRDefault="00FB2C99" w:rsidP="003B3EE9">
            <w:pPr>
              <w:rPr>
                <w:color w:val="4C474C"/>
                <w:sz w:val="22"/>
                <w:szCs w:val="22"/>
              </w:rPr>
            </w:pPr>
            <w:r w:rsidRPr="00D96471">
              <w:rPr>
                <w:color w:val="4C474C"/>
                <w:sz w:val="22"/>
                <w:szCs w:val="22"/>
              </w:rPr>
              <w:t>5316-60-006</w:t>
            </w:r>
          </w:p>
        </w:tc>
        <w:tc>
          <w:tcPr>
            <w:tcW w:w="1800" w:type="dxa"/>
            <w:noWrap/>
            <w:hideMark/>
          </w:tcPr>
          <w:p w14:paraId="266DEE39" w14:textId="77777777" w:rsidR="00FB2C99" w:rsidRPr="00D96471" w:rsidRDefault="00FB2C99" w:rsidP="003B3EE9">
            <w:pPr>
              <w:rPr>
                <w:color w:val="4C474C"/>
                <w:sz w:val="22"/>
                <w:szCs w:val="22"/>
              </w:rPr>
            </w:pPr>
            <w:r w:rsidRPr="00D96471">
              <w:rPr>
                <w:color w:val="4C474C"/>
                <w:sz w:val="22"/>
                <w:szCs w:val="22"/>
              </w:rPr>
              <w:t>Eventos</w:t>
            </w:r>
          </w:p>
        </w:tc>
        <w:tc>
          <w:tcPr>
            <w:tcW w:w="1994" w:type="dxa"/>
            <w:noWrap/>
            <w:vAlign w:val="center"/>
            <w:hideMark/>
          </w:tcPr>
          <w:p w14:paraId="6258BFA5" w14:textId="77777777" w:rsidR="00FB2C99" w:rsidRPr="00D96471" w:rsidRDefault="00FB2C99" w:rsidP="003B3EE9">
            <w:pPr>
              <w:jc w:val="center"/>
              <w:rPr>
                <w:color w:val="4C474C"/>
                <w:sz w:val="22"/>
                <w:szCs w:val="22"/>
              </w:rPr>
            </w:pPr>
            <w:r w:rsidRPr="00D96471">
              <w:rPr>
                <w:color w:val="4C474C"/>
                <w:sz w:val="22"/>
                <w:szCs w:val="22"/>
              </w:rPr>
              <w:t>487,118.69</w:t>
            </w:r>
          </w:p>
        </w:tc>
        <w:tc>
          <w:tcPr>
            <w:tcW w:w="1876" w:type="dxa"/>
            <w:gridSpan w:val="2"/>
            <w:noWrap/>
            <w:vAlign w:val="center"/>
            <w:hideMark/>
          </w:tcPr>
          <w:p w14:paraId="01BD0CF7" w14:textId="77777777" w:rsidR="00FB2C99" w:rsidRPr="00D96471" w:rsidRDefault="00FB2C99" w:rsidP="003B3EE9">
            <w:pPr>
              <w:jc w:val="center"/>
              <w:rPr>
                <w:color w:val="4C474C"/>
                <w:sz w:val="22"/>
                <w:szCs w:val="22"/>
              </w:rPr>
            </w:pPr>
            <w:r w:rsidRPr="00D96471">
              <w:rPr>
                <w:color w:val="4C474C"/>
                <w:sz w:val="22"/>
                <w:szCs w:val="22"/>
              </w:rPr>
              <w:t>2,169,710.52</w:t>
            </w:r>
          </w:p>
        </w:tc>
        <w:tc>
          <w:tcPr>
            <w:tcW w:w="1170" w:type="dxa"/>
            <w:gridSpan w:val="3"/>
            <w:vAlign w:val="center"/>
          </w:tcPr>
          <w:p w14:paraId="4CA7020C" w14:textId="77777777" w:rsidR="00FB2C99" w:rsidRPr="00D96471" w:rsidRDefault="00FB2C99" w:rsidP="003B3EE9">
            <w:pPr>
              <w:jc w:val="center"/>
              <w:rPr>
                <w:color w:val="4C474C"/>
                <w:sz w:val="22"/>
                <w:szCs w:val="22"/>
              </w:rPr>
            </w:pPr>
            <w:r w:rsidRPr="00D96471">
              <w:rPr>
                <w:color w:val="4C474C"/>
                <w:sz w:val="22"/>
                <w:szCs w:val="22"/>
              </w:rPr>
              <w:t>4.45</w:t>
            </w:r>
          </w:p>
        </w:tc>
      </w:tr>
      <w:tr w:rsidR="006B52D7" w:rsidRPr="00F44EF5" w14:paraId="77AEA8A3" w14:textId="77777777" w:rsidTr="00D603B6">
        <w:trPr>
          <w:trHeight w:val="345"/>
        </w:trPr>
        <w:tc>
          <w:tcPr>
            <w:tcW w:w="1260" w:type="dxa"/>
            <w:noWrap/>
            <w:hideMark/>
          </w:tcPr>
          <w:p w14:paraId="16BF2088" w14:textId="77777777" w:rsidR="00FB2C99" w:rsidRPr="00D96471" w:rsidRDefault="00FB2C99" w:rsidP="003B3EE9">
            <w:pPr>
              <w:rPr>
                <w:color w:val="4C474C"/>
                <w:sz w:val="22"/>
                <w:szCs w:val="22"/>
              </w:rPr>
            </w:pPr>
            <w:r w:rsidRPr="00D96471">
              <w:rPr>
                <w:color w:val="4C474C"/>
                <w:sz w:val="22"/>
                <w:szCs w:val="22"/>
              </w:rPr>
              <w:t>5316-60-007</w:t>
            </w:r>
          </w:p>
        </w:tc>
        <w:tc>
          <w:tcPr>
            <w:tcW w:w="1800" w:type="dxa"/>
            <w:noWrap/>
            <w:hideMark/>
          </w:tcPr>
          <w:p w14:paraId="3D4FBD80" w14:textId="77777777" w:rsidR="00FB2C99" w:rsidRPr="00D96471" w:rsidRDefault="00FB2C99" w:rsidP="003B3EE9">
            <w:pPr>
              <w:rPr>
                <w:color w:val="4C474C"/>
                <w:sz w:val="22"/>
                <w:szCs w:val="22"/>
              </w:rPr>
            </w:pPr>
            <w:r w:rsidRPr="00D96471">
              <w:rPr>
                <w:color w:val="4C474C"/>
                <w:sz w:val="22"/>
                <w:szCs w:val="22"/>
              </w:rPr>
              <w:t>Otros gastos</w:t>
            </w:r>
          </w:p>
        </w:tc>
        <w:tc>
          <w:tcPr>
            <w:tcW w:w="1994" w:type="dxa"/>
            <w:noWrap/>
            <w:vAlign w:val="center"/>
            <w:hideMark/>
          </w:tcPr>
          <w:p w14:paraId="3725A4E7" w14:textId="77777777" w:rsidR="00FB2C99" w:rsidRPr="00D96471" w:rsidRDefault="00FB2C99" w:rsidP="003B3EE9">
            <w:pPr>
              <w:jc w:val="center"/>
              <w:rPr>
                <w:color w:val="4C474C"/>
                <w:sz w:val="22"/>
                <w:szCs w:val="22"/>
              </w:rPr>
            </w:pPr>
            <w:r w:rsidRPr="00D96471">
              <w:rPr>
                <w:color w:val="4C474C"/>
                <w:sz w:val="22"/>
                <w:szCs w:val="22"/>
              </w:rPr>
              <w:t>654,578.46</w:t>
            </w:r>
          </w:p>
        </w:tc>
        <w:tc>
          <w:tcPr>
            <w:tcW w:w="1876" w:type="dxa"/>
            <w:gridSpan w:val="2"/>
            <w:noWrap/>
            <w:vAlign w:val="center"/>
            <w:hideMark/>
          </w:tcPr>
          <w:p w14:paraId="3A33FDBF" w14:textId="77777777" w:rsidR="00FB2C99" w:rsidRPr="00D96471" w:rsidRDefault="00FB2C99" w:rsidP="003B3EE9">
            <w:pPr>
              <w:jc w:val="center"/>
              <w:rPr>
                <w:color w:val="4C474C"/>
                <w:sz w:val="22"/>
                <w:szCs w:val="22"/>
              </w:rPr>
            </w:pPr>
            <w:r w:rsidRPr="00D96471">
              <w:rPr>
                <w:color w:val="4C474C"/>
                <w:sz w:val="22"/>
                <w:szCs w:val="22"/>
              </w:rPr>
              <w:t>72,762.10</w:t>
            </w:r>
          </w:p>
        </w:tc>
        <w:tc>
          <w:tcPr>
            <w:tcW w:w="1170" w:type="dxa"/>
            <w:gridSpan w:val="3"/>
            <w:vAlign w:val="center"/>
          </w:tcPr>
          <w:p w14:paraId="779A5B54" w14:textId="77777777" w:rsidR="00FB2C99" w:rsidRPr="00D96471" w:rsidRDefault="00FB2C99" w:rsidP="003B3EE9">
            <w:pPr>
              <w:jc w:val="center"/>
              <w:rPr>
                <w:color w:val="4C474C"/>
                <w:sz w:val="22"/>
                <w:szCs w:val="22"/>
              </w:rPr>
            </w:pPr>
            <w:r w:rsidRPr="00D96471">
              <w:rPr>
                <w:color w:val="4C474C"/>
                <w:sz w:val="22"/>
                <w:szCs w:val="22"/>
              </w:rPr>
              <w:t>0.11</w:t>
            </w:r>
          </w:p>
        </w:tc>
      </w:tr>
      <w:tr w:rsidR="006B52D7" w:rsidRPr="00F44EF5" w14:paraId="112656DB" w14:textId="77777777" w:rsidTr="00D603B6">
        <w:trPr>
          <w:trHeight w:val="345"/>
        </w:trPr>
        <w:tc>
          <w:tcPr>
            <w:tcW w:w="1260" w:type="dxa"/>
            <w:noWrap/>
            <w:hideMark/>
          </w:tcPr>
          <w:p w14:paraId="028870A0" w14:textId="77777777" w:rsidR="00FB2C99" w:rsidRPr="00D96471" w:rsidRDefault="00FB2C99" w:rsidP="003B3EE9">
            <w:pPr>
              <w:rPr>
                <w:color w:val="4C474C"/>
                <w:sz w:val="22"/>
                <w:szCs w:val="22"/>
              </w:rPr>
            </w:pPr>
            <w:r w:rsidRPr="00D96471">
              <w:rPr>
                <w:color w:val="4C474C"/>
                <w:sz w:val="22"/>
                <w:szCs w:val="22"/>
              </w:rPr>
              <w:t>5316-60-011</w:t>
            </w:r>
          </w:p>
        </w:tc>
        <w:tc>
          <w:tcPr>
            <w:tcW w:w="1800" w:type="dxa"/>
            <w:noWrap/>
            <w:hideMark/>
          </w:tcPr>
          <w:p w14:paraId="475563E5" w14:textId="77777777" w:rsidR="00FB2C99" w:rsidRPr="00D96471" w:rsidRDefault="00FB2C99" w:rsidP="003B3EE9">
            <w:pPr>
              <w:rPr>
                <w:color w:val="4C474C"/>
                <w:sz w:val="22"/>
                <w:szCs w:val="22"/>
              </w:rPr>
            </w:pPr>
            <w:r w:rsidRPr="00D96471">
              <w:rPr>
                <w:color w:val="4C474C"/>
                <w:sz w:val="22"/>
                <w:szCs w:val="22"/>
              </w:rPr>
              <w:t>Licencia de software</w:t>
            </w:r>
          </w:p>
        </w:tc>
        <w:tc>
          <w:tcPr>
            <w:tcW w:w="1994" w:type="dxa"/>
            <w:noWrap/>
            <w:vAlign w:val="center"/>
            <w:hideMark/>
          </w:tcPr>
          <w:p w14:paraId="31E623C2" w14:textId="77777777" w:rsidR="00FB2C99" w:rsidRPr="00D96471" w:rsidRDefault="00FB2C99" w:rsidP="003B3EE9">
            <w:pPr>
              <w:jc w:val="center"/>
              <w:rPr>
                <w:color w:val="4C474C"/>
                <w:sz w:val="22"/>
                <w:szCs w:val="22"/>
              </w:rPr>
            </w:pPr>
            <w:r w:rsidRPr="00D96471">
              <w:rPr>
                <w:color w:val="4C474C"/>
                <w:sz w:val="22"/>
                <w:szCs w:val="22"/>
              </w:rPr>
              <w:t>377,159.80</w:t>
            </w:r>
          </w:p>
        </w:tc>
        <w:tc>
          <w:tcPr>
            <w:tcW w:w="1876" w:type="dxa"/>
            <w:gridSpan w:val="2"/>
            <w:noWrap/>
            <w:vAlign w:val="center"/>
            <w:hideMark/>
          </w:tcPr>
          <w:p w14:paraId="64F6929B" w14:textId="77777777" w:rsidR="00FB2C99" w:rsidRPr="00D96471" w:rsidRDefault="00FB2C99" w:rsidP="003B3EE9">
            <w:pPr>
              <w:jc w:val="center"/>
              <w:rPr>
                <w:color w:val="4C474C"/>
                <w:sz w:val="22"/>
                <w:szCs w:val="22"/>
              </w:rPr>
            </w:pPr>
            <w:r w:rsidRPr="00D96471">
              <w:rPr>
                <w:color w:val="4C474C"/>
                <w:sz w:val="22"/>
                <w:szCs w:val="22"/>
              </w:rPr>
              <w:t>386,554.30</w:t>
            </w:r>
          </w:p>
        </w:tc>
        <w:tc>
          <w:tcPr>
            <w:tcW w:w="1170" w:type="dxa"/>
            <w:gridSpan w:val="3"/>
            <w:vAlign w:val="center"/>
          </w:tcPr>
          <w:p w14:paraId="626328EF" w14:textId="77777777" w:rsidR="00FB2C99" w:rsidRPr="00D96471" w:rsidRDefault="00FB2C99" w:rsidP="003B3EE9">
            <w:pPr>
              <w:jc w:val="center"/>
              <w:rPr>
                <w:color w:val="4C474C"/>
                <w:sz w:val="22"/>
                <w:szCs w:val="22"/>
              </w:rPr>
            </w:pPr>
            <w:r w:rsidRPr="00D96471">
              <w:rPr>
                <w:color w:val="4C474C"/>
                <w:sz w:val="22"/>
                <w:szCs w:val="22"/>
              </w:rPr>
              <w:t>1.02</w:t>
            </w:r>
          </w:p>
        </w:tc>
      </w:tr>
      <w:tr w:rsidR="00D96471" w:rsidRPr="00F44EF5" w14:paraId="715CFCB4" w14:textId="77777777" w:rsidTr="00D603B6">
        <w:trPr>
          <w:trHeight w:val="345"/>
        </w:trPr>
        <w:tc>
          <w:tcPr>
            <w:tcW w:w="3060" w:type="dxa"/>
            <w:gridSpan w:val="2"/>
            <w:noWrap/>
            <w:hideMark/>
          </w:tcPr>
          <w:p w14:paraId="15D4E125" w14:textId="77777777" w:rsidR="00FB2C99" w:rsidRPr="00D96471" w:rsidRDefault="00FB2C99" w:rsidP="003B3EE9">
            <w:pPr>
              <w:rPr>
                <w:b/>
                <w:color w:val="4C474C"/>
                <w:sz w:val="22"/>
                <w:szCs w:val="22"/>
              </w:rPr>
            </w:pPr>
            <w:r w:rsidRPr="00D96471">
              <w:rPr>
                <w:b/>
                <w:color w:val="4C474C"/>
                <w:sz w:val="22"/>
                <w:szCs w:val="22"/>
              </w:rPr>
              <w:t>Sub-total gastos generales y administrativos</w:t>
            </w:r>
          </w:p>
        </w:tc>
        <w:tc>
          <w:tcPr>
            <w:tcW w:w="1994" w:type="dxa"/>
            <w:noWrap/>
            <w:vAlign w:val="center"/>
            <w:hideMark/>
          </w:tcPr>
          <w:p w14:paraId="22CE01D7" w14:textId="77777777" w:rsidR="00FB2C99" w:rsidRPr="00D96471" w:rsidRDefault="00FB2C99" w:rsidP="0060368E">
            <w:pPr>
              <w:jc w:val="center"/>
              <w:rPr>
                <w:b/>
                <w:bCs/>
                <w:color w:val="4C474C"/>
                <w:sz w:val="22"/>
                <w:szCs w:val="22"/>
              </w:rPr>
            </w:pPr>
            <w:r w:rsidRPr="00D96471">
              <w:rPr>
                <w:b/>
                <w:bCs/>
                <w:color w:val="4C474C"/>
                <w:sz w:val="22"/>
                <w:szCs w:val="22"/>
              </w:rPr>
              <w:t>212,145,394.83</w:t>
            </w:r>
          </w:p>
        </w:tc>
        <w:tc>
          <w:tcPr>
            <w:tcW w:w="1876" w:type="dxa"/>
            <w:gridSpan w:val="2"/>
            <w:noWrap/>
            <w:vAlign w:val="center"/>
            <w:hideMark/>
          </w:tcPr>
          <w:p w14:paraId="54294DD3" w14:textId="77777777" w:rsidR="00FB2C99" w:rsidRPr="00D96471" w:rsidRDefault="00FB2C99" w:rsidP="0060368E">
            <w:pPr>
              <w:jc w:val="center"/>
              <w:rPr>
                <w:b/>
                <w:bCs/>
                <w:color w:val="4C474C"/>
                <w:sz w:val="22"/>
                <w:szCs w:val="22"/>
              </w:rPr>
            </w:pPr>
          </w:p>
          <w:p w14:paraId="4F9B84BF" w14:textId="77777777" w:rsidR="00FB2C99" w:rsidRPr="00D96471" w:rsidRDefault="00FB2C99" w:rsidP="0060368E">
            <w:pPr>
              <w:jc w:val="center"/>
              <w:rPr>
                <w:b/>
                <w:bCs/>
                <w:color w:val="4C474C"/>
                <w:sz w:val="22"/>
                <w:szCs w:val="22"/>
              </w:rPr>
            </w:pPr>
            <w:r w:rsidRPr="00D96471">
              <w:rPr>
                <w:b/>
                <w:bCs/>
                <w:color w:val="4C474C"/>
                <w:sz w:val="22"/>
                <w:szCs w:val="22"/>
              </w:rPr>
              <w:t>188,685,539.17</w:t>
            </w:r>
          </w:p>
        </w:tc>
        <w:tc>
          <w:tcPr>
            <w:tcW w:w="1170" w:type="dxa"/>
            <w:gridSpan w:val="3"/>
            <w:vAlign w:val="center"/>
          </w:tcPr>
          <w:p w14:paraId="1C407F36" w14:textId="77777777" w:rsidR="00FB2C99" w:rsidRPr="00D96471" w:rsidRDefault="00FB2C99" w:rsidP="003B3EE9">
            <w:pPr>
              <w:jc w:val="center"/>
              <w:rPr>
                <w:b/>
                <w:bCs/>
                <w:color w:val="4C474C"/>
                <w:sz w:val="22"/>
                <w:szCs w:val="22"/>
              </w:rPr>
            </w:pPr>
          </w:p>
        </w:tc>
      </w:tr>
      <w:tr w:rsidR="006B52D7" w:rsidRPr="00F44EF5" w14:paraId="5940FE14" w14:textId="77777777" w:rsidTr="00D603B6">
        <w:trPr>
          <w:trHeight w:val="345"/>
        </w:trPr>
        <w:tc>
          <w:tcPr>
            <w:tcW w:w="1260" w:type="dxa"/>
            <w:noWrap/>
            <w:hideMark/>
          </w:tcPr>
          <w:p w14:paraId="1757672D" w14:textId="77777777" w:rsidR="00FB2C99" w:rsidRPr="00D96471" w:rsidRDefault="00FB2C99" w:rsidP="003B3EE9">
            <w:pPr>
              <w:rPr>
                <w:b/>
                <w:bCs/>
                <w:color w:val="4C474C"/>
                <w:sz w:val="22"/>
                <w:szCs w:val="22"/>
              </w:rPr>
            </w:pPr>
            <w:r w:rsidRPr="00D96471">
              <w:rPr>
                <w:b/>
                <w:bCs/>
                <w:color w:val="4C474C"/>
                <w:sz w:val="22"/>
                <w:szCs w:val="22"/>
              </w:rPr>
              <w:t>55</w:t>
            </w:r>
          </w:p>
        </w:tc>
        <w:tc>
          <w:tcPr>
            <w:tcW w:w="1800" w:type="dxa"/>
            <w:noWrap/>
            <w:hideMark/>
          </w:tcPr>
          <w:p w14:paraId="0F1DDE7A" w14:textId="77777777" w:rsidR="00FB2C99" w:rsidRPr="00D96471" w:rsidRDefault="00FB2C99" w:rsidP="003B3EE9">
            <w:pPr>
              <w:rPr>
                <w:color w:val="4C474C"/>
                <w:sz w:val="22"/>
                <w:szCs w:val="22"/>
              </w:rPr>
            </w:pPr>
            <w:r w:rsidRPr="00D96471">
              <w:rPr>
                <w:color w:val="4C474C"/>
                <w:sz w:val="22"/>
                <w:szCs w:val="22"/>
              </w:rPr>
              <w:t>Otros gastos</w:t>
            </w:r>
          </w:p>
        </w:tc>
        <w:tc>
          <w:tcPr>
            <w:tcW w:w="1994" w:type="dxa"/>
            <w:noWrap/>
            <w:vAlign w:val="center"/>
            <w:hideMark/>
          </w:tcPr>
          <w:p w14:paraId="07EC997C" w14:textId="77777777" w:rsidR="00FB2C99" w:rsidRPr="00D96471" w:rsidRDefault="00FB2C99" w:rsidP="003B3EE9">
            <w:pPr>
              <w:jc w:val="center"/>
              <w:rPr>
                <w:color w:val="4C474C"/>
                <w:sz w:val="22"/>
                <w:szCs w:val="22"/>
              </w:rPr>
            </w:pPr>
          </w:p>
        </w:tc>
        <w:tc>
          <w:tcPr>
            <w:tcW w:w="1876" w:type="dxa"/>
            <w:gridSpan w:val="2"/>
            <w:noWrap/>
            <w:vAlign w:val="center"/>
            <w:hideMark/>
          </w:tcPr>
          <w:p w14:paraId="1AC8CF24" w14:textId="77777777" w:rsidR="00FB2C99" w:rsidRPr="00D96471" w:rsidRDefault="00FB2C99" w:rsidP="003B3EE9">
            <w:pPr>
              <w:jc w:val="center"/>
              <w:rPr>
                <w:b/>
                <w:bCs/>
                <w:color w:val="4C474C"/>
                <w:sz w:val="22"/>
                <w:szCs w:val="22"/>
              </w:rPr>
            </w:pPr>
          </w:p>
        </w:tc>
        <w:tc>
          <w:tcPr>
            <w:tcW w:w="1170" w:type="dxa"/>
            <w:gridSpan w:val="3"/>
            <w:vAlign w:val="center"/>
          </w:tcPr>
          <w:p w14:paraId="24BF482F" w14:textId="77777777" w:rsidR="00FB2C99" w:rsidRPr="00D96471" w:rsidRDefault="00FB2C99" w:rsidP="003B3EE9">
            <w:pPr>
              <w:jc w:val="center"/>
              <w:rPr>
                <w:b/>
                <w:bCs/>
                <w:color w:val="4C474C"/>
                <w:sz w:val="22"/>
                <w:szCs w:val="22"/>
              </w:rPr>
            </w:pPr>
          </w:p>
        </w:tc>
      </w:tr>
      <w:tr w:rsidR="006B52D7" w:rsidRPr="00F44EF5" w14:paraId="3933AC63" w14:textId="77777777" w:rsidTr="00D603B6">
        <w:trPr>
          <w:trHeight w:val="345"/>
        </w:trPr>
        <w:tc>
          <w:tcPr>
            <w:tcW w:w="1260" w:type="dxa"/>
            <w:noWrap/>
            <w:hideMark/>
          </w:tcPr>
          <w:p w14:paraId="2D60184A" w14:textId="77777777" w:rsidR="00FB2C99" w:rsidRPr="00D96471" w:rsidRDefault="00FB2C99" w:rsidP="003B3EE9">
            <w:pPr>
              <w:rPr>
                <w:b/>
                <w:bCs/>
                <w:color w:val="4C474C"/>
                <w:sz w:val="22"/>
                <w:szCs w:val="22"/>
              </w:rPr>
            </w:pPr>
            <w:r w:rsidRPr="00D96471">
              <w:rPr>
                <w:b/>
                <w:bCs/>
                <w:color w:val="4C474C"/>
                <w:sz w:val="22"/>
                <w:szCs w:val="22"/>
              </w:rPr>
              <w:t>5501</w:t>
            </w:r>
          </w:p>
        </w:tc>
        <w:tc>
          <w:tcPr>
            <w:tcW w:w="1800" w:type="dxa"/>
            <w:noWrap/>
            <w:hideMark/>
          </w:tcPr>
          <w:p w14:paraId="5A908C3F" w14:textId="77777777" w:rsidR="00FB2C99" w:rsidRPr="00D96471" w:rsidRDefault="00FB2C99" w:rsidP="003B3EE9">
            <w:pPr>
              <w:rPr>
                <w:color w:val="4C474C"/>
                <w:sz w:val="22"/>
                <w:szCs w:val="22"/>
              </w:rPr>
            </w:pPr>
            <w:r w:rsidRPr="00D96471">
              <w:rPr>
                <w:color w:val="4C474C"/>
                <w:sz w:val="22"/>
                <w:szCs w:val="22"/>
              </w:rPr>
              <w:t>Gastos financieros</w:t>
            </w:r>
          </w:p>
        </w:tc>
        <w:tc>
          <w:tcPr>
            <w:tcW w:w="1994" w:type="dxa"/>
            <w:noWrap/>
            <w:vAlign w:val="center"/>
            <w:hideMark/>
          </w:tcPr>
          <w:p w14:paraId="76614405" w14:textId="77777777" w:rsidR="00FB2C99" w:rsidRPr="00D96471" w:rsidRDefault="00FB2C99" w:rsidP="003B3EE9">
            <w:pPr>
              <w:jc w:val="center"/>
              <w:rPr>
                <w:color w:val="4C474C"/>
                <w:sz w:val="22"/>
                <w:szCs w:val="22"/>
              </w:rPr>
            </w:pPr>
          </w:p>
        </w:tc>
        <w:tc>
          <w:tcPr>
            <w:tcW w:w="1876" w:type="dxa"/>
            <w:gridSpan w:val="2"/>
            <w:noWrap/>
            <w:vAlign w:val="center"/>
            <w:hideMark/>
          </w:tcPr>
          <w:p w14:paraId="0C7B6CAE" w14:textId="77777777" w:rsidR="00FB2C99" w:rsidRPr="00D96471" w:rsidRDefault="00FB2C99" w:rsidP="003B3EE9">
            <w:pPr>
              <w:jc w:val="center"/>
              <w:rPr>
                <w:b/>
                <w:bCs/>
                <w:color w:val="4C474C"/>
                <w:sz w:val="22"/>
                <w:szCs w:val="22"/>
              </w:rPr>
            </w:pPr>
          </w:p>
        </w:tc>
        <w:tc>
          <w:tcPr>
            <w:tcW w:w="1170" w:type="dxa"/>
            <w:gridSpan w:val="3"/>
            <w:vAlign w:val="center"/>
          </w:tcPr>
          <w:p w14:paraId="7605023C" w14:textId="77777777" w:rsidR="00FB2C99" w:rsidRPr="00D96471" w:rsidRDefault="00FB2C99" w:rsidP="003B3EE9">
            <w:pPr>
              <w:jc w:val="center"/>
              <w:rPr>
                <w:b/>
                <w:bCs/>
                <w:color w:val="4C474C"/>
                <w:sz w:val="22"/>
                <w:szCs w:val="22"/>
              </w:rPr>
            </w:pPr>
          </w:p>
        </w:tc>
      </w:tr>
      <w:tr w:rsidR="006B52D7" w:rsidRPr="00F44EF5" w14:paraId="48161232" w14:textId="77777777" w:rsidTr="00D603B6">
        <w:trPr>
          <w:trHeight w:val="345"/>
        </w:trPr>
        <w:tc>
          <w:tcPr>
            <w:tcW w:w="1260" w:type="dxa"/>
            <w:noWrap/>
            <w:hideMark/>
          </w:tcPr>
          <w:p w14:paraId="0E691DB8" w14:textId="77777777" w:rsidR="00FB2C99" w:rsidRPr="00D96471" w:rsidRDefault="00FB2C99" w:rsidP="003B3EE9">
            <w:pPr>
              <w:rPr>
                <w:color w:val="4C474C"/>
                <w:sz w:val="22"/>
                <w:szCs w:val="22"/>
              </w:rPr>
            </w:pPr>
            <w:r w:rsidRPr="00D96471">
              <w:rPr>
                <w:color w:val="4C474C"/>
                <w:sz w:val="22"/>
                <w:szCs w:val="22"/>
              </w:rPr>
              <w:t>5501-01-001----</w:t>
            </w:r>
          </w:p>
        </w:tc>
        <w:tc>
          <w:tcPr>
            <w:tcW w:w="1800" w:type="dxa"/>
            <w:noWrap/>
            <w:hideMark/>
          </w:tcPr>
          <w:p w14:paraId="71A5E7D1" w14:textId="77777777" w:rsidR="00FB2C99" w:rsidRPr="00D96471" w:rsidRDefault="00FB2C99" w:rsidP="003B3EE9">
            <w:pPr>
              <w:rPr>
                <w:color w:val="4C474C"/>
                <w:sz w:val="22"/>
                <w:szCs w:val="22"/>
              </w:rPr>
            </w:pPr>
            <w:r w:rsidRPr="00D96471">
              <w:rPr>
                <w:color w:val="4C474C"/>
                <w:sz w:val="22"/>
                <w:szCs w:val="22"/>
              </w:rPr>
              <w:t>Intereses sobre préstamos</w:t>
            </w:r>
          </w:p>
        </w:tc>
        <w:tc>
          <w:tcPr>
            <w:tcW w:w="1994" w:type="dxa"/>
            <w:noWrap/>
            <w:vAlign w:val="center"/>
            <w:hideMark/>
          </w:tcPr>
          <w:p w14:paraId="04BB442D" w14:textId="77777777" w:rsidR="00FB2C99" w:rsidRPr="00D96471" w:rsidRDefault="00FB2C99" w:rsidP="003B3EE9">
            <w:pPr>
              <w:jc w:val="center"/>
              <w:rPr>
                <w:color w:val="4C474C"/>
                <w:sz w:val="22"/>
                <w:szCs w:val="22"/>
              </w:rPr>
            </w:pPr>
            <w:r w:rsidRPr="00D96471">
              <w:rPr>
                <w:color w:val="4C474C"/>
                <w:sz w:val="22"/>
                <w:szCs w:val="22"/>
              </w:rPr>
              <w:t>14,048,875.71</w:t>
            </w:r>
          </w:p>
        </w:tc>
        <w:tc>
          <w:tcPr>
            <w:tcW w:w="1876" w:type="dxa"/>
            <w:gridSpan w:val="2"/>
            <w:noWrap/>
            <w:vAlign w:val="center"/>
            <w:hideMark/>
          </w:tcPr>
          <w:p w14:paraId="1F332095" w14:textId="77777777" w:rsidR="00FB2C99" w:rsidRPr="00D96471" w:rsidRDefault="00FB2C99" w:rsidP="003B3EE9">
            <w:pPr>
              <w:jc w:val="center"/>
              <w:rPr>
                <w:color w:val="4C474C"/>
                <w:sz w:val="22"/>
                <w:szCs w:val="22"/>
              </w:rPr>
            </w:pPr>
            <w:r w:rsidRPr="00D96471">
              <w:rPr>
                <w:color w:val="4C474C"/>
                <w:sz w:val="22"/>
                <w:szCs w:val="22"/>
              </w:rPr>
              <w:t>12,665,633.36</w:t>
            </w:r>
          </w:p>
        </w:tc>
        <w:tc>
          <w:tcPr>
            <w:tcW w:w="1170" w:type="dxa"/>
            <w:gridSpan w:val="3"/>
            <w:vAlign w:val="center"/>
          </w:tcPr>
          <w:p w14:paraId="0775AA61" w14:textId="77777777" w:rsidR="00FB2C99" w:rsidRPr="00D96471" w:rsidRDefault="00FB2C99" w:rsidP="003B3EE9">
            <w:pPr>
              <w:jc w:val="center"/>
              <w:rPr>
                <w:color w:val="4C474C"/>
                <w:sz w:val="22"/>
                <w:szCs w:val="22"/>
              </w:rPr>
            </w:pPr>
            <w:r w:rsidRPr="00D96471">
              <w:rPr>
                <w:color w:val="4C474C"/>
                <w:sz w:val="22"/>
                <w:szCs w:val="22"/>
              </w:rPr>
              <w:t>0.90</w:t>
            </w:r>
          </w:p>
        </w:tc>
      </w:tr>
      <w:tr w:rsidR="006B52D7" w:rsidRPr="00F44EF5" w14:paraId="3F13C047" w14:textId="77777777" w:rsidTr="00D603B6">
        <w:trPr>
          <w:trHeight w:val="345"/>
        </w:trPr>
        <w:tc>
          <w:tcPr>
            <w:tcW w:w="1260" w:type="dxa"/>
            <w:noWrap/>
            <w:hideMark/>
          </w:tcPr>
          <w:p w14:paraId="11C4E288" w14:textId="77777777" w:rsidR="00FB2C99" w:rsidRPr="00D96471" w:rsidRDefault="00FB2C99" w:rsidP="003B3EE9">
            <w:pPr>
              <w:rPr>
                <w:color w:val="4C474C"/>
                <w:sz w:val="22"/>
                <w:szCs w:val="22"/>
              </w:rPr>
            </w:pPr>
            <w:r w:rsidRPr="00D96471">
              <w:rPr>
                <w:color w:val="4C474C"/>
                <w:sz w:val="22"/>
                <w:szCs w:val="22"/>
              </w:rPr>
              <w:t>5501-02-001----</w:t>
            </w:r>
          </w:p>
        </w:tc>
        <w:tc>
          <w:tcPr>
            <w:tcW w:w="1800" w:type="dxa"/>
            <w:noWrap/>
            <w:hideMark/>
          </w:tcPr>
          <w:p w14:paraId="49333121" w14:textId="77777777" w:rsidR="00FB2C99" w:rsidRPr="00D96471" w:rsidRDefault="00FB2C99" w:rsidP="003B3EE9">
            <w:pPr>
              <w:rPr>
                <w:color w:val="4C474C"/>
                <w:sz w:val="22"/>
                <w:szCs w:val="22"/>
              </w:rPr>
            </w:pPr>
            <w:r w:rsidRPr="00D96471">
              <w:rPr>
                <w:color w:val="4C474C"/>
                <w:sz w:val="22"/>
                <w:szCs w:val="22"/>
              </w:rPr>
              <w:t>Gastos bancarios</w:t>
            </w:r>
          </w:p>
        </w:tc>
        <w:tc>
          <w:tcPr>
            <w:tcW w:w="1994" w:type="dxa"/>
            <w:noWrap/>
            <w:vAlign w:val="center"/>
            <w:hideMark/>
          </w:tcPr>
          <w:p w14:paraId="4BF0A1E5" w14:textId="77777777" w:rsidR="00FB2C99" w:rsidRPr="00D96471" w:rsidRDefault="00FB2C99" w:rsidP="003B3EE9">
            <w:pPr>
              <w:jc w:val="center"/>
              <w:rPr>
                <w:color w:val="4C474C"/>
                <w:sz w:val="22"/>
                <w:szCs w:val="22"/>
              </w:rPr>
            </w:pPr>
            <w:r w:rsidRPr="00D96471">
              <w:rPr>
                <w:color w:val="4C474C"/>
                <w:sz w:val="22"/>
                <w:szCs w:val="22"/>
              </w:rPr>
              <w:t>1,671,213.15</w:t>
            </w:r>
          </w:p>
        </w:tc>
        <w:tc>
          <w:tcPr>
            <w:tcW w:w="1876" w:type="dxa"/>
            <w:gridSpan w:val="2"/>
            <w:noWrap/>
            <w:vAlign w:val="center"/>
            <w:hideMark/>
          </w:tcPr>
          <w:p w14:paraId="697F9F09" w14:textId="77777777" w:rsidR="00FB2C99" w:rsidRPr="00D96471" w:rsidRDefault="00FB2C99" w:rsidP="003B3EE9">
            <w:pPr>
              <w:jc w:val="center"/>
              <w:rPr>
                <w:color w:val="4C474C"/>
                <w:sz w:val="22"/>
                <w:szCs w:val="22"/>
              </w:rPr>
            </w:pPr>
            <w:r w:rsidRPr="00D96471">
              <w:rPr>
                <w:color w:val="4C474C"/>
                <w:sz w:val="22"/>
                <w:szCs w:val="22"/>
              </w:rPr>
              <w:t>833,969.05</w:t>
            </w:r>
          </w:p>
        </w:tc>
        <w:tc>
          <w:tcPr>
            <w:tcW w:w="1170" w:type="dxa"/>
            <w:gridSpan w:val="3"/>
            <w:vAlign w:val="center"/>
          </w:tcPr>
          <w:p w14:paraId="60051C18" w14:textId="77777777" w:rsidR="00FB2C99" w:rsidRPr="00D96471" w:rsidRDefault="00FB2C99" w:rsidP="003B3EE9">
            <w:pPr>
              <w:jc w:val="center"/>
              <w:rPr>
                <w:color w:val="4C474C"/>
                <w:sz w:val="22"/>
                <w:szCs w:val="22"/>
              </w:rPr>
            </w:pPr>
            <w:r w:rsidRPr="00D96471">
              <w:rPr>
                <w:color w:val="4C474C"/>
                <w:sz w:val="22"/>
                <w:szCs w:val="22"/>
              </w:rPr>
              <w:t>0.50</w:t>
            </w:r>
          </w:p>
        </w:tc>
      </w:tr>
      <w:tr w:rsidR="006B52D7" w:rsidRPr="00F44EF5" w14:paraId="77A2C9EA" w14:textId="77777777" w:rsidTr="00D603B6">
        <w:trPr>
          <w:trHeight w:val="345"/>
        </w:trPr>
        <w:tc>
          <w:tcPr>
            <w:tcW w:w="1260" w:type="dxa"/>
            <w:noWrap/>
            <w:hideMark/>
          </w:tcPr>
          <w:p w14:paraId="73C42B6C" w14:textId="77777777" w:rsidR="00FB2C99" w:rsidRPr="00D96471" w:rsidRDefault="00FB2C99" w:rsidP="003B3EE9">
            <w:pPr>
              <w:rPr>
                <w:color w:val="4C474C"/>
                <w:sz w:val="22"/>
                <w:szCs w:val="22"/>
              </w:rPr>
            </w:pPr>
            <w:r w:rsidRPr="00D96471">
              <w:rPr>
                <w:color w:val="4C474C"/>
                <w:sz w:val="22"/>
                <w:szCs w:val="22"/>
              </w:rPr>
              <w:t>5502-02-001----</w:t>
            </w:r>
          </w:p>
        </w:tc>
        <w:tc>
          <w:tcPr>
            <w:tcW w:w="1800" w:type="dxa"/>
            <w:noWrap/>
            <w:hideMark/>
          </w:tcPr>
          <w:p w14:paraId="47C2C0F3" w14:textId="77777777" w:rsidR="00FB2C99" w:rsidRPr="00D96471" w:rsidRDefault="00FB2C99" w:rsidP="003B3EE9">
            <w:pPr>
              <w:rPr>
                <w:color w:val="4C474C"/>
                <w:sz w:val="22"/>
                <w:szCs w:val="22"/>
              </w:rPr>
            </w:pPr>
            <w:r w:rsidRPr="00D96471">
              <w:rPr>
                <w:color w:val="4C474C"/>
                <w:sz w:val="22"/>
                <w:szCs w:val="22"/>
              </w:rPr>
              <w:t>Diferencias cambiarias</w:t>
            </w:r>
          </w:p>
        </w:tc>
        <w:tc>
          <w:tcPr>
            <w:tcW w:w="1994" w:type="dxa"/>
            <w:noWrap/>
            <w:vAlign w:val="center"/>
            <w:hideMark/>
          </w:tcPr>
          <w:p w14:paraId="157107B7" w14:textId="77777777" w:rsidR="00FB2C99" w:rsidRPr="00D96471" w:rsidRDefault="00FB2C99" w:rsidP="003B3EE9">
            <w:pPr>
              <w:jc w:val="center"/>
              <w:rPr>
                <w:color w:val="4C474C"/>
                <w:sz w:val="22"/>
                <w:szCs w:val="22"/>
              </w:rPr>
            </w:pPr>
            <w:r w:rsidRPr="00D96471">
              <w:rPr>
                <w:color w:val="4C474C"/>
                <w:sz w:val="22"/>
                <w:szCs w:val="22"/>
              </w:rPr>
              <w:t>3,417,890.75</w:t>
            </w:r>
          </w:p>
        </w:tc>
        <w:tc>
          <w:tcPr>
            <w:tcW w:w="1876" w:type="dxa"/>
            <w:gridSpan w:val="2"/>
            <w:noWrap/>
            <w:vAlign w:val="center"/>
            <w:hideMark/>
          </w:tcPr>
          <w:p w14:paraId="2C41BE5D" w14:textId="77777777" w:rsidR="00FB2C99" w:rsidRPr="00D96471" w:rsidRDefault="00FB2C99" w:rsidP="003B3EE9">
            <w:pPr>
              <w:jc w:val="center"/>
              <w:rPr>
                <w:color w:val="4C474C"/>
                <w:sz w:val="22"/>
                <w:szCs w:val="22"/>
              </w:rPr>
            </w:pPr>
            <w:r w:rsidRPr="00D96471">
              <w:rPr>
                <w:color w:val="4C474C"/>
                <w:sz w:val="22"/>
                <w:szCs w:val="22"/>
              </w:rPr>
              <w:t>2,811,759.29</w:t>
            </w:r>
          </w:p>
        </w:tc>
        <w:tc>
          <w:tcPr>
            <w:tcW w:w="1170" w:type="dxa"/>
            <w:gridSpan w:val="3"/>
            <w:vAlign w:val="center"/>
          </w:tcPr>
          <w:p w14:paraId="7130C92D" w14:textId="77777777" w:rsidR="00FB2C99" w:rsidRPr="00D96471" w:rsidRDefault="00FB2C99" w:rsidP="003B3EE9">
            <w:pPr>
              <w:jc w:val="center"/>
              <w:rPr>
                <w:color w:val="4C474C"/>
                <w:sz w:val="22"/>
                <w:szCs w:val="22"/>
              </w:rPr>
            </w:pPr>
            <w:r w:rsidRPr="00D96471">
              <w:rPr>
                <w:color w:val="4C474C"/>
                <w:sz w:val="22"/>
                <w:szCs w:val="22"/>
              </w:rPr>
              <w:t>0.82</w:t>
            </w:r>
          </w:p>
        </w:tc>
      </w:tr>
      <w:tr w:rsidR="006B52D7" w:rsidRPr="00F44EF5" w14:paraId="72605583" w14:textId="77777777" w:rsidTr="00D603B6">
        <w:trPr>
          <w:trHeight w:val="345"/>
        </w:trPr>
        <w:tc>
          <w:tcPr>
            <w:tcW w:w="1260" w:type="dxa"/>
            <w:noWrap/>
            <w:hideMark/>
          </w:tcPr>
          <w:p w14:paraId="3B291EE7" w14:textId="77777777" w:rsidR="00FB2C99" w:rsidRPr="00D96471" w:rsidRDefault="00FB2C99" w:rsidP="003B3EE9">
            <w:pPr>
              <w:rPr>
                <w:color w:val="4C474C"/>
                <w:sz w:val="22"/>
                <w:szCs w:val="22"/>
              </w:rPr>
            </w:pPr>
            <w:r w:rsidRPr="00D96471">
              <w:rPr>
                <w:color w:val="4C474C"/>
                <w:sz w:val="22"/>
                <w:szCs w:val="22"/>
              </w:rPr>
              <w:t>5502-03-002----</w:t>
            </w:r>
          </w:p>
        </w:tc>
        <w:tc>
          <w:tcPr>
            <w:tcW w:w="1800" w:type="dxa"/>
            <w:noWrap/>
            <w:hideMark/>
          </w:tcPr>
          <w:p w14:paraId="3393585D" w14:textId="77777777" w:rsidR="00FB2C99" w:rsidRPr="00D96471" w:rsidRDefault="00FB2C99" w:rsidP="003B3EE9">
            <w:pPr>
              <w:rPr>
                <w:color w:val="4C474C"/>
                <w:sz w:val="22"/>
                <w:szCs w:val="22"/>
              </w:rPr>
            </w:pPr>
            <w:r w:rsidRPr="00D96471">
              <w:rPr>
                <w:color w:val="4C474C"/>
                <w:sz w:val="22"/>
                <w:szCs w:val="22"/>
              </w:rPr>
              <w:t>Intereses retenidos-impuesto al Ahorro</w:t>
            </w:r>
          </w:p>
        </w:tc>
        <w:tc>
          <w:tcPr>
            <w:tcW w:w="1994" w:type="dxa"/>
            <w:noWrap/>
            <w:vAlign w:val="center"/>
            <w:hideMark/>
          </w:tcPr>
          <w:p w14:paraId="36B1B676" w14:textId="77777777" w:rsidR="00FB2C99" w:rsidRPr="00D96471" w:rsidRDefault="00FB2C99" w:rsidP="003B3EE9">
            <w:pPr>
              <w:jc w:val="center"/>
              <w:rPr>
                <w:color w:val="4C474C"/>
                <w:sz w:val="22"/>
                <w:szCs w:val="22"/>
              </w:rPr>
            </w:pPr>
            <w:r w:rsidRPr="00D96471">
              <w:rPr>
                <w:color w:val="4C474C"/>
                <w:sz w:val="22"/>
                <w:szCs w:val="22"/>
              </w:rPr>
              <w:t>4,013.99</w:t>
            </w:r>
          </w:p>
        </w:tc>
        <w:tc>
          <w:tcPr>
            <w:tcW w:w="1876" w:type="dxa"/>
            <w:gridSpan w:val="2"/>
            <w:noWrap/>
            <w:vAlign w:val="center"/>
            <w:hideMark/>
          </w:tcPr>
          <w:p w14:paraId="5AB19C11" w14:textId="77777777" w:rsidR="00FB2C99" w:rsidRPr="00D96471" w:rsidRDefault="00FB2C99" w:rsidP="003B3EE9">
            <w:pPr>
              <w:jc w:val="center"/>
              <w:rPr>
                <w:color w:val="4C474C"/>
                <w:sz w:val="22"/>
                <w:szCs w:val="22"/>
              </w:rPr>
            </w:pPr>
            <w:r w:rsidRPr="00D96471">
              <w:rPr>
                <w:color w:val="4C474C"/>
                <w:sz w:val="22"/>
                <w:szCs w:val="22"/>
              </w:rPr>
              <w:t>1,405.25</w:t>
            </w:r>
          </w:p>
        </w:tc>
        <w:tc>
          <w:tcPr>
            <w:tcW w:w="1170" w:type="dxa"/>
            <w:gridSpan w:val="3"/>
            <w:vAlign w:val="center"/>
          </w:tcPr>
          <w:p w14:paraId="6ABD11CA" w14:textId="77777777" w:rsidR="00FB2C99" w:rsidRPr="00D96471" w:rsidRDefault="00FB2C99" w:rsidP="003B3EE9">
            <w:pPr>
              <w:jc w:val="center"/>
              <w:rPr>
                <w:color w:val="4C474C"/>
                <w:sz w:val="22"/>
                <w:szCs w:val="22"/>
              </w:rPr>
            </w:pPr>
            <w:r w:rsidRPr="00D96471">
              <w:rPr>
                <w:color w:val="4C474C"/>
                <w:sz w:val="22"/>
                <w:szCs w:val="22"/>
              </w:rPr>
              <w:t>0.35</w:t>
            </w:r>
          </w:p>
        </w:tc>
      </w:tr>
      <w:tr w:rsidR="006B52D7" w:rsidRPr="00F44EF5" w14:paraId="4960DBE8" w14:textId="77777777" w:rsidTr="00D603B6">
        <w:trPr>
          <w:trHeight w:val="345"/>
        </w:trPr>
        <w:tc>
          <w:tcPr>
            <w:tcW w:w="1260" w:type="dxa"/>
            <w:noWrap/>
            <w:hideMark/>
          </w:tcPr>
          <w:p w14:paraId="74BD6857" w14:textId="77777777" w:rsidR="00FB2C99" w:rsidRPr="00D96471" w:rsidRDefault="00FB2C99" w:rsidP="003B3EE9">
            <w:pPr>
              <w:rPr>
                <w:color w:val="4C474C"/>
                <w:sz w:val="22"/>
                <w:szCs w:val="22"/>
              </w:rPr>
            </w:pPr>
            <w:r w:rsidRPr="00D96471">
              <w:rPr>
                <w:color w:val="4C474C"/>
                <w:sz w:val="22"/>
                <w:szCs w:val="22"/>
              </w:rPr>
              <w:t>5502-10-003----</w:t>
            </w:r>
          </w:p>
        </w:tc>
        <w:tc>
          <w:tcPr>
            <w:tcW w:w="1800" w:type="dxa"/>
            <w:noWrap/>
            <w:hideMark/>
          </w:tcPr>
          <w:p w14:paraId="2158C539" w14:textId="77777777" w:rsidR="00FB2C99" w:rsidRPr="00D96471" w:rsidRDefault="00FB2C99" w:rsidP="003B3EE9">
            <w:pPr>
              <w:rPr>
                <w:color w:val="4C474C"/>
                <w:sz w:val="22"/>
                <w:szCs w:val="22"/>
              </w:rPr>
            </w:pPr>
            <w:r w:rsidRPr="00D96471">
              <w:rPr>
                <w:color w:val="4C474C"/>
                <w:sz w:val="22"/>
                <w:szCs w:val="22"/>
              </w:rPr>
              <w:t>Otros</w:t>
            </w:r>
          </w:p>
        </w:tc>
        <w:tc>
          <w:tcPr>
            <w:tcW w:w="1994" w:type="dxa"/>
            <w:noWrap/>
            <w:vAlign w:val="center"/>
            <w:hideMark/>
          </w:tcPr>
          <w:p w14:paraId="6592D9AC" w14:textId="77777777" w:rsidR="00FB2C99" w:rsidRPr="00D96471" w:rsidRDefault="00FB2C99" w:rsidP="003B3EE9">
            <w:pPr>
              <w:jc w:val="center"/>
              <w:rPr>
                <w:color w:val="4C474C"/>
                <w:sz w:val="22"/>
                <w:szCs w:val="22"/>
              </w:rPr>
            </w:pPr>
            <w:r w:rsidRPr="00D96471">
              <w:rPr>
                <w:color w:val="4C474C"/>
                <w:sz w:val="22"/>
                <w:szCs w:val="22"/>
              </w:rPr>
              <w:t>99,566.91</w:t>
            </w:r>
          </w:p>
        </w:tc>
        <w:tc>
          <w:tcPr>
            <w:tcW w:w="1876" w:type="dxa"/>
            <w:gridSpan w:val="2"/>
            <w:noWrap/>
            <w:vAlign w:val="center"/>
            <w:hideMark/>
          </w:tcPr>
          <w:p w14:paraId="4DB57DA4" w14:textId="77777777" w:rsidR="00FB2C99" w:rsidRPr="00D96471" w:rsidRDefault="00FB2C99" w:rsidP="003B3EE9">
            <w:pPr>
              <w:jc w:val="center"/>
              <w:rPr>
                <w:color w:val="4C474C"/>
                <w:sz w:val="22"/>
                <w:szCs w:val="22"/>
              </w:rPr>
            </w:pPr>
          </w:p>
        </w:tc>
        <w:tc>
          <w:tcPr>
            <w:tcW w:w="1170" w:type="dxa"/>
            <w:gridSpan w:val="3"/>
          </w:tcPr>
          <w:p w14:paraId="46A1D478" w14:textId="77777777" w:rsidR="00FB2C99" w:rsidRPr="00D96471" w:rsidRDefault="00FB2C99" w:rsidP="003B3EE9">
            <w:pPr>
              <w:rPr>
                <w:color w:val="4C474C"/>
                <w:sz w:val="22"/>
                <w:szCs w:val="22"/>
              </w:rPr>
            </w:pPr>
            <w:r w:rsidRPr="00D96471">
              <w:rPr>
                <w:color w:val="4C474C"/>
                <w:sz w:val="22"/>
                <w:szCs w:val="22"/>
              </w:rPr>
              <w:t>-</w:t>
            </w:r>
          </w:p>
        </w:tc>
      </w:tr>
      <w:tr w:rsidR="00D96471" w:rsidRPr="00F44EF5" w14:paraId="6D808EF9" w14:textId="77777777" w:rsidTr="00D603B6">
        <w:trPr>
          <w:trHeight w:val="345"/>
        </w:trPr>
        <w:tc>
          <w:tcPr>
            <w:tcW w:w="3060" w:type="dxa"/>
            <w:gridSpan w:val="2"/>
            <w:noWrap/>
            <w:hideMark/>
          </w:tcPr>
          <w:p w14:paraId="23E124BB" w14:textId="77777777" w:rsidR="00FB2C99" w:rsidRPr="00D96471" w:rsidRDefault="00FB2C99" w:rsidP="003B3EE9">
            <w:pPr>
              <w:rPr>
                <w:b/>
                <w:bCs/>
                <w:color w:val="4C474C"/>
                <w:sz w:val="22"/>
                <w:szCs w:val="22"/>
              </w:rPr>
            </w:pPr>
            <w:r w:rsidRPr="00D96471">
              <w:rPr>
                <w:b/>
                <w:bCs/>
                <w:color w:val="4C474C"/>
                <w:sz w:val="22"/>
                <w:szCs w:val="22"/>
              </w:rPr>
              <w:t>Sub-total gastos generales y administrativos</w:t>
            </w:r>
          </w:p>
        </w:tc>
        <w:tc>
          <w:tcPr>
            <w:tcW w:w="1994" w:type="dxa"/>
            <w:noWrap/>
            <w:vAlign w:val="center"/>
            <w:hideMark/>
          </w:tcPr>
          <w:p w14:paraId="0F4ADE6C" w14:textId="77777777" w:rsidR="00FB2C99" w:rsidRPr="00D96471" w:rsidRDefault="00FB2C99" w:rsidP="003B3EE9">
            <w:pPr>
              <w:jc w:val="center"/>
              <w:rPr>
                <w:b/>
                <w:bCs/>
                <w:color w:val="4C474C"/>
                <w:sz w:val="22"/>
                <w:szCs w:val="22"/>
              </w:rPr>
            </w:pPr>
            <w:r w:rsidRPr="00D96471">
              <w:rPr>
                <w:b/>
                <w:bCs/>
                <w:color w:val="4C474C"/>
                <w:sz w:val="22"/>
                <w:szCs w:val="22"/>
              </w:rPr>
              <w:t>19,241,560.51</w:t>
            </w:r>
          </w:p>
        </w:tc>
        <w:tc>
          <w:tcPr>
            <w:tcW w:w="1876" w:type="dxa"/>
            <w:gridSpan w:val="2"/>
            <w:noWrap/>
            <w:vAlign w:val="center"/>
            <w:hideMark/>
          </w:tcPr>
          <w:p w14:paraId="46438976" w14:textId="77777777" w:rsidR="00FB2C99" w:rsidRPr="00D96471" w:rsidRDefault="00FB2C99" w:rsidP="003B3EE9">
            <w:pPr>
              <w:jc w:val="center"/>
              <w:rPr>
                <w:color w:val="4C474C"/>
                <w:sz w:val="22"/>
                <w:szCs w:val="22"/>
              </w:rPr>
            </w:pPr>
          </w:p>
          <w:p w14:paraId="27FD3E7F" w14:textId="77777777" w:rsidR="00FB2C99" w:rsidRPr="00D96471" w:rsidRDefault="00FB2C99" w:rsidP="003B3EE9">
            <w:pPr>
              <w:jc w:val="center"/>
              <w:rPr>
                <w:b/>
                <w:bCs/>
                <w:color w:val="4C474C"/>
                <w:sz w:val="22"/>
                <w:szCs w:val="22"/>
              </w:rPr>
            </w:pPr>
            <w:r w:rsidRPr="00D96471">
              <w:rPr>
                <w:b/>
                <w:bCs/>
                <w:color w:val="4C474C"/>
                <w:sz w:val="22"/>
                <w:szCs w:val="22"/>
              </w:rPr>
              <w:t>16,312,766.95</w:t>
            </w:r>
          </w:p>
          <w:p w14:paraId="395364AE" w14:textId="77777777" w:rsidR="00FB2C99" w:rsidRPr="00D96471" w:rsidRDefault="00FB2C99" w:rsidP="003B3EE9">
            <w:pPr>
              <w:jc w:val="center"/>
              <w:rPr>
                <w:color w:val="4C474C"/>
                <w:sz w:val="22"/>
                <w:szCs w:val="22"/>
              </w:rPr>
            </w:pPr>
          </w:p>
        </w:tc>
        <w:tc>
          <w:tcPr>
            <w:tcW w:w="1170" w:type="dxa"/>
            <w:gridSpan w:val="3"/>
          </w:tcPr>
          <w:p w14:paraId="4F4A392F" w14:textId="77777777" w:rsidR="00FB2C99" w:rsidRPr="00D96471" w:rsidRDefault="00FB2C99" w:rsidP="003B3EE9">
            <w:pPr>
              <w:rPr>
                <w:color w:val="4C474C"/>
                <w:sz w:val="22"/>
                <w:szCs w:val="22"/>
              </w:rPr>
            </w:pPr>
          </w:p>
        </w:tc>
      </w:tr>
      <w:tr w:rsidR="00D96471" w:rsidRPr="00F44EF5" w14:paraId="59728C30" w14:textId="77777777" w:rsidTr="00D603B6">
        <w:trPr>
          <w:trHeight w:val="345"/>
        </w:trPr>
        <w:tc>
          <w:tcPr>
            <w:tcW w:w="3060" w:type="dxa"/>
            <w:gridSpan w:val="2"/>
            <w:noWrap/>
            <w:hideMark/>
          </w:tcPr>
          <w:p w14:paraId="77F9CA8F" w14:textId="77777777" w:rsidR="00FB2C99" w:rsidRPr="00D96471" w:rsidRDefault="00FB2C99" w:rsidP="003B3EE9">
            <w:pPr>
              <w:rPr>
                <w:b/>
                <w:bCs/>
                <w:color w:val="4C474C"/>
                <w:sz w:val="22"/>
                <w:szCs w:val="22"/>
              </w:rPr>
            </w:pPr>
            <w:r w:rsidRPr="00D96471">
              <w:rPr>
                <w:b/>
                <w:bCs/>
                <w:color w:val="4C474C"/>
                <w:sz w:val="22"/>
                <w:szCs w:val="22"/>
              </w:rPr>
              <w:t xml:space="preserve">Total presupuesto </w:t>
            </w:r>
          </w:p>
        </w:tc>
        <w:tc>
          <w:tcPr>
            <w:tcW w:w="2160" w:type="dxa"/>
            <w:gridSpan w:val="2"/>
            <w:noWrap/>
            <w:hideMark/>
          </w:tcPr>
          <w:p w14:paraId="44DCC390" w14:textId="77777777" w:rsidR="00FB2C99" w:rsidRPr="00D96471" w:rsidRDefault="00FB2C99" w:rsidP="003B3EE9">
            <w:pPr>
              <w:rPr>
                <w:b/>
                <w:color w:val="4C474C"/>
                <w:sz w:val="22"/>
                <w:szCs w:val="22"/>
              </w:rPr>
            </w:pPr>
            <w:r w:rsidRPr="00D96471">
              <w:rPr>
                <w:b/>
                <w:color w:val="4C474C"/>
                <w:sz w:val="22"/>
                <w:szCs w:val="22"/>
              </w:rPr>
              <w:t>4,599,561,390.83</w:t>
            </w:r>
          </w:p>
        </w:tc>
        <w:tc>
          <w:tcPr>
            <w:tcW w:w="2160" w:type="dxa"/>
            <w:gridSpan w:val="3"/>
            <w:noWrap/>
            <w:hideMark/>
          </w:tcPr>
          <w:p w14:paraId="64474FA4" w14:textId="77777777" w:rsidR="00FB2C99" w:rsidRPr="00D96471" w:rsidRDefault="00FB2C99" w:rsidP="003B3EE9">
            <w:pPr>
              <w:rPr>
                <w:b/>
                <w:color w:val="4C474C"/>
                <w:sz w:val="22"/>
                <w:szCs w:val="22"/>
              </w:rPr>
            </w:pPr>
            <w:r w:rsidRPr="00D96471">
              <w:rPr>
                <w:b/>
                <w:color w:val="4C474C"/>
                <w:sz w:val="22"/>
                <w:szCs w:val="22"/>
              </w:rPr>
              <w:t> 2,908,104,736.07</w:t>
            </w:r>
          </w:p>
        </w:tc>
        <w:tc>
          <w:tcPr>
            <w:tcW w:w="720" w:type="dxa"/>
          </w:tcPr>
          <w:p w14:paraId="1EC728BD" w14:textId="77777777" w:rsidR="00FB2C99" w:rsidRPr="00D96471" w:rsidRDefault="00FB2C99" w:rsidP="003B3EE9">
            <w:pPr>
              <w:rPr>
                <w:b/>
                <w:color w:val="4C474C"/>
                <w:sz w:val="22"/>
                <w:szCs w:val="22"/>
              </w:rPr>
            </w:pPr>
          </w:p>
        </w:tc>
      </w:tr>
    </w:tbl>
    <w:p w14:paraId="6823AA1C" w14:textId="77777777" w:rsidR="00366953" w:rsidRPr="00BF4FCE" w:rsidRDefault="00366953" w:rsidP="00366953">
      <w:pPr>
        <w:rPr>
          <w:color w:val="auto"/>
          <w:spacing w:val="0"/>
          <w:sz w:val="22"/>
          <w:szCs w:val="22"/>
          <w:lang w:val="es-ES"/>
        </w:rPr>
      </w:pPr>
    </w:p>
    <w:p w14:paraId="3B41DCB3" w14:textId="77777777" w:rsidR="00366953" w:rsidRPr="00BF4FCE" w:rsidRDefault="00366953" w:rsidP="00366953">
      <w:pPr>
        <w:rPr>
          <w:color w:val="auto"/>
          <w:spacing w:val="0"/>
          <w:sz w:val="22"/>
          <w:szCs w:val="22"/>
          <w:lang w:val="es-ES"/>
        </w:rPr>
      </w:pPr>
    </w:p>
    <w:p w14:paraId="68BC8169" w14:textId="77777777" w:rsidR="00366953" w:rsidRDefault="00366953" w:rsidP="00366953">
      <w:pPr>
        <w:rPr>
          <w:color w:val="1F3864" w:themeColor="accent1" w:themeShade="80"/>
          <w:spacing w:val="0"/>
          <w:sz w:val="22"/>
          <w:szCs w:val="22"/>
          <w:lang w:val="es-ES"/>
        </w:rPr>
      </w:pPr>
    </w:p>
    <w:p w14:paraId="6CF93408" w14:textId="77777777" w:rsidR="00185F69" w:rsidRDefault="00185F69" w:rsidP="00185F69">
      <w:pPr>
        <w:pStyle w:val="Prrafodelista"/>
        <w:ind w:left="1440"/>
        <w:rPr>
          <w:spacing w:val="0"/>
          <w:szCs w:val="22"/>
        </w:rPr>
      </w:pPr>
    </w:p>
    <w:p w14:paraId="622E2750" w14:textId="77777777" w:rsidR="00185F69" w:rsidRDefault="00185F69" w:rsidP="00185F69">
      <w:pPr>
        <w:pStyle w:val="Prrafodelista"/>
        <w:ind w:left="1440"/>
        <w:rPr>
          <w:spacing w:val="0"/>
          <w:szCs w:val="22"/>
        </w:rPr>
      </w:pPr>
    </w:p>
    <w:p w14:paraId="1FA70D5E" w14:textId="55EA7F0A" w:rsidR="00185F69" w:rsidRDefault="00185F69" w:rsidP="00185F69">
      <w:pPr>
        <w:pStyle w:val="Prrafodelista"/>
        <w:ind w:left="1440"/>
        <w:rPr>
          <w:spacing w:val="0"/>
          <w:szCs w:val="22"/>
        </w:rPr>
      </w:pPr>
    </w:p>
    <w:p w14:paraId="20187AC0" w14:textId="56192462" w:rsidR="0060368E" w:rsidRDefault="0060368E" w:rsidP="00185F69">
      <w:pPr>
        <w:pStyle w:val="Prrafodelista"/>
        <w:ind w:left="1440"/>
        <w:rPr>
          <w:spacing w:val="0"/>
          <w:szCs w:val="22"/>
        </w:rPr>
      </w:pPr>
    </w:p>
    <w:p w14:paraId="1D95AAC8" w14:textId="4BEBBE8A" w:rsidR="0060368E" w:rsidRDefault="0060368E" w:rsidP="00185F69">
      <w:pPr>
        <w:pStyle w:val="Prrafodelista"/>
        <w:ind w:left="1440"/>
        <w:rPr>
          <w:spacing w:val="0"/>
          <w:szCs w:val="22"/>
        </w:rPr>
      </w:pPr>
    </w:p>
    <w:p w14:paraId="2DF9A0DB" w14:textId="00E04A6E" w:rsidR="00D759B6" w:rsidRDefault="00D759B6" w:rsidP="00185F69">
      <w:pPr>
        <w:pStyle w:val="Prrafodelista"/>
        <w:ind w:left="1440"/>
        <w:rPr>
          <w:spacing w:val="0"/>
          <w:szCs w:val="22"/>
        </w:rPr>
      </w:pPr>
    </w:p>
    <w:p w14:paraId="379409DF" w14:textId="78E9BF1E" w:rsidR="00D759B6" w:rsidRDefault="00D759B6" w:rsidP="00185F69">
      <w:pPr>
        <w:pStyle w:val="Prrafodelista"/>
        <w:ind w:left="1440"/>
        <w:rPr>
          <w:spacing w:val="0"/>
          <w:szCs w:val="22"/>
        </w:rPr>
      </w:pPr>
    </w:p>
    <w:p w14:paraId="3A55E267" w14:textId="2D2345B8" w:rsidR="00D759B6" w:rsidRDefault="00D759B6" w:rsidP="00185F69">
      <w:pPr>
        <w:pStyle w:val="Prrafodelista"/>
        <w:ind w:left="1440"/>
        <w:rPr>
          <w:spacing w:val="0"/>
          <w:szCs w:val="22"/>
        </w:rPr>
      </w:pPr>
    </w:p>
    <w:p w14:paraId="3D3679F0" w14:textId="4DD7DB20" w:rsidR="00D759B6" w:rsidRDefault="00D759B6" w:rsidP="00185F69">
      <w:pPr>
        <w:pStyle w:val="Prrafodelista"/>
        <w:ind w:left="1440"/>
        <w:rPr>
          <w:spacing w:val="0"/>
          <w:szCs w:val="22"/>
        </w:rPr>
      </w:pPr>
    </w:p>
    <w:p w14:paraId="6CFE4146" w14:textId="3B3F4ADB" w:rsidR="00D759B6" w:rsidRDefault="00D759B6" w:rsidP="00185F69">
      <w:pPr>
        <w:pStyle w:val="Prrafodelista"/>
        <w:ind w:left="1440"/>
        <w:rPr>
          <w:spacing w:val="0"/>
          <w:szCs w:val="22"/>
        </w:rPr>
      </w:pPr>
    </w:p>
    <w:p w14:paraId="06278B87" w14:textId="00CDF799" w:rsidR="00D759B6" w:rsidRDefault="00D759B6" w:rsidP="00185F69">
      <w:pPr>
        <w:pStyle w:val="Prrafodelista"/>
        <w:ind w:left="1440"/>
        <w:rPr>
          <w:spacing w:val="0"/>
          <w:szCs w:val="22"/>
        </w:rPr>
      </w:pPr>
    </w:p>
    <w:p w14:paraId="78A06A84" w14:textId="1D2C0AD6" w:rsidR="00D759B6" w:rsidRDefault="00D759B6" w:rsidP="00185F69">
      <w:pPr>
        <w:pStyle w:val="Prrafodelista"/>
        <w:ind w:left="1440"/>
        <w:rPr>
          <w:spacing w:val="0"/>
          <w:szCs w:val="22"/>
        </w:rPr>
      </w:pPr>
    </w:p>
    <w:p w14:paraId="3DA886D7" w14:textId="52AD46C9" w:rsidR="00D759B6" w:rsidRDefault="00D759B6" w:rsidP="00185F69">
      <w:pPr>
        <w:pStyle w:val="Prrafodelista"/>
        <w:ind w:left="1440"/>
        <w:rPr>
          <w:spacing w:val="0"/>
          <w:szCs w:val="22"/>
        </w:rPr>
      </w:pPr>
    </w:p>
    <w:p w14:paraId="5C817F5C" w14:textId="07F4700C" w:rsidR="00D759B6" w:rsidRDefault="00D759B6" w:rsidP="00185F69">
      <w:pPr>
        <w:pStyle w:val="Prrafodelista"/>
        <w:ind w:left="1440"/>
        <w:rPr>
          <w:spacing w:val="0"/>
          <w:szCs w:val="22"/>
        </w:rPr>
      </w:pPr>
    </w:p>
    <w:p w14:paraId="477B3C33" w14:textId="6B0B6A7B" w:rsidR="00D759B6" w:rsidRDefault="00D759B6" w:rsidP="00185F69">
      <w:pPr>
        <w:pStyle w:val="Prrafodelista"/>
        <w:ind w:left="1440"/>
        <w:rPr>
          <w:spacing w:val="0"/>
          <w:szCs w:val="22"/>
        </w:rPr>
      </w:pPr>
    </w:p>
    <w:p w14:paraId="3000D384" w14:textId="6C6A66E5" w:rsidR="00D759B6" w:rsidRDefault="00D759B6" w:rsidP="00185F69">
      <w:pPr>
        <w:pStyle w:val="Prrafodelista"/>
        <w:ind w:left="1440"/>
        <w:rPr>
          <w:spacing w:val="0"/>
          <w:szCs w:val="22"/>
        </w:rPr>
      </w:pPr>
    </w:p>
    <w:p w14:paraId="48FA5CC5" w14:textId="5C1FC469" w:rsidR="00D759B6" w:rsidRDefault="00D759B6" w:rsidP="00185F69">
      <w:pPr>
        <w:pStyle w:val="Prrafodelista"/>
        <w:ind w:left="1440"/>
        <w:rPr>
          <w:spacing w:val="0"/>
          <w:szCs w:val="22"/>
        </w:rPr>
      </w:pPr>
    </w:p>
    <w:p w14:paraId="49BEE316" w14:textId="07002055" w:rsidR="00D759B6" w:rsidRDefault="00D759B6" w:rsidP="00185F69">
      <w:pPr>
        <w:pStyle w:val="Prrafodelista"/>
        <w:ind w:left="1440"/>
        <w:rPr>
          <w:spacing w:val="0"/>
          <w:szCs w:val="22"/>
        </w:rPr>
      </w:pPr>
    </w:p>
    <w:p w14:paraId="2AE523D6" w14:textId="77777777" w:rsidR="00D759B6" w:rsidRDefault="00D759B6" w:rsidP="00185F69">
      <w:pPr>
        <w:pStyle w:val="Prrafodelista"/>
        <w:ind w:left="1440"/>
        <w:rPr>
          <w:spacing w:val="0"/>
          <w:szCs w:val="22"/>
        </w:rPr>
      </w:pPr>
    </w:p>
    <w:p w14:paraId="23D33517" w14:textId="6E0D3DCC" w:rsidR="0060368E" w:rsidRDefault="0060368E" w:rsidP="00185F69">
      <w:pPr>
        <w:pStyle w:val="Prrafodelista"/>
        <w:ind w:left="1440"/>
        <w:rPr>
          <w:spacing w:val="0"/>
          <w:szCs w:val="22"/>
        </w:rPr>
      </w:pPr>
    </w:p>
    <w:p w14:paraId="0D08A835" w14:textId="77777777" w:rsidR="0060368E" w:rsidRDefault="0060368E" w:rsidP="00185F69">
      <w:pPr>
        <w:pStyle w:val="Prrafodelista"/>
        <w:ind w:left="1440"/>
        <w:rPr>
          <w:spacing w:val="0"/>
          <w:szCs w:val="22"/>
        </w:rPr>
      </w:pPr>
    </w:p>
    <w:p w14:paraId="44157D88" w14:textId="1483429F" w:rsidR="00B92722" w:rsidRPr="009C4375" w:rsidRDefault="00B92722">
      <w:pPr>
        <w:rPr>
          <w:color w:val="4C4747"/>
        </w:rPr>
      </w:pPr>
    </w:p>
    <w:p w14:paraId="43BEC057" w14:textId="72C5D1FC" w:rsidR="00B92722" w:rsidRPr="002F7B88" w:rsidRDefault="0026651B" w:rsidP="00B92722">
      <w:pPr>
        <w:pStyle w:val="Prrafodelista"/>
        <w:numPr>
          <w:ilvl w:val="1"/>
          <w:numId w:val="28"/>
        </w:numPr>
        <w:spacing w:line="360" w:lineRule="auto"/>
        <w:jc w:val="center"/>
        <w:rPr>
          <w:rFonts w:eastAsia="Calibri"/>
          <w:b/>
          <w:noProof/>
          <w:sz w:val="28"/>
          <w:lang w:val="es-ES"/>
        </w:rPr>
      </w:pPr>
      <w:r>
        <w:rPr>
          <w:noProof/>
          <w:lang w:val="en-US"/>
        </w:rPr>
        <mc:AlternateContent>
          <mc:Choice Requires="wps">
            <w:drawing>
              <wp:anchor distT="0" distB="0" distL="114300" distR="114300" simplePos="0" relativeHeight="251771904" behindDoc="0" locked="0" layoutInCell="1" allowOverlap="1" wp14:anchorId="1DA07539" wp14:editId="21DD180F">
                <wp:simplePos x="0" y="0"/>
                <wp:positionH relativeFrom="margin">
                  <wp:align>center</wp:align>
                </wp:positionH>
                <wp:positionV relativeFrom="paragraph">
                  <wp:posOffset>283845</wp:posOffset>
                </wp:positionV>
                <wp:extent cx="542925" cy="0"/>
                <wp:effectExtent l="0" t="19050" r="28575" b="19050"/>
                <wp:wrapNone/>
                <wp:docPr id="42"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690ABE4B" id="Straight Connector 18" o:spid="_x0000_s1026" style="position:absolute;flip:y;z-index:251771904;visibility:visible;mso-wrap-style:square;mso-wrap-distance-left:9pt;mso-wrap-distance-top:0;mso-wrap-distance-right:9pt;mso-wrap-distance-bottom:0;mso-position-horizontal:center;mso-position-horizontal-relative:margin;mso-position-vertical:absolute;mso-position-vertical-relative:text" from="0,22.35pt" to="42.7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" strokecolor="#ee2a24" strokeweight="2.25pt">
                <v:stroke joinstyle="miter"/>
                <w10:wrap anchorx="margin"/>
              </v:line>
            </w:pict>
          </mc:Fallback>
        </mc:AlternateContent>
      </w:r>
      <w:r w:rsidR="00B92722" w:rsidRPr="002F7B88">
        <w:rPr>
          <w:rFonts w:eastAsia="Calibri"/>
          <w:b/>
          <w:noProof/>
          <w:sz w:val="28"/>
          <w:lang w:val="es-ES"/>
        </w:rPr>
        <w:t xml:space="preserve">Desempeño del Área de </w:t>
      </w:r>
      <w:r>
        <w:rPr>
          <w:rFonts w:eastAsia="Calibri"/>
          <w:b/>
          <w:noProof/>
          <w:sz w:val="28"/>
          <w:lang w:val="es-ES"/>
        </w:rPr>
        <w:t>Recursos Humanos</w:t>
      </w:r>
    </w:p>
    <w:p w14:paraId="07E597AF" w14:textId="3DA4B523" w:rsidR="00B92722" w:rsidRPr="00EF11FC" w:rsidRDefault="00B92722" w:rsidP="00B92722">
      <w:pPr>
        <w:spacing w:after="0" w:line="360" w:lineRule="auto"/>
        <w:jc w:val="both"/>
        <w:rPr>
          <w:rFonts w:eastAsia="Calibri"/>
          <w:noProof/>
          <w:lang w:val="es-ES"/>
        </w:rPr>
      </w:pPr>
    </w:p>
    <w:p w14:paraId="129CAC92"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xml:space="preserve">Dentro de las funciones generales del departamento de Recursos Humanos, en la actualidad citamos las siguientes: </w:t>
      </w:r>
    </w:p>
    <w:p w14:paraId="1F951B28"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Gestión Administrativa de Personal</w:t>
      </w:r>
    </w:p>
    <w:p w14:paraId="363F9743"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Consiste en realizar tareas administrativas derivadas de la gestión del personal, como pueden ser nóminas, seguros sociales, seguros de salud, contratos, tramitación de sanciones, despidos, control horario, salud ocupacional, entre otros</w:t>
      </w:r>
    </w:p>
    <w:p w14:paraId="409AB4FD"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Reclutamiento, Selección e Inducción de personal</w:t>
      </w:r>
    </w:p>
    <w:p w14:paraId="0A1E2AFA"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La búsqueda del candidato ideal para cada puesto de empleo, siguiendo ciertas pautas:</w:t>
      </w:r>
    </w:p>
    <w:p w14:paraId="42635CDC"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Conseguir una base de CV para poder seleccionar candidatos.</w:t>
      </w:r>
    </w:p>
    <w:p w14:paraId="78EE4BEB"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Realizar pruebas de selección: Que validen las aptitudes y actitudes de cada candidato según el puesto para el que vaya a ser seleccionado. Se puede realizar todo desde la propia empresa o recurrir a una empresa externa o consultoría de Recursos Humanos que nos den apoyo en el proceso. Se puede abrir un proceso de selección interno (promoción entre los empleados de la empresa) o externo (buscar nuevos trabajadores).</w:t>
      </w:r>
    </w:p>
    <w:p w14:paraId="68E37B11" w14:textId="77777777" w:rsidR="00D27598" w:rsidRDefault="00D27598" w:rsidP="00D27598">
      <w:pPr>
        <w:spacing w:line="360" w:lineRule="auto"/>
        <w:jc w:val="both"/>
        <w:rPr>
          <w:rFonts w:eastAsia="Calibri"/>
          <w:noProof/>
          <w:lang w:val="es-ES"/>
        </w:rPr>
      </w:pPr>
      <w:r w:rsidRPr="00EF11FC">
        <w:rPr>
          <w:rFonts w:eastAsia="Calibri"/>
          <w:noProof/>
          <w:lang w:val="es-ES"/>
        </w:rPr>
        <w:t>• Acogida del nuevo empleado: Una vez seleccionado el candidato que pasará a formar parte de la empresa, hay que llevar a cabo el plan de acogida e incorporación de nuevos trabajadores para que se adapten adecuadamente al puesto.</w:t>
      </w:r>
    </w:p>
    <w:p w14:paraId="79F52F63" w14:textId="77777777" w:rsidR="00D27598" w:rsidRDefault="00D27598" w:rsidP="00D27598">
      <w:pPr>
        <w:spacing w:line="360" w:lineRule="auto"/>
        <w:jc w:val="both"/>
        <w:rPr>
          <w:rFonts w:eastAsia="Calibri"/>
          <w:noProof/>
          <w:lang w:val="es-ES"/>
        </w:rPr>
      </w:pPr>
    </w:p>
    <w:p w14:paraId="4E27DE9A" w14:textId="77777777" w:rsidR="00D27598" w:rsidRPr="00EF11FC" w:rsidRDefault="00D27598" w:rsidP="00D27598">
      <w:pPr>
        <w:spacing w:line="360" w:lineRule="auto"/>
        <w:jc w:val="both"/>
        <w:rPr>
          <w:rFonts w:eastAsia="Calibri"/>
          <w:noProof/>
          <w:lang w:val="es-ES"/>
        </w:rPr>
      </w:pPr>
    </w:p>
    <w:p w14:paraId="6A939AAD"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Formación y desarrollo profesional</w:t>
      </w:r>
    </w:p>
    <w:p w14:paraId="3BA1CBCB"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Necesitamos que los trabajadores sean 100% eficientes, es decir, conlleva formar adecuadamente a los trabajadores para que desempeñen con éxito sus funciones, eviten accidentes y desarrollen todo su potencial como profesionales. Existen diversas situaciones en las que es necesaria la formación por parte del departamento de recursos humanos como:</w:t>
      </w:r>
    </w:p>
    <w:p w14:paraId="491408A2"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Incorporación de nuevos empleados.</w:t>
      </w:r>
    </w:p>
    <w:p w14:paraId="209BF92F"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xml:space="preserve">• Promociones o ascensos de trabajadores (trabajo aunado a sus supervisores inmediatos y a las evaluaciones por competencia). </w:t>
      </w:r>
    </w:p>
    <w:p w14:paraId="1AB33ABF"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Actualización y reciclaje de conocimiento de los trabajadores (Debe evaluarse la formación de equipos de facilitadores y formadores de técnicos y secretarias en las regionales).</w:t>
      </w:r>
    </w:p>
    <w:p w14:paraId="68E16D7A"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Relaciones laborales</w:t>
      </w:r>
    </w:p>
    <w:p w14:paraId="2B31D516"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xml:space="preserve">El departamento de Recursos Humanos se encarga de resolver conflictos que pueda haber dentro de la compañía y llevar a cabo las negociaciones de convenios colectivos con el comité de ejecutivos. </w:t>
      </w:r>
    </w:p>
    <w:p w14:paraId="31C878D2"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Riesgos laborales, Seguridad Social, Ministerio de Trabajo</w:t>
      </w:r>
    </w:p>
    <w:p w14:paraId="72CFE33B" w14:textId="77777777" w:rsidR="00D27598" w:rsidRDefault="00D27598" w:rsidP="00D27598">
      <w:pPr>
        <w:spacing w:line="360" w:lineRule="auto"/>
        <w:jc w:val="both"/>
        <w:rPr>
          <w:rFonts w:eastAsia="Calibri"/>
          <w:noProof/>
          <w:lang w:val="es-ES"/>
        </w:rPr>
      </w:pPr>
      <w:r w:rsidRPr="00EF11FC">
        <w:rPr>
          <w:rFonts w:eastAsia="Calibri"/>
          <w:noProof/>
          <w:lang w:val="es-ES"/>
        </w:rPr>
        <w:t xml:space="preserve">La empresa debe realizar una serie de actividades, mes por mes, que implica cumplir con la normativa en prevención de riesgos laborales, con el fin de evitar accidentes y prevenir enfermedades profesionales (derivadas del puesto de trabajo). Así como actualizaciones de novedades, uno por uno de cada movimiento que realice la compañía en la Seguridad Social, Ministerio de Trabajo, entre otros. </w:t>
      </w:r>
    </w:p>
    <w:p w14:paraId="2C4D518F" w14:textId="77777777" w:rsidR="00D27598" w:rsidRDefault="00D27598" w:rsidP="00D27598">
      <w:pPr>
        <w:spacing w:line="360" w:lineRule="auto"/>
        <w:jc w:val="both"/>
        <w:rPr>
          <w:rFonts w:eastAsia="Calibri"/>
          <w:noProof/>
          <w:lang w:val="es-ES"/>
        </w:rPr>
      </w:pPr>
    </w:p>
    <w:p w14:paraId="2D3EAFFF" w14:textId="77777777" w:rsidR="00D27598" w:rsidRPr="00EF11FC" w:rsidRDefault="00D27598" w:rsidP="00D27598">
      <w:pPr>
        <w:spacing w:line="360" w:lineRule="auto"/>
        <w:jc w:val="both"/>
        <w:rPr>
          <w:rFonts w:eastAsia="Calibri"/>
          <w:noProof/>
          <w:lang w:val="es-ES"/>
        </w:rPr>
      </w:pPr>
    </w:p>
    <w:p w14:paraId="58F28355"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Evaluación del desempeño</w:t>
      </w:r>
    </w:p>
    <w:p w14:paraId="6AA52878"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 xml:space="preserve">Es importante para AGRODOSA llevar el control de la actividad que realiza cada empleado y comprobar si las políticas aplicadas son las correctas. Esta tarea se lleva a cabo con todos los trabajadores de la compañía, por departamentos y bajo la supervisión del jefe de cada uno de ellos. </w:t>
      </w:r>
    </w:p>
    <w:p w14:paraId="5D0E8691"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Este proceso implica: Recoger información del puesto y los trabajadores, realizar un seguimiento personalizado del empleado y entrevistarle. Con la información recogida, elaboramos un plan de mejora que optimice el rendimiento y solucionamos las debilidades existentes.</w:t>
      </w:r>
    </w:p>
    <w:p w14:paraId="114D5600"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Beneficios Sociales</w:t>
      </w:r>
    </w:p>
    <w:p w14:paraId="5EE8F200"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Analizamos los asuntos derivados de los beneficios sociales, que se otorga a los empleados. Las normativas no son explícitas al respecto, sino que cada compañía decide si se ofrecen o no y en qué condiciones. Hablamos de temas como: servicio de guardería, ticket restaurant, bonificaciones, pagos de celulares tipo flota, etc.</w:t>
      </w:r>
    </w:p>
    <w:p w14:paraId="2998C617"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Planificación de la plantilla</w:t>
      </w:r>
    </w:p>
    <w:p w14:paraId="64F41CE5" w14:textId="77777777" w:rsidR="00D27598" w:rsidRDefault="00D27598" w:rsidP="00D27598">
      <w:pPr>
        <w:spacing w:line="360" w:lineRule="auto"/>
        <w:jc w:val="both"/>
        <w:rPr>
          <w:rFonts w:eastAsia="Calibri"/>
          <w:noProof/>
          <w:lang w:val="es-ES"/>
        </w:rPr>
      </w:pPr>
      <w:r w:rsidRPr="00EF11FC">
        <w:rPr>
          <w:rFonts w:eastAsia="Calibri"/>
          <w:noProof/>
          <w:lang w:val="es-ES"/>
        </w:rPr>
        <w:t xml:space="preserve">Es necesario plasmar las necesidades reales y futuras de la empresa e ir adaptando el personal a las mismas; amarrados al tema del Plan Operativo establecido, que, a la vez, se deriva del Plan Estratégico, de por lo menos, cuatro años. En el que todas las gerencias, sean parte esencial del cumplimiento y evaluación de las necesidades de cada área. Mediante una reunión de jefatura, mensual, donde se discuta y se notifiquen los niveles de avances de cada área e involucrados para el cumplimiento de los indicadores establecidos. </w:t>
      </w:r>
    </w:p>
    <w:p w14:paraId="04057468" w14:textId="77777777" w:rsidR="00D27598" w:rsidRPr="00EF11FC" w:rsidRDefault="00D27598" w:rsidP="00D27598">
      <w:pPr>
        <w:spacing w:line="360" w:lineRule="auto"/>
        <w:jc w:val="both"/>
        <w:rPr>
          <w:rFonts w:eastAsia="Calibri"/>
          <w:noProof/>
          <w:lang w:val="es-ES"/>
        </w:rPr>
      </w:pPr>
    </w:p>
    <w:p w14:paraId="604F6CE1" w14:textId="77777777" w:rsidR="00D27598" w:rsidRPr="00EF11FC" w:rsidRDefault="00D27598" w:rsidP="00D27598">
      <w:pPr>
        <w:spacing w:line="360" w:lineRule="auto"/>
        <w:jc w:val="both"/>
        <w:rPr>
          <w:rFonts w:eastAsia="Calibri"/>
          <w:b/>
          <w:noProof/>
          <w:lang w:val="es-ES"/>
        </w:rPr>
      </w:pPr>
      <w:r w:rsidRPr="00EF11FC">
        <w:rPr>
          <w:rFonts w:eastAsia="Calibri"/>
          <w:b/>
          <w:noProof/>
          <w:lang w:val="es-ES"/>
        </w:rPr>
        <w:t>• Descripción y Retribución y Análisis de puestos de trabajo</w:t>
      </w:r>
    </w:p>
    <w:p w14:paraId="6210EF4B"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Realizamos un estudio pormenorizado de cada puesto de trabajo, con las funciones que van a desempeñar, las capacitaciones que debe tener la persona que lo lleve a cabo, la evaluación de riesgos de cada puesto. Todo ello con el fin de cumplir con la normativa y optimizar el rendimiento por puesto de trabajo.</w:t>
      </w:r>
    </w:p>
    <w:p w14:paraId="3EB8FE3E" w14:textId="77777777" w:rsidR="00D27598" w:rsidRDefault="00D27598" w:rsidP="00D27598">
      <w:pPr>
        <w:spacing w:line="360" w:lineRule="auto"/>
        <w:jc w:val="both"/>
        <w:rPr>
          <w:rFonts w:eastAsia="Calibri"/>
          <w:noProof/>
          <w:lang w:val="es-ES"/>
        </w:rPr>
      </w:pPr>
      <w:r w:rsidRPr="00EF11FC">
        <w:rPr>
          <w:rFonts w:eastAsia="Calibri"/>
          <w:noProof/>
          <w:lang w:val="en-US"/>
        </w:rPr>
        <w:drawing>
          <wp:anchor distT="0" distB="0" distL="114300" distR="114300" simplePos="0" relativeHeight="251773952" behindDoc="0" locked="0" layoutInCell="1" allowOverlap="1" wp14:anchorId="26B033D5" wp14:editId="50C14699">
            <wp:simplePos x="0" y="0"/>
            <wp:positionH relativeFrom="margin">
              <wp:align>right</wp:align>
            </wp:positionH>
            <wp:positionV relativeFrom="margin">
              <wp:posOffset>1828165</wp:posOffset>
            </wp:positionV>
            <wp:extent cx="5033010" cy="5019675"/>
            <wp:effectExtent l="0" t="0" r="0" b="9525"/>
            <wp:wrapSquare wrapText="bothSides"/>
            <wp:docPr id="779" name="Imagen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033010" cy="5019675"/>
                    </a:xfrm>
                    <a:prstGeom prst="rect">
                      <a:avLst/>
                    </a:prstGeom>
                    <a:noFill/>
                  </pic:spPr>
                </pic:pic>
              </a:graphicData>
            </a:graphic>
          </wp:anchor>
        </w:drawing>
      </w:r>
      <w:r w:rsidRPr="00EF11FC">
        <w:rPr>
          <w:rFonts w:eastAsia="Calibri"/>
          <w:noProof/>
          <w:lang w:val="es-ES"/>
        </w:rPr>
        <w:t xml:space="preserve"> </w:t>
      </w:r>
    </w:p>
    <w:p w14:paraId="59FE5CE0" w14:textId="77777777" w:rsidR="00D27598" w:rsidRDefault="00D27598" w:rsidP="00D27598">
      <w:pPr>
        <w:spacing w:line="360" w:lineRule="auto"/>
        <w:jc w:val="both"/>
        <w:rPr>
          <w:rFonts w:eastAsia="Calibri"/>
          <w:noProof/>
          <w:lang w:val="es-ES"/>
        </w:rPr>
      </w:pPr>
    </w:p>
    <w:p w14:paraId="0E3DDABD" w14:textId="77777777" w:rsidR="00D27598" w:rsidRDefault="00D27598" w:rsidP="00D27598">
      <w:pPr>
        <w:spacing w:line="360" w:lineRule="auto"/>
        <w:jc w:val="both"/>
        <w:rPr>
          <w:rFonts w:eastAsia="Calibri"/>
          <w:noProof/>
          <w:lang w:val="es-ES"/>
        </w:rPr>
      </w:pPr>
      <w:r w:rsidRPr="00EF11FC">
        <w:rPr>
          <w:rFonts w:eastAsia="Calibri"/>
          <w:noProof/>
          <w:lang w:val="es-ES"/>
        </w:rPr>
        <w:t xml:space="preserve">Y de la mano de cada gerente de área, elaboramos una ficha técnica de cada puesto de trabajo según un análisis previo, según sus funciones, responsabilidades, riesgos, etc. </w:t>
      </w:r>
    </w:p>
    <w:p w14:paraId="75FD4492" w14:textId="77777777" w:rsidR="00D27598" w:rsidRPr="00EF11FC" w:rsidRDefault="00D27598" w:rsidP="00D27598">
      <w:pPr>
        <w:spacing w:line="360" w:lineRule="auto"/>
        <w:jc w:val="both"/>
        <w:rPr>
          <w:rFonts w:eastAsia="Calibri"/>
          <w:noProof/>
          <w:lang w:val="es-ES"/>
        </w:rPr>
      </w:pPr>
      <w:r w:rsidRPr="00EF11FC">
        <w:rPr>
          <w:rFonts w:eastAsia="Calibri"/>
          <w:noProof/>
          <w:lang w:val="es-ES"/>
        </w:rPr>
        <w:t>De esta forma, si se va a contratar a alguien, ya se conoce que es lo que se le va a ofrecer y cual es el perfil de quien estamos necesitando en la institución.</w:t>
      </w:r>
    </w:p>
    <w:p w14:paraId="103C92EC" w14:textId="77777777" w:rsidR="00D27598" w:rsidRPr="00EF11FC" w:rsidRDefault="00D27598" w:rsidP="00D27598">
      <w:pPr>
        <w:tabs>
          <w:tab w:val="center" w:pos="3960"/>
          <w:tab w:val="left" w:pos="4382"/>
        </w:tabs>
        <w:spacing w:line="360" w:lineRule="auto"/>
        <w:jc w:val="both"/>
        <w:rPr>
          <w:rFonts w:eastAsia="Calibri"/>
          <w:b/>
          <w:lang w:val="es-ES"/>
        </w:rPr>
      </w:pPr>
      <w:r w:rsidRPr="00EF11FC">
        <w:rPr>
          <w:rFonts w:eastAsia="Calibri"/>
          <w:b/>
          <w:lang w:val="es-ES"/>
        </w:rPr>
        <w:t>Cantidad de Hombres y Mujeres por grupo ocupacional. Equidad de Género.</w:t>
      </w:r>
    </w:p>
    <w:p w14:paraId="7EDD2133" w14:textId="77777777" w:rsidR="00D27598" w:rsidRPr="00EF11FC" w:rsidRDefault="00D27598" w:rsidP="00D27598">
      <w:pPr>
        <w:tabs>
          <w:tab w:val="center" w:pos="3960"/>
          <w:tab w:val="left" w:pos="4382"/>
        </w:tabs>
        <w:spacing w:line="360" w:lineRule="auto"/>
        <w:jc w:val="both"/>
        <w:rPr>
          <w:rFonts w:eastAsia="Calibri"/>
          <w:lang w:val="es-ES"/>
        </w:rPr>
      </w:pPr>
      <w:r w:rsidRPr="00EF11FC">
        <w:rPr>
          <w:rFonts w:eastAsia="Calibri"/>
          <w:lang w:val="es-ES"/>
        </w:rPr>
        <w:t>A continuación, presentamos la Estructura formal de la cadena de mando de AGRODOSA, con el Gerente General, los Gerentes Administrativo-Financiero y Técnico-Operativo, los Gerentes, los encargados de Departamentos, los analistas, los Técnicos agropecuarios y el personal de apoyo.</w:t>
      </w:r>
    </w:p>
    <w:p w14:paraId="044FADF2" w14:textId="77777777" w:rsidR="00D27598" w:rsidRPr="00EF11FC" w:rsidRDefault="00D27598" w:rsidP="00D27598">
      <w:pPr>
        <w:tabs>
          <w:tab w:val="center" w:pos="3960"/>
          <w:tab w:val="left" w:pos="4382"/>
        </w:tabs>
        <w:spacing w:line="360" w:lineRule="auto"/>
        <w:jc w:val="both"/>
        <w:rPr>
          <w:rFonts w:eastAsia="Calibri"/>
          <w:b/>
          <w:lang w:val="es-ES"/>
        </w:rPr>
      </w:pPr>
      <w:r w:rsidRPr="00EF11FC">
        <w:rPr>
          <w:rFonts w:eastAsia="Calibri"/>
          <w:b/>
          <w:lang w:val="es-ES"/>
        </w:rPr>
        <w:t>Los grupos ocupacionales de la Aseguradora AGRODOSA son:</w:t>
      </w:r>
    </w:p>
    <w:p w14:paraId="7FD0DFAC" w14:textId="77777777" w:rsidR="00D27598" w:rsidRPr="00EF11FC" w:rsidRDefault="00D27598" w:rsidP="00D27598">
      <w:pPr>
        <w:tabs>
          <w:tab w:val="center" w:pos="3960"/>
          <w:tab w:val="left" w:pos="4382"/>
        </w:tabs>
        <w:spacing w:line="360" w:lineRule="auto"/>
        <w:jc w:val="both"/>
        <w:rPr>
          <w:rFonts w:eastAsia="Calibri"/>
          <w:lang w:val="es-ES"/>
        </w:rPr>
      </w:pPr>
      <w:r w:rsidRPr="00EF11FC">
        <w:rPr>
          <w:rFonts w:eastAsia="Calibri"/>
          <w:b/>
          <w:lang w:val="es-ES"/>
        </w:rPr>
        <w:t>Grupo I:</w:t>
      </w:r>
      <w:r w:rsidRPr="00EF11FC">
        <w:rPr>
          <w:rFonts w:eastAsia="Calibri"/>
          <w:lang w:val="es-ES"/>
        </w:rPr>
        <w:t xml:space="preserve"> Compuesto por los Gerentes General, Administrativo- Financiero y Técnico Operativo</w:t>
      </w:r>
    </w:p>
    <w:p w14:paraId="0B21C39F" w14:textId="77777777" w:rsidR="00D27598" w:rsidRPr="00EF11FC" w:rsidRDefault="00D27598" w:rsidP="00D27598">
      <w:pPr>
        <w:tabs>
          <w:tab w:val="center" w:pos="3960"/>
          <w:tab w:val="left" w:pos="4382"/>
        </w:tabs>
        <w:spacing w:line="360" w:lineRule="auto"/>
        <w:jc w:val="both"/>
        <w:rPr>
          <w:rFonts w:eastAsia="Calibri"/>
          <w:lang w:val="es-ES"/>
        </w:rPr>
      </w:pPr>
      <w:r w:rsidRPr="00EF11FC">
        <w:rPr>
          <w:rFonts w:eastAsia="Calibri"/>
          <w:b/>
          <w:lang w:val="es-ES"/>
        </w:rPr>
        <w:t>Grupo II:</w:t>
      </w:r>
      <w:r w:rsidRPr="00EF11FC">
        <w:rPr>
          <w:rFonts w:eastAsia="Calibri"/>
          <w:lang w:val="es-ES"/>
        </w:rPr>
        <w:t xml:space="preserve"> Gerentes de Auditoria, Planificación, Recursos Humanos, Contabilidad y Tecnologías de la Información.</w:t>
      </w:r>
    </w:p>
    <w:p w14:paraId="295A613C" w14:textId="77777777" w:rsidR="00D27598" w:rsidRPr="00EF11FC" w:rsidRDefault="00D27598" w:rsidP="00D27598">
      <w:pPr>
        <w:tabs>
          <w:tab w:val="center" w:pos="3960"/>
          <w:tab w:val="left" w:pos="4382"/>
        </w:tabs>
        <w:spacing w:line="360" w:lineRule="auto"/>
        <w:jc w:val="both"/>
        <w:rPr>
          <w:rFonts w:eastAsia="Calibri"/>
          <w:lang w:val="es-ES"/>
        </w:rPr>
      </w:pPr>
      <w:r w:rsidRPr="00EF11FC">
        <w:rPr>
          <w:rFonts w:eastAsia="Calibri"/>
          <w:b/>
          <w:lang w:val="es-ES"/>
        </w:rPr>
        <w:t>Grupo III:</w:t>
      </w:r>
      <w:r w:rsidRPr="00EF11FC">
        <w:rPr>
          <w:rFonts w:eastAsia="Calibri"/>
          <w:lang w:val="es-ES"/>
        </w:rPr>
        <w:t xml:space="preserve"> Coordinadores y Encargados de Departamentos.</w:t>
      </w:r>
    </w:p>
    <w:p w14:paraId="0B5116AA" w14:textId="77777777" w:rsidR="00D27598" w:rsidRPr="00EF11FC" w:rsidRDefault="00D27598" w:rsidP="00D27598">
      <w:pPr>
        <w:tabs>
          <w:tab w:val="center" w:pos="3960"/>
          <w:tab w:val="left" w:pos="4382"/>
        </w:tabs>
        <w:spacing w:line="360" w:lineRule="auto"/>
        <w:jc w:val="both"/>
        <w:rPr>
          <w:rFonts w:eastAsia="Calibri"/>
          <w:lang w:val="es-ES"/>
        </w:rPr>
      </w:pPr>
      <w:r w:rsidRPr="00EF11FC">
        <w:rPr>
          <w:rFonts w:eastAsia="Calibri"/>
          <w:b/>
          <w:lang w:val="es-ES"/>
        </w:rPr>
        <w:t>Grupo IV:</w:t>
      </w:r>
      <w:r w:rsidRPr="00EF11FC">
        <w:rPr>
          <w:rFonts w:eastAsia="Calibri"/>
          <w:lang w:val="es-ES"/>
        </w:rPr>
        <w:t xml:space="preserve"> Analistas, Técnicos agropecuarios y Secretarias.</w:t>
      </w:r>
    </w:p>
    <w:p w14:paraId="40DF1F65" w14:textId="77777777" w:rsidR="00D27598" w:rsidRPr="00EF11FC" w:rsidRDefault="00D27598" w:rsidP="00D27598">
      <w:pPr>
        <w:tabs>
          <w:tab w:val="center" w:pos="3960"/>
          <w:tab w:val="left" w:pos="4382"/>
        </w:tabs>
        <w:spacing w:line="360" w:lineRule="auto"/>
        <w:jc w:val="both"/>
        <w:rPr>
          <w:rFonts w:eastAsia="Calibri"/>
          <w:lang w:val="es-ES"/>
        </w:rPr>
      </w:pPr>
      <w:r w:rsidRPr="00EF11FC">
        <w:rPr>
          <w:rFonts w:eastAsia="Calibri"/>
          <w:b/>
          <w:lang w:val="es-ES"/>
        </w:rPr>
        <w:t>Grupo V:</w:t>
      </w:r>
      <w:r w:rsidRPr="00EF11FC">
        <w:rPr>
          <w:rFonts w:eastAsia="Calibri"/>
          <w:lang w:val="es-ES"/>
        </w:rPr>
        <w:t xml:space="preserve"> Servicios Generales, Conserjes, Choferes y Mensajeros.</w:t>
      </w:r>
    </w:p>
    <w:p w14:paraId="4AC442E7" w14:textId="77777777" w:rsidR="00D27598" w:rsidRPr="00EF11FC" w:rsidRDefault="00D27598" w:rsidP="00D27598">
      <w:pPr>
        <w:rPr>
          <w:rFonts w:asciiTheme="minorHAnsi" w:hAnsiTheme="minorHAnsi" w:cstheme="minorBidi"/>
          <w:noProof/>
          <w:color w:val="auto"/>
          <w:spacing w:val="0"/>
          <w:sz w:val="22"/>
          <w:szCs w:val="22"/>
          <w:lang w:val="es-ES"/>
        </w:rPr>
      </w:pPr>
    </w:p>
    <w:p w14:paraId="66477042" w14:textId="77777777" w:rsidR="00D27598" w:rsidRPr="00EF11FC" w:rsidRDefault="00D27598" w:rsidP="00D27598">
      <w:pPr>
        <w:rPr>
          <w:rFonts w:asciiTheme="minorHAnsi" w:hAnsiTheme="minorHAnsi" w:cstheme="minorBidi"/>
          <w:noProof/>
          <w:color w:val="auto"/>
          <w:spacing w:val="0"/>
          <w:sz w:val="22"/>
          <w:szCs w:val="22"/>
          <w:lang w:val="es-ES"/>
        </w:rPr>
      </w:pPr>
    </w:p>
    <w:p w14:paraId="5DAA73BC" w14:textId="77777777" w:rsidR="00D27598" w:rsidRPr="00EF11FC" w:rsidRDefault="00D27598" w:rsidP="00D27598">
      <w:pPr>
        <w:rPr>
          <w:rFonts w:asciiTheme="minorHAnsi" w:hAnsiTheme="minorHAnsi" w:cstheme="minorBidi"/>
          <w:noProof/>
          <w:color w:val="auto"/>
          <w:spacing w:val="0"/>
          <w:sz w:val="22"/>
          <w:szCs w:val="22"/>
          <w:lang w:val="es-ES"/>
        </w:rPr>
      </w:pPr>
    </w:p>
    <w:p w14:paraId="6F26D261" w14:textId="77777777" w:rsidR="00D27598" w:rsidRDefault="00D27598" w:rsidP="00D27598">
      <w:pPr>
        <w:rPr>
          <w:rFonts w:asciiTheme="minorHAnsi" w:hAnsiTheme="minorHAnsi" w:cstheme="minorBidi"/>
          <w:noProof/>
          <w:color w:val="auto"/>
          <w:spacing w:val="0"/>
          <w:sz w:val="22"/>
          <w:szCs w:val="22"/>
          <w:lang w:val="es-ES"/>
        </w:rPr>
      </w:pPr>
    </w:p>
    <w:p w14:paraId="3F61C056" w14:textId="77777777" w:rsidR="00D27598" w:rsidRPr="00EF11FC" w:rsidRDefault="00D27598" w:rsidP="00D27598">
      <w:pPr>
        <w:rPr>
          <w:rFonts w:asciiTheme="minorHAnsi" w:hAnsiTheme="minorHAnsi" w:cstheme="minorBidi"/>
          <w:noProof/>
          <w:color w:val="auto"/>
          <w:spacing w:val="0"/>
          <w:sz w:val="22"/>
          <w:szCs w:val="22"/>
          <w:lang w:val="es-ES"/>
        </w:rPr>
      </w:pPr>
    </w:p>
    <w:p w14:paraId="241C68B4" w14:textId="77777777" w:rsidR="00D27598" w:rsidRPr="00EF11FC" w:rsidRDefault="00D27598" w:rsidP="00D27598">
      <w:pPr>
        <w:tabs>
          <w:tab w:val="center" w:pos="3960"/>
          <w:tab w:val="left" w:pos="4382"/>
        </w:tabs>
        <w:spacing w:line="360" w:lineRule="auto"/>
        <w:jc w:val="both"/>
        <w:rPr>
          <w:rFonts w:eastAsia="Calibri"/>
          <w:b/>
          <w:lang w:val="es-ES"/>
        </w:rPr>
      </w:pPr>
      <w:r w:rsidRPr="00EF11FC">
        <w:rPr>
          <w:rFonts w:eastAsia="Calibri"/>
          <w:b/>
          <w:lang w:val="es-ES"/>
        </w:rPr>
        <w:t xml:space="preserve">Cantidad de Hombres y Mujeres por grupo ocupacional. </w:t>
      </w:r>
    </w:p>
    <w:tbl>
      <w:tblPr>
        <w:tblpPr w:leftFromText="180" w:rightFromText="180" w:vertAnchor="text" w:horzAnchor="margin" w:tblpY="-77"/>
        <w:tblW w:w="4884" w:type="pct"/>
        <w:tblCellMar>
          <w:left w:w="70" w:type="dxa"/>
          <w:right w:w="70" w:type="dxa"/>
        </w:tblCellMar>
        <w:tblLook w:val="04A0" w:firstRow="1" w:lastRow="0" w:firstColumn="1" w:lastColumn="0" w:noHBand="0" w:noVBand="1"/>
      </w:tblPr>
      <w:tblGrid>
        <w:gridCol w:w="2533"/>
        <w:gridCol w:w="1334"/>
        <w:gridCol w:w="1149"/>
        <w:gridCol w:w="2701"/>
      </w:tblGrid>
      <w:tr w:rsidR="00D27598" w:rsidRPr="00EF11FC" w14:paraId="4D65757C" w14:textId="77777777" w:rsidTr="009A5943">
        <w:trPr>
          <w:trHeight w:val="290"/>
        </w:trPr>
        <w:tc>
          <w:tcPr>
            <w:tcW w:w="1616" w:type="pct"/>
            <w:tcBorders>
              <w:top w:val="single" w:sz="8" w:space="0" w:color="auto"/>
              <w:left w:val="single" w:sz="8" w:space="0" w:color="auto"/>
              <w:bottom w:val="single" w:sz="4" w:space="0" w:color="auto"/>
              <w:right w:val="single" w:sz="4" w:space="0" w:color="auto"/>
            </w:tcBorders>
            <w:shd w:val="clear" w:color="auto" w:fill="00264C"/>
            <w:noWrap/>
            <w:vAlign w:val="bottom"/>
            <w:hideMark/>
          </w:tcPr>
          <w:p w14:paraId="70E9837A" w14:textId="77777777" w:rsidR="00D27598" w:rsidRPr="00EF11FC" w:rsidRDefault="00D27598" w:rsidP="009A5943">
            <w:pPr>
              <w:spacing w:after="0" w:line="240" w:lineRule="auto"/>
              <w:jc w:val="center"/>
              <w:rPr>
                <w:rFonts w:eastAsia="Times New Roman"/>
                <w:b/>
                <w:bCs/>
                <w:color w:val="FFFFFF"/>
                <w:spacing w:val="0"/>
                <w:lang w:val="es-ES" w:eastAsia="es-DO"/>
              </w:rPr>
            </w:pPr>
          </w:p>
          <w:p w14:paraId="4965C11A" w14:textId="77777777" w:rsidR="00D27598" w:rsidRPr="00EF11FC" w:rsidRDefault="00D27598" w:rsidP="009A5943">
            <w:pPr>
              <w:spacing w:after="0" w:line="240" w:lineRule="auto"/>
              <w:jc w:val="center"/>
              <w:rPr>
                <w:rFonts w:eastAsia="Times New Roman"/>
                <w:b/>
                <w:bCs/>
                <w:color w:val="FFFFFF"/>
                <w:spacing w:val="0"/>
                <w:lang w:eastAsia="es-DO"/>
              </w:rPr>
            </w:pPr>
            <w:r>
              <w:rPr>
                <w:rFonts w:eastAsia="Times New Roman"/>
                <w:b/>
                <w:bCs/>
                <w:color w:val="FFFFFF"/>
                <w:spacing w:val="0"/>
                <w:lang w:eastAsia="es-DO"/>
              </w:rPr>
              <w:t>Géneros</w:t>
            </w:r>
          </w:p>
        </w:tc>
        <w:tc>
          <w:tcPr>
            <w:tcW w:w="897" w:type="pct"/>
            <w:tcBorders>
              <w:top w:val="single" w:sz="8" w:space="0" w:color="auto"/>
              <w:left w:val="nil"/>
              <w:bottom w:val="single" w:sz="4" w:space="0" w:color="auto"/>
              <w:right w:val="single" w:sz="4" w:space="0" w:color="auto"/>
            </w:tcBorders>
            <w:shd w:val="clear" w:color="auto" w:fill="00264C"/>
            <w:noWrap/>
            <w:vAlign w:val="bottom"/>
            <w:hideMark/>
          </w:tcPr>
          <w:p w14:paraId="5FADDDEE" w14:textId="77777777" w:rsidR="00D27598" w:rsidRPr="00EF11FC" w:rsidRDefault="00D27598" w:rsidP="009A5943">
            <w:pPr>
              <w:spacing w:after="0" w:line="240" w:lineRule="auto"/>
              <w:jc w:val="center"/>
              <w:rPr>
                <w:rFonts w:eastAsia="Times New Roman"/>
                <w:b/>
                <w:bCs/>
                <w:color w:val="FFFFFF"/>
                <w:spacing w:val="0"/>
                <w:lang w:eastAsia="es-DO"/>
              </w:rPr>
            </w:pPr>
            <w:r w:rsidRPr="00EF11FC">
              <w:rPr>
                <w:rFonts w:eastAsia="Times New Roman"/>
                <w:b/>
                <w:bCs/>
                <w:color w:val="FFFFFF"/>
                <w:spacing w:val="0"/>
                <w:lang w:eastAsia="es-DO"/>
              </w:rPr>
              <w:t>Porcentaje</w:t>
            </w:r>
          </w:p>
        </w:tc>
        <w:tc>
          <w:tcPr>
            <w:tcW w:w="897" w:type="pct"/>
            <w:tcBorders>
              <w:top w:val="single" w:sz="8" w:space="0" w:color="auto"/>
              <w:left w:val="nil"/>
              <w:bottom w:val="single" w:sz="4" w:space="0" w:color="auto"/>
              <w:right w:val="nil"/>
            </w:tcBorders>
            <w:shd w:val="clear" w:color="auto" w:fill="00264C"/>
            <w:noWrap/>
            <w:vAlign w:val="bottom"/>
            <w:hideMark/>
          </w:tcPr>
          <w:p w14:paraId="2C27EB59" w14:textId="77777777" w:rsidR="00D27598" w:rsidRPr="00EF11FC" w:rsidRDefault="00D27598" w:rsidP="009A5943">
            <w:pPr>
              <w:spacing w:after="0" w:line="240" w:lineRule="auto"/>
              <w:jc w:val="center"/>
              <w:rPr>
                <w:rFonts w:eastAsia="Times New Roman"/>
                <w:b/>
                <w:bCs/>
                <w:color w:val="FFFFFF"/>
                <w:spacing w:val="0"/>
                <w:lang w:eastAsia="es-DO"/>
              </w:rPr>
            </w:pPr>
            <w:r w:rsidRPr="00EF11FC">
              <w:rPr>
                <w:rFonts w:eastAsia="Times New Roman"/>
                <w:b/>
                <w:bCs/>
                <w:color w:val="FFFFFF"/>
                <w:spacing w:val="0"/>
                <w:lang w:eastAsia="es-DO"/>
              </w:rPr>
              <w:t>Personas</w:t>
            </w:r>
          </w:p>
        </w:tc>
        <w:tc>
          <w:tcPr>
            <w:tcW w:w="1591" w:type="pct"/>
            <w:vMerge w:val="restart"/>
            <w:tcBorders>
              <w:top w:val="single" w:sz="8" w:space="0" w:color="auto"/>
              <w:left w:val="single" w:sz="8" w:space="0" w:color="auto"/>
              <w:bottom w:val="single" w:sz="8" w:space="0" w:color="000000"/>
              <w:right w:val="single" w:sz="8" w:space="0" w:color="auto"/>
            </w:tcBorders>
            <w:shd w:val="clear" w:color="auto" w:fill="00264C"/>
            <w:noWrap/>
            <w:vAlign w:val="center"/>
            <w:hideMark/>
          </w:tcPr>
          <w:p w14:paraId="127C80CA" w14:textId="77777777" w:rsidR="00D27598" w:rsidRPr="00E11280" w:rsidRDefault="00D27598" w:rsidP="009A5943">
            <w:pPr>
              <w:spacing w:after="0" w:line="240" w:lineRule="auto"/>
              <w:jc w:val="center"/>
              <w:rPr>
                <w:rFonts w:eastAsia="Times New Roman"/>
                <w:b/>
                <w:color w:val="FFFFFF" w:themeColor="background1"/>
                <w:spacing w:val="0"/>
                <w:lang w:eastAsia="es-DO"/>
              </w:rPr>
            </w:pPr>
            <w:r w:rsidRPr="00E11280">
              <w:rPr>
                <w:rFonts w:eastAsia="Calibri"/>
                <w:b/>
                <w:color w:val="FFFFFF" w:themeColor="background1"/>
                <w:lang w:val="es-ES"/>
              </w:rPr>
              <w:t>Equidad salarial (%)</w:t>
            </w:r>
          </w:p>
        </w:tc>
      </w:tr>
      <w:tr w:rsidR="00D27598" w:rsidRPr="00EF11FC" w14:paraId="509CA609" w14:textId="77777777" w:rsidTr="009A5943">
        <w:trPr>
          <w:trHeight w:val="290"/>
        </w:trPr>
        <w:tc>
          <w:tcPr>
            <w:tcW w:w="1616" w:type="pct"/>
            <w:tcBorders>
              <w:top w:val="nil"/>
              <w:left w:val="single" w:sz="8" w:space="0" w:color="auto"/>
              <w:bottom w:val="single" w:sz="4" w:space="0" w:color="auto"/>
              <w:right w:val="single" w:sz="4" w:space="0" w:color="auto"/>
            </w:tcBorders>
            <w:shd w:val="clear" w:color="auto" w:fill="auto"/>
            <w:noWrap/>
            <w:vAlign w:val="bottom"/>
            <w:hideMark/>
          </w:tcPr>
          <w:p w14:paraId="4859076A"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single" w:sz="4" w:space="0" w:color="auto"/>
            </w:tcBorders>
            <w:shd w:val="clear" w:color="auto" w:fill="auto"/>
            <w:noWrap/>
            <w:vAlign w:val="bottom"/>
            <w:hideMark/>
          </w:tcPr>
          <w:p w14:paraId="1A7E4088" w14:textId="77777777" w:rsidR="00D27598" w:rsidRPr="00EF11FC" w:rsidRDefault="00D27598" w:rsidP="009A5943">
            <w:pPr>
              <w:spacing w:after="0" w:line="240" w:lineRule="auto"/>
              <w:jc w:val="center"/>
              <w:rPr>
                <w:rFonts w:eastAsia="Calibri"/>
                <w:lang w:val="es-ES"/>
              </w:rPr>
            </w:pPr>
            <w:r w:rsidRPr="00EF11FC">
              <w:rPr>
                <w:rFonts w:eastAsia="Calibri"/>
                <w:lang w:val="es-ES"/>
              </w:rPr>
              <w:t>49%</w:t>
            </w:r>
          </w:p>
        </w:tc>
        <w:tc>
          <w:tcPr>
            <w:tcW w:w="897" w:type="pct"/>
            <w:tcBorders>
              <w:top w:val="nil"/>
              <w:left w:val="nil"/>
              <w:bottom w:val="single" w:sz="4" w:space="0" w:color="auto"/>
              <w:right w:val="nil"/>
            </w:tcBorders>
            <w:shd w:val="clear" w:color="auto" w:fill="auto"/>
            <w:noWrap/>
            <w:vAlign w:val="bottom"/>
            <w:hideMark/>
          </w:tcPr>
          <w:p w14:paraId="787E5EC5" w14:textId="77777777" w:rsidR="00D27598" w:rsidRPr="00EF11FC" w:rsidRDefault="00D27598" w:rsidP="009A5943">
            <w:pPr>
              <w:spacing w:after="0" w:line="240" w:lineRule="auto"/>
              <w:jc w:val="center"/>
              <w:rPr>
                <w:rFonts w:eastAsia="Calibri"/>
                <w:lang w:val="es-ES"/>
              </w:rPr>
            </w:pPr>
            <w:r w:rsidRPr="00EF11FC">
              <w:rPr>
                <w:rFonts w:eastAsia="Calibri"/>
                <w:lang w:val="es-ES"/>
              </w:rPr>
              <w:t>64</w:t>
            </w:r>
          </w:p>
        </w:tc>
        <w:tc>
          <w:tcPr>
            <w:tcW w:w="1591" w:type="pct"/>
            <w:vMerge/>
            <w:tcBorders>
              <w:top w:val="single" w:sz="8" w:space="0" w:color="auto"/>
              <w:left w:val="single" w:sz="8" w:space="0" w:color="auto"/>
              <w:bottom w:val="single" w:sz="8" w:space="0" w:color="000000"/>
              <w:right w:val="single" w:sz="8" w:space="0" w:color="auto"/>
            </w:tcBorders>
            <w:shd w:val="clear" w:color="auto" w:fill="00264C"/>
            <w:vAlign w:val="center"/>
            <w:hideMark/>
          </w:tcPr>
          <w:p w14:paraId="2306A2B4" w14:textId="77777777" w:rsidR="00D27598" w:rsidRPr="00EF11FC" w:rsidRDefault="00D27598" w:rsidP="009A5943">
            <w:pPr>
              <w:spacing w:after="0" w:line="240" w:lineRule="auto"/>
              <w:rPr>
                <w:rFonts w:eastAsia="Calibri"/>
                <w:lang w:val="es-ES"/>
              </w:rPr>
            </w:pPr>
          </w:p>
        </w:tc>
      </w:tr>
      <w:tr w:rsidR="00D27598" w:rsidRPr="00EF11FC" w14:paraId="2060919C" w14:textId="77777777" w:rsidTr="009A5943">
        <w:trPr>
          <w:trHeight w:val="302"/>
        </w:trPr>
        <w:tc>
          <w:tcPr>
            <w:tcW w:w="1616" w:type="pct"/>
            <w:tcBorders>
              <w:top w:val="nil"/>
              <w:left w:val="single" w:sz="8" w:space="0" w:color="auto"/>
              <w:bottom w:val="single" w:sz="8" w:space="0" w:color="auto"/>
              <w:right w:val="single" w:sz="4" w:space="0" w:color="auto"/>
            </w:tcBorders>
            <w:shd w:val="clear" w:color="auto" w:fill="auto"/>
            <w:noWrap/>
            <w:vAlign w:val="bottom"/>
            <w:hideMark/>
          </w:tcPr>
          <w:p w14:paraId="249A8E86"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8" w:space="0" w:color="auto"/>
              <w:right w:val="single" w:sz="4" w:space="0" w:color="auto"/>
            </w:tcBorders>
            <w:shd w:val="clear" w:color="auto" w:fill="auto"/>
            <w:noWrap/>
            <w:vAlign w:val="bottom"/>
            <w:hideMark/>
          </w:tcPr>
          <w:p w14:paraId="585A69B1" w14:textId="77777777" w:rsidR="00D27598" w:rsidRPr="00EF11FC" w:rsidRDefault="00D27598" w:rsidP="009A5943">
            <w:pPr>
              <w:spacing w:after="0" w:line="240" w:lineRule="auto"/>
              <w:jc w:val="center"/>
              <w:rPr>
                <w:rFonts w:eastAsia="Calibri"/>
                <w:lang w:val="es-ES"/>
              </w:rPr>
            </w:pPr>
            <w:r w:rsidRPr="00EF11FC">
              <w:rPr>
                <w:rFonts w:eastAsia="Calibri"/>
                <w:lang w:val="es-ES"/>
              </w:rPr>
              <w:t>51%</w:t>
            </w:r>
          </w:p>
        </w:tc>
        <w:tc>
          <w:tcPr>
            <w:tcW w:w="897" w:type="pct"/>
            <w:tcBorders>
              <w:top w:val="nil"/>
              <w:left w:val="nil"/>
              <w:bottom w:val="single" w:sz="8" w:space="0" w:color="auto"/>
              <w:right w:val="nil"/>
            </w:tcBorders>
            <w:shd w:val="clear" w:color="auto" w:fill="auto"/>
            <w:noWrap/>
            <w:vAlign w:val="bottom"/>
            <w:hideMark/>
          </w:tcPr>
          <w:p w14:paraId="1F95A24A" w14:textId="77777777" w:rsidR="00D27598" w:rsidRPr="00EF11FC" w:rsidRDefault="00D27598" w:rsidP="009A5943">
            <w:pPr>
              <w:spacing w:after="0" w:line="240" w:lineRule="auto"/>
              <w:jc w:val="center"/>
              <w:rPr>
                <w:rFonts w:eastAsia="Calibri"/>
                <w:lang w:val="es-ES"/>
              </w:rPr>
            </w:pPr>
            <w:r w:rsidRPr="00EF11FC">
              <w:rPr>
                <w:rFonts w:eastAsia="Calibri"/>
                <w:lang w:val="es-ES"/>
              </w:rPr>
              <w:t>66</w:t>
            </w:r>
          </w:p>
        </w:tc>
        <w:tc>
          <w:tcPr>
            <w:tcW w:w="1591" w:type="pct"/>
            <w:vMerge/>
            <w:tcBorders>
              <w:top w:val="single" w:sz="8" w:space="0" w:color="auto"/>
              <w:left w:val="single" w:sz="8" w:space="0" w:color="auto"/>
              <w:bottom w:val="single" w:sz="8" w:space="0" w:color="000000"/>
              <w:right w:val="single" w:sz="8" w:space="0" w:color="auto"/>
            </w:tcBorders>
            <w:shd w:val="clear" w:color="auto" w:fill="00264C"/>
            <w:vAlign w:val="center"/>
            <w:hideMark/>
          </w:tcPr>
          <w:p w14:paraId="4A7FB571" w14:textId="77777777" w:rsidR="00D27598" w:rsidRPr="00EF11FC" w:rsidRDefault="00D27598" w:rsidP="009A5943">
            <w:pPr>
              <w:spacing w:after="0" w:line="240" w:lineRule="auto"/>
              <w:rPr>
                <w:rFonts w:eastAsia="Calibri"/>
                <w:lang w:val="es-ES"/>
              </w:rPr>
            </w:pPr>
          </w:p>
        </w:tc>
      </w:tr>
      <w:tr w:rsidR="00D27598" w:rsidRPr="00EF11FC" w14:paraId="7A1BF871" w14:textId="77777777" w:rsidTr="009A5943">
        <w:trPr>
          <w:trHeight w:val="290"/>
        </w:trPr>
        <w:tc>
          <w:tcPr>
            <w:tcW w:w="1616" w:type="pct"/>
            <w:tcBorders>
              <w:top w:val="nil"/>
              <w:left w:val="single" w:sz="8" w:space="0" w:color="auto"/>
              <w:bottom w:val="single" w:sz="4" w:space="0" w:color="auto"/>
              <w:right w:val="nil"/>
            </w:tcBorders>
            <w:shd w:val="clear" w:color="auto" w:fill="auto"/>
            <w:noWrap/>
            <w:vAlign w:val="bottom"/>
            <w:hideMark/>
          </w:tcPr>
          <w:p w14:paraId="33BED42E" w14:textId="77777777" w:rsidR="00D27598" w:rsidRPr="00EF11FC" w:rsidRDefault="00D27598" w:rsidP="009A5943">
            <w:pPr>
              <w:spacing w:after="0" w:line="240" w:lineRule="auto"/>
              <w:rPr>
                <w:rFonts w:eastAsia="Calibri"/>
                <w:lang w:val="es-ES"/>
              </w:rPr>
            </w:pPr>
            <w:r w:rsidRPr="00EF11FC">
              <w:rPr>
                <w:rFonts w:eastAsia="Calibri"/>
                <w:lang w:val="es-ES"/>
              </w:rPr>
              <w:t xml:space="preserve">Gerente General </w:t>
            </w:r>
          </w:p>
        </w:tc>
        <w:tc>
          <w:tcPr>
            <w:tcW w:w="897"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DEBFA1"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0E6A51F1" w14:textId="77777777" w:rsidR="00D27598" w:rsidRPr="00EF11FC" w:rsidRDefault="00D27598" w:rsidP="009A5943">
            <w:pPr>
              <w:spacing w:after="0" w:line="240" w:lineRule="auto"/>
              <w:jc w:val="center"/>
              <w:rPr>
                <w:rFonts w:eastAsia="Calibri"/>
                <w:lang w:val="es-ES"/>
              </w:rPr>
            </w:pPr>
            <w:r w:rsidRPr="00EF11FC">
              <w:rPr>
                <w:rFonts w:eastAsia="Calibri"/>
                <w:lang w:val="es-ES"/>
              </w:rPr>
              <w:t>1</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1FD644D9"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682DD4B9"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1E170F6C"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75B76C30"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18BE51FE"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585C4E1F"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7FF607B0"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4146B8C4" w14:textId="77777777" w:rsidR="00D27598" w:rsidRPr="00EF11FC" w:rsidRDefault="00D27598" w:rsidP="009A5943">
            <w:pPr>
              <w:spacing w:after="0" w:line="240" w:lineRule="auto"/>
              <w:rPr>
                <w:rFonts w:eastAsia="Calibri"/>
                <w:lang w:val="es-ES"/>
              </w:rPr>
            </w:pPr>
            <w:r w:rsidRPr="00EF11FC">
              <w:rPr>
                <w:rFonts w:eastAsia="Calibri"/>
                <w:lang w:val="es-ES"/>
              </w:rPr>
              <w:t>Sub Gerente General</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512AFED5"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797F2417" w14:textId="77777777" w:rsidR="00D27598" w:rsidRPr="00EF11FC" w:rsidRDefault="00D27598" w:rsidP="009A5943">
            <w:pPr>
              <w:spacing w:after="0" w:line="240" w:lineRule="auto"/>
              <w:jc w:val="center"/>
              <w:rPr>
                <w:rFonts w:eastAsia="Calibri"/>
                <w:lang w:val="es-ES"/>
              </w:rPr>
            </w:pPr>
            <w:r w:rsidRPr="00EF11FC">
              <w:rPr>
                <w:rFonts w:eastAsia="Calibri"/>
                <w:lang w:val="es-ES"/>
              </w:rPr>
              <w:t>2</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1D988A15"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098BC9B1"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1C91F6C2"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26B421DB"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67839CEE"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3F285684"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2558FE7C"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52C54691" w14:textId="77777777" w:rsidR="00D27598" w:rsidRPr="00EF11FC" w:rsidRDefault="00D27598" w:rsidP="009A5943">
            <w:pPr>
              <w:spacing w:after="0" w:line="240" w:lineRule="auto"/>
              <w:rPr>
                <w:rFonts w:eastAsia="Calibri"/>
                <w:lang w:val="es-ES"/>
              </w:rPr>
            </w:pPr>
            <w:r w:rsidRPr="00EF11FC">
              <w:rPr>
                <w:rFonts w:eastAsia="Calibri"/>
                <w:lang w:val="es-ES"/>
              </w:rPr>
              <w:t xml:space="preserve">Gerentes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75311C83"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781FC6BF" w14:textId="77777777" w:rsidR="00D27598" w:rsidRPr="00EF11FC" w:rsidRDefault="00D27598" w:rsidP="009A5943">
            <w:pPr>
              <w:spacing w:after="0" w:line="240" w:lineRule="auto"/>
              <w:jc w:val="center"/>
              <w:rPr>
                <w:rFonts w:eastAsia="Calibri"/>
                <w:lang w:val="es-ES"/>
              </w:rPr>
            </w:pPr>
            <w:r w:rsidRPr="00EF11FC">
              <w:rPr>
                <w:rFonts w:eastAsia="Calibri"/>
                <w:lang w:val="es-ES"/>
              </w:rPr>
              <w:t>4</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761882A6" w14:textId="77777777" w:rsidR="00D27598" w:rsidRPr="00EF11FC" w:rsidRDefault="00D27598" w:rsidP="009A5943">
            <w:pPr>
              <w:spacing w:after="0" w:line="240" w:lineRule="auto"/>
              <w:jc w:val="center"/>
              <w:rPr>
                <w:rFonts w:eastAsia="Calibri"/>
                <w:lang w:val="es-ES"/>
              </w:rPr>
            </w:pPr>
            <w:r w:rsidRPr="00EF11FC">
              <w:rPr>
                <w:rFonts w:eastAsia="Calibri"/>
                <w:lang w:val="es-ES"/>
              </w:rPr>
              <w:t>67</w:t>
            </w:r>
          </w:p>
        </w:tc>
      </w:tr>
      <w:tr w:rsidR="00D27598" w:rsidRPr="00EF11FC" w14:paraId="27E80FB8"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6227AF57"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277E83B5"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3B8F8E32" w14:textId="77777777" w:rsidR="00D27598" w:rsidRPr="00EF11FC" w:rsidRDefault="00D27598" w:rsidP="009A5943">
            <w:pPr>
              <w:spacing w:after="0" w:line="240" w:lineRule="auto"/>
              <w:jc w:val="center"/>
              <w:rPr>
                <w:rFonts w:eastAsia="Calibri"/>
                <w:lang w:val="es-ES"/>
              </w:rPr>
            </w:pPr>
            <w:r w:rsidRPr="00EF11FC">
              <w:rPr>
                <w:rFonts w:eastAsia="Calibri"/>
                <w:lang w:val="es-ES"/>
              </w:rPr>
              <w:t>2</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0D4EED08" w14:textId="77777777" w:rsidR="00D27598" w:rsidRPr="00EF11FC" w:rsidRDefault="00D27598" w:rsidP="009A5943">
            <w:pPr>
              <w:spacing w:after="0" w:line="240" w:lineRule="auto"/>
              <w:jc w:val="center"/>
              <w:rPr>
                <w:rFonts w:eastAsia="Calibri"/>
                <w:lang w:val="es-ES"/>
              </w:rPr>
            </w:pPr>
            <w:r w:rsidRPr="00EF11FC">
              <w:rPr>
                <w:rFonts w:eastAsia="Calibri"/>
                <w:lang w:val="es-ES"/>
              </w:rPr>
              <w:t>33</w:t>
            </w:r>
          </w:p>
        </w:tc>
      </w:tr>
      <w:tr w:rsidR="00D27598" w:rsidRPr="00EF11FC" w14:paraId="4C605456"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0CAFC815" w14:textId="77777777" w:rsidR="00D27598" w:rsidRPr="00EF11FC" w:rsidRDefault="00D27598" w:rsidP="009A5943">
            <w:pPr>
              <w:spacing w:after="0" w:line="240" w:lineRule="auto"/>
              <w:rPr>
                <w:rFonts w:eastAsia="Calibri"/>
                <w:lang w:val="es-ES"/>
              </w:rPr>
            </w:pPr>
            <w:r w:rsidRPr="00EF11FC">
              <w:rPr>
                <w:rFonts w:eastAsia="Calibri"/>
                <w:lang w:val="es-ES"/>
              </w:rPr>
              <w:t>Analistas</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4E9B96FC"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41FC14B8" w14:textId="77777777" w:rsidR="00D27598" w:rsidRPr="00EF11FC" w:rsidRDefault="00D27598" w:rsidP="009A5943">
            <w:pPr>
              <w:spacing w:after="0" w:line="240" w:lineRule="auto"/>
              <w:jc w:val="center"/>
              <w:rPr>
                <w:rFonts w:eastAsia="Calibri"/>
                <w:lang w:val="es-ES"/>
              </w:rPr>
            </w:pPr>
            <w:r w:rsidRPr="00EF11FC">
              <w:rPr>
                <w:rFonts w:eastAsia="Calibri"/>
                <w:lang w:val="es-ES"/>
              </w:rPr>
              <w:t>7</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7EB3A225" w14:textId="77777777" w:rsidR="00D27598" w:rsidRPr="00EF11FC" w:rsidRDefault="00D27598" w:rsidP="009A5943">
            <w:pPr>
              <w:spacing w:after="0" w:line="240" w:lineRule="auto"/>
              <w:jc w:val="center"/>
              <w:rPr>
                <w:rFonts w:eastAsia="Calibri"/>
                <w:lang w:val="es-ES"/>
              </w:rPr>
            </w:pPr>
            <w:r w:rsidRPr="00EF11FC">
              <w:rPr>
                <w:rFonts w:eastAsia="Calibri"/>
                <w:lang w:val="es-ES"/>
              </w:rPr>
              <w:t>47</w:t>
            </w:r>
          </w:p>
        </w:tc>
      </w:tr>
      <w:tr w:rsidR="00D27598" w:rsidRPr="00EF11FC" w14:paraId="041EDB60"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26903A7D"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06209FAF"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2C9AC0FC" w14:textId="77777777" w:rsidR="00D27598" w:rsidRPr="00EF11FC" w:rsidRDefault="00D27598" w:rsidP="009A5943">
            <w:pPr>
              <w:spacing w:after="0" w:line="240" w:lineRule="auto"/>
              <w:jc w:val="center"/>
              <w:rPr>
                <w:rFonts w:eastAsia="Calibri"/>
                <w:lang w:val="es-ES"/>
              </w:rPr>
            </w:pPr>
            <w:r w:rsidRPr="00EF11FC">
              <w:rPr>
                <w:rFonts w:eastAsia="Calibri"/>
                <w:lang w:val="es-ES"/>
              </w:rPr>
              <w:t>8</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47EA572B" w14:textId="77777777" w:rsidR="00D27598" w:rsidRPr="00EF11FC" w:rsidRDefault="00D27598" w:rsidP="009A5943">
            <w:pPr>
              <w:spacing w:after="0" w:line="240" w:lineRule="auto"/>
              <w:jc w:val="center"/>
              <w:rPr>
                <w:rFonts w:eastAsia="Calibri"/>
                <w:lang w:val="es-ES"/>
              </w:rPr>
            </w:pPr>
            <w:r w:rsidRPr="00EF11FC">
              <w:rPr>
                <w:rFonts w:eastAsia="Calibri"/>
                <w:lang w:val="es-ES"/>
              </w:rPr>
              <w:t>53</w:t>
            </w:r>
          </w:p>
        </w:tc>
      </w:tr>
      <w:tr w:rsidR="00D27598" w:rsidRPr="00EF11FC" w14:paraId="1E4B4A19"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2ED2A1AE" w14:textId="77777777" w:rsidR="00D27598" w:rsidRPr="00EF11FC" w:rsidRDefault="00D27598" w:rsidP="009A5943">
            <w:pPr>
              <w:spacing w:after="0" w:line="240" w:lineRule="auto"/>
              <w:rPr>
                <w:rFonts w:eastAsia="Calibri"/>
                <w:lang w:val="es-ES"/>
              </w:rPr>
            </w:pPr>
            <w:r w:rsidRPr="00EF11FC">
              <w:rPr>
                <w:rFonts w:eastAsia="Calibri"/>
                <w:lang w:val="es-ES"/>
              </w:rPr>
              <w:t>Auxiliares</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619165B4"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21F78DE6" w14:textId="77777777" w:rsidR="00D27598" w:rsidRPr="00EF11FC" w:rsidRDefault="00D27598" w:rsidP="009A5943">
            <w:pPr>
              <w:spacing w:after="0" w:line="240" w:lineRule="auto"/>
              <w:jc w:val="center"/>
              <w:rPr>
                <w:rFonts w:eastAsia="Calibri"/>
                <w:lang w:val="es-ES"/>
              </w:rPr>
            </w:pPr>
            <w:r w:rsidRPr="00EF11FC">
              <w:rPr>
                <w:rFonts w:eastAsia="Calibri"/>
                <w:lang w:val="es-ES"/>
              </w:rPr>
              <w:t>9</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310B6C6C" w14:textId="77777777" w:rsidR="00D27598" w:rsidRPr="00EF11FC" w:rsidRDefault="00D27598" w:rsidP="009A5943">
            <w:pPr>
              <w:spacing w:after="0" w:line="240" w:lineRule="auto"/>
              <w:jc w:val="center"/>
              <w:rPr>
                <w:rFonts w:eastAsia="Calibri"/>
                <w:lang w:val="es-ES"/>
              </w:rPr>
            </w:pPr>
            <w:r w:rsidRPr="00EF11FC">
              <w:rPr>
                <w:rFonts w:eastAsia="Calibri"/>
                <w:lang w:val="es-ES"/>
              </w:rPr>
              <w:t>39</w:t>
            </w:r>
          </w:p>
        </w:tc>
      </w:tr>
      <w:tr w:rsidR="00D27598" w:rsidRPr="00EF11FC" w14:paraId="68753E45"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496652E9"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75878677"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6B3E6A8E" w14:textId="77777777" w:rsidR="00D27598" w:rsidRPr="00EF11FC" w:rsidRDefault="00D27598" w:rsidP="009A5943">
            <w:pPr>
              <w:spacing w:after="0" w:line="240" w:lineRule="auto"/>
              <w:jc w:val="center"/>
              <w:rPr>
                <w:rFonts w:eastAsia="Calibri"/>
                <w:lang w:val="es-ES"/>
              </w:rPr>
            </w:pPr>
            <w:r w:rsidRPr="00EF11FC">
              <w:rPr>
                <w:rFonts w:eastAsia="Calibri"/>
                <w:lang w:val="es-ES"/>
              </w:rPr>
              <w:t>14</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548AB602" w14:textId="77777777" w:rsidR="00D27598" w:rsidRPr="00EF11FC" w:rsidRDefault="00D27598" w:rsidP="009A5943">
            <w:pPr>
              <w:spacing w:after="0" w:line="240" w:lineRule="auto"/>
              <w:jc w:val="center"/>
              <w:rPr>
                <w:rFonts w:eastAsia="Calibri"/>
                <w:lang w:val="es-ES"/>
              </w:rPr>
            </w:pPr>
            <w:r w:rsidRPr="00EF11FC">
              <w:rPr>
                <w:rFonts w:eastAsia="Calibri"/>
                <w:lang w:val="es-ES"/>
              </w:rPr>
              <w:t>61</w:t>
            </w:r>
          </w:p>
        </w:tc>
      </w:tr>
      <w:tr w:rsidR="00D27598" w:rsidRPr="00EF11FC" w14:paraId="488D60FE"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74E2CB35" w14:textId="77777777" w:rsidR="00D27598" w:rsidRPr="00EF11FC" w:rsidRDefault="00D27598" w:rsidP="009A5943">
            <w:pPr>
              <w:spacing w:after="0" w:line="240" w:lineRule="auto"/>
              <w:rPr>
                <w:rFonts w:eastAsia="Calibri"/>
                <w:lang w:val="es-ES"/>
              </w:rPr>
            </w:pPr>
            <w:r w:rsidRPr="00EF11FC">
              <w:rPr>
                <w:rFonts w:eastAsia="Calibri"/>
                <w:lang w:val="es-ES"/>
              </w:rPr>
              <w:t>Secretarias</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3B9AB0E8"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3881897A" w14:textId="77777777" w:rsidR="00D27598" w:rsidRPr="00EF11FC" w:rsidRDefault="00D27598" w:rsidP="009A5943">
            <w:pPr>
              <w:spacing w:after="0" w:line="240" w:lineRule="auto"/>
              <w:jc w:val="center"/>
              <w:rPr>
                <w:rFonts w:eastAsia="Calibri"/>
                <w:lang w:val="es-ES"/>
              </w:rPr>
            </w:pPr>
            <w:r w:rsidRPr="00EF11FC">
              <w:rPr>
                <w:rFonts w:eastAsia="Calibri"/>
                <w:lang w:val="es-ES"/>
              </w:rPr>
              <w:t>2</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5C83D4F3" w14:textId="77777777" w:rsidR="00D27598" w:rsidRPr="00EF11FC" w:rsidRDefault="00D27598" w:rsidP="009A5943">
            <w:pPr>
              <w:spacing w:after="0" w:line="240" w:lineRule="auto"/>
              <w:jc w:val="center"/>
              <w:rPr>
                <w:rFonts w:eastAsia="Calibri"/>
                <w:lang w:val="es-ES"/>
              </w:rPr>
            </w:pPr>
            <w:r w:rsidRPr="00EF11FC">
              <w:rPr>
                <w:rFonts w:eastAsia="Calibri"/>
                <w:lang w:val="es-ES"/>
              </w:rPr>
              <w:t>8</w:t>
            </w:r>
          </w:p>
        </w:tc>
      </w:tr>
      <w:tr w:rsidR="00D27598" w:rsidRPr="00EF11FC" w14:paraId="3E67069C" w14:textId="77777777" w:rsidTr="009A5943">
        <w:trPr>
          <w:trHeight w:val="290"/>
        </w:trPr>
        <w:tc>
          <w:tcPr>
            <w:tcW w:w="1616" w:type="pct"/>
            <w:tcBorders>
              <w:top w:val="single" w:sz="4" w:space="0" w:color="auto"/>
              <w:left w:val="single" w:sz="8" w:space="0" w:color="auto"/>
              <w:bottom w:val="nil"/>
              <w:right w:val="nil"/>
            </w:tcBorders>
            <w:shd w:val="clear" w:color="auto" w:fill="auto"/>
            <w:noWrap/>
            <w:vAlign w:val="bottom"/>
            <w:hideMark/>
          </w:tcPr>
          <w:p w14:paraId="72CECDA2"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2B3A622"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single" w:sz="4" w:space="0" w:color="auto"/>
              <w:left w:val="nil"/>
              <w:bottom w:val="single" w:sz="4" w:space="0" w:color="auto"/>
              <w:right w:val="nil"/>
            </w:tcBorders>
            <w:shd w:val="clear" w:color="auto" w:fill="auto"/>
            <w:noWrap/>
            <w:vAlign w:val="bottom"/>
            <w:hideMark/>
          </w:tcPr>
          <w:p w14:paraId="40F91794" w14:textId="77777777" w:rsidR="00D27598" w:rsidRPr="00EF11FC" w:rsidRDefault="00D27598" w:rsidP="009A5943">
            <w:pPr>
              <w:spacing w:after="0" w:line="240" w:lineRule="auto"/>
              <w:jc w:val="center"/>
              <w:rPr>
                <w:rFonts w:eastAsia="Calibri"/>
                <w:lang w:val="es-ES"/>
              </w:rPr>
            </w:pPr>
            <w:r w:rsidRPr="00EF11FC">
              <w:rPr>
                <w:rFonts w:eastAsia="Calibri"/>
                <w:lang w:val="es-ES"/>
              </w:rPr>
              <w:t>22</w:t>
            </w:r>
          </w:p>
        </w:tc>
        <w:tc>
          <w:tcPr>
            <w:tcW w:w="1591"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F0A6F92" w14:textId="77777777" w:rsidR="00D27598" w:rsidRPr="00EF11FC" w:rsidRDefault="00D27598" w:rsidP="009A5943">
            <w:pPr>
              <w:spacing w:after="0" w:line="240" w:lineRule="auto"/>
              <w:jc w:val="center"/>
              <w:rPr>
                <w:rFonts w:eastAsia="Calibri"/>
                <w:lang w:val="es-ES"/>
              </w:rPr>
            </w:pPr>
            <w:r w:rsidRPr="00EF11FC">
              <w:rPr>
                <w:rFonts w:eastAsia="Calibri"/>
                <w:lang w:val="es-ES"/>
              </w:rPr>
              <w:t>92</w:t>
            </w:r>
          </w:p>
        </w:tc>
      </w:tr>
      <w:tr w:rsidR="00D27598" w:rsidRPr="00EF11FC" w14:paraId="7223B061"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11756EF5" w14:textId="77777777" w:rsidR="00D27598" w:rsidRPr="00EF11FC" w:rsidRDefault="00D27598" w:rsidP="009A5943">
            <w:pPr>
              <w:spacing w:after="0" w:line="240" w:lineRule="auto"/>
              <w:rPr>
                <w:rFonts w:eastAsia="Calibri"/>
                <w:lang w:val="es-ES"/>
              </w:rPr>
            </w:pPr>
            <w:r w:rsidRPr="00EF11FC">
              <w:rPr>
                <w:rFonts w:eastAsia="Calibri"/>
                <w:lang w:val="es-ES"/>
              </w:rPr>
              <w:t xml:space="preserve">Asistentes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612E7023"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4D90E553" w14:textId="77777777" w:rsidR="00D27598" w:rsidRPr="00EF11FC" w:rsidRDefault="00D27598" w:rsidP="009A5943">
            <w:pPr>
              <w:spacing w:after="0" w:line="240" w:lineRule="auto"/>
              <w:jc w:val="center"/>
              <w:rPr>
                <w:rFonts w:eastAsia="Calibri"/>
                <w:lang w:val="es-ES"/>
              </w:rPr>
            </w:pPr>
            <w:r w:rsidRPr="00EF11FC">
              <w:rPr>
                <w:rFonts w:eastAsia="Calibri"/>
                <w:lang w:val="es-ES"/>
              </w:rPr>
              <w:t>7</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4ABA8F99" w14:textId="77777777" w:rsidR="00D27598" w:rsidRPr="00EF11FC" w:rsidRDefault="00D27598" w:rsidP="009A5943">
            <w:pPr>
              <w:spacing w:after="0" w:line="240" w:lineRule="auto"/>
              <w:jc w:val="center"/>
              <w:rPr>
                <w:rFonts w:eastAsia="Calibri"/>
                <w:lang w:val="es-ES"/>
              </w:rPr>
            </w:pPr>
            <w:r w:rsidRPr="00EF11FC">
              <w:rPr>
                <w:rFonts w:eastAsia="Calibri"/>
                <w:lang w:val="es-ES"/>
              </w:rPr>
              <w:t>50</w:t>
            </w:r>
          </w:p>
        </w:tc>
      </w:tr>
      <w:tr w:rsidR="00D27598" w:rsidRPr="00EF11FC" w14:paraId="0137D59B"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5E32643C"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4E3C3A52"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77964489" w14:textId="77777777" w:rsidR="00D27598" w:rsidRPr="00EF11FC" w:rsidRDefault="00D27598" w:rsidP="009A5943">
            <w:pPr>
              <w:spacing w:after="0" w:line="240" w:lineRule="auto"/>
              <w:jc w:val="center"/>
              <w:rPr>
                <w:rFonts w:eastAsia="Calibri"/>
                <w:lang w:val="es-ES"/>
              </w:rPr>
            </w:pPr>
            <w:r w:rsidRPr="00EF11FC">
              <w:rPr>
                <w:rFonts w:eastAsia="Calibri"/>
                <w:lang w:val="es-ES"/>
              </w:rPr>
              <w:t>7</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5AD0396C" w14:textId="77777777" w:rsidR="00D27598" w:rsidRPr="00EF11FC" w:rsidRDefault="00D27598" w:rsidP="009A5943">
            <w:pPr>
              <w:spacing w:after="0" w:line="240" w:lineRule="auto"/>
              <w:jc w:val="center"/>
              <w:rPr>
                <w:rFonts w:eastAsia="Calibri"/>
                <w:lang w:val="es-ES"/>
              </w:rPr>
            </w:pPr>
            <w:r w:rsidRPr="00EF11FC">
              <w:rPr>
                <w:rFonts w:eastAsia="Calibri"/>
                <w:lang w:val="es-ES"/>
              </w:rPr>
              <w:t>50</w:t>
            </w:r>
          </w:p>
        </w:tc>
      </w:tr>
      <w:tr w:rsidR="00D27598" w:rsidRPr="00EF11FC" w14:paraId="26FA3A7E"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560A47F7" w14:textId="77777777" w:rsidR="00D27598" w:rsidRPr="00EF11FC" w:rsidRDefault="00D27598" w:rsidP="009A5943">
            <w:pPr>
              <w:spacing w:after="0" w:line="240" w:lineRule="auto"/>
              <w:rPr>
                <w:rFonts w:eastAsia="Calibri"/>
                <w:lang w:val="es-ES"/>
              </w:rPr>
            </w:pPr>
            <w:r w:rsidRPr="00EF11FC">
              <w:rPr>
                <w:rFonts w:eastAsia="Calibri"/>
                <w:lang w:val="es-ES"/>
              </w:rPr>
              <w:t>Técnicos</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6377B276"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0206351C" w14:textId="77777777" w:rsidR="00D27598" w:rsidRPr="00EF11FC" w:rsidRDefault="00D27598" w:rsidP="009A5943">
            <w:pPr>
              <w:spacing w:after="0" w:line="240" w:lineRule="auto"/>
              <w:jc w:val="center"/>
              <w:rPr>
                <w:rFonts w:eastAsia="Calibri"/>
                <w:lang w:val="es-ES"/>
              </w:rPr>
            </w:pPr>
            <w:r w:rsidRPr="00EF11FC">
              <w:rPr>
                <w:rFonts w:eastAsia="Calibri"/>
                <w:lang w:val="es-ES"/>
              </w:rPr>
              <w:t>16</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4330174A" w14:textId="77777777" w:rsidR="00D27598" w:rsidRPr="00EF11FC" w:rsidRDefault="00D27598" w:rsidP="009A5943">
            <w:pPr>
              <w:spacing w:after="0" w:line="240" w:lineRule="auto"/>
              <w:jc w:val="center"/>
              <w:rPr>
                <w:rFonts w:eastAsia="Calibri"/>
                <w:lang w:val="es-ES"/>
              </w:rPr>
            </w:pPr>
            <w:r w:rsidRPr="00EF11FC">
              <w:rPr>
                <w:rFonts w:eastAsia="Calibri"/>
                <w:lang w:val="es-ES"/>
              </w:rPr>
              <w:t>94</w:t>
            </w:r>
          </w:p>
        </w:tc>
      </w:tr>
      <w:tr w:rsidR="00D27598" w:rsidRPr="00EF11FC" w14:paraId="1A701514"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68A2BEA0"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4677EB92"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01952C04" w14:textId="77777777" w:rsidR="00D27598" w:rsidRPr="00EF11FC" w:rsidRDefault="00D27598" w:rsidP="009A5943">
            <w:pPr>
              <w:spacing w:after="0" w:line="240" w:lineRule="auto"/>
              <w:jc w:val="center"/>
              <w:rPr>
                <w:rFonts w:eastAsia="Calibri"/>
                <w:lang w:val="es-ES"/>
              </w:rPr>
            </w:pPr>
            <w:r w:rsidRPr="00EF11FC">
              <w:rPr>
                <w:rFonts w:eastAsia="Calibri"/>
                <w:lang w:val="es-ES"/>
              </w:rPr>
              <w:t>1</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52C63F1D" w14:textId="77777777" w:rsidR="00D27598" w:rsidRPr="00EF11FC" w:rsidRDefault="00D27598" w:rsidP="009A5943">
            <w:pPr>
              <w:spacing w:after="0" w:line="240" w:lineRule="auto"/>
              <w:jc w:val="center"/>
              <w:rPr>
                <w:rFonts w:eastAsia="Calibri"/>
                <w:lang w:val="es-ES"/>
              </w:rPr>
            </w:pPr>
            <w:r w:rsidRPr="00EF11FC">
              <w:rPr>
                <w:rFonts w:eastAsia="Calibri"/>
                <w:lang w:val="es-ES"/>
              </w:rPr>
              <w:t>6</w:t>
            </w:r>
          </w:p>
        </w:tc>
      </w:tr>
      <w:tr w:rsidR="00D27598" w:rsidRPr="00EF11FC" w14:paraId="629CCA94"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58E56187" w14:textId="77777777" w:rsidR="00D27598" w:rsidRPr="00EF11FC" w:rsidRDefault="00D27598" w:rsidP="009A5943">
            <w:pPr>
              <w:spacing w:after="0" w:line="240" w:lineRule="auto"/>
              <w:rPr>
                <w:rFonts w:eastAsia="Calibri"/>
                <w:lang w:val="es-ES"/>
              </w:rPr>
            </w:pPr>
            <w:r w:rsidRPr="00EF11FC">
              <w:rPr>
                <w:rFonts w:eastAsia="Calibri"/>
                <w:lang w:val="es-ES"/>
              </w:rPr>
              <w:t>Asesor</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72DB59E6"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6414AEEF" w14:textId="77777777" w:rsidR="00D27598" w:rsidRPr="00EF11FC" w:rsidRDefault="00D27598" w:rsidP="009A5943">
            <w:pPr>
              <w:spacing w:after="0" w:line="240" w:lineRule="auto"/>
              <w:jc w:val="center"/>
              <w:rPr>
                <w:rFonts w:eastAsia="Calibri"/>
                <w:lang w:val="es-ES"/>
              </w:rPr>
            </w:pPr>
            <w:r w:rsidRPr="00EF11FC">
              <w:rPr>
                <w:rFonts w:eastAsia="Calibri"/>
                <w:lang w:val="es-ES"/>
              </w:rPr>
              <w:t>1</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0887F3B3"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368AC015"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34148494"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122F026D"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307CCF37"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3F262CA0"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68CA7881"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03F7A3D3" w14:textId="77777777" w:rsidR="00D27598" w:rsidRPr="00EF11FC" w:rsidRDefault="00D27598" w:rsidP="009A5943">
            <w:pPr>
              <w:spacing w:after="0" w:line="240" w:lineRule="auto"/>
              <w:rPr>
                <w:rFonts w:eastAsia="Calibri"/>
                <w:lang w:val="es-ES"/>
              </w:rPr>
            </w:pPr>
            <w:r w:rsidRPr="00EF11FC">
              <w:rPr>
                <w:rFonts w:eastAsia="Calibri"/>
                <w:lang w:val="es-ES"/>
              </w:rPr>
              <w:t>Mensajero</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4E547FFC"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1ABED871" w14:textId="77777777" w:rsidR="00D27598" w:rsidRPr="00EF11FC" w:rsidRDefault="00D27598" w:rsidP="009A5943">
            <w:pPr>
              <w:spacing w:after="0" w:line="240" w:lineRule="auto"/>
              <w:jc w:val="center"/>
              <w:rPr>
                <w:rFonts w:eastAsia="Calibri"/>
                <w:lang w:val="es-ES"/>
              </w:rPr>
            </w:pPr>
            <w:r w:rsidRPr="00EF11FC">
              <w:rPr>
                <w:rFonts w:eastAsia="Calibri"/>
                <w:lang w:val="es-ES"/>
              </w:rPr>
              <w:t>3</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26821E20"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141C56D9"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3A7DE69F"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0B0541F9"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63C0A99F"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7138337E"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42A2549C"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1E3C6FDE" w14:textId="77777777" w:rsidR="00D27598" w:rsidRPr="00EF11FC" w:rsidRDefault="00D27598" w:rsidP="009A5943">
            <w:pPr>
              <w:spacing w:after="0" w:line="240" w:lineRule="auto"/>
              <w:rPr>
                <w:rFonts w:eastAsia="Calibri"/>
                <w:lang w:val="es-ES"/>
              </w:rPr>
            </w:pPr>
            <w:r w:rsidRPr="00EF11FC">
              <w:rPr>
                <w:rFonts w:eastAsia="Calibri"/>
                <w:lang w:val="es-ES"/>
              </w:rPr>
              <w:t>Encargados</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0F9C517F"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7AEF314D" w14:textId="77777777" w:rsidR="00D27598" w:rsidRPr="00EF11FC" w:rsidRDefault="00D27598" w:rsidP="009A5943">
            <w:pPr>
              <w:spacing w:after="0" w:line="240" w:lineRule="auto"/>
              <w:jc w:val="center"/>
              <w:rPr>
                <w:rFonts w:eastAsia="Calibri"/>
                <w:lang w:val="es-ES"/>
              </w:rPr>
            </w:pPr>
            <w:r w:rsidRPr="00EF11FC">
              <w:rPr>
                <w:rFonts w:eastAsia="Calibri"/>
                <w:lang w:val="es-ES"/>
              </w:rPr>
              <w:t>7</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454351B5" w14:textId="77777777" w:rsidR="00D27598" w:rsidRPr="00EF11FC" w:rsidRDefault="00D27598" w:rsidP="009A5943">
            <w:pPr>
              <w:spacing w:after="0" w:line="240" w:lineRule="auto"/>
              <w:jc w:val="center"/>
              <w:rPr>
                <w:rFonts w:eastAsia="Calibri"/>
                <w:lang w:val="es-ES"/>
              </w:rPr>
            </w:pPr>
            <w:r w:rsidRPr="00EF11FC">
              <w:rPr>
                <w:rFonts w:eastAsia="Calibri"/>
                <w:lang w:val="es-ES"/>
              </w:rPr>
              <w:t>50</w:t>
            </w:r>
          </w:p>
        </w:tc>
      </w:tr>
      <w:tr w:rsidR="00D27598" w:rsidRPr="00EF11FC" w14:paraId="447DD62D"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6894C5ED"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2E7A0C76"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1B3CCBE8" w14:textId="77777777" w:rsidR="00D27598" w:rsidRPr="00EF11FC" w:rsidRDefault="00D27598" w:rsidP="009A5943">
            <w:pPr>
              <w:spacing w:after="0" w:line="240" w:lineRule="auto"/>
              <w:jc w:val="center"/>
              <w:rPr>
                <w:rFonts w:eastAsia="Calibri"/>
                <w:lang w:val="es-ES"/>
              </w:rPr>
            </w:pPr>
            <w:r w:rsidRPr="00EF11FC">
              <w:rPr>
                <w:rFonts w:eastAsia="Calibri"/>
                <w:lang w:val="es-ES"/>
              </w:rPr>
              <w:t>7</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0667503D" w14:textId="77777777" w:rsidR="00D27598" w:rsidRPr="00EF11FC" w:rsidRDefault="00D27598" w:rsidP="009A5943">
            <w:pPr>
              <w:spacing w:after="0" w:line="240" w:lineRule="auto"/>
              <w:jc w:val="center"/>
              <w:rPr>
                <w:rFonts w:eastAsia="Calibri"/>
                <w:lang w:val="es-ES"/>
              </w:rPr>
            </w:pPr>
            <w:r w:rsidRPr="00EF11FC">
              <w:rPr>
                <w:rFonts w:eastAsia="Calibri"/>
                <w:lang w:val="es-ES"/>
              </w:rPr>
              <w:t>50</w:t>
            </w:r>
          </w:p>
        </w:tc>
      </w:tr>
      <w:tr w:rsidR="00D27598" w:rsidRPr="00EF11FC" w14:paraId="2ABE35B5"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2A8E6805" w14:textId="77777777" w:rsidR="00D27598" w:rsidRPr="00EF11FC" w:rsidRDefault="00D27598" w:rsidP="009A5943">
            <w:pPr>
              <w:spacing w:after="0" w:line="240" w:lineRule="auto"/>
              <w:rPr>
                <w:rFonts w:eastAsia="Calibri"/>
                <w:lang w:val="es-ES"/>
              </w:rPr>
            </w:pPr>
            <w:r w:rsidRPr="00EF11FC">
              <w:rPr>
                <w:rFonts w:eastAsia="Calibri"/>
                <w:lang w:val="es-ES"/>
              </w:rPr>
              <w:t>Sub-Encargado</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34396255"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187E1A8B" w14:textId="77777777" w:rsidR="00D27598" w:rsidRPr="00EF11FC" w:rsidRDefault="00D27598" w:rsidP="009A5943">
            <w:pPr>
              <w:spacing w:after="0" w:line="240" w:lineRule="auto"/>
              <w:jc w:val="center"/>
              <w:rPr>
                <w:rFonts w:eastAsia="Calibri"/>
                <w:lang w:val="es-ES"/>
              </w:rPr>
            </w:pPr>
            <w:r w:rsidRPr="00EF11FC">
              <w:rPr>
                <w:rFonts w:eastAsia="Calibri"/>
                <w:lang w:val="es-ES"/>
              </w:rPr>
              <w:t>1</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38CCFACC"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5738C300"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5E1F332C"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6DFB17B1"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54C8D30A"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37551CA5"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14D99E24"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379DC7C5" w14:textId="77777777" w:rsidR="00D27598" w:rsidRPr="00EF11FC" w:rsidRDefault="00D27598" w:rsidP="009A5943">
            <w:pPr>
              <w:spacing w:after="0" w:line="240" w:lineRule="auto"/>
              <w:rPr>
                <w:rFonts w:eastAsia="Calibri"/>
                <w:lang w:val="es-ES"/>
              </w:rPr>
            </w:pPr>
            <w:r w:rsidRPr="00EF11FC">
              <w:rPr>
                <w:rFonts w:eastAsia="Calibri"/>
                <w:lang w:val="es-ES"/>
              </w:rPr>
              <w:t>Chófer</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3B059234"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5FC6B339" w14:textId="77777777" w:rsidR="00D27598" w:rsidRPr="00EF11FC" w:rsidRDefault="00D27598" w:rsidP="009A5943">
            <w:pPr>
              <w:spacing w:after="0" w:line="240" w:lineRule="auto"/>
              <w:jc w:val="center"/>
              <w:rPr>
                <w:rFonts w:eastAsia="Calibri"/>
                <w:lang w:val="es-ES"/>
              </w:rPr>
            </w:pPr>
            <w:r w:rsidRPr="00EF11FC">
              <w:rPr>
                <w:rFonts w:eastAsia="Calibri"/>
                <w:lang w:val="es-ES"/>
              </w:rPr>
              <w:t>1</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64D685D8"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5B9B2905"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7B94896A"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0C68AC82"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26AEBA97"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1838F1A6"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43ECEDDF"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6A819C1A" w14:textId="77777777" w:rsidR="00D27598" w:rsidRPr="00EF11FC" w:rsidRDefault="00D27598" w:rsidP="009A5943">
            <w:pPr>
              <w:spacing w:after="0" w:line="240" w:lineRule="auto"/>
              <w:rPr>
                <w:rFonts w:eastAsia="Calibri"/>
                <w:lang w:val="es-ES"/>
              </w:rPr>
            </w:pPr>
            <w:r w:rsidRPr="00EF11FC">
              <w:rPr>
                <w:rFonts w:eastAsia="Calibri"/>
                <w:lang w:val="es-ES"/>
              </w:rPr>
              <w:t>Coordinador</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094E71E2"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217395D0" w14:textId="77777777" w:rsidR="00D27598" w:rsidRPr="00EF11FC" w:rsidRDefault="00D27598" w:rsidP="009A5943">
            <w:pPr>
              <w:spacing w:after="0" w:line="240" w:lineRule="auto"/>
              <w:jc w:val="center"/>
              <w:rPr>
                <w:rFonts w:eastAsia="Calibri"/>
                <w:lang w:val="es-ES"/>
              </w:rPr>
            </w:pPr>
            <w:r w:rsidRPr="00EF11FC">
              <w:rPr>
                <w:rFonts w:eastAsia="Calibri"/>
                <w:lang w:val="es-ES"/>
              </w:rPr>
              <w:t>2</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6A471491"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52BEA753"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736E4CC4"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6983E35A"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03B5E01F"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7363B25E"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3597ACF2"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7725F9A2" w14:textId="77777777" w:rsidR="00D27598" w:rsidRPr="00EF11FC" w:rsidRDefault="00D27598" w:rsidP="009A5943">
            <w:pPr>
              <w:spacing w:after="0" w:line="240" w:lineRule="auto"/>
              <w:rPr>
                <w:rFonts w:eastAsia="Calibri"/>
                <w:lang w:val="es-ES"/>
              </w:rPr>
            </w:pPr>
            <w:r w:rsidRPr="00EF11FC">
              <w:rPr>
                <w:rFonts w:eastAsia="Calibri"/>
                <w:lang w:val="es-ES"/>
              </w:rPr>
              <w:t>Conserjes</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06E6BDEE"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5D111386"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7326E121"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r w:rsidR="00D27598" w:rsidRPr="00EF11FC" w14:paraId="6E64218B" w14:textId="77777777" w:rsidTr="009A5943">
        <w:trPr>
          <w:trHeight w:val="290"/>
        </w:trPr>
        <w:tc>
          <w:tcPr>
            <w:tcW w:w="1616" w:type="pct"/>
            <w:tcBorders>
              <w:top w:val="nil"/>
              <w:left w:val="single" w:sz="8" w:space="0" w:color="auto"/>
              <w:bottom w:val="nil"/>
              <w:right w:val="nil"/>
            </w:tcBorders>
            <w:shd w:val="clear" w:color="auto" w:fill="auto"/>
            <w:noWrap/>
            <w:vAlign w:val="bottom"/>
            <w:hideMark/>
          </w:tcPr>
          <w:p w14:paraId="16D2806E"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2495BE80"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4" w:space="0" w:color="auto"/>
              <w:right w:val="nil"/>
            </w:tcBorders>
            <w:shd w:val="clear" w:color="auto" w:fill="auto"/>
            <w:noWrap/>
            <w:vAlign w:val="bottom"/>
            <w:hideMark/>
          </w:tcPr>
          <w:p w14:paraId="1FB9F35E" w14:textId="77777777" w:rsidR="00D27598" w:rsidRPr="00EF11FC" w:rsidRDefault="00D27598" w:rsidP="009A5943">
            <w:pPr>
              <w:spacing w:after="0" w:line="240" w:lineRule="auto"/>
              <w:jc w:val="center"/>
              <w:rPr>
                <w:rFonts w:eastAsia="Calibri"/>
                <w:lang w:val="es-ES"/>
              </w:rPr>
            </w:pPr>
            <w:r w:rsidRPr="00EF11FC">
              <w:rPr>
                <w:rFonts w:eastAsia="Calibri"/>
                <w:lang w:val="es-ES"/>
              </w:rPr>
              <w:t>5</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3BBA1FD6"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6B150739" w14:textId="77777777" w:rsidTr="009A5943">
        <w:trPr>
          <w:trHeight w:val="290"/>
        </w:trPr>
        <w:tc>
          <w:tcPr>
            <w:tcW w:w="1616" w:type="pct"/>
            <w:tcBorders>
              <w:top w:val="single" w:sz="4" w:space="0" w:color="auto"/>
              <w:left w:val="single" w:sz="8" w:space="0" w:color="auto"/>
              <w:bottom w:val="single" w:sz="4" w:space="0" w:color="auto"/>
              <w:right w:val="nil"/>
            </w:tcBorders>
            <w:shd w:val="clear" w:color="auto" w:fill="auto"/>
            <w:noWrap/>
            <w:vAlign w:val="bottom"/>
            <w:hideMark/>
          </w:tcPr>
          <w:p w14:paraId="1267B24E" w14:textId="77777777" w:rsidR="00D27598" w:rsidRPr="00EF11FC" w:rsidRDefault="00D27598" w:rsidP="009A5943">
            <w:pPr>
              <w:spacing w:after="0" w:line="240" w:lineRule="auto"/>
              <w:rPr>
                <w:rFonts w:eastAsia="Calibri"/>
                <w:lang w:val="es-ES"/>
              </w:rPr>
            </w:pPr>
            <w:r w:rsidRPr="00EF11FC">
              <w:rPr>
                <w:rFonts w:eastAsia="Calibri"/>
                <w:lang w:val="es-ES"/>
              </w:rPr>
              <w:t>Supervisor</w:t>
            </w:r>
          </w:p>
        </w:tc>
        <w:tc>
          <w:tcPr>
            <w:tcW w:w="897" w:type="pct"/>
            <w:tcBorders>
              <w:top w:val="nil"/>
              <w:left w:val="single" w:sz="8" w:space="0" w:color="auto"/>
              <w:bottom w:val="single" w:sz="4" w:space="0" w:color="auto"/>
              <w:right w:val="single" w:sz="4" w:space="0" w:color="auto"/>
            </w:tcBorders>
            <w:shd w:val="clear" w:color="auto" w:fill="auto"/>
            <w:noWrap/>
            <w:vAlign w:val="bottom"/>
            <w:hideMark/>
          </w:tcPr>
          <w:p w14:paraId="2F3027E3" w14:textId="77777777" w:rsidR="00D27598" w:rsidRPr="00EF11FC" w:rsidRDefault="00D27598" w:rsidP="009A5943">
            <w:pPr>
              <w:spacing w:after="0" w:line="240" w:lineRule="auto"/>
              <w:rPr>
                <w:rFonts w:eastAsia="Calibri"/>
                <w:lang w:val="es-ES"/>
              </w:rPr>
            </w:pPr>
            <w:r w:rsidRPr="00EF11FC">
              <w:rPr>
                <w:rFonts w:eastAsia="Calibri"/>
                <w:lang w:val="es-ES"/>
              </w:rPr>
              <w:t>Masculino</w:t>
            </w:r>
          </w:p>
        </w:tc>
        <w:tc>
          <w:tcPr>
            <w:tcW w:w="897" w:type="pct"/>
            <w:tcBorders>
              <w:top w:val="nil"/>
              <w:left w:val="nil"/>
              <w:bottom w:val="single" w:sz="4" w:space="0" w:color="auto"/>
              <w:right w:val="nil"/>
            </w:tcBorders>
            <w:shd w:val="clear" w:color="auto" w:fill="auto"/>
            <w:noWrap/>
            <w:vAlign w:val="bottom"/>
            <w:hideMark/>
          </w:tcPr>
          <w:p w14:paraId="6577093A" w14:textId="77777777" w:rsidR="00D27598" w:rsidRPr="00EF11FC" w:rsidRDefault="00D27598" w:rsidP="009A5943">
            <w:pPr>
              <w:spacing w:after="0" w:line="240" w:lineRule="auto"/>
              <w:jc w:val="center"/>
              <w:rPr>
                <w:rFonts w:eastAsia="Calibri"/>
                <w:lang w:val="es-ES"/>
              </w:rPr>
            </w:pPr>
            <w:r w:rsidRPr="00EF11FC">
              <w:rPr>
                <w:rFonts w:eastAsia="Calibri"/>
                <w:lang w:val="es-ES"/>
              </w:rPr>
              <w:t>1</w:t>
            </w:r>
          </w:p>
        </w:tc>
        <w:tc>
          <w:tcPr>
            <w:tcW w:w="1591" w:type="pct"/>
            <w:tcBorders>
              <w:top w:val="nil"/>
              <w:left w:val="single" w:sz="8" w:space="0" w:color="auto"/>
              <w:bottom w:val="single" w:sz="4" w:space="0" w:color="auto"/>
              <w:right w:val="single" w:sz="8" w:space="0" w:color="auto"/>
            </w:tcBorders>
            <w:shd w:val="clear" w:color="auto" w:fill="auto"/>
            <w:noWrap/>
            <w:vAlign w:val="bottom"/>
            <w:hideMark/>
          </w:tcPr>
          <w:p w14:paraId="22A9E724" w14:textId="77777777" w:rsidR="00D27598" w:rsidRPr="00EF11FC" w:rsidRDefault="00D27598" w:rsidP="009A5943">
            <w:pPr>
              <w:spacing w:after="0" w:line="240" w:lineRule="auto"/>
              <w:jc w:val="center"/>
              <w:rPr>
                <w:rFonts w:eastAsia="Calibri"/>
                <w:lang w:val="es-ES"/>
              </w:rPr>
            </w:pPr>
            <w:r w:rsidRPr="00EF11FC">
              <w:rPr>
                <w:rFonts w:eastAsia="Calibri"/>
                <w:lang w:val="es-ES"/>
              </w:rPr>
              <w:t>100</w:t>
            </w:r>
          </w:p>
        </w:tc>
      </w:tr>
      <w:tr w:rsidR="00D27598" w:rsidRPr="00EF11FC" w14:paraId="45D565D3" w14:textId="77777777" w:rsidTr="009A5943">
        <w:trPr>
          <w:trHeight w:val="302"/>
        </w:trPr>
        <w:tc>
          <w:tcPr>
            <w:tcW w:w="1616" w:type="pct"/>
            <w:tcBorders>
              <w:top w:val="nil"/>
              <w:left w:val="single" w:sz="8" w:space="0" w:color="auto"/>
              <w:bottom w:val="single" w:sz="8" w:space="0" w:color="auto"/>
              <w:right w:val="nil"/>
            </w:tcBorders>
            <w:shd w:val="clear" w:color="auto" w:fill="auto"/>
            <w:noWrap/>
            <w:vAlign w:val="bottom"/>
            <w:hideMark/>
          </w:tcPr>
          <w:p w14:paraId="20C309EC" w14:textId="77777777" w:rsidR="00D27598" w:rsidRPr="00EF11FC" w:rsidRDefault="00D27598" w:rsidP="009A5943">
            <w:pPr>
              <w:spacing w:after="0" w:line="240" w:lineRule="auto"/>
              <w:rPr>
                <w:rFonts w:eastAsia="Calibri"/>
                <w:lang w:val="es-ES"/>
              </w:rPr>
            </w:pPr>
            <w:r w:rsidRPr="00EF11FC">
              <w:rPr>
                <w:rFonts w:eastAsia="Calibri"/>
                <w:lang w:val="es-ES"/>
              </w:rPr>
              <w:t> </w:t>
            </w:r>
          </w:p>
        </w:tc>
        <w:tc>
          <w:tcPr>
            <w:tcW w:w="897" w:type="pct"/>
            <w:tcBorders>
              <w:top w:val="nil"/>
              <w:left w:val="single" w:sz="8" w:space="0" w:color="auto"/>
              <w:bottom w:val="single" w:sz="8" w:space="0" w:color="auto"/>
              <w:right w:val="single" w:sz="4" w:space="0" w:color="auto"/>
            </w:tcBorders>
            <w:shd w:val="clear" w:color="auto" w:fill="auto"/>
            <w:noWrap/>
            <w:vAlign w:val="bottom"/>
            <w:hideMark/>
          </w:tcPr>
          <w:p w14:paraId="75607215" w14:textId="77777777" w:rsidR="00D27598" w:rsidRPr="00EF11FC" w:rsidRDefault="00D27598" w:rsidP="009A5943">
            <w:pPr>
              <w:spacing w:after="0" w:line="240" w:lineRule="auto"/>
              <w:rPr>
                <w:rFonts w:eastAsia="Calibri"/>
                <w:lang w:val="es-ES"/>
              </w:rPr>
            </w:pPr>
            <w:r w:rsidRPr="00EF11FC">
              <w:rPr>
                <w:rFonts w:eastAsia="Calibri"/>
                <w:lang w:val="es-ES"/>
              </w:rPr>
              <w:t>Femenino</w:t>
            </w:r>
          </w:p>
        </w:tc>
        <w:tc>
          <w:tcPr>
            <w:tcW w:w="897" w:type="pct"/>
            <w:tcBorders>
              <w:top w:val="nil"/>
              <w:left w:val="nil"/>
              <w:bottom w:val="single" w:sz="8" w:space="0" w:color="auto"/>
              <w:right w:val="nil"/>
            </w:tcBorders>
            <w:shd w:val="clear" w:color="auto" w:fill="auto"/>
            <w:noWrap/>
            <w:vAlign w:val="bottom"/>
            <w:hideMark/>
          </w:tcPr>
          <w:p w14:paraId="1005772F"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c>
          <w:tcPr>
            <w:tcW w:w="1591" w:type="pct"/>
            <w:tcBorders>
              <w:top w:val="nil"/>
              <w:left w:val="single" w:sz="8" w:space="0" w:color="auto"/>
              <w:bottom w:val="single" w:sz="8" w:space="0" w:color="auto"/>
              <w:right w:val="single" w:sz="8" w:space="0" w:color="auto"/>
            </w:tcBorders>
            <w:shd w:val="clear" w:color="auto" w:fill="auto"/>
            <w:noWrap/>
            <w:vAlign w:val="bottom"/>
            <w:hideMark/>
          </w:tcPr>
          <w:p w14:paraId="3CB9FAC0" w14:textId="77777777" w:rsidR="00D27598" w:rsidRPr="00EF11FC" w:rsidRDefault="00D27598" w:rsidP="009A5943">
            <w:pPr>
              <w:spacing w:after="0" w:line="240" w:lineRule="auto"/>
              <w:jc w:val="center"/>
              <w:rPr>
                <w:rFonts w:eastAsia="Calibri"/>
                <w:lang w:val="es-ES"/>
              </w:rPr>
            </w:pPr>
            <w:r w:rsidRPr="00EF11FC">
              <w:rPr>
                <w:rFonts w:eastAsia="Calibri"/>
                <w:lang w:val="es-ES"/>
              </w:rPr>
              <w:t>0</w:t>
            </w:r>
          </w:p>
        </w:tc>
      </w:tr>
    </w:tbl>
    <w:p w14:paraId="3FD1A8BB" w14:textId="76048D85" w:rsidR="00D27598" w:rsidRDefault="00D27598" w:rsidP="00B92722">
      <w:pPr>
        <w:spacing w:line="360" w:lineRule="auto"/>
        <w:jc w:val="both"/>
      </w:pPr>
    </w:p>
    <w:p w14:paraId="27B60E32" w14:textId="77777777" w:rsidR="00D27598" w:rsidRDefault="00D27598" w:rsidP="00B92722">
      <w:pPr>
        <w:spacing w:line="360" w:lineRule="auto"/>
        <w:jc w:val="both"/>
      </w:pPr>
    </w:p>
    <w:p w14:paraId="0DF8D265" w14:textId="39139897" w:rsidR="00B92722" w:rsidRPr="007376A8" w:rsidRDefault="00B92722" w:rsidP="00B92722">
      <w:pPr>
        <w:spacing w:line="360" w:lineRule="auto"/>
        <w:jc w:val="both"/>
      </w:pPr>
      <w:r w:rsidRPr="007376A8">
        <w:t xml:space="preserve">El tema de la Gestión de los Recursos Humanos en AGRODOSA, en el período comprendido entre los años 2020-2023, se observó el accionar del personal, el conocimiento de estos, en cuanto los procesos internos, al desempeño laboral, orden y jerarquías, interés de la dirección general y demás directores en las relaciones humanas en general, que fue un factor esencial organizativo, en el marco del desarrollo y crecimiento de la productividad de la empresa, para traducirlo en nuevas pólizas y respuestas de reclamos. </w:t>
      </w:r>
    </w:p>
    <w:p w14:paraId="1DAC1A8D" w14:textId="77777777" w:rsidR="00B92722" w:rsidRPr="007376A8" w:rsidRDefault="00B92722" w:rsidP="00B92722">
      <w:pPr>
        <w:spacing w:line="360" w:lineRule="auto"/>
        <w:jc w:val="both"/>
      </w:pPr>
      <w:r w:rsidRPr="007376A8">
        <w:t>El diseño que sustenta el desarrollo del sistema interno de trabajo de Recursos Humanos, se basa en la experiencia personal del cada uno de los que compone el departamento; pues conlleva una interacción importante entre los sistemas externos a quienes respondemos como empresa, como el Ministerio de Trabajo, el Ministerio de Administración Publica (para el caso que aplica por decreto), el INFOTEP, la Administradora de Riesgos Laborales, así como también la Dirección General de Impuestos Internos y la Tesorería de la Seguridad Social.  Que resulta, en lo que indicaran la mirada sobre los recursos humanos y factores influyentes al momento de evaluar una gestión empresarial para la aseguradora agropecuaria, de manera óptima. Que no solo nos permitan implementar mejoras en la organización, sino también compartirlas con el fin de poder aportar a la comunidad profesional del sector agropecuario para la gestión de los recursos humanos de sus organizaciones.</w:t>
      </w:r>
    </w:p>
    <w:p w14:paraId="15EE1122" w14:textId="2945FB57" w:rsidR="005A5F6B" w:rsidRDefault="005A5F6B" w:rsidP="00B92722">
      <w:pPr>
        <w:jc w:val="both"/>
        <w:rPr>
          <w:b/>
        </w:rPr>
      </w:pPr>
    </w:p>
    <w:p w14:paraId="7CC7F5AB" w14:textId="4E69578C" w:rsidR="0003715D" w:rsidRDefault="0003715D" w:rsidP="00B92722">
      <w:pPr>
        <w:jc w:val="both"/>
        <w:rPr>
          <w:b/>
        </w:rPr>
      </w:pPr>
    </w:p>
    <w:p w14:paraId="3A506330" w14:textId="36FF0BD0" w:rsidR="0003715D" w:rsidRDefault="0003715D" w:rsidP="00B92722">
      <w:pPr>
        <w:jc w:val="both"/>
        <w:rPr>
          <w:b/>
        </w:rPr>
      </w:pPr>
    </w:p>
    <w:p w14:paraId="7174F8C9" w14:textId="054F0E08" w:rsidR="00771C9F" w:rsidRDefault="00771C9F" w:rsidP="00B92722">
      <w:pPr>
        <w:jc w:val="both"/>
        <w:rPr>
          <w:b/>
        </w:rPr>
      </w:pPr>
    </w:p>
    <w:p w14:paraId="44DA0047" w14:textId="319578A4" w:rsidR="00D27598" w:rsidRDefault="00D27598" w:rsidP="00B92722">
      <w:pPr>
        <w:jc w:val="both"/>
        <w:rPr>
          <w:b/>
        </w:rPr>
      </w:pPr>
    </w:p>
    <w:p w14:paraId="4E41FF0C" w14:textId="77777777" w:rsidR="00D27598" w:rsidRDefault="00D27598" w:rsidP="00B92722">
      <w:pPr>
        <w:jc w:val="both"/>
        <w:rPr>
          <w:b/>
        </w:rPr>
      </w:pPr>
    </w:p>
    <w:p w14:paraId="5DA63102" w14:textId="23C8A406" w:rsidR="00B92722" w:rsidRPr="007376A8" w:rsidRDefault="00B92722" w:rsidP="008B032C">
      <w:pPr>
        <w:jc w:val="both"/>
      </w:pPr>
      <w:r w:rsidRPr="007376A8">
        <w:t xml:space="preserve">Esta gestión, con la Dirección del </w:t>
      </w:r>
      <w:r w:rsidRPr="00CE6E00">
        <w:t>Sr. José Fabelo</w:t>
      </w:r>
      <w:r w:rsidRPr="007376A8">
        <w:t>, ha trabajado con el objetivo de evolucionar hacia modelos de gestión modernos, basados en la planificación, en la búsqueda de estrategias, de incorporación de tecnologías, en el desarrollo e implementación de Sistemas de Gestión Integrales, para la incorporación de valor agregado. No sólo en sus áreas productivas, sino también; en la administración de los recursos, con amplio enfoque en el humano</w:t>
      </w:r>
      <w:r w:rsidR="008B032C">
        <w:t>.</w:t>
      </w:r>
      <w:r w:rsidRPr="007376A8">
        <w:t xml:space="preserve"> </w:t>
      </w:r>
    </w:p>
    <w:p w14:paraId="3105E7E8" w14:textId="77777777" w:rsidR="00B92722" w:rsidRPr="0015354D" w:rsidRDefault="00B92722" w:rsidP="00B92722">
      <w:pPr>
        <w:spacing w:line="360" w:lineRule="auto"/>
        <w:jc w:val="both"/>
        <w:rPr>
          <w:rFonts w:eastAsia="Calibri"/>
          <w:b/>
          <w:noProof/>
        </w:rPr>
      </w:pPr>
      <w:r w:rsidRPr="0015354D">
        <w:rPr>
          <w:rFonts w:eastAsia="Calibri"/>
          <w:b/>
          <w:noProof/>
        </w:rPr>
        <w:t>PROCESO DE INCLUSION</w:t>
      </w:r>
    </w:p>
    <w:p w14:paraId="4A9E8E97" w14:textId="77777777" w:rsidR="00B92722" w:rsidRPr="007376A8"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49376" behindDoc="1" locked="0" layoutInCell="1" allowOverlap="1" wp14:anchorId="0E13B55D" wp14:editId="2521738C">
                <wp:simplePos x="0" y="0"/>
                <wp:positionH relativeFrom="column">
                  <wp:posOffset>411480</wp:posOffset>
                </wp:positionH>
                <wp:positionV relativeFrom="paragraph">
                  <wp:posOffset>137160</wp:posOffset>
                </wp:positionV>
                <wp:extent cx="579120" cy="274320"/>
                <wp:effectExtent l="0" t="0" r="11430" b="11430"/>
                <wp:wrapTight wrapText="bothSides">
                  <wp:wrapPolygon edited="0">
                    <wp:start x="4974" y="0"/>
                    <wp:lineTo x="0" y="1500"/>
                    <wp:lineTo x="0" y="18000"/>
                    <wp:lineTo x="4263" y="21000"/>
                    <wp:lineTo x="17763" y="21000"/>
                    <wp:lineTo x="21316" y="16500"/>
                    <wp:lineTo x="21316" y="4500"/>
                    <wp:lineTo x="17053" y="0"/>
                    <wp:lineTo x="4974" y="0"/>
                  </wp:wrapPolygon>
                </wp:wrapTight>
                <wp:docPr id="3" name="Elipse 3"/>
                <wp:cNvGraphicFramePr/>
                <a:graphic xmlns:a="http://schemas.openxmlformats.org/drawingml/2006/main">
                  <a:graphicData uri="http://schemas.microsoft.com/office/word/2010/wordprocessingShape">
                    <wps:wsp>
                      <wps:cNvSpPr/>
                      <wps:spPr>
                        <a:xfrm>
                          <a:off x="0" y="0"/>
                          <a:ext cx="579120" cy="2743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7A9F72" id="Elipse 3" o:spid="_x0000_s1026" style="position:absolute;margin-left:32.4pt;margin-top:10.8pt;width:45.6pt;height:21.6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" fillcolor="#4472c4 [3204]" strokecolor="#1f3763 [1604]" strokeweight="1pt">
                <v:stroke joinstyle="miter"/>
                <w10:wrap type="tight"/>
              </v:oval>
            </w:pict>
          </mc:Fallback>
        </mc:AlternateContent>
      </w:r>
      <w:r w:rsidRPr="007376A8">
        <w:t>Formulario de Solicitud de Empleo (AGRO-RRHH-2013-003)</w:t>
      </w:r>
    </w:p>
    <w:p w14:paraId="3FD1127E" w14:textId="77777777" w:rsidR="00B92722" w:rsidRPr="007376A8"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54496" behindDoc="0" locked="0" layoutInCell="1" allowOverlap="1" wp14:anchorId="0F5A95A2" wp14:editId="212B1E2D">
                <wp:simplePos x="0" y="0"/>
                <wp:positionH relativeFrom="column">
                  <wp:posOffset>723900</wp:posOffset>
                </wp:positionH>
                <wp:positionV relativeFrom="paragraph">
                  <wp:posOffset>63500</wp:posOffset>
                </wp:positionV>
                <wp:extent cx="0" cy="281940"/>
                <wp:effectExtent l="76200" t="0" r="57150" b="60960"/>
                <wp:wrapNone/>
                <wp:docPr id="14" name="Conector recto de flecha 14"/>
                <wp:cNvGraphicFramePr/>
                <a:graphic xmlns:a="http://schemas.openxmlformats.org/drawingml/2006/main">
                  <a:graphicData uri="http://schemas.microsoft.com/office/word/2010/wordprocessingShape">
                    <wps:wsp>
                      <wps:cNvCnPr/>
                      <wps:spPr>
                        <a:xfrm>
                          <a:off x="0" y="0"/>
                          <a:ext cx="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3321B0" id="_x0000_t32" coordsize="21600,21600" o:spt="32" o:oned="t" path="m,l21600,21600e" filled="f">
                <v:path arrowok="t" fillok="f" o:connecttype="none"/>
                <o:lock v:ext="edit" shapetype="t"/>
              </v:shapetype>
              <v:shape id="Conector recto de flecha 14" o:spid="_x0000_s1026" type="#_x0000_t32" style="position:absolute;margin-left:57pt;margin-top:5pt;width:0;height:22.2pt;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" strokecolor="#4472c4 [3204]" strokeweight=".5pt">
                <v:stroke endarrow="block" joinstyle="miter"/>
              </v:shape>
            </w:pict>
          </mc:Fallback>
        </mc:AlternateContent>
      </w:r>
      <w:r w:rsidRPr="007376A8">
        <w:rPr>
          <w:noProof/>
          <w:lang w:val="en-US"/>
        </w:rPr>
        <mc:AlternateContent>
          <mc:Choice Requires="wps">
            <w:drawing>
              <wp:anchor distT="0" distB="0" distL="114300" distR="114300" simplePos="0" relativeHeight="251750400" behindDoc="0" locked="0" layoutInCell="1" allowOverlap="1" wp14:anchorId="0E317247" wp14:editId="19F9BDAD">
                <wp:simplePos x="0" y="0"/>
                <wp:positionH relativeFrom="column">
                  <wp:posOffset>411480</wp:posOffset>
                </wp:positionH>
                <wp:positionV relativeFrom="paragraph">
                  <wp:posOffset>345440</wp:posOffset>
                </wp:positionV>
                <wp:extent cx="586740" cy="381000"/>
                <wp:effectExtent l="0" t="0" r="22860" b="19050"/>
                <wp:wrapNone/>
                <wp:docPr id="10" name="Rectángulo 10"/>
                <wp:cNvGraphicFramePr/>
                <a:graphic xmlns:a="http://schemas.openxmlformats.org/drawingml/2006/main">
                  <a:graphicData uri="http://schemas.microsoft.com/office/word/2010/wordprocessingShape">
                    <wps:wsp>
                      <wps:cNvSpPr/>
                      <wps:spPr>
                        <a:xfrm>
                          <a:off x="0" y="0"/>
                          <a:ext cx="586740" cy="381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10B9EF" id="Rectángulo 10" o:spid="_x0000_s1026" style="position:absolute;margin-left:32.4pt;margin-top:27.2pt;width:46.2pt;height:30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" fillcolor="#4472c4 [3204]" strokecolor="#1f3763 [1604]" strokeweight="1pt"/>
            </w:pict>
          </mc:Fallback>
        </mc:AlternateContent>
      </w:r>
      <w:proofErr w:type="spellStart"/>
      <w:r w:rsidRPr="007376A8">
        <w:t>Curriculum</w:t>
      </w:r>
      <w:proofErr w:type="spellEnd"/>
      <w:r w:rsidRPr="007376A8">
        <w:t xml:space="preserve"> Vitae completo (certificaciones adjuntas y foto 2x2)</w:t>
      </w:r>
    </w:p>
    <w:p w14:paraId="52BF4B3B" w14:textId="77777777" w:rsidR="00B92722" w:rsidRPr="007376A8"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56544" behindDoc="0" locked="0" layoutInCell="1" allowOverlap="1" wp14:anchorId="1CEE4BF3" wp14:editId="7CE4624B">
                <wp:simplePos x="0" y="0"/>
                <wp:positionH relativeFrom="column">
                  <wp:posOffset>374015</wp:posOffset>
                </wp:positionH>
                <wp:positionV relativeFrom="paragraph">
                  <wp:posOffset>172085</wp:posOffset>
                </wp:positionV>
                <wp:extent cx="45085" cy="685800"/>
                <wp:effectExtent l="419100" t="0" r="12065" b="95250"/>
                <wp:wrapNone/>
                <wp:docPr id="11" name="Conector angular 11"/>
                <wp:cNvGraphicFramePr/>
                <a:graphic xmlns:a="http://schemas.openxmlformats.org/drawingml/2006/main">
                  <a:graphicData uri="http://schemas.microsoft.com/office/word/2010/wordprocessingShape">
                    <wps:wsp>
                      <wps:cNvCnPr/>
                      <wps:spPr>
                        <a:xfrm>
                          <a:off x="0" y="0"/>
                          <a:ext cx="45085" cy="685800"/>
                        </a:xfrm>
                        <a:prstGeom prst="bentConnector3">
                          <a:avLst>
                            <a:gd name="adj1" fmla="val -92183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A0151FD"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1" o:spid="_x0000_s1026" type="#_x0000_t34" style="position:absolute;margin-left:29.45pt;margin-top:13.55pt;width:3.55pt;height:5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" adj="-199117" strokecolor="#4472c4 [3204]" strokeweight=".5pt">
                <v:stroke endarrow="block"/>
              </v:shape>
            </w:pict>
          </mc:Fallback>
        </mc:AlternateContent>
      </w:r>
      <w:r w:rsidRPr="007376A8">
        <w:rPr>
          <w:noProof/>
          <w:lang w:val="en-US"/>
        </w:rPr>
        <mc:AlternateContent>
          <mc:Choice Requires="wps">
            <w:drawing>
              <wp:anchor distT="0" distB="0" distL="114300" distR="114300" simplePos="0" relativeHeight="251757568" behindDoc="0" locked="0" layoutInCell="1" allowOverlap="1" wp14:anchorId="609BE037" wp14:editId="56F57951">
                <wp:simplePos x="0" y="0"/>
                <wp:positionH relativeFrom="column">
                  <wp:posOffset>998220</wp:posOffset>
                </wp:positionH>
                <wp:positionV relativeFrom="paragraph">
                  <wp:posOffset>172085</wp:posOffset>
                </wp:positionV>
                <wp:extent cx="76200" cy="685800"/>
                <wp:effectExtent l="38100" t="76200" r="95250" b="19050"/>
                <wp:wrapNone/>
                <wp:docPr id="15" name="Conector angular 15"/>
                <wp:cNvGraphicFramePr/>
                <a:graphic xmlns:a="http://schemas.openxmlformats.org/drawingml/2006/main">
                  <a:graphicData uri="http://schemas.microsoft.com/office/word/2010/wordprocessingShape">
                    <wps:wsp>
                      <wps:cNvCnPr/>
                      <wps:spPr>
                        <a:xfrm flipH="1" flipV="1">
                          <a:off x="0" y="0"/>
                          <a:ext cx="76200" cy="685800"/>
                        </a:xfrm>
                        <a:prstGeom prst="bentConnector3">
                          <a:avLst>
                            <a:gd name="adj1" fmla="val -93860"/>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FBD2E0" id="Conector angular 15" o:spid="_x0000_s1026" type="#_x0000_t34" style="position:absolute;margin-left:78.6pt;margin-top:13.55pt;width:6pt;height:54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" adj="-20274" strokecolor="#4472c4 [3204]" strokeweight=".5pt">
                <v:stroke endarrow="block"/>
              </v:shape>
            </w:pict>
          </mc:Fallback>
        </mc:AlternateContent>
      </w:r>
      <w:r w:rsidRPr="007376A8">
        <w:t xml:space="preserve">Cedula de Identidad y Electoral (a color de ambos lados) </w:t>
      </w:r>
    </w:p>
    <w:p w14:paraId="0FB60003" w14:textId="77777777" w:rsidR="00B92722" w:rsidRPr="007376A8"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51424" behindDoc="0" locked="0" layoutInCell="1" allowOverlap="1" wp14:anchorId="223C0260" wp14:editId="7333F091">
                <wp:simplePos x="0" y="0"/>
                <wp:positionH relativeFrom="column">
                  <wp:posOffset>419100</wp:posOffset>
                </wp:positionH>
                <wp:positionV relativeFrom="paragraph">
                  <wp:posOffset>303530</wp:posOffset>
                </wp:positionV>
                <wp:extent cx="601980" cy="426720"/>
                <wp:effectExtent l="19050" t="19050" r="45720" b="30480"/>
                <wp:wrapNone/>
                <wp:docPr id="18" name="Rombo 18"/>
                <wp:cNvGraphicFramePr/>
                <a:graphic xmlns:a="http://schemas.openxmlformats.org/drawingml/2006/main">
                  <a:graphicData uri="http://schemas.microsoft.com/office/word/2010/wordprocessingShape">
                    <wps:wsp>
                      <wps:cNvSpPr/>
                      <wps:spPr>
                        <a:xfrm>
                          <a:off x="0" y="0"/>
                          <a:ext cx="601980" cy="426720"/>
                        </a:xfrm>
                        <a:prstGeom prst="diamond">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B74375" id="_x0000_t4" coordsize="21600,21600" o:spt="4" path="m10800,l,10800,10800,21600,21600,10800xe">
                <v:stroke joinstyle="miter"/>
                <v:path gradientshapeok="t" o:connecttype="rect" textboxrect="5400,5400,16200,16200"/>
              </v:shapetype>
              <v:shape id="Rombo 18" o:spid="_x0000_s1026" type="#_x0000_t4" style="position:absolute;margin-left:33pt;margin-top:23.9pt;width:47.4pt;height:3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" fillcolor="#4472c4 [3204]" strokecolor="#1f3763 [1604]" strokeweight="1pt"/>
            </w:pict>
          </mc:Fallback>
        </mc:AlternateContent>
      </w:r>
      <w:r w:rsidRPr="007376A8">
        <w:t>Formulario de Autorización de Pago Electrónico</w:t>
      </w:r>
    </w:p>
    <w:p w14:paraId="542B23F1" w14:textId="77777777" w:rsidR="00B92722" w:rsidRPr="007376A8" w:rsidRDefault="00B92722" w:rsidP="00B92722">
      <w:pPr>
        <w:pStyle w:val="Prrafodelista"/>
        <w:numPr>
          <w:ilvl w:val="0"/>
          <w:numId w:val="30"/>
        </w:numPr>
        <w:spacing w:line="480" w:lineRule="auto"/>
        <w:jc w:val="both"/>
      </w:pPr>
      <w:r w:rsidRPr="007376A8">
        <w:t>Certificación NO ANTECEDENTES PENALES</w:t>
      </w:r>
    </w:p>
    <w:p w14:paraId="160EBEE0" w14:textId="77777777" w:rsidR="00B92722" w:rsidRPr="007376A8"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58592" behindDoc="0" locked="0" layoutInCell="1" allowOverlap="1" wp14:anchorId="2AA0E6C2" wp14:editId="79C17285">
                <wp:simplePos x="0" y="0"/>
                <wp:positionH relativeFrom="column">
                  <wp:posOffset>723900</wp:posOffset>
                </wp:positionH>
                <wp:positionV relativeFrom="paragraph">
                  <wp:posOffset>33020</wp:posOffset>
                </wp:positionV>
                <wp:extent cx="0" cy="266700"/>
                <wp:effectExtent l="76200" t="0" r="57150" b="57150"/>
                <wp:wrapNone/>
                <wp:docPr id="25" name="Conector recto de flecha 25"/>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47AC20" id="Conector recto de flecha 25" o:spid="_x0000_s1026" type="#_x0000_t32" style="position:absolute;margin-left:57pt;margin-top:2.6pt;width:0;height:21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" strokecolor="#4472c4 [3204]" strokeweight=".5pt">
                <v:stroke endarrow="block" joinstyle="miter"/>
              </v:shape>
            </w:pict>
          </mc:Fallback>
        </mc:AlternateContent>
      </w:r>
      <w:r w:rsidRPr="007376A8">
        <w:rPr>
          <w:noProof/>
          <w:lang w:val="en-US"/>
        </w:rPr>
        <mc:AlternateContent>
          <mc:Choice Requires="wps">
            <w:drawing>
              <wp:anchor distT="0" distB="0" distL="114300" distR="114300" simplePos="0" relativeHeight="251752448" behindDoc="0" locked="0" layoutInCell="1" allowOverlap="1" wp14:anchorId="0D53548D" wp14:editId="50DF5EFE">
                <wp:simplePos x="0" y="0"/>
                <wp:positionH relativeFrom="column">
                  <wp:posOffset>411480</wp:posOffset>
                </wp:positionH>
                <wp:positionV relativeFrom="paragraph">
                  <wp:posOffset>299720</wp:posOffset>
                </wp:positionV>
                <wp:extent cx="586740" cy="350520"/>
                <wp:effectExtent l="0" t="0" r="22860" b="11430"/>
                <wp:wrapNone/>
                <wp:docPr id="27" name="Rectángulo 27"/>
                <wp:cNvGraphicFramePr/>
                <a:graphic xmlns:a="http://schemas.openxmlformats.org/drawingml/2006/main">
                  <a:graphicData uri="http://schemas.microsoft.com/office/word/2010/wordprocessingShape">
                    <wps:wsp>
                      <wps:cNvSpPr/>
                      <wps:spPr>
                        <a:xfrm>
                          <a:off x="0" y="0"/>
                          <a:ext cx="586740" cy="3505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374DE8" id="Rectángulo 27" o:spid="_x0000_s1026" style="position:absolute;margin-left:32.4pt;margin-top:23.6pt;width:46.2pt;height:27.6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" fillcolor="#4472c4 [3204]" strokecolor="#1f3763 [1604]" strokeweight="1pt"/>
            </w:pict>
          </mc:Fallback>
        </mc:AlternateContent>
      </w:r>
      <w:r w:rsidRPr="007376A8">
        <w:t>Entrevista Reclutador RR. HH.</w:t>
      </w:r>
    </w:p>
    <w:p w14:paraId="4EBD678C" w14:textId="77777777" w:rsidR="00B92722" w:rsidRPr="007376A8"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55520" behindDoc="0" locked="0" layoutInCell="1" allowOverlap="1" wp14:anchorId="244C11D6" wp14:editId="1555173C">
                <wp:simplePos x="0" y="0"/>
                <wp:positionH relativeFrom="column">
                  <wp:posOffset>723900</wp:posOffset>
                </wp:positionH>
                <wp:positionV relativeFrom="paragraph">
                  <wp:posOffset>301625</wp:posOffset>
                </wp:positionV>
                <wp:extent cx="0" cy="281940"/>
                <wp:effectExtent l="76200" t="0" r="57150" b="60960"/>
                <wp:wrapNone/>
                <wp:docPr id="28" name="Conector recto de flecha 28"/>
                <wp:cNvGraphicFramePr/>
                <a:graphic xmlns:a="http://schemas.openxmlformats.org/drawingml/2006/main">
                  <a:graphicData uri="http://schemas.microsoft.com/office/word/2010/wordprocessingShape">
                    <wps:wsp>
                      <wps:cNvCnPr/>
                      <wps:spPr>
                        <a:xfrm>
                          <a:off x="0" y="0"/>
                          <a:ext cx="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69EB9C" id="Conector recto de flecha 28" o:spid="_x0000_s1026" type="#_x0000_t32" style="position:absolute;margin-left:57pt;margin-top:23.75pt;width:0;height:22.2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" strokecolor="#4472c4 [3204]" strokeweight=".5pt">
                <v:stroke endarrow="block" joinstyle="miter"/>
              </v:shape>
            </w:pict>
          </mc:Fallback>
        </mc:AlternateContent>
      </w:r>
      <w:r w:rsidRPr="007376A8">
        <w:t>Entrevista con el Encargado del área</w:t>
      </w:r>
    </w:p>
    <w:p w14:paraId="533A4D56" w14:textId="77777777" w:rsidR="00B92722" w:rsidRDefault="00B92722" w:rsidP="00B92722">
      <w:pPr>
        <w:pStyle w:val="Prrafodelista"/>
        <w:numPr>
          <w:ilvl w:val="0"/>
          <w:numId w:val="30"/>
        </w:numPr>
        <w:spacing w:line="480" w:lineRule="auto"/>
        <w:jc w:val="both"/>
      </w:pPr>
      <w:r w:rsidRPr="007376A8">
        <w:rPr>
          <w:noProof/>
          <w:lang w:val="en-US"/>
        </w:rPr>
        <mc:AlternateContent>
          <mc:Choice Requires="wps">
            <w:drawing>
              <wp:anchor distT="0" distB="0" distL="114300" distR="114300" simplePos="0" relativeHeight="251753472" behindDoc="0" locked="0" layoutInCell="1" allowOverlap="1" wp14:anchorId="7C692020" wp14:editId="680268D4">
                <wp:simplePos x="0" y="0"/>
                <wp:positionH relativeFrom="column">
                  <wp:posOffset>457200</wp:posOffset>
                </wp:positionH>
                <wp:positionV relativeFrom="paragraph">
                  <wp:posOffset>235585</wp:posOffset>
                </wp:positionV>
                <wp:extent cx="541020" cy="274320"/>
                <wp:effectExtent l="0" t="0" r="11430" b="11430"/>
                <wp:wrapNone/>
                <wp:docPr id="33" name="Elipse 33"/>
                <wp:cNvGraphicFramePr/>
                <a:graphic xmlns:a="http://schemas.openxmlformats.org/drawingml/2006/main">
                  <a:graphicData uri="http://schemas.microsoft.com/office/word/2010/wordprocessingShape">
                    <wps:wsp>
                      <wps:cNvSpPr/>
                      <wps:spPr>
                        <a:xfrm>
                          <a:off x="0" y="0"/>
                          <a:ext cx="541020" cy="2743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8D0C87" id="Elipse 33" o:spid="_x0000_s1026" style="position:absolute;margin-left:36pt;margin-top:18.55pt;width:42.6pt;height:21.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" fillcolor="#4472c4 [3204]" strokecolor="#1f3763 [1604]" strokeweight="1pt">
                <v:stroke joinstyle="miter"/>
              </v:oval>
            </w:pict>
          </mc:Fallback>
        </mc:AlternateContent>
      </w:r>
      <w:r w:rsidRPr="007376A8">
        <w:t>Inducción de dos semanas (personal de campo)</w:t>
      </w:r>
    </w:p>
    <w:p w14:paraId="7EB5B029" w14:textId="01044FB8" w:rsidR="00B92722" w:rsidRDefault="00B92722" w:rsidP="00B92722">
      <w:pPr>
        <w:pStyle w:val="Prrafodelista"/>
        <w:spacing w:line="480" w:lineRule="auto"/>
        <w:ind w:left="2484"/>
        <w:jc w:val="both"/>
      </w:pPr>
    </w:p>
    <w:p w14:paraId="1D72F859" w14:textId="3428D329" w:rsidR="00B9166D" w:rsidRDefault="00B9166D" w:rsidP="00B92722">
      <w:pPr>
        <w:pStyle w:val="Prrafodelista"/>
        <w:spacing w:line="480" w:lineRule="auto"/>
        <w:ind w:left="2484"/>
        <w:jc w:val="both"/>
      </w:pPr>
    </w:p>
    <w:p w14:paraId="1D39A968" w14:textId="571DFE0C" w:rsidR="00B9166D" w:rsidRDefault="00B9166D" w:rsidP="00B92722">
      <w:pPr>
        <w:pStyle w:val="Prrafodelista"/>
        <w:spacing w:line="480" w:lineRule="auto"/>
        <w:ind w:left="2484"/>
        <w:jc w:val="both"/>
      </w:pPr>
    </w:p>
    <w:p w14:paraId="34A7EF32" w14:textId="779A5C7E" w:rsidR="00B9166D" w:rsidRDefault="00B9166D" w:rsidP="00B92722">
      <w:pPr>
        <w:pStyle w:val="Prrafodelista"/>
        <w:spacing w:line="480" w:lineRule="auto"/>
        <w:ind w:left="2484"/>
        <w:jc w:val="both"/>
      </w:pPr>
    </w:p>
    <w:p w14:paraId="77DB55EA" w14:textId="77777777" w:rsidR="00B9166D" w:rsidRPr="007376A8" w:rsidRDefault="00B9166D" w:rsidP="00B92722">
      <w:pPr>
        <w:pStyle w:val="Prrafodelista"/>
        <w:spacing w:line="480" w:lineRule="auto"/>
        <w:ind w:left="2484"/>
        <w:jc w:val="both"/>
      </w:pPr>
    </w:p>
    <w:p w14:paraId="1B33FF85" w14:textId="77777777" w:rsidR="00B92722" w:rsidRPr="0015354D" w:rsidRDefault="00B92722" w:rsidP="00B92722">
      <w:pPr>
        <w:spacing w:line="360" w:lineRule="auto"/>
        <w:jc w:val="both"/>
        <w:rPr>
          <w:rFonts w:eastAsia="Calibri"/>
          <w:b/>
          <w:noProof/>
          <w:lang w:val="es-ES"/>
        </w:rPr>
      </w:pPr>
      <w:r w:rsidRPr="0015354D">
        <w:rPr>
          <w:rFonts w:eastAsia="Calibri"/>
          <w:b/>
          <w:noProof/>
          <w:lang w:val="es-ES"/>
        </w:rPr>
        <w:t>OTROS PROCESOS</w:t>
      </w:r>
    </w:p>
    <w:p w14:paraId="34DE5713" w14:textId="77777777" w:rsidR="00B92722" w:rsidRPr="007376A8" w:rsidRDefault="00B92722" w:rsidP="00B92722">
      <w:pPr>
        <w:pStyle w:val="Prrafodelista"/>
        <w:numPr>
          <w:ilvl w:val="0"/>
          <w:numId w:val="31"/>
        </w:numPr>
        <w:spacing w:line="360" w:lineRule="auto"/>
        <w:jc w:val="both"/>
      </w:pPr>
      <w:r w:rsidRPr="007376A8">
        <w:t>Inducción</w:t>
      </w:r>
    </w:p>
    <w:p w14:paraId="50BF51DD" w14:textId="77777777" w:rsidR="00B92722" w:rsidRPr="007376A8" w:rsidRDefault="00B92722" w:rsidP="00B92722">
      <w:pPr>
        <w:pStyle w:val="Prrafodelista"/>
        <w:numPr>
          <w:ilvl w:val="0"/>
          <w:numId w:val="31"/>
        </w:numPr>
        <w:spacing w:line="360" w:lineRule="auto"/>
        <w:jc w:val="both"/>
      </w:pPr>
      <w:r w:rsidRPr="007376A8">
        <w:t xml:space="preserve">Inclusión al Seguro Médico Complementario </w:t>
      </w:r>
    </w:p>
    <w:p w14:paraId="56B45C95" w14:textId="77777777" w:rsidR="00B92722" w:rsidRPr="007376A8" w:rsidRDefault="00B92722" w:rsidP="00B92722">
      <w:pPr>
        <w:pStyle w:val="Prrafodelista"/>
        <w:numPr>
          <w:ilvl w:val="0"/>
          <w:numId w:val="31"/>
        </w:numPr>
        <w:spacing w:line="360" w:lineRule="auto"/>
        <w:jc w:val="both"/>
      </w:pPr>
      <w:r w:rsidRPr="007376A8">
        <w:t>Interacciones con los Sistemas Externos, que aplican</w:t>
      </w:r>
    </w:p>
    <w:p w14:paraId="60509D0A" w14:textId="77777777" w:rsidR="00B92722" w:rsidRPr="007376A8" w:rsidRDefault="00B92722" w:rsidP="00B92722">
      <w:pPr>
        <w:pStyle w:val="Prrafodelista"/>
        <w:numPr>
          <w:ilvl w:val="0"/>
          <w:numId w:val="31"/>
        </w:numPr>
        <w:spacing w:line="360" w:lineRule="auto"/>
        <w:jc w:val="both"/>
      </w:pPr>
      <w:r w:rsidRPr="007376A8">
        <w:t>Descripción de Puestos</w:t>
      </w:r>
    </w:p>
    <w:p w14:paraId="0FA56B77" w14:textId="77777777" w:rsidR="00B92722" w:rsidRPr="007376A8" w:rsidRDefault="00B92722" w:rsidP="00B92722">
      <w:pPr>
        <w:pStyle w:val="Prrafodelista"/>
        <w:numPr>
          <w:ilvl w:val="0"/>
          <w:numId w:val="31"/>
        </w:numPr>
        <w:spacing w:line="360" w:lineRule="auto"/>
        <w:jc w:val="both"/>
      </w:pPr>
      <w:r w:rsidRPr="007376A8">
        <w:t>Capacitación</w:t>
      </w:r>
    </w:p>
    <w:p w14:paraId="58187E1C" w14:textId="77777777" w:rsidR="00B92722" w:rsidRPr="007376A8" w:rsidRDefault="00B92722" w:rsidP="00B92722">
      <w:pPr>
        <w:pStyle w:val="Prrafodelista"/>
        <w:numPr>
          <w:ilvl w:val="0"/>
          <w:numId w:val="31"/>
        </w:numPr>
        <w:spacing w:line="360" w:lineRule="auto"/>
        <w:jc w:val="both"/>
      </w:pPr>
      <w:r w:rsidRPr="007376A8">
        <w:t xml:space="preserve">Desvinculación </w:t>
      </w:r>
    </w:p>
    <w:p w14:paraId="3EAAD5C2" w14:textId="77777777" w:rsidR="00B92722" w:rsidRPr="007376A8" w:rsidRDefault="00B92722" w:rsidP="00B92722">
      <w:pPr>
        <w:pStyle w:val="Prrafodelista"/>
        <w:numPr>
          <w:ilvl w:val="0"/>
          <w:numId w:val="31"/>
        </w:numPr>
        <w:spacing w:line="360" w:lineRule="auto"/>
        <w:jc w:val="both"/>
      </w:pPr>
      <w:r w:rsidRPr="007376A8">
        <w:t>Ferias Agropecuarias</w:t>
      </w:r>
    </w:p>
    <w:p w14:paraId="3AD7484C" w14:textId="77777777" w:rsidR="00B92722" w:rsidRPr="007376A8" w:rsidRDefault="00B92722" w:rsidP="00B92722">
      <w:pPr>
        <w:pStyle w:val="Prrafodelista"/>
        <w:numPr>
          <w:ilvl w:val="0"/>
          <w:numId w:val="31"/>
        </w:numPr>
        <w:spacing w:line="360" w:lineRule="auto"/>
        <w:jc w:val="both"/>
      </w:pPr>
      <w:r w:rsidRPr="007376A8">
        <w:t>Nóminas y Pagos</w:t>
      </w:r>
    </w:p>
    <w:p w14:paraId="6FFD56C3" w14:textId="77777777" w:rsidR="00B92722" w:rsidRPr="007376A8" w:rsidRDefault="00B92722" w:rsidP="00B92722">
      <w:pPr>
        <w:pStyle w:val="Prrafodelista"/>
        <w:numPr>
          <w:ilvl w:val="0"/>
          <w:numId w:val="31"/>
        </w:numPr>
        <w:spacing w:line="360" w:lineRule="auto"/>
        <w:jc w:val="both"/>
      </w:pPr>
      <w:r w:rsidRPr="007376A8">
        <w:t>Otras actividades</w:t>
      </w:r>
    </w:p>
    <w:p w14:paraId="78C366D8" w14:textId="321DF8AA" w:rsidR="00B92722" w:rsidRDefault="00B92722" w:rsidP="00B92722">
      <w:pPr>
        <w:spacing w:line="360" w:lineRule="auto"/>
        <w:jc w:val="both"/>
        <w:rPr>
          <w:rFonts w:eastAsia="Calibri"/>
          <w:b/>
          <w:noProof/>
          <w:lang w:val="es-ES"/>
        </w:rPr>
      </w:pPr>
    </w:p>
    <w:p w14:paraId="7B4D560A" w14:textId="77777777" w:rsidR="00B92722" w:rsidRDefault="00B92722" w:rsidP="00B92722">
      <w:pPr>
        <w:spacing w:line="360" w:lineRule="auto"/>
        <w:jc w:val="both"/>
        <w:rPr>
          <w:rFonts w:eastAsia="Calibri"/>
          <w:b/>
          <w:noProof/>
          <w:lang w:val="es-ES"/>
        </w:rPr>
      </w:pPr>
      <w:r w:rsidRPr="0015354D">
        <w:rPr>
          <w:rFonts w:eastAsia="Calibri"/>
          <w:b/>
          <w:noProof/>
          <w:lang w:val="es-ES"/>
        </w:rPr>
        <w:t>GESTION</w:t>
      </w:r>
    </w:p>
    <w:p w14:paraId="60EABB49" w14:textId="070EE169" w:rsidR="00B92722" w:rsidRPr="007376A8" w:rsidRDefault="00B92722" w:rsidP="00B92722">
      <w:pPr>
        <w:spacing w:line="360" w:lineRule="auto"/>
        <w:jc w:val="both"/>
      </w:pPr>
      <w:r w:rsidRPr="007376A8">
        <w:t xml:space="preserve">Septiembre 2020 – </w:t>
      </w:r>
      <w:proofErr w:type="gramStart"/>
      <w:r w:rsidR="00864B64">
        <w:t>Diciembre</w:t>
      </w:r>
      <w:proofErr w:type="gramEnd"/>
      <w:r w:rsidRPr="007376A8">
        <w:t xml:space="preserve"> 2023 </w:t>
      </w:r>
    </w:p>
    <w:p w14:paraId="281FD0E3" w14:textId="77777777" w:rsidR="00B92722" w:rsidRPr="007376A8" w:rsidRDefault="00B92722" w:rsidP="00B92722">
      <w:pPr>
        <w:pStyle w:val="Prrafodelista"/>
        <w:numPr>
          <w:ilvl w:val="0"/>
          <w:numId w:val="32"/>
        </w:numPr>
        <w:spacing w:line="360" w:lineRule="auto"/>
        <w:jc w:val="both"/>
      </w:pPr>
      <w:r w:rsidRPr="007376A8">
        <w:t xml:space="preserve">Saneamiento de los sistemas de pagos </w:t>
      </w:r>
    </w:p>
    <w:p w14:paraId="679D677C" w14:textId="77777777" w:rsidR="00B92722" w:rsidRPr="007376A8" w:rsidRDefault="00B92722" w:rsidP="00B92722">
      <w:pPr>
        <w:pStyle w:val="Prrafodelista"/>
        <w:numPr>
          <w:ilvl w:val="0"/>
          <w:numId w:val="32"/>
        </w:numPr>
        <w:spacing w:line="360" w:lineRule="auto"/>
        <w:jc w:val="both"/>
      </w:pPr>
      <w:r w:rsidRPr="007376A8">
        <w:t xml:space="preserve">Unificación a la posición, no a la persona, para salarios, emails, contactos, etc. </w:t>
      </w:r>
    </w:p>
    <w:p w14:paraId="1C97E3C7" w14:textId="77777777" w:rsidR="00B92722" w:rsidRPr="007376A8" w:rsidRDefault="00B92722" w:rsidP="00B92722">
      <w:pPr>
        <w:pStyle w:val="Prrafodelista"/>
        <w:numPr>
          <w:ilvl w:val="0"/>
          <w:numId w:val="32"/>
        </w:numPr>
        <w:spacing w:line="360" w:lineRule="auto"/>
        <w:jc w:val="both"/>
      </w:pPr>
      <w:r w:rsidRPr="007376A8">
        <w:t xml:space="preserve">Adecuación de las oficinas en la sede central (Departamento Legal, Asesor de la Dirección General, Subdirección Técnica y Operaciones, etc.) </w:t>
      </w:r>
    </w:p>
    <w:p w14:paraId="0A0A1A12" w14:textId="77777777" w:rsidR="00B92722" w:rsidRPr="007376A8" w:rsidRDefault="00B92722" w:rsidP="00B92722">
      <w:pPr>
        <w:pStyle w:val="Prrafodelista"/>
        <w:numPr>
          <w:ilvl w:val="0"/>
          <w:numId w:val="32"/>
        </w:numPr>
        <w:spacing w:line="360" w:lineRule="auto"/>
        <w:jc w:val="both"/>
      </w:pPr>
      <w:r w:rsidRPr="007376A8">
        <w:t>Capacitaciones (Personal Técnicos, Auxiliares, Administrativo, Operaciones, Consejería, etc.)</w:t>
      </w:r>
    </w:p>
    <w:p w14:paraId="4096D0AC" w14:textId="77777777" w:rsidR="00B92722" w:rsidRPr="007376A8" w:rsidRDefault="00B92722" w:rsidP="00B92722">
      <w:pPr>
        <w:pStyle w:val="Prrafodelista"/>
        <w:numPr>
          <w:ilvl w:val="0"/>
          <w:numId w:val="32"/>
        </w:numPr>
        <w:spacing w:line="360" w:lineRule="auto"/>
        <w:jc w:val="both"/>
      </w:pPr>
      <w:r w:rsidRPr="007376A8">
        <w:t>Apertura de nuevas oficinas de apoyo, BA</w:t>
      </w:r>
    </w:p>
    <w:p w14:paraId="74D02FCC" w14:textId="77777777" w:rsidR="00B92722" w:rsidRPr="007376A8" w:rsidRDefault="00B92722" w:rsidP="00B92722">
      <w:pPr>
        <w:pStyle w:val="Prrafodelista"/>
        <w:numPr>
          <w:ilvl w:val="0"/>
          <w:numId w:val="32"/>
        </w:numPr>
        <w:spacing w:line="360" w:lineRule="auto"/>
        <w:jc w:val="both"/>
      </w:pPr>
      <w:r w:rsidRPr="007376A8">
        <w:t>Interacción activa con los subsistemas y entidades externas</w:t>
      </w:r>
    </w:p>
    <w:p w14:paraId="71C692BA" w14:textId="77777777" w:rsidR="00B92722" w:rsidRDefault="00B92722" w:rsidP="00B92722">
      <w:pPr>
        <w:pStyle w:val="Prrafodelista"/>
        <w:numPr>
          <w:ilvl w:val="0"/>
          <w:numId w:val="32"/>
        </w:numPr>
        <w:spacing w:line="360" w:lineRule="auto"/>
        <w:jc w:val="both"/>
      </w:pPr>
      <w:r w:rsidRPr="007376A8">
        <w:t>Adecuación de infraestructuras (sede central y regionales)</w:t>
      </w:r>
    </w:p>
    <w:p w14:paraId="69F7DFE1" w14:textId="77777777" w:rsidR="00B92722" w:rsidRPr="0015354D" w:rsidRDefault="00B92722" w:rsidP="00B92722">
      <w:pPr>
        <w:pStyle w:val="Prrafodelista"/>
        <w:numPr>
          <w:ilvl w:val="0"/>
          <w:numId w:val="32"/>
        </w:numPr>
        <w:spacing w:line="360" w:lineRule="auto"/>
        <w:jc w:val="both"/>
      </w:pPr>
      <w:r w:rsidRPr="007376A8">
        <w:t>Compromiso y presencia activa en Las Ferias Agropecuarias</w:t>
      </w:r>
    </w:p>
    <w:p w14:paraId="569750F3" w14:textId="77777777" w:rsidR="00B9166D" w:rsidRDefault="00B9166D" w:rsidP="00B92722">
      <w:pPr>
        <w:jc w:val="both"/>
      </w:pPr>
    </w:p>
    <w:p w14:paraId="552020B1" w14:textId="77777777" w:rsidR="00B9166D" w:rsidRDefault="00B9166D" w:rsidP="00B92722">
      <w:pPr>
        <w:jc w:val="both"/>
      </w:pPr>
    </w:p>
    <w:p w14:paraId="6554B3BF" w14:textId="70D276B0" w:rsidR="00B92722" w:rsidRDefault="00B92722" w:rsidP="00B92722">
      <w:pPr>
        <w:jc w:val="both"/>
      </w:pPr>
      <w:r w:rsidRPr="007376A8">
        <w:t xml:space="preserve">El personal de la empresa está equilibrado al momento, casi la mitad de la capacidad productiva, se encuentra en manos del género femenino. Aunque el 75% de cargos directivos, corresponde al género masculino. </w:t>
      </w:r>
    </w:p>
    <w:tbl>
      <w:tblPr>
        <w:tblW w:w="3645" w:type="dxa"/>
        <w:tblInd w:w="-5" w:type="dxa"/>
        <w:tblCellMar>
          <w:left w:w="70" w:type="dxa"/>
          <w:right w:w="70" w:type="dxa"/>
        </w:tblCellMar>
        <w:tblLook w:val="04A0" w:firstRow="1" w:lastRow="0" w:firstColumn="1" w:lastColumn="0" w:noHBand="0" w:noVBand="1"/>
      </w:tblPr>
      <w:tblGrid>
        <w:gridCol w:w="1334"/>
        <w:gridCol w:w="1353"/>
        <w:gridCol w:w="1154"/>
      </w:tblGrid>
      <w:tr w:rsidR="00C40897" w:rsidRPr="00C40897" w14:paraId="640A00E6" w14:textId="77777777" w:rsidTr="00C40897">
        <w:trPr>
          <w:trHeight w:val="330"/>
        </w:trPr>
        <w:tc>
          <w:tcPr>
            <w:tcW w:w="1251"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D808DA2" w14:textId="77777777" w:rsidR="00B92722" w:rsidRPr="00C40897" w:rsidRDefault="00B92722" w:rsidP="00786E0A">
            <w:pPr>
              <w:spacing w:after="0" w:line="240" w:lineRule="auto"/>
              <w:jc w:val="both"/>
              <w:rPr>
                <w:rFonts w:eastAsia="Times New Roman"/>
                <w:color w:val="FFFFFF" w:themeColor="background1"/>
                <w:lang w:eastAsia="es-DO"/>
              </w:rPr>
            </w:pPr>
            <w:r w:rsidRPr="00C40897">
              <w:rPr>
                <w:rFonts w:eastAsia="Times New Roman"/>
                <w:color w:val="FFFFFF" w:themeColor="background1"/>
                <w:lang w:eastAsia="es-DO"/>
              </w:rPr>
              <w:t>Género</w:t>
            </w:r>
          </w:p>
        </w:tc>
        <w:tc>
          <w:tcPr>
            <w:tcW w:w="1269" w:type="dxa"/>
            <w:tcBorders>
              <w:top w:val="single" w:sz="4" w:space="0" w:color="auto"/>
              <w:left w:val="nil"/>
              <w:bottom w:val="single" w:sz="4" w:space="0" w:color="auto"/>
              <w:right w:val="single" w:sz="4" w:space="0" w:color="auto"/>
            </w:tcBorders>
            <w:shd w:val="clear" w:color="auto" w:fill="002060"/>
            <w:noWrap/>
            <w:vAlign w:val="center"/>
            <w:hideMark/>
          </w:tcPr>
          <w:p w14:paraId="47C68B98" w14:textId="77777777" w:rsidR="00B92722" w:rsidRPr="00C40897" w:rsidRDefault="00B92722" w:rsidP="00786E0A">
            <w:pPr>
              <w:spacing w:after="0" w:line="240" w:lineRule="auto"/>
              <w:jc w:val="both"/>
              <w:rPr>
                <w:rFonts w:eastAsia="Times New Roman"/>
                <w:color w:val="FFFFFF" w:themeColor="background1"/>
                <w:lang w:eastAsia="es-DO"/>
              </w:rPr>
            </w:pPr>
            <w:r w:rsidRPr="00C40897">
              <w:rPr>
                <w:rFonts w:eastAsia="Times New Roman"/>
                <w:color w:val="FFFFFF" w:themeColor="background1"/>
                <w:lang w:eastAsia="es-DO"/>
              </w:rPr>
              <w:t>Porcentaje</w:t>
            </w:r>
          </w:p>
        </w:tc>
        <w:tc>
          <w:tcPr>
            <w:tcW w:w="1125" w:type="dxa"/>
            <w:tcBorders>
              <w:top w:val="single" w:sz="4" w:space="0" w:color="auto"/>
              <w:left w:val="nil"/>
              <w:bottom w:val="single" w:sz="4" w:space="0" w:color="auto"/>
              <w:right w:val="single" w:sz="4" w:space="0" w:color="auto"/>
            </w:tcBorders>
            <w:shd w:val="clear" w:color="auto" w:fill="002060"/>
            <w:noWrap/>
            <w:vAlign w:val="center"/>
            <w:hideMark/>
          </w:tcPr>
          <w:p w14:paraId="26E616EB" w14:textId="77777777" w:rsidR="00B92722" w:rsidRPr="00C40897" w:rsidRDefault="00B92722" w:rsidP="00786E0A">
            <w:pPr>
              <w:spacing w:after="0" w:line="240" w:lineRule="auto"/>
              <w:jc w:val="both"/>
              <w:rPr>
                <w:rFonts w:eastAsia="Times New Roman"/>
                <w:color w:val="FFFFFF" w:themeColor="background1"/>
                <w:lang w:eastAsia="es-DO"/>
              </w:rPr>
            </w:pPr>
            <w:r w:rsidRPr="00C40897">
              <w:rPr>
                <w:rFonts w:eastAsia="Times New Roman"/>
                <w:color w:val="FFFFFF" w:themeColor="background1"/>
                <w:lang w:eastAsia="es-DO"/>
              </w:rPr>
              <w:t>Personas</w:t>
            </w:r>
          </w:p>
        </w:tc>
      </w:tr>
      <w:tr w:rsidR="00B92722" w:rsidRPr="000507A9" w14:paraId="786E841E" w14:textId="77777777" w:rsidTr="00786E0A">
        <w:trPr>
          <w:trHeight w:val="330"/>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6ED154FD"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Masculino</w:t>
            </w:r>
          </w:p>
        </w:tc>
        <w:tc>
          <w:tcPr>
            <w:tcW w:w="1269" w:type="dxa"/>
            <w:tcBorders>
              <w:top w:val="nil"/>
              <w:left w:val="nil"/>
              <w:bottom w:val="single" w:sz="4" w:space="0" w:color="auto"/>
              <w:right w:val="single" w:sz="4" w:space="0" w:color="auto"/>
            </w:tcBorders>
            <w:shd w:val="clear" w:color="auto" w:fill="auto"/>
            <w:noWrap/>
            <w:vAlign w:val="center"/>
            <w:hideMark/>
          </w:tcPr>
          <w:p w14:paraId="6FB65B27" w14:textId="77777777" w:rsidR="00B92722" w:rsidRPr="000507A9" w:rsidRDefault="00B92722" w:rsidP="00786E0A">
            <w:pPr>
              <w:spacing w:after="0" w:line="240" w:lineRule="auto"/>
              <w:jc w:val="center"/>
              <w:rPr>
                <w:rFonts w:eastAsia="Times New Roman"/>
                <w:color w:val="000000"/>
                <w:lang w:eastAsia="es-DO"/>
              </w:rPr>
            </w:pPr>
            <w:r w:rsidRPr="000507A9">
              <w:rPr>
                <w:rFonts w:eastAsia="Times New Roman"/>
                <w:color w:val="000000"/>
                <w:lang w:eastAsia="es-DO"/>
              </w:rPr>
              <w:t>52%</w:t>
            </w:r>
          </w:p>
        </w:tc>
        <w:tc>
          <w:tcPr>
            <w:tcW w:w="1125" w:type="dxa"/>
            <w:tcBorders>
              <w:top w:val="nil"/>
              <w:left w:val="nil"/>
              <w:bottom w:val="single" w:sz="4" w:space="0" w:color="auto"/>
              <w:right w:val="single" w:sz="4" w:space="0" w:color="auto"/>
            </w:tcBorders>
            <w:shd w:val="clear" w:color="auto" w:fill="auto"/>
            <w:noWrap/>
            <w:vAlign w:val="center"/>
            <w:hideMark/>
          </w:tcPr>
          <w:p w14:paraId="41D3E114" w14:textId="77777777" w:rsidR="00B92722" w:rsidRPr="000507A9" w:rsidRDefault="00B92722" w:rsidP="00786E0A">
            <w:pPr>
              <w:spacing w:after="0" w:line="240" w:lineRule="auto"/>
              <w:jc w:val="center"/>
              <w:rPr>
                <w:rFonts w:eastAsia="Times New Roman"/>
                <w:color w:val="000000"/>
                <w:lang w:eastAsia="es-DO"/>
              </w:rPr>
            </w:pPr>
            <w:r w:rsidRPr="000507A9">
              <w:rPr>
                <w:rFonts w:eastAsia="Times New Roman"/>
                <w:color w:val="000000"/>
                <w:lang w:eastAsia="es-DO"/>
              </w:rPr>
              <w:t>74</w:t>
            </w:r>
          </w:p>
        </w:tc>
      </w:tr>
      <w:tr w:rsidR="00B92722" w:rsidRPr="000507A9" w14:paraId="6FA4A2F6" w14:textId="77777777" w:rsidTr="00786E0A">
        <w:trPr>
          <w:trHeight w:val="330"/>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42CF7A85"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Femenino</w:t>
            </w:r>
          </w:p>
        </w:tc>
        <w:tc>
          <w:tcPr>
            <w:tcW w:w="1269" w:type="dxa"/>
            <w:tcBorders>
              <w:top w:val="nil"/>
              <w:left w:val="nil"/>
              <w:bottom w:val="single" w:sz="4" w:space="0" w:color="auto"/>
              <w:right w:val="single" w:sz="4" w:space="0" w:color="auto"/>
            </w:tcBorders>
            <w:shd w:val="clear" w:color="auto" w:fill="auto"/>
            <w:noWrap/>
            <w:vAlign w:val="center"/>
            <w:hideMark/>
          </w:tcPr>
          <w:p w14:paraId="2C9C1177" w14:textId="77777777" w:rsidR="00B92722" w:rsidRPr="000507A9" w:rsidRDefault="00B92722" w:rsidP="00786E0A">
            <w:pPr>
              <w:spacing w:after="0" w:line="240" w:lineRule="auto"/>
              <w:jc w:val="center"/>
              <w:rPr>
                <w:rFonts w:eastAsia="Times New Roman"/>
                <w:color w:val="000000"/>
                <w:lang w:eastAsia="es-DO"/>
              </w:rPr>
            </w:pPr>
            <w:r w:rsidRPr="000507A9">
              <w:rPr>
                <w:rFonts w:eastAsia="Times New Roman"/>
                <w:color w:val="000000"/>
                <w:lang w:eastAsia="es-DO"/>
              </w:rPr>
              <w:t>48%</w:t>
            </w:r>
          </w:p>
        </w:tc>
        <w:tc>
          <w:tcPr>
            <w:tcW w:w="1125" w:type="dxa"/>
            <w:tcBorders>
              <w:top w:val="nil"/>
              <w:left w:val="nil"/>
              <w:bottom w:val="single" w:sz="4" w:space="0" w:color="auto"/>
              <w:right w:val="single" w:sz="4" w:space="0" w:color="auto"/>
            </w:tcBorders>
            <w:shd w:val="clear" w:color="auto" w:fill="auto"/>
            <w:noWrap/>
            <w:vAlign w:val="center"/>
            <w:hideMark/>
          </w:tcPr>
          <w:p w14:paraId="7A56D134" w14:textId="77777777" w:rsidR="00B92722" w:rsidRPr="000507A9" w:rsidRDefault="00B92722" w:rsidP="00786E0A">
            <w:pPr>
              <w:spacing w:after="0" w:line="240" w:lineRule="auto"/>
              <w:jc w:val="center"/>
              <w:rPr>
                <w:rFonts w:eastAsia="Times New Roman"/>
                <w:color w:val="000000"/>
                <w:lang w:eastAsia="es-DO"/>
              </w:rPr>
            </w:pPr>
            <w:r w:rsidRPr="000507A9">
              <w:rPr>
                <w:rFonts w:eastAsia="Times New Roman"/>
                <w:color w:val="000000"/>
                <w:lang w:eastAsia="es-DO"/>
              </w:rPr>
              <w:t>69</w:t>
            </w:r>
          </w:p>
        </w:tc>
      </w:tr>
    </w:tbl>
    <w:p w14:paraId="1A0CA6F0" w14:textId="77777777" w:rsidR="00B92722" w:rsidRPr="007376A8" w:rsidRDefault="00B92722" w:rsidP="00B92722">
      <w:pPr>
        <w:jc w:val="both"/>
      </w:pPr>
    </w:p>
    <w:tbl>
      <w:tblPr>
        <w:tblW w:w="4852" w:type="dxa"/>
        <w:tblInd w:w="-5" w:type="dxa"/>
        <w:tblCellMar>
          <w:left w:w="70" w:type="dxa"/>
          <w:right w:w="70" w:type="dxa"/>
        </w:tblCellMar>
        <w:tblLook w:val="04A0" w:firstRow="1" w:lastRow="0" w:firstColumn="1" w:lastColumn="0" w:noHBand="0" w:noVBand="1"/>
      </w:tblPr>
      <w:tblGrid>
        <w:gridCol w:w="1710"/>
        <w:gridCol w:w="726"/>
        <w:gridCol w:w="1524"/>
        <w:gridCol w:w="892"/>
      </w:tblGrid>
      <w:tr w:rsidR="00B92722" w:rsidRPr="000507A9" w14:paraId="7F45BE53" w14:textId="77777777" w:rsidTr="00C40897">
        <w:trPr>
          <w:trHeight w:val="363"/>
        </w:trPr>
        <w:tc>
          <w:tcPr>
            <w:tcW w:w="2436" w:type="dxa"/>
            <w:gridSpan w:val="2"/>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26D0A7E" w14:textId="77777777" w:rsidR="00B92722" w:rsidRPr="00C40897" w:rsidRDefault="00B92722" w:rsidP="00786E0A">
            <w:pPr>
              <w:spacing w:after="0" w:line="240" w:lineRule="auto"/>
              <w:jc w:val="center"/>
              <w:rPr>
                <w:rFonts w:eastAsia="Times New Roman"/>
                <w:color w:val="FFFFFF" w:themeColor="background1"/>
                <w:lang w:eastAsia="es-DO"/>
              </w:rPr>
            </w:pPr>
            <w:r w:rsidRPr="00C40897">
              <w:rPr>
                <w:rFonts w:eastAsia="Times New Roman"/>
                <w:color w:val="FFFFFF" w:themeColor="background1"/>
                <w:lang w:eastAsia="es-DO"/>
              </w:rPr>
              <w:t xml:space="preserve">Cargos Directivos (12) </w:t>
            </w:r>
          </w:p>
        </w:tc>
        <w:tc>
          <w:tcPr>
            <w:tcW w:w="2416"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5C3884A6" w14:textId="77777777" w:rsidR="00B92722" w:rsidRPr="00C40897" w:rsidRDefault="00B92722" w:rsidP="00786E0A">
            <w:pPr>
              <w:spacing w:after="0" w:line="240" w:lineRule="auto"/>
              <w:jc w:val="center"/>
              <w:rPr>
                <w:rFonts w:eastAsia="Times New Roman"/>
                <w:color w:val="FFFFFF" w:themeColor="background1"/>
                <w:lang w:eastAsia="es-DO"/>
              </w:rPr>
            </w:pPr>
            <w:r w:rsidRPr="00C40897">
              <w:rPr>
                <w:rFonts w:eastAsia="Times New Roman"/>
                <w:color w:val="FFFFFF" w:themeColor="background1"/>
                <w:lang w:eastAsia="es-DO"/>
              </w:rPr>
              <w:t>Porcentual (%)</w:t>
            </w:r>
          </w:p>
        </w:tc>
      </w:tr>
      <w:tr w:rsidR="00B92722" w:rsidRPr="000507A9" w14:paraId="3BC86D75" w14:textId="77777777" w:rsidTr="00786E0A">
        <w:trPr>
          <w:trHeight w:val="363"/>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31A3772E"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Masculino</w:t>
            </w:r>
          </w:p>
        </w:tc>
        <w:tc>
          <w:tcPr>
            <w:tcW w:w="726" w:type="dxa"/>
            <w:tcBorders>
              <w:top w:val="nil"/>
              <w:left w:val="nil"/>
              <w:bottom w:val="single" w:sz="4" w:space="0" w:color="auto"/>
              <w:right w:val="single" w:sz="4" w:space="0" w:color="auto"/>
            </w:tcBorders>
            <w:shd w:val="clear" w:color="auto" w:fill="auto"/>
            <w:noWrap/>
            <w:vAlign w:val="center"/>
            <w:hideMark/>
          </w:tcPr>
          <w:p w14:paraId="671FF175"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9</w:t>
            </w:r>
          </w:p>
        </w:tc>
        <w:tc>
          <w:tcPr>
            <w:tcW w:w="1524" w:type="dxa"/>
            <w:tcBorders>
              <w:top w:val="nil"/>
              <w:left w:val="nil"/>
              <w:bottom w:val="single" w:sz="4" w:space="0" w:color="auto"/>
              <w:right w:val="single" w:sz="4" w:space="0" w:color="auto"/>
            </w:tcBorders>
            <w:shd w:val="clear" w:color="auto" w:fill="auto"/>
            <w:noWrap/>
            <w:vAlign w:val="center"/>
            <w:hideMark/>
          </w:tcPr>
          <w:p w14:paraId="4F7EF5DC"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Masculino</w:t>
            </w:r>
          </w:p>
        </w:tc>
        <w:tc>
          <w:tcPr>
            <w:tcW w:w="892" w:type="dxa"/>
            <w:tcBorders>
              <w:top w:val="nil"/>
              <w:left w:val="nil"/>
              <w:bottom w:val="single" w:sz="4" w:space="0" w:color="auto"/>
              <w:right w:val="single" w:sz="4" w:space="0" w:color="auto"/>
            </w:tcBorders>
            <w:shd w:val="clear" w:color="auto" w:fill="auto"/>
            <w:noWrap/>
            <w:vAlign w:val="center"/>
            <w:hideMark/>
          </w:tcPr>
          <w:p w14:paraId="54AAE963"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75%</w:t>
            </w:r>
          </w:p>
        </w:tc>
      </w:tr>
      <w:tr w:rsidR="00B92722" w:rsidRPr="000507A9" w14:paraId="5189BBEF" w14:textId="77777777" w:rsidTr="00786E0A">
        <w:trPr>
          <w:trHeight w:val="363"/>
        </w:trPr>
        <w:tc>
          <w:tcPr>
            <w:tcW w:w="1710" w:type="dxa"/>
            <w:tcBorders>
              <w:top w:val="nil"/>
              <w:left w:val="single" w:sz="4" w:space="0" w:color="auto"/>
              <w:bottom w:val="single" w:sz="4" w:space="0" w:color="auto"/>
              <w:right w:val="single" w:sz="4" w:space="0" w:color="auto"/>
            </w:tcBorders>
            <w:shd w:val="clear" w:color="auto" w:fill="auto"/>
            <w:noWrap/>
            <w:vAlign w:val="center"/>
            <w:hideMark/>
          </w:tcPr>
          <w:p w14:paraId="131BE9F6"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Femenino</w:t>
            </w:r>
          </w:p>
        </w:tc>
        <w:tc>
          <w:tcPr>
            <w:tcW w:w="726" w:type="dxa"/>
            <w:tcBorders>
              <w:top w:val="nil"/>
              <w:left w:val="nil"/>
              <w:bottom w:val="single" w:sz="4" w:space="0" w:color="auto"/>
              <w:right w:val="single" w:sz="4" w:space="0" w:color="auto"/>
            </w:tcBorders>
            <w:shd w:val="clear" w:color="auto" w:fill="auto"/>
            <w:noWrap/>
            <w:vAlign w:val="center"/>
            <w:hideMark/>
          </w:tcPr>
          <w:p w14:paraId="30EB4EA5"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3</w:t>
            </w:r>
          </w:p>
        </w:tc>
        <w:tc>
          <w:tcPr>
            <w:tcW w:w="1524" w:type="dxa"/>
            <w:tcBorders>
              <w:top w:val="nil"/>
              <w:left w:val="nil"/>
              <w:bottom w:val="single" w:sz="4" w:space="0" w:color="auto"/>
              <w:right w:val="single" w:sz="4" w:space="0" w:color="auto"/>
            </w:tcBorders>
            <w:shd w:val="clear" w:color="auto" w:fill="auto"/>
            <w:noWrap/>
            <w:vAlign w:val="center"/>
            <w:hideMark/>
          </w:tcPr>
          <w:p w14:paraId="4E34E655"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Femenino</w:t>
            </w:r>
          </w:p>
        </w:tc>
        <w:tc>
          <w:tcPr>
            <w:tcW w:w="892" w:type="dxa"/>
            <w:tcBorders>
              <w:top w:val="nil"/>
              <w:left w:val="nil"/>
              <w:bottom w:val="single" w:sz="4" w:space="0" w:color="auto"/>
              <w:right w:val="single" w:sz="4" w:space="0" w:color="auto"/>
            </w:tcBorders>
            <w:shd w:val="clear" w:color="auto" w:fill="auto"/>
            <w:noWrap/>
            <w:vAlign w:val="center"/>
            <w:hideMark/>
          </w:tcPr>
          <w:p w14:paraId="5E753547" w14:textId="77777777" w:rsidR="00B92722" w:rsidRPr="000507A9" w:rsidRDefault="00B92722" w:rsidP="00786E0A">
            <w:pPr>
              <w:spacing w:after="0" w:line="240" w:lineRule="auto"/>
              <w:jc w:val="both"/>
              <w:rPr>
                <w:rFonts w:eastAsia="Times New Roman"/>
                <w:color w:val="000000"/>
                <w:lang w:eastAsia="es-DO"/>
              </w:rPr>
            </w:pPr>
            <w:r w:rsidRPr="000507A9">
              <w:rPr>
                <w:rFonts w:eastAsia="Times New Roman"/>
                <w:color w:val="000000"/>
                <w:lang w:eastAsia="es-DO"/>
              </w:rPr>
              <w:t>25%</w:t>
            </w:r>
          </w:p>
        </w:tc>
      </w:tr>
    </w:tbl>
    <w:p w14:paraId="4B973D77" w14:textId="084B170E" w:rsidR="00B92722" w:rsidRDefault="00B92722" w:rsidP="00B92722">
      <w:pPr>
        <w:spacing w:line="360" w:lineRule="auto"/>
        <w:jc w:val="both"/>
        <w:rPr>
          <w:rFonts w:eastAsia="Calibri"/>
          <w:noProof/>
          <w:lang w:val="es-ES"/>
        </w:rPr>
      </w:pPr>
    </w:p>
    <w:p w14:paraId="041DD5AD" w14:textId="77777777" w:rsidR="00B92722" w:rsidRPr="007376A8" w:rsidRDefault="00B92722" w:rsidP="0004769E">
      <w:pPr>
        <w:jc w:val="both"/>
      </w:pPr>
      <w:r w:rsidRPr="007376A8">
        <w:t>Mientras que, en el trabajo de campo, con interacción directa con el asegurado, se encuentra una concentración de un 62% de la empleomanía. Y de estos un 38% corresponde al género femenino y un 62% al masculino.</w:t>
      </w:r>
    </w:p>
    <w:tbl>
      <w:tblPr>
        <w:tblpPr w:leftFromText="141" w:rightFromText="141" w:vertAnchor="text" w:horzAnchor="margin" w:tblpY="211"/>
        <w:tblW w:w="5920" w:type="dxa"/>
        <w:tblCellMar>
          <w:left w:w="70" w:type="dxa"/>
          <w:right w:w="70" w:type="dxa"/>
        </w:tblCellMar>
        <w:tblLook w:val="04A0" w:firstRow="1" w:lastRow="0" w:firstColumn="1" w:lastColumn="0" w:noHBand="0" w:noVBand="1"/>
      </w:tblPr>
      <w:tblGrid>
        <w:gridCol w:w="2400"/>
        <w:gridCol w:w="480"/>
        <w:gridCol w:w="2400"/>
        <w:gridCol w:w="640"/>
      </w:tblGrid>
      <w:tr w:rsidR="00F62C48" w:rsidRPr="007376A8" w14:paraId="3E5889B2" w14:textId="77777777" w:rsidTr="00C40897">
        <w:trPr>
          <w:trHeight w:val="765"/>
        </w:trPr>
        <w:tc>
          <w:tcPr>
            <w:tcW w:w="2880"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67B95F63" w14:textId="77777777" w:rsidR="00F62C48" w:rsidRPr="00C40897" w:rsidRDefault="00F62C48" w:rsidP="00F62C48">
            <w:pPr>
              <w:spacing w:after="0" w:line="240" w:lineRule="auto"/>
              <w:jc w:val="center"/>
              <w:rPr>
                <w:rFonts w:eastAsia="Times New Roman"/>
                <w:color w:val="FFFFFF" w:themeColor="background1"/>
                <w:lang w:eastAsia="es-DO"/>
              </w:rPr>
            </w:pPr>
            <w:r w:rsidRPr="00C40897">
              <w:rPr>
                <w:rFonts w:eastAsia="Times New Roman"/>
                <w:color w:val="FFFFFF" w:themeColor="background1"/>
                <w:lang w:eastAsia="es-DO"/>
              </w:rPr>
              <w:t>Técnicos, Auxiliares y A. Administrativos</w:t>
            </w:r>
          </w:p>
        </w:tc>
        <w:tc>
          <w:tcPr>
            <w:tcW w:w="3040" w:type="dxa"/>
            <w:gridSpan w:val="2"/>
            <w:tcBorders>
              <w:top w:val="single" w:sz="4" w:space="0" w:color="auto"/>
              <w:left w:val="nil"/>
              <w:bottom w:val="single" w:sz="4" w:space="0" w:color="auto"/>
              <w:right w:val="single" w:sz="4" w:space="0" w:color="auto"/>
            </w:tcBorders>
            <w:shd w:val="clear" w:color="auto" w:fill="002060"/>
            <w:noWrap/>
            <w:vAlign w:val="center"/>
            <w:hideMark/>
          </w:tcPr>
          <w:p w14:paraId="4D8D3C8B" w14:textId="77777777" w:rsidR="00F62C48" w:rsidRPr="00C40897" w:rsidRDefault="00F62C48" w:rsidP="00F62C48">
            <w:pPr>
              <w:spacing w:after="0" w:line="240" w:lineRule="auto"/>
              <w:jc w:val="center"/>
              <w:rPr>
                <w:rFonts w:eastAsia="Times New Roman"/>
                <w:color w:val="FFFFFF" w:themeColor="background1"/>
                <w:lang w:eastAsia="es-DO"/>
              </w:rPr>
            </w:pPr>
            <w:r w:rsidRPr="00C40897">
              <w:rPr>
                <w:rFonts w:eastAsia="Times New Roman"/>
                <w:color w:val="FFFFFF" w:themeColor="background1"/>
                <w:lang w:eastAsia="es-DO"/>
              </w:rPr>
              <w:t>Porcentual (%)</w:t>
            </w:r>
          </w:p>
        </w:tc>
      </w:tr>
      <w:tr w:rsidR="00F62C48" w:rsidRPr="007376A8" w14:paraId="0573F272" w14:textId="77777777" w:rsidTr="00F62C48">
        <w:trPr>
          <w:trHeight w:val="315"/>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14:paraId="65A74C66"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Masculino</w:t>
            </w:r>
          </w:p>
        </w:tc>
        <w:tc>
          <w:tcPr>
            <w:tcW w:w="480" w:type="dxa"/>
            <w:tcBorders>
              <w:top w:val="nil"/>
              <w:left w:val="nil"/>
              <w:bottom w:val="single" w:sz="4" w:space="0" w:color="auto"/>
              <w:right w:val="single" w:sz="4" w:space="0" w:color="auto"/>
            </w:tcBorders>
            <w:shd w:val="clear" w:color="auto" w:fill="auto"/>
            <w:noWrap/>
            <w:vAlign w:val="center"/>
            <w:hideMark/>
          </w:tcPr>
          <w:p w14:paraId="5E2AE3FB"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59</w:t>
            </w:r>
          </w:p>
        </w:tc>
        <w:tc>
          <w:tcPr>
            <w:tcW w:w="2400" w:type="dxa"/>
            <w:tcBorders>
              <w:top w:val="nil"/>
              <w:left w:val="nil"/>
              <w:bottom w:val="single" w:sz="4" w:space="0" w:color="auto"/>
              <w:right w:val="single" w:sz="4" w:space="0" w:color="auto"/>
            </w:tcBorders>
            <w:shd w:val="clear" w:color="auto" w:fill="auto"/>
            <w:noWrap/>
            <w:vAlign w:val="center"/>
            <w:hideMark/>
          </w:tcPr>
          <w:p w14:paraId="2E7908D9"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Masculino</w:t>
            </w:r>
          </w:p>
        </w:tc>
        <w:tc>
          <w:tcPr>
            <w:tcW w:w="640" w:type="dxa"/>
            <w:tcBorders>
              <w:top w:val="nil"/>
              <w:left w:val="nil"/>
              <w:bottom w:val="single" w:sz="4" w:space="0" w:color="auto"/>
              <w:right w:val="single" w:sz="4" w:space="0" w:color="auto"/>
            </w:tcBorders>
            <w:shd w:val="clear" w:color="auto" w:fill="auto"/>
            <w:noWrap/>
            <w:vAlign w:val="center"/>
            <w:hideMark/>
          </w:tcPr>
          <w:p w14:paraId="74553F8D"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66%</w:t>
            </w:r>
          </w:p>
        </w:tc>
      </w:tr>
      <w:tr w:rsidR="00F62C48" w:rsidRPr="007376A8" w14:paraId="72DC37BC" w14:textId="77777777" w:rsidTr="00F62C48">
        <w:trPr>
          <w:trHeight w:val="315"/>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14:paraId="4C28BA62"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Femenino</w:t>
            </w:r>
          </w:p>
        </w:tc>
        <w:tc>
          <w:tcPr>
            <w:tcW w:w="480" w:type="dxa"/>
            <w:tcBorders>
              <w:top w:val="nil"/>
              <w:left w:val="nil"/>
              <w:bottom w:val="single" w:sz="4" w:space="0" w:color="auto"/>
              <w:right w:val="single" w:sz="4" w:space="0" w:color="auto"/>
            </w:tcBorders>
            <w:shd w:val="clear" w:color="auto" w:fill="auto"/>
            <w:noWrap/>
            <w:vAlign w:val="center"/>
            <w:hideMark/>
          </w:tcPr>
          <w:p w14:paraId="51831991"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31</w:t>
            </w:r>
          </w:p>
        </w:tc>
        <w:tc>
          <w:tcPr>
            <w:tcW w:w="2400" w:type="dxa"/>
            <w:tcBorders>
              <w:top w:val="nil"/>
              <w:left w:val="nil"/>
              <w:bottom w:val="single" w:sz="4" w:space="0" w:color="auto"/>
              <w:right w:val="single" w:sz="4" w:space="0" w:color="auto"/>
            </w:tcBorders>
            <w:shd w:val="clear" w:color="auto" w:fill="auto"/>
            <w:noWrap/>
            <w:vAlign w:val="center"/>
            <w:hideMark/>
          </w:tcPr>
          <w:p w14:paraId="2D78B2F5"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Femenino</w:t>
            </w:r>
          </w:p>
        </w:tc>
        <w:tc>
          <w:tcPr>
            <w:tcW w:w="640" w:type="dxa"/>
            <w:tcBorders>
              <w:top w:val="nil"/>
              <w:left w:val="nil"/>
              <w:bottom w:val="single" w:sz="4" w:space="0" w:color="auto"/>
              <w:right w:val="single" w:sz="4" w:space="0" w:color="auto"/>
            </w:tcBorders>
            <w:shd w:val="clear" w:color="auto" w:fill="auto"/>
            <w:noWrap/>
            <w:vAlign w:val="center"/>
            <w:hideMark/>
          </w:tcPr>
          <w:p w14:paraId="0A762E55" w14:textId="77777777" w:rsidR="00F62C48" w:rsidRPr="007376A8" w:rsidRDefault="00F62C48" w:rsidP="00F62C48">
            <w:pPr>
              <w:spacing w:after="0" w:line="240" w:lineRule="auto"/>
              <w:jc w:val="both"/>
              <w:rPr>
                <w:rFonts w:eastAsia="Times New Roman"/>
                <w:color w:val="000000"/>
                <w:lang w:eastAsia="es-DO"/>
              </w:rPr>
            </w:pPr>
            <w:r w:rsidRPr="007376A8">
              <w:rPr>
                <w:rFonts w:eastAsia="Times New Roman"/>
                <w:color w:val="000000"/>
                <w:lang w:eastAsia="es-DO"/>
              </w:rPr>
              <w:t>34%</w:t>
            </w:r>
          </w:p>
        </w:tc>
      </w:tr>
    </w:tbl>
    <w:p w14:paraId="6DFC4728" w14:textId="77777777" w:rsidR="00B92722" w:rsidRPr="0015354D" w:rsidRDefault="00B92722" w:rsidP="00B92722">
      <w:pPr>
        <w:spacing w:line="360" w:lineRule="auto"/>
        <w:jc w:val="both"/>
        <w:rPr>
          <w:rFonts w:eastAsia="Calibri"/>
          <w:noProof/>
        </w:rPr>
      </w:pPr>
    </w:p>
    <w:p w14:paraId="0242CADD" w14:textId="77777777" w:rsidR="00B92722" w:rsidRDefault="00B92722" w:rsidP="00B92722">
      <w:pPr>
        <w:spacing w:line="360" w:lineRule="auto"/>
        <w:jc w:val="both"/>
        <w:rPr>
          <w:rFonts w:eastAsia="Calibri"/>
          <w:noProof/>
          <w:lang w:val="es-ES"/>
        </w:rPr>
      </w:pPr>
    </w:p>
    <w:p w14:paraId="576D212D" w14:textId="77777777" w:rsidR="00B92722" w:rsidRDefault="00B92722" w:rsidP="00B92722">
      <w:pPr>
        <w:spacing w:line="360" w:lineRule="auto"/>
        <w:jc w:val="both"/>
        <w:rPr>
          <w:rFonts w:eastAsia="Calibri"/>
          <w:noProof/>
          <w:lang w:val="es-ES"/>
        </w:rPr>
      </w:pPr>
    </w:p>
    <w:p w14:paraId="648B8011" w14:textId="77777777" w:rsidR="005A5F6B" w:rsidRPr="005A5F6B" w:rsidRDefault="005A5F6B" w:rsidP="00B92722">
      <w:pPr>
        <w:spacing w:line="360" w:lineRule="auto"/>
        <w:jc w:val="both"/>
        <w:rPr>
          <w:rFonts w:eastAsia="Calibri"/>
          <w:noProof/>
        </w:rPr>
      </w:pPr>
    </w:p>
    <w:p w14:paraId="7AFD5C6B" w14:textId="027F5FF9" w:rsidR="00B92722" w:rsidRPr="00B9166D" w:rsidRDefault="00B92722" w:rsidP="00B9166D">
      <w:pPr>
        <w:spacing w:line="360" w:lineRule="auto"/>
        <w:jc w:val="both"/>
        <w:rPr>
          <w:rFonts w:eastAsia="Calibri"/>
          <w:b/>
          <w:noProof/>
          <w:lang w:val="es-ES"/>
        </w:rPr>
      </w:pPr>
      <w:r w:rsidRPr="0015354D">
        <w:rPr>
          <w:rFonts w:eastAsia="Calibri"/>
          <w:b/>
          <w:noProof/>
          <w:lang w:val="es-ES"/>
        </w:rPr>
        <w:t xml:space="preserve">OPORTUNIDADES </w:t>
      </w:r>
      <w:r>
        <w:rPr>
          <w:rFonts w:eastAsia="Calibri"/>
          <w:b/>
          <w:noProof/>
          <w:lang w:val="es-ES"/>
        </w:rPr>
        <w:t>DE MEJORAS</w:t>
      </w:r>
    </w:p>
    <w:p w14:paraId="64CF5ED1" w14:textId="77777777" w:rsidR="00B92722" w:rsidRPr="007376A8" w:rsidRDefault="00B92722" w:rsidP="00B92722">
      <w:pPr>
        <w:ind w:left="567"/>
        <w:jc w:val="both"/>
      </w:pPr>
      <w:r w:rsidRPr="007376A8">
        <w:t>b. Reforzamiento de la formación técnica y de oficio al personal técnico agropecuario, en las regionales existentes.</w:t>
      </w:r>
    </w:p>
    <w:p w14:paraId="02757223" w14:textId="77777777" w:rsidR="00B92722" w:rsidRPr="007376A8" w:rsidRDefault="00B92722" w:rsidP="00B92722">
      <w:pPr>
        <w:ind w:left="567"/>
        <w:jc w:val="both"/>
      </w:pPr>
      <w:r w:rsidRPr="007376A8">
        <w:t>c. Reforzamiento en la capacitación y formación para el desarrollo del personal administrativo; así como, mejoras en los procesos y tareas propias de su área y del sector.</w:t>
      </w:r>
    </w:p>
    <w:p w14:paraId="6EA86601" w14:textId="77777777" w:rsidR="00B92722" w:rsidRPr="007376A8" w:rsidRDefault="00B92722" w:rsidP="00B92722">
      <w:pPr>
        <w:ind w:left="567"/>
        <w:jc w:val="both"/>
      </w:pPr>
      <w:r w:rsidRPr="007376A8">
        <w:t>e. Sistemas de comunicación interna y externas (Tecnología de Punta).</w:t>
      </w:r>
    </w:p>
    <w:p w14:paraId="2FAC6307" w14:textId="68142637" w:rsidR="00B92722" w:rsidRDefault="00B92722" w:rsidP="00B92722">
      <w:pPr>
        <w:ind w:left="567"/>
        <w:jc w:val="both"/>
      </w:pPr>
      <w:r w:rsidRPr="007376A8">
        <w:t>g. Reforzamiento en la Calidad en los procesos de selección y contratación del personal.</w:t>
      </w:r>
    </w:p>
    <w:p w14:paraId="680B0A4F" w14:textId="77777777" w:rsidR="00B9166D" w:rsidRPr="007376A8" w:rsidRDefault="00B9166D" w:rsidP="00B92722">
      <w:pPr>
        <w:ind w:left="567"/>
        <w:jc w:val="both"/>
      </w:pPr>
    </w:p>
    <w:p w14:paraId="55235FB9" w14:textId="77777777" w:rsidR="005A5F6B" w:rsidRPr="00537FE8" w:rsidRDefault="005A5F6B" w:rsidP="005A5F6B">
      <w:pPr>
        <w:pStyle w:val="Prrafodelista"/>
        <w:numPr>
          <w:ilvl w:val="1"/>
          <w:numId w:val="28"/>
        </w:numPr>
        <w:spacing w:line="360" w:lineRule="auto"/>
        <w:jc w:val="center"/>
        <w:rPr>
          <w:rFonts w:eastAsia="Calibri"/>
          <w:b/>
          <w:noProof/>
          <w:sz w:val="28"/>
          <w:lang w:val="es-ES"/>
        </w:rPr>
      </w:pPr>
      <w:r w:rsidRPr="00EF11FC">
        <w:rPr>
          <w:rFonts w:cstheme="minorBidi"/>
          <w:noProof/>
          <w:spacing w:val="0"/>
          <w:szCs w:val="22"/>
          <w:lang w:val="en-US"/>
        </w:rPr>
        <mc:AlternateContent>
          <mc:Choice Requires="wps">
            <w:drawing>
              <wp:anchor distT="0" distB="0" distL="114300" distR="114300" simplePos="0" relativeHeight="251760640" behindDoc="0" locked="0" layoutInCell="1" allowOverlap="1" wp14:anchorId="1E0FB532" wp14:editId="5BA6F20A">
                <wp:simplePos x="0" y="0"/>
                <wp:positionH relativeFrom="margin">
                  <wp:align>center</wp:align>
                </wp:positionH>
                <wp:positionV relativeFrom="paragraph">
                  <wp:posOffset>360045</wp:posOffset>
                </wp:positionV>
                <wp:extent cx="463550" cy="0"/>
                <wp:effectExtent l="0" t="19050" r="31750" b="19050"/>
                <wp:wrapNone/>
                <wp:docPr id="80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55657" id="Straight Connector 18" o:spid="_x0000_s1026" style="position:absolute;z-index:251760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8.35pt" to="36.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" strokecolor="#ee2a24" strokeweight="2.25pt">
                <v:stroke joinstyle="miter"/>
                <w10:wrap anchorx="margin"/>
              </v:line>
            </w:pict>
          </mc:Fallback>
        </mc:AlternateContent>
      </w:r>
      <w:r>
        <w:rPr>
          <w:rFonts w:eastAsia="Calibri"/>
          <w:b/>
          <w:noProof/>
          <w:sz w:val="28"/>
          <w:lang w:val="es-ES"/>
        </w:rPr>
        <w:t xml:space="preserve"> </w:t>
      </w:r>
      <w:r w:rsidRPr="00537FE8">
        <w:rPr>
          <w:rFonts w:eastAsia="Calibri"/>
          <w:b/>
          <w:noProof/>
          <w:sz w:val="28"/>
          <w:lang w:val="es-ES"/>
        </w:rPr>
        <w:t>Desempeño de los Procesos Jurídicos.</w:t>
      </w:r>
    </w:p>
    <w:p w14:paraId="491C2E8C" w14:textId="77777777" w:rsidR="005A5F6B" w:rsidRDefault="005A5F6B" w:rsidP="005A5F6B">
      <w:pPr>
        <w:spacing w:after="0"/>
        <w:jc w:val="both"/>
      </w:pPr>
      <w:r>
        <w:t xml:space="preserve">La base legal que utiliza nuestra Empresa Aseguradora Agropecuaria Dominicana S.A (AGRODOSA), es: </w:t>
      </w:r>
    </w:p>
    <w:p w14:paraId="593291BE" w14:textId="77777777" w:rsidR="005A5F6B" w:rsidRDefault="005A5F6B" w:rsidP="005A5F6B">
      <w:pPr>
        <w:spacing w:after="0"/>
        <w:jc w:val="both"/>
      </w:pPr>
    </w:p>
    <w:p w14:paraId="040DFA8C" w14:textId="77777777" w:rsidR="005A5F6B" w:rsidRPr="009162C8" w:rsidRDefault="005A5F6B" w:rsidP="005A5F6B">
      <w:pPr>
        <w:pStyle w:val="Prrafodelista"/>
        <w:numPr>
          <w:ilvl w:val="0"/>
          <w:numId w:val="35"/>
        </w:numPr>
        <w:spacing w:after="0"/>
        <w:jc w:val="both"/>
      </w:pPr>
      <w:r w:rsidRPr="009162C8">
        <w:t xml:space="preserve">Ley 479-08 y sus modificaciones por la ley 31-11, sobre Sociedades Comerciales y Empresa de Responsabilidad Limitada. </w:t>
      </w:r>
    </w:p>
    <w:p w14:paraId="27517C24" w14:textId="77777777" w:rsidR="005A5F6B" w:rsidRDefault="005A5F6B" w:rsidP="005A5F6B">
      <w:pPr>
        <w:spacing w:after="0"/>
        <w:jc w:val="both"/>
      </w:pPr>
    </w:p>
    <w:p w14:paraId="7C143C27" w14:textId="77777777" w:rsidR="005A5F6B" w:rsidRPr="009162C8" w:rsidRDefault="005A5F6B" w:rsidP="005A5F6B">
      <w:pPr>
        <w:pStyle w:val="Prrafodelista"/>
        <w:numPr>
          <w:ilvl w:val="0"/>
          <w:numId w:val="35"/>
        </w:numPr>
        <w:spacing w:after="0"/>
        <w:jc w:val="both"/>
      </w:pPr>
      <w:r w:rsidRPr="009162C8">
        <w:t xml:space="preserve">Ley 146-02, sobre Sobre Seguros y Fianzas de la República Dominicana. </w:t>
      </w:r>
    </w:p>
    <w:p w14:paraId="2F54A485" w14:textId="77777777" w:rsidR="005A5F6B" w:rsidRDefault="005A5F6B" w:rsidP="005A5F6B">
      <w:pPr>
        <w:spacing w:after="0"/>
        <w:jc w:val="both"/>
      </w:pPr>
    </w:p>
    <w:p w14:paraId="5D386200" w14:textId="77777777" w:rsidR="005A5F6B" w:rsidRPr="009162C8" w:rsidRDefault="005A5F6B" w:rsidP="005A5F6B">
      <w:pPr>
        <w:pStyle w:val="Prrafodelista"/>
        <w:numPr>
          <w:ilvl w:val="0"/>
          <w:numId w:val="35"/>
        </w:numPr>
        <w:spacing w:after="0"/>
        <w:jc w:val="both"/>
      </w:pPr>
      <w:r w:rsidRPr="009162C8">
        <w:t xml:space="preserve">Ley 155-17, sobre Lavado de Activos y Financiamiento del Terrorismo. </w:t>
      </w:r>
    </w:p>
    <w:p w14:paraId="5714721D" w14:textId="77777777" w:rsidR="005A5F6B" w:rsidRDefault="005A5F6B" w:rsidP="005A5F6B">
      <w:pPr>
        <w:spacing w:after="0"/>
        <w:jc w:val="both"/>
      </w:pPr>
    </w:p>
    <w:p w14:paraId="466AB3C0" w14:textId="77777777" w:rsidR="005A5F6B" w:rsidRPr="009162C8" w:rsidRDefault="005A5F6B" w:rsidP="005A5F6B">
      <w:pPr>
        <w:pStyle w:val="Prrafodelista"/>
        <w:numPr>
          <w:ilvl w:val="0"/>
          <w:numId w:val="35"/>
        </w:numPr>
        <w:spacing w:after="0"/>
        <w:jc w:val="both"/>
      </w:pPr>
      <w:r w:rsidRPr="009162C8">
        <w:t xml:space="preserve">Ley 11-92, Código Tributario de la República Dominicana,  </w:t>
      </w:r>
    </w:p>
    <w:p w14:paraId="067EB833" w14:textId="77777777" w:rsidR="005A5F6B" w:rsidRDefault="005A5F6B" w:rsidP="005A5F6B">
      <w:pPr>
        <w:spacing w:after="0"/>
        <w:jc w:val="both"/>
      </w:pPr>
    </w:p>
    <w:p w14:paraId="466D4223" w14:textId="77777777" w:rsidR="005A5F6B" w:rsidRPr="009162C8" w:rsidRDefault="005A5F6B" w:rsidP="005A5F6B">
      <w:pPr>
        <w:pStyle w:val="Prrafodelista"/>
        <w:numPr>
          <w:ilvl w:val="0"/>
          <w:numId w:val="35"/>
        </w:numPr>
        <w:spacing w:after="0"/>
        <w:jc w:val="both"/>
      </w:pPr>
      <w:r w:rsidRPr="009162C8">
        <w:t xml:space="preserve">Estatutos Sociales de AGRODOSA. </w:t>
      </w:r>
    </w:p>
    <w:p w14:paraId="688F08BC" w14:textId="77777777" w:rsidR="005A5F6B" w:rsidRDefault="005A5F6B" w:rsidP="005A5F6B">
      <w:pPr>
        <w:spacing w:after="0"/>
        <w:jc w:val="both"/>
      </w:pPr>
    </w:p>
    <w:p w14:paraId="524F1433" w14:textId="77777777" w:rsidR="005A5F6B" w:rsidRPr="009162C8" w:rsidRDefault="005A5F6B" w:rsidP="005A5F6B">
      <w:pPr>
        <w:pStyle w:val="Prrafodelista"/>
        <w:numPr>
          <w:ilvl w:val="0"/>
          <w:numId w:val="35"/>
        </w:numPr>
        <w:spacing w:after="0"/>
        <w:jc w:val="both"/>
      </w:pPr>
      <w:r w:rsidRPr="009162C8">
        <w:t>Decreto Mo.413-20, Articulo 7, Designación de nuestro Gerente General, José A. Fabelo, ratificado mediante acta del Consejo de Administración No.57-2022.</w:t>
      </w:r>
    </w:p>
    <w:p w14:paraId="3EC6C4B1" w14:textId="77777777" w:rsidR="005A5F6B" w:rsidRDefault="005A5F6B" w:rsidP="005A5F6B">
      <w:pPr>
        <w:spacing w:after="0"/>
        <w:jc w:val="both"/>
      </w:pPr>
    </w:p>
    <w:p w14:paraId="6A747DCF" w14:textId="77777777" w:rsidR="005A5F6B" w:rsidRPr="00245FC9" w:rsidRDefault="005A5F6B" w:rsidP="005A5F6B">
      <w:pPr>
        <w:spacing w:after="0"/>
        <w:jc w:val="both"/>
      </w:pPr>
    </w:p>
    <w:p w14:paraId="120B614B" w14:textId="77777777" w:rsidR="005A5F6B" w:rsidRPr="00680899" w:rsidRDefault="005A5F6B" w:rsidP="005A5F6B">
      <w:pPr>
        <w:pStyle w:val="Prrafodelista"/>
        <w:numPr>
          <w:ilvl w:val="0"/>
          <w:numId w:val="33"/>
        </w:numPr>
        <w:spacing w:after="0"/>
        <w:jc w:val="both"/>
      </w:pPr>
      <w:r w:rsidRPr="00680899">
        <w:rPr>
          <w:b/>
        </w:rPr>
        <w:t xml:space="preserve">Tenemos abiertos </w:t>
      </w:r>
      <w:r>
        <w:rPr>
          <w:b/>
        </w:rPr>
        <w:t>cuatro</w:t>
      </w:r>
      <w:r w:rsidRPr="00680899">
        <w:rPr>
          <w:b/>
        </w:rPr>
        <w:t xml:space="preserve"> (</w:t>
      </w:r>
      <w:r>
        <w:rPr>
          <w:b/>
        </w:rPr>
        <w:t>04</w:t>
      </w:r>
      <w:r w:rsidRPr="00680899">
        <w:rPr>
          <w:b/>
        </w:rPr>
        <w:t>) casos en Litis</w:t>
      </w:r>
      <w:r>
        <w:rPr>
          <w:b/>
        </w:rPr>
        <w:t xml:space="preserve"> abierto</w:t>
      </w:r>
      <w:r>
        <w:t xml:space="preserve">: </w:t>
      </w:r>
    </w:p>
    <w:p w14:paraId="59A02DB8" w14:textId="77777777" w:rsidR="005A5F6B" w:rsidRDefault="005A5F6B" w:rsidP="005A5F6B">
      <w:pPr>
        <w:spacing w:after="0"/>
        <w:jc w:val="both"/>
      </w:pPr>
    </w:p>
    <w:tbl>
      <w:tblPr>
        <w:tblStyle w:val="Tablaconcuadrcula"/>
        <w:tblpPr w:leftFromText="180" w:rightFromText="180" w:vertAnchor="text" w:horzAnchor="margin" w:tblpY="113"/>
        <w:tblW w:w="0" w:type="auto"/>
        <w:tblLook w:val="04A0" w:firstRow="1" w:lastRow="0" w:firstColumn="1" w:lastColumn="0" w:noHBand="0" w:noVBand="1"/>
      </w:tblPr>
      <w:tblGrid>
        <w:gridCol w:w="7375"/>
      </w:tblGrid>
      <w:tr w:rsidR="005A5F6B" w:rsidRPr="00245FC9" w14:paraId="1581A84B" w14:textId="77777777" w:rsidTr="0060368E">
        <w:trPr>
          <w:trHeight w:val="812"/>
        </w:trPr>
        <w:tc>
          <w:tcPr>
            <w:tcW w:w="7375" w:type="dxa"/>
          </w:tcPr>
          <w:p w14:paraId="7106E3E0" w14:textId="77777777" w:rsidR="005A5F6B" w:rsidRPr="00245FC9" w:rsidRDefault="005A5F6B" w:rsidP="0060368E">
            <w:pPr>
              <w:jc w:val="center"/>
            </w:pPr>
          </w:p>
          <w:p w14:paraId="30610821" w14:textId="77777777" w:rsidR="005A5F6B" w:rsidRPr="00245FC9" w:rsidRDefault="005A5F6B" w:rsidP="0060368E">
            <w:pPr>
              <w:jc w:val="center"/>
              <w:rPr>
                <w:b/>
              </w:rPr>
            </w:pPr>
            <w:r w:rsidRPr="00245FC9">
              <w:rPr>
                <w:b/>
              </w:rPr>
              <w:t>MATERIA CIVIL Y COMERCIAL</w:t>
            </w:r>
          </w:p>
        </w:tc>
      </w:tr>
    </w:tbl>
    <w:tbl>
      <w:tblPr>
        <w:tblStyle w:val="Tablaconcuadrcula"/>
        <w:tblpPr w:leftFromText="180" w:rightFromText="180" w:vertAnchor="text" w:horzAnchor="margin" w:tblpY="1076"/>
        <w:tblW w:w="7555" w:type="dxa"/>
        <w:tblLook w:val="04A0" w:firstRow="1" w:lastRow="0" w:firstColumn="1" w:lastColumn="0" w:noHBand="0" w:noVBand="1"/>
      </w:tblPr>
      <w:tblGrid>
        <w:gridCol w:w="2453"/>
        <w:gridCol w:w="2672"/>
        <w:gridCol w:w="2430"/>
      </w:tblGrid>
      <w:tr w:rsidR="005A5F6B" w:rsidRPr="00245FC9" w14:paraId="613CF40B" w14:textId="77777777" w:rsidTr="0060368E">
        <w:trPr>
          <w:trHeight w:val="768"/>
        </w:trPr>
        <w:tc>
          <w:tcPr>
            <w:tcW w:w="2453" w:type="dxa"/>
          </w:tcPr>
          <w:p w14:paraId="2A21F19B" w14:textId="77777777" w:rsidR="005A5F6B" w:rsidRPr="00245FC9" w:rsidRDefault="005A5F6B" w:rsidP="00786E0A">
            <w:pPr>
              <w:jc w:val="center"/>
              <w:rPr>
                <w:b/>
              </w:rPr>
            </w:pPr>
          </w:p>
          <w:p w14:paraId="733E8F29" w14:textId="77777777" w:rsidR="005A5F6B" w:rsidRPr="00245FC9" w:rsidRDefault="005A5F6B" w:rsidP="00786E0A">
            <w:pPr>
              <w:jc w:val="center"/>
              <w:rPr>
                <w:b/>
              </w:rPr>
            </w:pPr>
            <w:r w:rsidRPr="00245FC9">
              <w:rPr>
                <w:b/>
              </w:rPr>
              <w:t>Demandante</w:t>
            </w:r>
          </w:p>
        </w:tc>
        <w:tc>
          <w:tcPr>
            <w:tcW w:w="2672" w:type="dxa"/>
          </w:tcPr>
          <w:p w14:paraId="42071F84" w14:textId="77777777" w:rsidR="005A5F6B" w:rsidRPr="00245FC9" w:rsidRDefault="005A5F6B" w:rsidP="00786E0A">
            <w:pPr>
              <w:jc w:val="center"/>
              <w:rPr>
                <w:b/>
              </w:rPr>
            </w:pPr>
          </w:p>
          <w:p w14:paraId="2650DC1A" w14:textId="77777777" w:rsidR="005A5F6B" w:rsidRPr="00245FC9" w:rsidRDefault="005A5F6B" w:rsidP="00786E0A">
            <w:pPr>
              <w:jc w:val="center"/>
              <w:rPr>
                <w:b/>
              </w:rPr>
            </w:pPr>
            <w:r w:rsidRPr="00245FC9">
              <w:rPr>
                <w:b/>
              </w:rPr>
              <w:t>Jurisdicción</w:t>
            </w:r>
          </w:p>
        </w:tc>
        <w:tc>
          <w:tcPr>
            <w:tcW w:w="2430" w:type="dxa"/>
          </w:tcPr>
          <w:p w14:paraId="0718A06C" w14:textId="77777777" w:rsidR="005A5F6B" w:rsidRPr="00245FC9" w:rsidRDefault="005A5F6B" w:rsidP="00786E0A">
            <w:pPr>
              <w:jc w:val="center"/>
              <w:rPr>
                <w:b/>
              </w:rPr>
            </w:pPr>
          </w:p>
          <w:p w14:paraId="56CF13F1" w14:textId="77777777" w:rsidR="005A5F6B" w:rsidRPr="00245FC9" w:rsidRDefault="005A5F6B" w:rsidP="00786E0A">
            <w:pPr>
              <w:jc w:val="center"/>
              <w:rPr>
                <w:b/>
              </w:rPr>
            </w:pPr>
            <w:r w:rsidRPr="00245FC9">
              <w:rPr>
                <w:b/>
              </w:rPr>
              <w:t>Etapa del Proceso</w:t>
            </w:r>
          </w:p>
        </w:tc>
      </w:tr>
      <w:tr w:rsidR="005A5F6B" w:rsidRPr="00245FC9" w14:paraId="0E15E738" w14:textId="77777777" w:rsidTr="0060368E">
        <w:trPr>
          <w:trHeight w:val="573"/>
        </w:trPr>
        <w:tc>
          <w:tcPr>
            <w:tcW w:w="2453" w:type="dxa"/>
            <w:vAlign w:val="center"/>
          </w:tcPr>
          <w:p w14:paraId="7A6B2E9F" w14:textId="77777777" w:rsidR="005A5F6B" w:rsidRPr="00245FC9" w:rsidRDefault="005A5F6B" w:rsidP="00786E0A">
            <w:pPr>
              <w:jc w:val="center"/>
            </w:pPr>
          </w:p>
          <w:p w14:paraId="7CE887CA" w14:textId="77777777" w:rsidR="005A5F6B" w:rsidRPr="00245FC9" w:rsidRDefault="005A5F6B" w:rsidP="00786E0A">
            <w:pPr>
              <w:jc w:val="center"/>
            </w:pPr>
            <w:r w:rsidRPr="00245FC9">
              <w:t>Jeremía González</w:t>
            </w:r>
          </w:p>
        </w:tc>
        <w:tc>
          <w:tcPr>
            <w:tcW w:w="2672" w:type="dxa"/>
            <w:vAlign w:val="center"/>
          </w:tcPr>
          <w:p w14:paraId="7FAE3E4D" w14:textId="77777777" w:rsidR="005A5F6B" w:rsidRPr="00245FC9" w:rsidRDefault="005A5F6B" w:rsidP="00786E0A">
            <w:pPr>
              <w:jc w:val="center"/>
            </w:pPr>
          </w:p>
          <w:p w14:paraId="5A98FBCB" w14:textId="77777777" w:rsidR="005A5F6B" w:rsidRPr="00245FC9" w:rsidRDefault="005A5F6B" w:rsidP="00786E0A">
            <w:pPr>
              <w:jc w:val="center"/>
            </w:pPr>
            <w:r w:rsidRPr="00245FC9">
              <w:t>Provincia Barahona</w:t>
            </w:r>
          </w:p>
        </w:tc>
        <w:tc>
          <w:tcPr>
            <w:tcW w:w="2430" w:type="dxa"/>
            <w:vAlign w:val="center"/>
          </w:tcPr>
          <w:p w14:paraId="3A008346" w14:textId="77777777" w:rsidR="005A5F6B" w:rsidRPr="00245FC9" w:rsidRDefault="005A5F6B" w:rsidP="00786E0A">
            <w:pPr>
              <w:jc w:val="center"/>
            </w:pPr>
          </w:p>
          <w:p w14:paraId="40B8D6D1" w14:textId="77777777" w:rsidR="005A5F6B" w:rsidRPr="00245FC9" w:rsidRDefault="005A5F6B" w:rsidP="00786E0A">
            <w:pPr>
              <w:jc w:val="center"/>
            </w:pPr>
            <w:r w:rsidRPr="00245FC9">
              <w:t>Primera Instancia</w:t>
            </w:r>
          </w:p>
        </w:tc>
      </w:tr>
      <w:tr w:rsidR="005A5F6B" w:rsidRPr="00245FC9" w14:paraId="196BB678" w14:textId="77777777" w:rsidTr="0060368E">
        <w:trPr>
          <w:trHeight w:val="554"/>
        </w:trPr>
        <w:tc>
          <w:tcPr>
            <w:tcW w:w="2453" w:type="dxa"/>
            <w:vAlign w:val="center"/>
          </w:tcPr>
          <w:p w14:paraId="79541A45" w14:textId="77777777" w:rsidR="005A5F6B" w:rsidRPr="00245FC9" w:rsidRDefault="005A5F6B" w:rsidP="00786E0A">
            <w:pPr>
              <w:jc w:val="center"/>
            </w:pPr>
          </w:p>
          <w:p w14:paraId="2A80BB7C" w14:textId="77777777" w:rsidR="005A5F6B" w:rsidRPr="00245FC9" w:rsidRDefault="005A5F6B" w:rsidP="00786E0A">
            <w:pPr>
              <w:jc w:val="center"/>
            </w:pPr>
            <w:r w:rsidRPr="00245FC9">
              <w:t>Antonio Ureña</w:t>
            </w:r>
          </w:p>
        </w:tc>
        <w:tc>
          <w:tcPr>
            <w:tcW w:w="2672" w:type="dxa"/>
            <w:vAlign w:val="center"/>
          </w:tcPr>
          <w:p w14:paraId="27A5459C" w14:textId="77777777" w:rsidR="005A5F6B" w:rsidRPr="00245FC9" w:rsidRDefault="005A5F6B" w:rsidP="00786E0A">
            <w:pPr>
              <w:jc w:val="center"/>
            </w:pPr>
          </w:p>
          <w:p w14:paraId="0A6C490B" w14:textId="77777777" w:rsidR="005A5F6B" w:rsidRPr="00245FC9" w:rsidRDefault="005A5F6B" w:rsidP="00786E0A">
            <w:pPr>
              <w:jc w:val="center"/>
            </w:pPr>
            <w:r w:rsidRPr="00245FC9">
              <w:t>Provincia Espaillat (Moca)</w:t>
            </w:r>
          </w:p>
        </w:tc>
        <w:tc>
          <w:tcPr>
            <w:tcW w:w="2430" w:type="dxa"/>
            <w:vAlign w:val="center"/>
          </w:tcPr>
          <w:p w14:paraId="773AD687" w14:textId="77777777" w:rsidR="005A5F6B" w:rsidRPr="00245FC9" w:rsidRDefault="005A5F6B" w:rsidP="00786E0A">
            <w:pPr>
              <w:jc w:val="center"/>
            </w:pPr>
          </w:p>
          <w:p w14:paraId="2744E757" w14:textId="77777777" w:rsidR="005A5F6B" w:rsidRPr="00245FC9" w:rsidRDefault="005A5F6B" w:rsidP="00786E0A">
            <w:pPr>
              <w:jc w:val="center"/>
            </w:pPr>
            <w:r w:rsidRPr="00245FC9">
              <w:t>Primera Instancia</w:t>
            </w:r>
          </w:p>
        </w:tc>
      </w:tr>
      <w:tr w:rsidR="005A5F6B" w:rsidRPr="00245FC9" w14:paraId="4A2B8D41" w14:textId="77777777" w:rsidTr="0060368E">
        <w:trPr>
          <w:trHeight w:val="630"/>
        </w:trPr>
        <w:tc>
          <w:tcPr>
            <w:tcW w:w="2453" w:type="dxa"/>
            <w:vAlign w:val="center"/>
          </w:tcPr>
          <w:p w14:paraId="5443E678" w14:textId="77777777" w:rsidR="005A5F6B" w:rsidRPr="00245FC9" w:rsidRDefault="005A5F6B" w:rsidP="00786E0A">
            <w:pPr>
              <w:jc w:val="center"/>
            </w:pPr>
          </w:p>
          <w:p w14:paraId="4BED715E" w14:textId="77777777" w:rsidR="005A5F6B" w:rsidRPr="00245FC9" w:rsidRDefault="005A5F6B" w:rsidP="00786E0A">
            <w:pPr>
              <w:jc w:val="center"/>
            </w:pPr>
            <w:r w:rsidRPr="00245FC9">
              <w:t>Franklin Manuel Cruz</w:t>
            </w:r>
          </w:p>
        </w:tc>
        <w:tc>
          <w:tcPr>
            <w:tcW w:w="2672" w:type="dxa"/>
            <w:vAlign w:val="center"/>
          </w:tcPr>
          <w:p w14:paraId="6F2312F0" w14:textId="77777777" w:rsidR="005A5F6B" w:rsidRPr="00245FC9" w:rsidRDefault="005A5F6B" w:rsidP="00786E0A">
            <w:pPr>
              <w:jc w:val="center"/>
            </w:pPr>
          </w:p>
          <w:p w14:paraId="2F9A81B1" w14:textId="77777777" w:rsidR="005A5F6B" w:rsidRPr="00245FC9" w:rsidRDefault="005A5F6B" w:rsidP="00786E0A">
            <w:pPr>
              <w:jc w:val="center"/>
            </w:pPr>
            <w:r w:rsidRPr="00245FC9">
              <w:t>San Juan de la Maguana</w:t>
            </w:r>
          </w:p>
        </w:tc>
        <w:tc>
          <w:tcPr>
            <w:tcW w:w="2430" w:type="dxa"/>
            <w:vAlign w:val="center"/>
          </w:tcPr>
          <w:p w14:paraId="556E2A8E" w14:textId="77777777" w:rsidR="005A5F6B" w:rsidRPr="00245FC9" w:rsidRDefault="005A5F6B" w:rsidP="00786E0A">
            <w:pPr>
              <w:jc w:val="center"/>
            </w:pPr>
          </w:p>
          <w:p w14:paraId="7E637FD2" w14:textId="77777777" w:rsidR="005A5F6B" w:rsidRPr="00245FC9" w:rsidRDefault="005A5F6B" w:rsidP="00786E0A">
            <w:pPr>
              <w:jc w:val="center"/>
            </w:pPr>
            <w:r w:rsidRPr="00245FC9">
              <w:t>Primera Instancia</w:t>
            </w:r>
          </w:p>
        </w:tc>
      </w:tr>
      <w:tr w:rsidR="005A5F6B" w:rsidRPr="00245FC9" w14:paraId="16F23982" w14:textId="77777777" w:rsidTr="0060368E">
        <w:trPr>
          <w:trHeight w:val="460"/>
        </w:trPr>
        <w:tc>
          <w:tcPr>
            <w:tcW w:w="2453" w:type="dxa"/>
            <w:vAlign w:val="center"/>
          </w:tcPr>
          <w:p w14:paraId="03D6DB19" w14:textId="77777777" w:rsidR="005A5F6B" w:rsidRPr="00245FC9" w:rsidRDefault="005A5F6B" w:rsidP="00786E0A">
            <w:pPr>
              <w:jc w:val="center"/>
            </w:pPr>
          </w:p>
          <w:p w14:paraId="649FF172" w14:textId="77777777" w:rsidR="005A5F6B" w:rsidRPr="00245FC9" w:rsidRDefault="005A5F6B" w:rsidP="00786E0A">
            <w:pPr>
              <w:jc w:val="center"/>
            </w:pPr>
            <w:r w:rsidRPr="00245FC9">
              <w:t>Amparo Peña</w:t>
            </w:r>
          </w:p>
        </w:tc>
        <w:tc>
          <w:tcPr>
            <w:tcW w:w="2672" w:type="dxa"/>
            <w:vAlign w:val="center"/>
          </w:tcPr>
          <w:p w14:paraId="66FE986D" w14:textId="77777777" w:rsidR="005A5F6B" w:rsidRPr="00245FC9" w:rsidRDefault="005A5F6B" w:rsidP="00786E0A">
            <w:pPr>
              <w:jc w:val="center"/>
            </w:pPr>
          </w:p>
          <w:p w14:paraId="502A6AA8" w14:textId="77777777" w:rsidR="005A5F6B" w:rsidRPr="00245FC9" w:rsidRDefault="005A5F6B" w:rsidP="00786E0A">
            <w:pPr>
              <w:jc w:val="center"/>
            </w:pPr>
            <w:r w:rsidRPr="00245FC9">
              <w:t>Monte Cristi</w:t>
            </w:r>
          </w:p>
        </w:tc>
        <w:tc>
          <w:tcPr>
            <w:tcW w:w="2430" w:type="dxa"/>
            <w:vAlign w:val="center"/>
          </w:tcPr>
          <w:p w14:paraId="064A9FCD" w14:textId="77777777" w:rsidR="005A5F6B" w:rsidRPr="00245FC9" w:rsidRDefault="005A5F6B" w:rsidP="00786E0A">
            <w:pPr>
              <w:jc w:val="center"/>
            </w:pPr>
          </w:p>
          <w:p w14:paraId="77E13D1B" w14:textId="77777777" w:rsidR="005A5F6B" w:rsidRPr="00245FC9" w:rsidRDefault="005A5F6B" w:rsidP="00786E0A">
            <w:pPr>
              <w:jc w:val="center"/>
            </w:pPr>
            <w:r w:rsidRPr="00245FC9">
              <w:t>Primera Instancia</w:t>
            </w:r>
          </w:p>
        </w:tc>
      </w:tr>
    </w:tbl>
    <w:p w14:paraId="6594FE13" w14:textId="77777777" w:rsidR="005A5F6B" w:rsidRPr="00245FC9" w:rsidRDefault="005A5F6B" w:rsidP="005A5F6B">
      <w:pPr>
        <w:spacing w:after="0"/>
        <w:jc w:val="both"/>
      </w:pPr>
    </w:p>
    <w:p w14:paraId="1FE4148B" w14:textId="77777777" w:rsidR="005A5F6B" w:rsidRPr="00245FC9" w:rsidRDefault="005A5F6B" w:rsidP="005A5F6B">
      <w:pPr>
        <w:spacing w:after="0"/>
        <w:jc w:val="both"/>
      </w:pPr>
    </w:p>
    <w:p w14:paraId="0BF4D2B8" w14:textId="77777777" w:rsidR="005A5F6B" w:rsidRDefault="005A5F6B" w:rsidP="005A5F6B">
      <w:pPr>
        <w:pStyle w:val="Prrafodelista"/>
        <w:numPr>
          <w:ilvl w:val="0"/>
          <w:numId w:val="33"/>
        </w:numPr>
        <w:spacing w:after="0"/>
        <w:jc w:val="both"/>
      </w:pPr>
      <w:r>
        <w:rPr>
          <w:b/>
        </w:rPr>
        <w:t>T</w:t>
      </w:r>
      <w:r w:rsidRPr="00245FC9">
        <w:rPr>
          <w:b/>
        </w:rPr>
        <w:t xml:space="preserve">enemos </w:t>
      </w:r>
      <w:r>
        <w:rPr>
          <w:b/>
        </w:rPr>
        <w:t>tres</w:t>
      </w:r>
      <w:r w:rsidRPr="00245FC9">
        <w:rPr>
          <w:b/>
        </w:rPr>
        <w:t xml:space="preserve"> (</w:t>
      </w:r>
      <w:r>
        <w:rPr>
          <w:b/>
        </w:rPr>
        <w:t>03</w:t>
      </w:r>
      <w:r w:rsidRPr="00245FC9">
        <w:rPr>
          <w:b/>
        </w:rPr>
        <w:t xml:space="preserve">) casos </w:t>
      </w:r>
      <w:r>
        <w:rPr>
          <w:b/>
        </w:rPr>
        <w:t>fallado por el poder judicial, que describiremos a continuación:</w:t>
      </w:r>
      <w:r w:rsidRPr="00245FC9">
        <w:t xml:space="preserve"> </w:t>
      </w:r>
    </w:p>
    <w:p w14:paraId="4A44957D" w14:textId="77777777" w:rsidR="005A5F6B" w:rsidRDefault="005A5F6B" w:rsidP="005A5F6B">
      <w:pPr>
        <w:spacing w:after="0"/>
        <w:jc w:val="both"/>
      </w:pPr>
    </w:p>
    <w:tbl>
      <w:tblPr>
        <w:tblStyle w:val="Tablaconcuadrcula"/>
        <w:tblW w:w="7645" w:type="dxa"/>
        <w:tblLook w:val="04A0" w:firstRow="1" w:lastRow="0" w:firstColumn="1" w:lastColumn="0" w:noHBand="0" w:noVBand="1"/>
      </w:tblPr>
      <w:tblGrid>
        <w:gridCol w:w="3013"/>
        <w:gridCol w:w="2610"/>
        <w:gridCol w:w="2022"/>
      </w:tblGrid>
      <w:tr w:rsidR="005A5F6B" w14:paraId="04F92C1C" w14:textId="77777777" w:rsidTr="0060368E">
        <w:trPr>
          <w:trHeight w:val="282"/>
        </w:trPr>
        <w:tc>
          <w:tcPr>
            <w:tcW w:w="3013" w:type="dxa"/>
          </w:tcPr>
          <w:p w14:paraId="4427C28A" w14:textId="77777777" w:rsidR="005A5F6B" w:rsidRPr="008E6580" w:rsidRDefault="005A5F6B" w:rsidP="00786E0A">
            <w:pPr>
              <w:jc w:val="center"/>
              <w:rPr>
                <w:b/>
              </w:rPr>
            </w:pPr>
            <w:r w:rsidRPr="008E6580">
              <w:rPr>
                <w:b/>
              </w:rPr>
              <w:t>DEMANDANTE</w:t>
            </w:r>
          </w:p>
        </w:tc>
        <w:tc>
          <w:tcPr>
            <w:tcW w:w="2610" w:type="dxa"/>
          </w:tcPr>
          <w:p w14:paraId="445EF1B6" w14:textId="77777777" w:rsidR="005A5F6B" w:rsidRPr="008E6580" w:rsidRDefault="005A5F6B" w:rsidP="00786E0A">
            <w:pPr>
              <w:jc w:val="center"/>
              <w:rPr>
                <w:b/>
              </w:rPr>
            </w:pPr>
            <w:r w:rsidRPr="008E6580">
              <w:rPr>
                <w:b/>
              </w:rPr>
              <w:t xml:space="preserve">SENTENCIA </w:t>
            </w:r>
          </w:p>
        </w:tc>
        <w:tc>
          <w:tcPr>
            <w:tcW w:w="2022" w:type="dxa"/>
          </w:tcPr>
          <w:p w14:paraId="096BBB32" w14:textId="77777777" w:rsidR="005A5F6B" w:rsidRPr="008E6580" w:rsidRDefault="005A5F6B" w:rsidP="00786E0A">
            <w:pPr>
              <w:jc w:val="center"/>
              <w:rPr>
                <w:b/>
              </w:rPr>
            </w:pPr>
            <w:r w:rsidRPr="008E6580">
              <w:rPr>
                <w:b/>
              </w:rPr>
              <w:t>LOCALIDAD</w:t>
            </w:r>
          </w:p>
        </w:tc>
      </w:tr>
      <w:tr w:rsidR="005A5F6B" w14:paraId="287AA80C" w14:textId="77777777" w:rsidTr="0060368E">
        <w:trPr>
          <w:trHeight w:val="282"/>
        </w:trPr>
        <w:tc>
          <w:tcPr>
            <w:tcW w:w="3013" w:type="dxa"/>
          </w:tcPr>
          <w:p w14:paraId="661DD176" w14:textId="77777777" w:rsidR="005A5F6B" w:rsidRDefault="005A5F6B" w:rsidP="00786E0A">
            <w:pPr>
              <w:jc w:val="center"/>
            </w:pPr>
            <w:r>
              <w:t>Robert Richard Cuevas</w:t>
            </w:r>
          </w:p>
        </w:tc>
        <w:tc>
          <w:tcPr>
            <w:tcW w:w="2610" w:type="dxa"/>
          </w:tcPr>
          <w:p w14:paraId="20F98AEA" w14:textId="77777777" w:rsidR="005A5F6B" w:rsidRDefault="005A5F6B" w:rsidP="00786E0A">
            <w:pPr>
              <w:jc w:val="center"/>
            </w:pPr>
            <w:r>
              <w:t>094-2023-SSEN-00249</w:t>
            </w:r>
          </w:p>
        </w:tc>
        <w:tc>
          <w:tcPr>
            <w:tcW w:w="2022" w:type="dxa"/>
          </w:tcPr>
          <w:p w14:paraId="2052EDD4" w14:textId="77777777" w:rsidR="005A5F6B" w:rsidRDefault="005A5F6B" w:rsidP="00786E0A">
            <w:pPr>
              <w:jc w:val="center"/>
            </w:pPr>
            <w:r>
              <w:t>Bahoruco-</w:t>
            </w:r>
            <w:proofErr w:type="spellStart"/>
            <w:r>
              <w:t>Neyba</w:t>
            </w:r>
            <w:proofErr w:type="spellEnd"/>
          </w:p>
        </w:tc>
      </w:tr>
      <w:tr w:rsidR="005A5F6B" w14:paraId="06CC02A3" w14:textId="77777777" w:rsidTr="0060368E">
        <w:trPr>
          <w:trHeight w:val="282"/>
        </w:trPr>
        <w:tc>
          <w:tcPr>
            <w:tcW w:w="3013" w:type="dxa"/>
          </w:tcPr>
          <w:p w14:paraId="048D9986" w14:textId="77777777" w:rsidR="005A5F6B" w:rsidRDefault="005A5F6B" w:rsidP="00786E0A">
            <w:pPr>
              <w:jc w:val="center"/>
            </w:pPr>
            <w:r>
              <w:t>Freddy Pablo Tolentino Vargas</w:t>
            </w:r>
          </w:p>
        </w:tc>
        <w:tc>
          <w:tcPr>
            <w:tcW w:w="2610" w:type="dxa"/>
          </w:tcPr>
          <w:p w14:paraId="47474FE5" w14:textId="77777777" w:rsidR="005A5F6B" w:rsidRDefault="005A5F6B" w:rsidP="00786E0A">
            <w:pPr>
              <w:jc w:val="center"/>
            </w:pPr>
            <w:r>
              <w:t>094-2023-SSEN-00414</w:t>
            </w:r>
          </w:p>
        </w:tc>
        <w:tc>
          <w:tcPr>
            <w:tcW w:w="2022" w:type="dxa"/>
          </w:tcPr>
          <w:p w14:paraId="15D0D019" w14:textId="77777777" w:rsidR="005A5F6B" w:rsidRDefault="005A5F6B" w:rsidP="00786E0A">
            <w:pPr>
              <w:jc w:val="center"/>
            </w:pPr>
            <w:r>
              <w:t>Valverde Mao</w:t>
            </w:r>
          </w:p>
        </w:tc>
      </w:tr>
      <w:tr w:rsidR="005A5F6B" w14:paraId="49EAC5E3" w14:textId="77777777" w:rsidTr="0060368E">
        <w:trPr>
          <w:trHeight w:val="282"/>
        </w:trPr>
        <w:tc>
          <w:tcPr>
            <w:tcW w:w="3013" w:type="dxa"/>
          </w:tcPr>
          <w:p w14:paraId="5B8DD97E" w14:textId="77777777" w:rsidR="005A5F6B" w:rsidRDefault="005A5F6B" w:rsidP="00786E0A">
            <w:pPr>
              <w:jc w:val="center"/>
            </w:pPr>
            <w:r>
              <w:t xml:space="preserve">Juan Eligio Quiñones </w:t>
            </w:r>
          </w:p>
        </w:tc>
        <w:tc>
          <w:tcPr>
            <w:tcW w:w="2610" w:type="dxa"/>
          </w:tcPr>
          <w:p w14:paraId="6BDD8C0A" w14:textId="77777777" w:rsidR="005A5F6B" w:rsidRDefault="005A5F6B" w:rsidP="00786E0A">
            <w:pPr>
              <w:jc w:val="center"/>
            </w:pPr>
            <w:r>
              <w:t>SANTO DOMINGO</w:t>
            </w:r>
          </w:p>
        </w:tc>
        <w:tc>
          <w:tcPr>
            <w:tcW w:w="2022" w:type="dxa"/>
          </w:tcPr>
          <w:p w14:paraId="2D525099" w14:textId="77777777" w:rsidR="005A5F6B" w:rsidRDefault="005A5F6B" w:rsidP="00786E0A">
            <w:pPr>
              <w:jc w:val="center"/>
            </w:pPr>
            <w:r>
              <w:t>Santo Domingo</w:t>
            </w:r>
          </w:p>
        </w:tc>
      </w:tr>
    </w:tbl>
    <w:p w14:paraId="4EB67A2B" w14:textId="77777777" w:rsidR="005A5F6B" w:rsidRDefault="005A5F6B" w:rsidP="005A5F6B">
      <w:pPr>
        <w:spacing w:after="0"/>
        <w:jc w:val="both"/>
      </w:pPr>
    </w:p>
    <w:p w14:paraId="4979A241" w14:textId="77777777" w:rsidR="005A5F6B" w:rsidRPr="008E6580" w:rsidRDefault="005A5F6B" w:rsidP="005A5F6B">
      <w:pPr>
        <w:spacing w:after="0"/>
        <w:jc w:val="both"/>
      </w:pPr>
    </w:p>
    <w:p w14:paraId="5A528143" w14:textId="77777777" w:rsidR="005A5F6B" w:rsidRPr="00EF1902" w:rsidRDefault="005A5F6B" w:rsidP="005A5F6B">
      <w:pPr>
        <w:pStyle w:val="Prrafodelista"/>
        <w:numPr>
          <w:ilvl w:val="0"/>
          <w:numId w:val="33"/>
        </w:numPr>
        <w:spacing w:after="0"/>
        <w:jc w:val="both"/>
      </w:pPr>
      <w:r>
        <w:rPr>
          <w:b/>
        </w:rPr>
        <w:t>T</w:t>
      </w:r>
      <w:r w:rsidRPr="003E62F3">
        <w:rPr>
          <w:b/>
        </w:rPr>
        <w:t xml:space="preserve">enemos </w:t>
      </w:r>
      <w:r>
        <w:rPr>
          <w:b/>
        </w:rPr>
        <w:t>diez</w:t>
      </w:r>
      <w:r w:rsidRPr="003E62F3">
        <w:rPr>
          <w:b/>
        </w:rPr>
        <w:t xml:space="preserve"> (</w:t>
      </w:r>
      <w:r>
        <w:rPr>
          <w:b/>
        </w:rPr>
        <w:t>10</w:t>
      </w:r>
      <w:r w:rsidRPr="003E62F3">
        <w:rPr>
          <w:b/>
        </w:rPr>
        <w:t>) casos</w:t>
      </w:r>
      <w:r>
        <w:rPr>
          <w:b/>
        </w:rPr>
        <w:t xml:space="preserve"> en estado de</w:t>
      </w:r>
      <w:r w:rsidRPr="003E62F3">
        <w:rPr>
          <w:b/>
        </w:rPr>
        <w:t xml:space="preserve"> fall</w:t>
      </w:r>
      <w:r>
        <w:rPr>
          <w:b/>
        </w:rPr>
        <w:t>o</w:t>
      </w:r>
      <w:r w:rsidRPr="003E62F3">
        <w:rPr>
          <w:b/>
        </w:rPr>
        <w:t xml:space="preserve"> por el poder judicial, que describiremos a continuación</w:t>
      </w:r>
      <w:r>
        <w:rPr>
          <w:b/>
        </w:rPr>
        <w:t>:</w:t>
      </w:r>
    </w:p>
    <w:tbl>
      <w:tblPr>
        <w:tblStyle w:val="Tablaconcuadrcula"/>
        <w:tblpPr w:leftFromText="180" w:rightFromText="180" w:vertAnchor="text" w:horzAnchor="margin" w:tblpY="176"/>
        <w:tblW w:w="7555" w:type="dxa"/>
        <w:tblLook w:val="04A0" w:firstRow="1" w:lastRow="0" w:firstColumn="1" w:lastColumn="0" w:noHBand="0" w:noVBand="1"/>
      </w:tblPr>
      <w:tblGrid>
        <w:gridCol w:w="2875"/>
        <w:gridCol w:w="2250"/>
        <w:gridCol w:w="2430"/>
      </w:tblGrid>
      <w:tr w:rsidR="00F62C48" w:rsidRPr="00245FC9" w14:paraId="6165D36E" w14:textId="77777777" w:rsidTr="0004769E">
        <w:trPr>
          <w:trHeight w:val="153"/>
        </w:trPr>
        <w:tc>
          <w:tcPr>
            <w:tcW w:w="2875" w:type="dxa"/>
          </w:tcPr>
          <w:p w14:paraId="58908DA9" w14:textId="77777777" w:rsidR="00F62C48" w:rsidRDefault="00F62C48" w:rsidP="0004769E">
            <w:pPr>
              <w:jc w:val="center"/>
            </w:pPr>
          </w:p>
          <w:p w14:paraId="3C9763FC" w14:textId="77777777" w:rsidR="00F62C48" w:rsidRPr="00245FC9" w:rsidRDefault="00F62C48" w:rsidP="0004769E">
            <w:pPr>
              <w:jc w:val="center"/>
            </w:pPr>
            <w:r>
              <w:t>Ricardo Sirven Acosta</w:t>
            </w:r>
          </w:p>
        </w:tc>
        <w:tc>
          <w:tcPr>
            <w:tcW w:w="2250" w:type="dxa"/>
          </w:tcPr>
          <w:p w14:paraId="16E3A15A" w14:textId="77777777" w:rsidR="00F62C48" w:rsidRDefault="00F62C48" w:rsidP="0004769E">
            <w:pPr>
              <w:jc w:val="center"/>
            </w:pPr>
          </w:p>
          <w:p w14:paraId="35B1B544" w14:textId="77777777" w:rsidR="00F62C48" w:rsidRPr="00245FC9" w:rsidRDefault="00F62C48" w:rsidP="0004769E">
            <w:pPr>
              <w:jc w:val="center"/>
            </w:pPr>
            <w:r>
              <w:t>Samaná</w:t>
            </w:r>
          </w:p>
        </w:tc>
        <w:tc>
          <w:tcPr>
            <w:tcW w:w="2430" w:type="dxa"/>
          </w:tcPr>
          <w:p w14:paraId="7D83B4B0" w14:textId="77777777" w:rsidR="00F62C48" w:rsidRDefault="00F62C48" w:rsidP="0004769E">
            <w:pPr>
              <w:jc w:val="center"/>
            </w:pPr>
          </w:p>
          <w:p w14:paraId="40B7AC9D" w14:textId="77777777" w:rsidR="00F62C48" w:rsidRPr="00245FC9" w:rsidRDefault="00F62C48" w:rsidP="0004769E">
            <w:pPr>
              <w:jc w:val="center"/>
            </w:pPr>
            <w:r w:rsidRPr="00245FC9">
              <w:t>Primera Instancia</w:t>
            </w:r>
          </w:p>
        </w:tc>
      </w:tr>
      <w:tr w:rsidR="00F62C48" w:rsidRPr="00245FC9" w14:paraId="24BD4F79" w14:textId="77777777" w:rsidTr="0004769E">
        <w:trPr>
          <w:trHeight w:val="153"/>
        </w:trPr>
        <w:tc>
          <w:tcPr>
            <w:tcW w:w="2875" w:type="dxa"/>
          </w:tcPr>
          <w:p w14:paraId="1A6D1F58" w14:textId="77777777" w:rsidR="00F62C48" w:rsidRDefault="00F62C48" w:rsidP="0004769E">
            <w:pPr>
              <w:jc w:val="center"/>
            </w:pPr>
          </w:p>
          <w:p w14:paraId="67583A86" w14:textId="77777777" w:rsidR="00F62C48" w:rsidRDefault="00F62C48" w:rsidP="0004769E">
            <w:pPr>
              <w:jc w:val="center"/>
            </w:pPr>
            <w:r>
              <w:t>Carlos Alberto Rodríguez</w:t>
            </w:r>
          </w:p>
        </w:tc>
        <w:tc>
          <w:tcPr>
            <w:tcW w:w="2250" w:type="dxa"/>
          </w:tcPr>
          <w:p w14:paraId="3ECA126D" w14:textId="77777777" w:rsidR="00F62C48" w:rsidRDefault="00F62C48" w:rsidP="0004769E">
            <w:pPr>
              <w:jc w:val="center"/>
            </w:pPr>
          </w:p>
          <w:p w14:paraId="6931C114" w14:textId="77777777" w:rsidR="00F62C48" w:rsidRPr="00245FC9" w:rsidRDefault="00F62C48" w:rsidP="0004769E">
            <w:pPr>
              <w:jc w:val="center"/>
            </w:pPr>
            <w:r>
              <w:t>Samaná</w:t>
            </w:r>
          </w:p>
        </w:tc>
        <w:tc>
          <w:tcPr>
            <w:tcW w:w="2430" w:type="dxa"/>
          </w:tcPr>
          <w:p w14:paraId="34C9022B" w14:textId="77777777" w:rsidR="00F62C48" w:rsidRDefault="00F62C48" w:rsidP="0004769E">
            <w:pPr>
              <w:jc w:val="center"/>
            </w:pPr>
          </w:p>
          <w:p w14:paraId="1E6506A9" w14:textId="77777777" w:rsidR="00F62C48" w:rsidRPr="00245FC9" w:rsidRDefault="00F62C48" w:rsidP="0004769E">
            <w:pPr>
              <w:jc w:val="center"/>
            </w:pPr>
            <w:r w:rsidRPr="00245FC9">
              <w:t>Primera Instancia</w:t>
            </w:r>
          </w:p>
        </w:tc>
      </w:tr>
      <w:tr w:rsidR="00F62C48" w:rsidRPr="00245FC9" w14:paraId="5A8FF42E" w14:textId="77777777" w:rsidTr="0004769E">
        <w:trPr>
          <w:trHeight w:val="153"/>
        </w:trPr>
        <w:tc>
          <w:tcPr>
            <w:tcW w:w="2875" w:type="dxa"/>
          </w:tcPr>
          <w:p w14:paraId="0D9E92C7" w14:textId="77777777" w:rsidR="00F62C48" w:rsidRDefault="00F62C48" w:rsidP="0004769E">
            <w:pPr>
              <w:jc w:val="center"/>
            </w:pPr>
          </w:p>
          <w:p w14:paraId="17718A27" w14:textId="77777777" w:rsidR="00F62C48" w:rsidRDefault="00F62C48" w:rsidP="0004769E">
            <w:pPr>
              <w:jc w:val="center"/>
            </w:pPr>
            <w:r>
              <w:t>Enrique Pujals Pierrot</w:t>
            </w:r>
          </w:p>
        </w:tc>
        <w:tc>
          <w:tcPr>
            <w:tcW w:w="2250" w:type="dxa"/>
          </w:tcPr>
          <w:p w14:paraId="79CDB3EF" w14:textId="77777777" w:rsidR="00F62C48" w:rsidRDefault="00F62C48" w:rsidP="0004769E">
            <w:pPr>
              <w:jc w:val="center"/>
            </w:pPr>
          </w:p>
          <w:p w14:paraId="637CD9C0" w14:textId="77777777" w:rsidR="00F62C48" w:rsidRPr="00245FC9" w:rsidRDefault="00F62C48" w:rsidP="0004769E">
            <w:pPr>
              <w:jc w:val="center"/>
            </w:pPr>
            <w:r>
              <w:t>Samaná</w:t>
            </w:r>
          </w:p>
        </w:tc>
        <w:tc>
          <w:tcPr>
            <w:tcW w:w="2430" w:type="dxa"/>
          </w:tcPr>
          <w:p w14:paraId="47BA7364" w14:textId="77777777" w:rsidR="00F62C48" w:rsidRDefault="00F62C48" w:rsidP="0004769E">
            <w:pPr>
              <w:jc w:val="center"/>
            </w:pPr>
          </w:p>
          <w:p w14:paraId="56E99898" w14:textId="77777777" w:rsidR="00F62C48" w:rsidRPr="00245FC9" w:rsidRDefault="00F62C48" w:rsidP="0004769E">
            <w:pPr>
              <w:jc w:val="center"/>
            </w:pPr>
            <w:r w:rsidRPr="00245FC9">
              <w:t>Primera Instancia</w:t>
            </w:r>
          </w:p>
        </w:tc>
      </w:tr>
      <w:tr w:rsidR="00F62C48" w:rsidRPr="00245FC9" w14:paraId="3E6322CD" w14:textId="77777777" w:rsidTr="0004769E">
        <w:trPr>
          <w:trHeight w:val="153"/>
        </w:trPr>
        <w:tc>
          <w:tcPr>
            <w:tcW w:w="2875" w:type="dxa"/>
          </w:tcPr>
          <w:p w14:paraId="5F97774E" w14:textId="77777777" w:rsidR="00F62C48" w:rsidRDefault="00F62C48" w:rsidP="0004769E">
            <w:pPr>
              <w:jc w:val="center"/>
            </w:pPr>
          </w:p>
          <w:p w14:paraId="50C8C912" w14:textId="77777777" w:rsidR="00F62C48" w:rsidRDefault="00F62C48" w:rsidP="0004769E">
            <w:pPr>
              <w:jc w:val="center"/>
            </w:pPr>
            <w:r>
              <w:t xml:space="preserve">Ricardo Medina </w:t>
            </w:r>
            <w:proofErr w:type="spellStart"/>
            <w:r>
              <w:t>Medina</w:t>
            </w:r>
            <w:proofErr w:type="spellEnd"/>
          </w:p>
        </w:tc>
        <w:tc>
          <w:tcPr>
            <w:tcW w:w="2250" w:type="dxa"/>
          </w:tcPr>
          <w:p w14:paraId="41D69A4B" w14:textId="77777777" w:rsidR="00F62C48" w:rsidRDefault="00F62C48" w:rsidP="0004769E">
            <w:pPr>
              <w:jc w:val="center"/>
            </w:pPr>
          </w:p>
          <w:p w14:paraId="60EA1885" w14:textId="77777777" w:rsidR="00F62C48" w:rsidRPr="00245FC9" w:rsidRDefault="00F62C48" w:rsidP="0004769E">
            <w:pPr>
              <w:jc w:val="center"/>
            </w:pPr>
            <w:r>
              <w:t>Samaná</w:t>
            </w:r>
          </w:p>
        </w:tc>
        <w:tc>
          <w:tcPr>
            <w:tcW w:w="2430" w:type="dxa"/>
          </w:tcPr>
          <w:p w14:paraId="0FBB8807" w14:textId="77777777" w:rsidR="00F62C48" w:rsidRDefault="00F62C48" w:rsidP="0004769E">
            <w:pPr>
              <w:jc w:val="center"/>
            </w:pPr>
          </w:p>
          <w:p w14:paraId="285E22A0" w14:textId="77777777" w:rsidR="00F62C48" w:rsidRPr="00245FC9" w:rsidRDefault="00F62C48" w:rsidP="0004769E">
            <w:pPr>
              <w:jc w:val="center"/>
            </w:pPr>
            <w:r w:rsidRPr="00245FC9">
              <w:t>Primera Instancia</w:t>
            </w:r>
          </w:p>
        </w:tc>
      </w:tr>
      <w:tr w:rsidR="00F62C48" w14:paraId="70F49611" w14:textId="77777777" w:rsidTr="0004769E">
        <w:trPr>
          <w:trHeight w:val="153"/>
        </w:trPr>
        <w:tc>
          <w:tcPr>
            <w:tcW w:w="2875" w:type="dxa"/>
          </w:tcPr>
          <w:p w14:paraId="7C3AE1AB" w14:textId="77777777" w:rsidR="00F62C48" w:rsidRDefault="00F62C48" w:rsidP="0004769E">
            <w:pPr>
              <w:jc w:val="center"/>
            </w:pPr>
          </w:p>
          <w:p w14:paraId="79F05D18" w14:textId="77777777" w:rsidR="00F62C48" w:rsidRDefault="00F62C48" w:rsidP="0004769E">
            <w:pPr>
              <w:jc w:val="center"/>
            </w:pPr>
            <w:r>
              <w:t>Demanda Colectiva</w:t>
            </w:r>
          </w:p>
        </w:tc>
        <w:tc>
          <w:tcPr>
            <w:tcW w:w="2250" w:type="dxa"/>
          </w:tcPr>
          <w:p w14:paraId="15306B37" w14:textId="77777777" w:rsidR="00F62C48" w:rsidRDefault="00F62C48" w:rsidP="0004769E">
            <w:pPr>
              <w:jc w:val="center"/>
            </w:pPr>
          </w:p>
          <w:p w14:paraId="7D8DDC71" w14:textId="77777777" w:rsidR="00F62C48" w:rsidRDefault="00F62C48" w:rsidP="0004769E">
            <w:pPr>
              <w:jc w:val="center"/>
            </w:pPr>
            <w:r>
              <w:t>Samaná</w:t>
            </w:r>
          </w:p>
        </w:tc>
        <w:tc>
          <w:tcPr>
            <w:tcW w:w="2430" w:type="dxa"/>
          </w:tcPr>
          <w:p w14:paraId="464ED57C" w14:textId="77777777" w:rsidR="00F62C48" w:rsidRDefault="00F62C48" w:rsidP="0004769E">
            <w:pPr>
              <w:jc w:val="center"/>
            </w:pPr>
          </w:p>
          <w:p w14:paraId="5960C864" w14:textId="77777777" w:rsidR="00F62C48" w:rsidRDefault="00F62C48" w:rsidP="0004769E">
            <w:pPr>
              <w:jc w:val="center"/>
            </w:pPr>
            <w:r w:rsidRPr="00245FC9">
              <w:t>Primera Instancia</w:t>
            </w:r>
          </w:p>
        </w:tc>
      </w:tr>
      <w:tr w:rsidR="00F62C48" w14:paraId="7372C208" w14:textId="77777777" w:rsidTr="0004769E">
        <w:trPr>
          <w:trHeight w:val="153"/>
        </w:trPr>
        <w:tc>
          <w:tcPr>
            <w:tcW w:w="2875" w:type="dxa"/>
          </w:tcPr>
          <w:p w14:paraId="722E0009" w14:textId="77777777" w:rsidR="00F62C48" w:rsidRDefault="00F62C48" w:rsidP="0004769E">
            <w:pPr>
              <w:jc w:val="center"/>
            </w:pPr>
          </w:p>
          <w:p w14:paraId="69C44ED4" w14:textId="77777777" w:rsidR="00F62C48" w:rsidRDefault="00F62C48" w:rsidP="0004769E">
            <w:pPr>
              <w:jc w:val="center"/>
            </w:pPr>
            <w:r>
              <w:t xml:space="preserve">María Herminia Núñez </w:t>
            </w:r>
            <w:proofErr w:type="spellStart"/>
            <w:r>
              <w:t>Núñez</w:t>
            </w:r>
            <w:proofErr w:type="spellEnd"/>
          </w:p>
          <w:p w14:paraId="2B111B12" w14:textId="77777777" w:rsidR="00F62C48" w:rsidRDefault="00F62C48" w:rsidP="0004769E">
            <w:pPr>
              <w:jc w:val="center"/>
            </w:pPr>
          </w:p>
        </w:tc>
        <w:tc>
          <w:tcPr>
            <w:tcW w:w="2250" w:type="dxa"/>
          </w:tcPr>
          <w:p w14:paraId="4A484546" w14:textId="77777777" w:rsidR="00F62C48" w:rsidRDefault="00F62C48" w:rsidP="0004769E">
            <w:pPr>
              <w:jc w:val="center"/>
            </w:pPr>
          </w:p>
          <w:p w14:paraId="5196700F" w14:textId="77777777" w:rsidR="00F62C48" w:rsidRDefault="00F62C48" w:rsidP="0004769E">
            <w:pPr>
              <w:jc w:val="center"/>
            </w:pPr>
            <w:r>
              <w:t>Santiago</w:t>
            </w:r>
          </w:p>
        </w:tc>
        <w:tc>
          <w:tcPr>
            <w:tcW w:w="2430" w:type="dxa"/>
          </w:tcPr>
          <w:p w14:paraId="1355E34B" w14:textId="77777777" w:rsidR="00F62C48" w:rsidRDefault="00F62C48" w:rsidP="0004769E">
            <w:pPr>
              <w:jc w:val="center"/>
            </w:pPr>
          </w:p>
          <w:p w14:paraId="60FD60AD" w14:textId="77777777" w:rsidR="00F62C48" w:rsidRDefault="00F62C48" w:rsidP="0004769E">
            <w:pPr>
              <w:jc w:val="center"/>
            </w:pPr>
            <w:r w:rsidRPr="00245FC9">
              <w:t>Primera Instancia</w:t>
            </w:r>
          </w:p>
        </w:tc>
      </w:tr>
      <w:tr w:rsidR="00F62C48" w14:paraId="0B4135D6" w14:textId="77777777" w:rsidTr="0004769E">
        <w:trPr>
          <w:trHeight w:val="153"/>
        </w:trPr>
        <w:tc>
          <w:tcPr>
            <w:tcW w:w="2875" w:type="dxa"/>
          </w:tcPr>
          <w:p w14:paraId="148AB069" w14:textId="77777777" w:rsidR="00F62C48" w:rsidRDefault="00F62C48" w:rsidP="0004769E">
            <w:pPr>
              <w:jc w:val="center"/>
            </w:pPr>
          </w:p>
          <w:p w14:paraId="279E573B" w14:textId="77777777" w:rsidR="00F62C48" w:rsidRDefault="00F62C48" w:rsidP="0004769E">
            <w:pPr>
              <w:jc w:val="center"/>
            </w:pPr>
            <w:r>
              <w:t xml:space="preserve">Juan </w:t>
            </w:r>
            <w:proofErr w:type="spellStart"/>
            <w:r>
              <w:t>Portalatin</w:t>
            </w:r>
            <w:proofErr w:type="spellEnd"/>
            <w:r>
              <w:t xml:space="preserve"> Duran</w:t>
            </w:r>
          </w:p>
        </w:tc>
        <w:tc>
          <w:tcPr>
            <w:tcW w:w="2250" w:type="dxa"/>
          </w:tcPr>
          <w:p w14:paraId="008536EC" w14:textId="77777777" w:rsidR="00F62C48" w:rsidRDefault="00F62C48" w:rsidP="0004769E">
            <w:pPr>
              <w:jc w:val="center"/>
            </w:pPr>
          </w:p>
          <w:p w14:paraId="1198AFF6" w14:textId="77777777" w:rsidR="00F62C48" w:rsidRDefault="00F62C48" w:rsidP="0004769E">
            <w:pPr>
              <w:jc w:val="center"/>
            </w:pPr>
            <w:r>
              <w:t>Valverde Mao</w:t>
            </w:r>
          </w:p>
        </w:tc>
        <w:tc>
          <w:tcPr>
            <w:tcW w:w="2430" w:type="dxa"/>
          </w:tcPr>
          <w:p w14:paraId="29A33B00" w14:textId="77777777" w:rsidR="00F62C48" w:rsidRDefault="00F62C48" w:rsidP="0004769E">
            <w:pPr>
              <w:jc w:val="center"/>
            </w:pPr>
          </w:p>
          <w:p w14:paraId="761B2AAD" w14:textId="77777777" w:rsidR="00F62C48" w:rsidRDefault="00F62C48" w:rsidP="0004769E">
            <w:pPr>
              <w:jc w:val="center"/>
            </w:pPr>
            <w:r w:rsidRPr="00245FC9">
              <w:t>Primera Instancia</w:t>
            </w:r>
          </w:p>
        </w:tc>
      </w:tr>
      <w:tr w:rsidR="00F62C48" w14:paraId="5AB5B009" w14:textId="77777777" w:rsidTr="0004769E">
        <w:trPr>
          <w:trHeight w:val="1142"/>
        </w:trPr>
        <w:tc>
          <w:tcPr>
            <w:tcW w:w="2875" w:type="dxa"/>
          </w:tcPr>
          <w:p w14:paraId="5FBAFBBA" w14:textId="77777777" w:rsidR="00F62C48" w:rsidRDefault="00F62C48" w:rsidP="0004769E">
            <w:pPr>
              <w:jc w:val="center"/>
            </w:pPr>
          </w:p>
          <w:p w14:paraId="2357F620" w14:textId="77777777" w:rsidR="00F62C48" w:rsidRDefault="00F62C48" w:rsidP="0004769E">
            <w:pPr>
              <w:jc w:val="center"/>
            </w:pPr>
            <w:r>
              <w:t>María Luisa Espinal de Rodríguez</w:t>
            </w:r>
          </w:p>
          <w:p w14:paraId="0089DE27" w14:textId="77777777" w:rsidR="00F62C48" w:rsidRDefault="00F62C48" w:rsidP="0004769E">
            <w:pPr>
              <w:jc w:val="center"/>
            </w:pPr>
          </w:p>
        </w:tc>
        <w:tc>
          <w:tcPr>
            <w:tcW w:w="2250" w:type="dxa"/>
          </w:tcPr>
          <w:p w14:paraId="441C3E4F" w14:textId="77777777" w:rsidR="00F62C48" w:rsidRDefault="00F62C48" w:rsidP="0004769E">
            <w:pPr>
              <w:jc w:val="center"/>
            </w:pPr>
          </w:p>
          <w:p w14:paraId="0A8F22C3" w14:textId="77777777" w:rsidR="00F62C48" w:rsidRDefault="00F62C48" w:rsidP="0004769E">
            <w:pPr>
              <w:jc w:val="center"/>
            </w:pPr>
            <w:r>
              <w:t>Valverde Mao</w:t>
            </w:r>
          </w:p>
        </w:tc>
        <w:tc>
          <w:tcPr>
            <w:tcW w:w="2430" w:type="dxa"/>
          </w:tcPr>
          <w:p w14:paraId="30354B69" w14:textId="77777777" w:rsidR="00F62C48" w:rsidRDefault="00F62C48" w:rsidP="0004769E">
            <w:pPr>
              <w:jc w:val="center"/>
            </w:pPr>
          </w:p>
          <w:p w14:paraId="079ADA4F" w14:textId="77777777" w:rsidR="00F62C48" w:rsidRDefault="00F62C48" w:rsidP="0004769E">
            <w:pPr>
              <w:jc w:val="center"/>
            </w:pPr>
            <w:r w:rsidRPr="00245FC9">
              <w:t>Primera Instancia</w:t>
            </w:r>
          </w:p>
        </w:tc>
      </w:tr>
      <w:tr w:rsidR="00F62C48" w14:paraId="44F7A9A0" w14:textId="77777777" w:rsidTr="0004769E">
        <w:trPr>
          <w:trHeight w:val="153"/>
        </w:trPr>
        <w:tc>
          <w:tcPr>
            <w:tcW w:w="2875" w:type="dxa"/>
          </w:tcPr>
          <w:p w14:paraId="072F30F9" w14:textId="77777777" w:rsidR="00F62C48" w:rsidRDefault="00F62C48" w:rsidP="0004769E">
            <w:pPr>
              <w:jc w:val="center"/>
            </w:pPr>
          </w:p>
          <w:p w14:paraId="387682EB" w14:textId="77777777" w:rsidR="00F62C48" w:rsidRDefault="00F62C48" w:rsidP="0004769E">
            <w:pPr>
              <w:jc w:val="center"/>
            </w:pPr>
            <w:r>
              <w:t>Rafael Aquiles Ramírez Jiménez</w:t>
            </w:r>
          </w:p>
          <w:p w14:paraId="35894FA2" w14:textId="77777777" w:rsidR="00F62C48" w:rsidRDefault="00F62C48" w:rsidP="0004769E">
            <w:pPr>
              <w:jc w:val="center"/>
            </w:pPr>
          </w:p>
        </w:tc>
        <w:tc>
          <w:tcPr>
            <w:tcW w:w="2250" w:type="dxa"/>
          </w:tcPr>
          <w:p w14:paraId="6FC0C0A8" w14:textId="77777777" w:rsidR="00F62C48" w:rsidRDefault="00F62C48" w:rsidP="0004769E">
            <w:pPr>
              <w:jc w:val="center"/>
            </w:pPr>
          </w:p>
          <w:p w14:paraId="50ABDFD2" w14:textId="77777777" w:rsidR="00F62C48" w:rsidRDefault="00F62C48" w:rsidP="0004769E">
            <w:pPr>
              <w:jc w:val="center"/>
            </w:pPr>
            <w:r>
              <w:t>Hato Mayor</w:t>
            </w:r>
          </w:p>
        </w:tc>
        <w:tc>
          <w:tcPr>
            <w:tcW w:w="2430" w:type="dxa"/>
          </w:tcPr>
          <w:p w14:paraId="6CB65F9E" w14:textId="77777777" w:rsidR="00F62C48" w:rsidRDefault="00F62C48" w:rsidP="0004769E">
            <w:pPr>
              <w:jc w:val="center"/>
            </w:pPr>
          </w:p>
          <w:p w14:paraId="2B7F128E" w14:textId="77777777" w:rsidR="00F62C48" w:rsidRDefault="00F62C48" w:rsidP="0004769E">
            <w:pPr>
              <w:jc w:val="center"/>
            </w:pPr>
            <w:r w:rsidRPr="00245FC9">
              <w:t>Primera Instancia</w:t>
            </w:r>
          </w:p>
        </w:tc>
      </w:tr>
      <w:tr w:rsidR="00F62C48" w14:paraId="120D037A" w14:textId="77777777" w:rsidTr="0004769E">
        <w:trPr>
          <w:trHeight w:val="153"/>
        </w:trPr>
        <w:tc>
          <w:tcPr>
            <w:tcW w:w="2875" w:type="dxa"/>
          </w:tcPr>
          <w:p w14:paraId="6C33495F" w14:textId="77777777" w:rsidR="00F62C48" w:rsidRDefault="00F62C48" w:rsidP="0004769E">
            <w:pPr>
              <w:jc w:val="center"/>
            </w:pPr>
          </w:p>
          <w:p w14:paraId="0692B115" w14:textId="77777777" w:rsidR="00F62C48" w:rsidRDefault="00F62C48" w:rsidP="0004769E">
            <w:pPr>
              <w:jc w:val="center"/>
            </w:pPr>
            <w:r>
              <w:t>Pedro Paredes González</w:t>
            </w:r>
          </w:p>
        </w:tc>
        <w:tc>
          <w:tcPr>
            <w:tcW w:w="2250" w:type="dxa"/>
          </w:tcPr>
          <w:p w14:paraId="44A037F0" w14:textId="77777777" w:rsidR="00F62C48" w:rsidRDefault="00F62C48" w:rsidP="0004769E">
            <w:pPr>
              <w:jc w:val="center"/>
            </w:pPr>
          </w:p>
          <w:p w14:paraId="518ECCB3" w14:textId="77777777" w:rsidR="00F62C48" w:rsidRDefault="00F62C48" w:rsidP="0004769E">
            <w:pPr>
              <w:jc w:val="center"/>
            </w:pPr>
            <w:r>
              <w:t>San Francisco de Macorís</w:t>
            </w:r>
          </w:p>
        </w:tc>
        <w:tc>
          <w:tcPr>
            <w:tcW w:w="2430" w:type="dxa"/>
          </w:tcPr>
          <w:p w14:paraId="6E4FD90C" w14:textId="77777777" w:rsidR="00F62C48" w:rsidRDefault="00F62C48" w:rsidP="0004769E">
            <w:pPr>
              <w:jc w:val="center"/>
            </w:pPr>
          </w:p>
          <w:p w14:paraId="0846A264" w14:textId="77777777" w:rsidR="00F62C48" w:rsidRDefault="00F62C48" w:rsidP="0004769E">
            <w:pPr>
              <w:jc w:val="center"/>
            </w:pPr>
            <w:r w:rsidRPr="00245FC9">
              <w:t>Primera Instancia</w:t>
            </w:r>
          </w:p>
          <w:p w14:paraId="18D081B7" w14:textId="77777777" w:rsidR="00F62C48" w:rsidRDefault="00F62C48" w:rsidP="0004769E">
            <w:pPr>
              <w:jc w:val="center"/>
            </w:pPr>
          </w:p>
        </w:tc>
      </w:tr>
    </w:tbl>
    <w:p w14:paraId="2A35C587" w14:textId="77777777" w:rsidR="005A5F6B" w:rsidRPr="00EF1902" w:rsidRDefault="005A5F6B" w:rsidP="005A5F6B">
      <w:pPr>
        <w:spacing w:after="0"/>
        <w:jc w:val="both"/>
      </w:pPr>
    </w:p>
    <w:p w14:paraId="75AE7B9B" w14:textId="52CDD758" w:rsidR="005A5F6B" w:rsidRDefault="005A5F6B" w:rsidP="005A5F6B">
      <w:pPr>
        <w:suppressAutoHyphens/>
        <w:spacing w:after="0" w:line="240" w:lineRule="auto"/>
        <w:ind w:right="-432"/>
        <w:contextualSpacing/>
        <w:jc w:val="both"/>
        <w:rPr>
          <w:rFonts w:eastAsia="Times New Roman"/>
          <w:b/>
          <w:lang w:eastAsia="ar-SA"/>
        </w:rPr>
      </w:pPr>
    </w:p>
    <w:p w14:paraId="41C8EBE9" w14:textId="77777777" w:rsidR="005A5F6B" w:rsidRPr="003E62F3" w:rsidRDefault="005A5F6B" w:rsidP="005A5F6B">
      <w:pPr>
        <w:pStyle w:val="Prrafodelista"/>
        <w:numPr>
          <w:ilvl w:val="0"/>
          <w:numId w:val="33"/>
        </w:numPr>
        <w:spacing w:after="0"/>
        <w:jc w:val="both"/>
      </w:pPr>
      <w:r w:rsidRPr="003E62F3">
        <w:rPr>
          <w:b/>
        </w:rPr>
        <w:t xml:space="preserve">Tenemos </w:t>
      </w:r>
      <w:r>
        <w:rPr>
          <w:b/>
        </w:rPr>
        <w:t>tres</w:t>
      </w:r>
      <w:r w:rsidRPr="003E62F3">
        <w:rPr>
          <w:b/>
        </w:rPr>
        <w:t xml:space="preserve"> (</w:t>
      </w:r>
      <w:r>
        <w:rPr>
          <w:b/>
        </w:rPr>
        <w:t>03</w:t>
      </w:r>
      <w:r w:rsidRPr="003E62F3">
        <w:rPr>
          <w:b/>
        </w:rPr>
        <w:t>) casos</w:t>
      </w:r>
      <w:r>
        <w:rPr>
          <w:b/>
        </w:rPr>
        <w:t xml:space="preserve"> Litis resueltos mediante acuerdo transaccional</w:t>
      </w:r>
      <w:r w:rsidRPr="003E62F3">
        <w:rPr>
          <w:b/>
        </w:rPr>
        <w:t>, que describiremos a continuación</w:t>
      </w:r>
      <w:r>
        <w:rPr>
          <w:b/>
        </w:rPr>
        <w:t>:</w:t>
      </w:r>
    </w:p>
    <w:p w14:paraId="540F1433" w14:textId="77777777" w:rsidR="005A5F6B" w:rsidRDefault="005A5F6B" w:rsidP="005A5F6B">
      <w:pPr>
        <w:suppressAutoHyphens/>
        <w:spacing w:after="0" w:line="240" w:lineRule="auto"/>
        <w:ind w:right="-432"/>
        <w:contextualSpacing/>
        <w:jc w:val="both"/>
        <w:rPr>
          <w:rFonts w:eastAsia="Times New Roman"/>
          <w:b/>
          <w:lang w:eastAsia="ar-SA"/>
        </w:rPr>
      </w:pPr>
    </w:p>
    <w:tbl>
      <w:tblPr>
        <w:tblStyle w:val="Tablaconcuadrcula"/>
        <w:tblW w:w="0" w:type="auto"/>
        <w:tblInd w:w="-5" w:type="dxa"/>
        <w:tblLook w:val="04A0" w:firstRow="1" w:lastRow="0" w:firstColumn="1" w:lastColumn="0" w:noHBand="0" w:noVBand="1"/>
      </w:tblPr>
      <w:tblGrid>
        <w:gridCol w:w="7465"/>
      </w:tblGrid>
      <w:tr w:rsidR="005A5F6B" w:rsidRPr="00CC2EEE" w14:paraId="5D4B8BA8" w14:textId="77777777" w:rsidTr="0004769E">
        <w:trPr>
          <w:trHeight w:val="643"/>
        </w:trPr>
        <w:tc>
          <w:tcPr>
            <w:tcW w:w="7465" w:type="dxa"/>
          </w:tcPr>
          <w:p w14:paraId="6186B819" w14:textId="77777777" w:rsidR="005A5F6B" w:rsidRPr="00CC2EEE" w:rsidRDefault="005A5F6B" w:rsidP="00786E0A">
            <w:pPr>
              <w:jc w:val="center"/>
            </w:pPr>
          </w:p>
          <w:p w14:paraId="0851938B" w14:textId="77777777" w:rsidR="005A5F6B" w:rsidRPr="00CC2EEE" w:rsidRDefault="005A5F6B" w:rsidP="00786E0A">
            <w:pPr>
              <w:jc w:val="center"/>
              <w:rPr>
                <w:b/>
              </w:rPr>
            </w:pPr>
            <w:r w:rsidRPr="00CC2EEE">
              <w:rPr>
                <w:b/>
              </w:rPr>
              <w:t>MATERIA LABORAL</w:t>
            </w:r>
          </w:p>
          <w:p w14:paraId="3C95E3A8" w14:textId="77777777" w:rsidR="005A5F6B" w:rsidRPr="00CC2EEE" w:rsidRDefault="005A5F6B" w:rsidP="00786E0A">
            <w:pPr>
              <w:jc w:val="center"/>
            </w:pPr>
          </w:p>
        </w:tc>
      </w:tr>
    </w:tbl>
    <w:tbl>
      <w:tblPr>
        <w:tblStyle w:val="Tablaconcuadrcula"/>
        <w:tblpPr w:leftFromText="180" w:rightFromText="180" w:vertAnchor="text" w:horzAnchor="margin" w:tblpY="190"/>
        <w:tblW w:w="0" w:type="auto"/>
        <w:tblLook w:val="04A0" w:firstRow="1" w:lastRow="0" w:firstColumn="1" w:lastColumn="0" w:noHBand="0" w:noVBand="1"/>
      </w:tblPr>
      <w:tblGrid>
        <w:gridCol w:w="2255"/>
        <w:gridCol w:w="2386"/>
        <w:gridCol w:w="2784"/>
      </w:tblGrid>
      <w:tr w:rsidR="0004769E" w:rsidRPr="00CC2EEE" w14:paraId="73F9A6D1" w14:textId="77777777" w:rsidTr="0004769E">
        <w:trPr>
          <w:trHeight w:val="922"/>
        </w:trPr>
        <w:tc>
          <w:tcPr>
            <w:tcW w:w="2255" w:type="dxa"/>
          </w:tcPr>
          <w:p w14:paraId="55B8BCA7" w14:textId="77777777" w:rsidR="0004769E" w:rsidRPr="00CC2EEE" w:rsidRDefault="0004769E" w:rsidP="0004769E">
            <w:pPr>
              <w:jc w:val="center"/>
              <w:rPr>
                <w:b/>
              </w:rPr>
            </w:pPr>
          </w:p>
          <w:p w14:paraId="2B2A368D" w14:textId="77777777" w:rsidR="0004769E" w:rsidRPr="00CC2EEE" w:rsidRDefault="0004769E" w:rsidP="0004769E">
            <w:pPr>
              <w:jc w:val="center"/>
              <w:rPr>
                <w:b/>
              </w:rPr>
            </w:pPr>
            <w:r w:rsidRPr="00CC2EEE">
              <w:rPr>
                <w:b/>
              </w:rPr>
              <w:t>Demandante</w:t>
            </w:r>
          </w:p>
        </w:tc>
        <w:tc>
          <w:tcPr>
            <w:tcW w:w="2386" w:type="dxa"/>
          </w:tcPr>
          <w:p w14:paraId="0D7B7792" w14:textId="77777777" w:rsidR="0004769E" w:rsidRPr="00CC2EEE" w:rsidRDefault="0004769E" w:rsidP="0004769E">
            <w:pPr>
              <w:jc w:val="center"/>
              <w:rPr>
                <w:b/>
              </w:rPr>
            </w:pPr>
          </w:p>
          <w:p w14:paraId="54A6E64B" w14:textId="77777777" w:rsidR="0004769E" w:rsidRPr="00CC2EEE" w:rsidRDefault="0004769E" w:rsidP="0004769E">
            <w:pPr>
              <w:jc w:val="center"/>
              <w:rPr>
                <w:b/>
              </w:rPr>
            </w:pPr>
            <w:r w:rsidRPr="00CC2EEE">
              <w:rPr>
                <w:b/>
              </w:rPr>
              <w:t>Jurisdicción</w:t>
            </w:r>
          </w:p>
        </w:tc>
        <w:tc>
          <w:tcPr>
            <w:tcW w:w="2784" w:type="dxa"/>
          </w:tcPr>
          <w:p w14:paraId="21DDA550" w14:textId="77777777" w:rsidR="0004769E" w:rsidRPr="00CC2EEE" w:rsidRDefault="0004769E" w:rsidP="0004769E">
            <w:pPr>
              <w:jc w:val="center"/>
              <w:rPr>
                <w:b/>
              </w:rPr>
            </w:pPr>
          </w:p>
          <w:p w14:paraId="4F1BAE47" w14:textId="77777777" w:rsidR="0004769E" w:rsidRPr="00CC2EEE" w:rsidRDefault="0004769E" w:rsidP="0004769E">
            <w:pPr>
              <w:jc w:val="center"/>
              <w:rPr>
                <w:b/>
              </w:rPr>
            </w:pPr>
            <w:r w:rsidRPr="00CC2EEE">
              <w:rPr>
                <w:b/>
              </w:rPr>
              <w:t>Etapa del Proceso</w:t>
            </w:r>
          </w:p>
        </w:tc>
      </w:tr>
      <w:tr w:rsidR="0004769E" w:rsidRPr="00CC2EEE" w14:paraId="54018DE7" w14:textId="77777777" w:rsidTr="0004769E">
        <w:trPr>
          <w:trHeight w:val="524"/>
        </w:trPr>
        <w:tc>
          <w:tcPr>
            <w:tcW w:w="2255" w:type="dxa"/>
          </w:tcPr>
          <w:p w14:paraId="4B8195A3" w14:textId="77777777" w:rsidR="0004769E" w:rsidRPr="00CC2EEE" w:rsidRDefault="0004769E" w:rsidP="0004769E">
            <w:pPr>
              <w:jc w:val="center"/>
            </w:pPr>
          </w:p>
          <w:p w14:paraId="455675D7" w14:textId="77777777" w:rsidR="0004769E" w:rsidRPr="00CC2EEE" w:rsidRDefault="0004769E" w:rsidP="0004769E">
            <w:pPr>
              <w:jc w:val="center"/>
            </w:pPr>
            <w:r w:rsidRPr="00CC2EEE">
              <w:t>Máximo Silverio Carrasco</w:t>
            </w:r>
          </w:p>
          <w:p w14:paraId="20F39AF7" w14:textId="77777777" w:rsidR="0004769E" w:rsidRPr="00CC2EEE" w:rsidRDefault="0004769E" w:rsidP="0004769E">
            <w:pPr>
              <w:jc w:val="center"/>
            </w:pPr>
          </w:p>
        </w:tc>
        <w:tc>
          <w:tcPr>
            <w:tcW w:w="2386" w:type="dxa"/>
            <w:vAlign w:val="center"/>
          </w:tcPr>
          <w:p w14:paraId="3C8CB1C0" w14:textId="77777777" w:rsidR="0004769E" w:rsidRPr="00CC2EEE" w:rsidRDefault="0004769E" w:rsidP="0004769E">
            <w:pPr>
              <w:jc w:val="center"/>
            </w:pPr>
          </w:p>
          <w:p w14:paraId="7C8BD92E" w14:textId="77777777" w:rsidR="0004769E" w:rsidRPr="00CC2EEE" w:rsidRDefault="0004769E" w:rsidP="0004769E">
            <w:pPr>
              <w:jc w:val="center"/>
            </w:pPr>
            <w:r w:rsidRPr="00CC2EEE">
              <w:t>Distrito Nacional</w:t>
            </w:r>
          </w:p>
        </w:tc>
        <w:tc>
          <w:tcPr>
            <w:tcW w:w="2784" w:type="dxa"/>
            <w:vAlign w:val="center"/>
          </w:tcPr>
          <w:p w14:paraId="1C17B006" w14:textId="77777777" w:rsidR="0004769E" w:rsidRPr="00CC2EEE" w:rsidRDefault="0004769E" w:rsidP="0004769E">
            <w:pPr>
              <w:jc w:val="center"/>
            </w:pPr>
          </w:p>
          <w:p w14:paraId="53C8A8D3" w14:textId="77777777" w:rsidR="0004769E" w:rsidRPr="00CC2EEE" w:rsidRDefault="0004769E" w:rsidP="0004769E">
            <w:pPr>
              <w:jc w:val="center"/>
            </w:pPr>
            <w:r>
              <w:t>Acuerdo Transaccional</w:t>
            </w:r>
          </w:p>
        </w:tc>
      </w:tr>
      <w:tr w:rsidR="0004769E" w:rsidRPr="00CC2EEE" w14:paraId="1BBEDB4D" w14:textId="77777777" w:rsidTr="0004769E">
        <w:trPr>
          <w:trHeight w:val="811"/>
        </w:trPr>
        <w:tc>
          <w:tcPr>
            <w:tcW w:w="2255" w:type="dxa"/>
          </w:tcPr>
          <w:p w14:paraId="5AADBC4B" w14:textId="77777777" w:rsidR="0004769E" w:rsidRDefault="0004769E" w:rsidP="0004769E">
            <w:pPr>
              <w:jc w:val="center"/>
            </w:pPr>
          </w:p>
          <w:p w14:paraId="561D803B" w14:textId="77777777" w:rsidR="0004769E" w:rsidRDefault="0004769E" w:rsidP="0004769E">
            <w:pPr>
              <w:jc w:val="center"/>
            </w:pPr>
            <w:r>
              <w:t>Belisario de Jesús Batista Gullón</w:t>
            </w:r>
          </w:p>
          <w:p w14:paraId="44CD425B" w14:textId="77777777" w:rsidR="0004769E" w:rsidRPr="00CC2EEE" w:rsidRDefault="0004769E" w:rsidP="0004769E">
            <w:pPr>
              <w:jc w:val="center"/>
            </w:pPr>
          </w:p>
        </w:tc>
        <w:tc>
          <w:tcPr>
            <w:tcW w:w="2386" w:type="dxa"/>
            <w:vAlign w:val="center"/>
          </w:tcPr>
          <w:p w14:paraId="11777E9E" w14:textId="77777777" w:rsidR="0004769E" w:rsidRDefault="0004769E" w:rsidP="0004769E">
            <w:pPr>
              <w:jc w:val="center"/>
            </w:pPr>
          </w:p>
          <w:p w14:paraId="304139E8" w14:textId="77777777" w:rsidR="0004769E" w:rsidRPr="00CC2EEE" w:rsidRDefault="0004769E" w:rsidP="0004769E">
            <w:pPr>
              <w:jc w:val="center"/>
            </w:pPr>
            <w:r>
              <w:t>Distrito Nacional</w:t>
            </w:r>
          </w:p>
        </w:tc>
        <w:tc>
          <w:tcPr>
            <w:tcW w:w="2784" w:type="dxa"/>
            <w:vAlign w:val="center"/>
          </w:tcPr>
          <w:p w14:paraId="51575033" w14:textId="77777777" w:rsidR="0004769E" w:rsidRDefault="0004769E" w:rsidP="0004769E">
            <w:pPr>
              <w:jc w:val="center"/>
            </w:pPr>
          </w:p>
          <w:p w14:paraId="1DAC82FB" w14:textId="77777777" w:rsidR="0004769E" w:rsidRDefault="0004769E" w:rsidP="0004769E">
            <w:pPr>
              <w:jc w:val="center"/>
            </w:pPr>
            <w:r>
              <w:t>Acuerdo Transaccional</w:t>
            </w:r>
          </w:p>
          <w:p w14:paraId="7E299179" w14:textId="77777777" w:rsidR="0004769E" w:rsidRPr="00CC2EEE" w:rsidRDefault="0004769E" w:rsidP="0004769E">
            <w:pPr>
              <w:jc w:val="center"/>
            </w:pPr>
          </w:p>
        </w:tc>
      </w:tr>
    </w:tbl>
    <w:p w14:paraId="36398DE3" w14:textId="77777777" w:rsidR="005A5F6B" w:rsidRPr="00CC2EEE" w:rsidRDefault="005A5F6B" w:rsidP="005A5F6B">
      <w:pPr>
        <w:spacing w:after="0"/>
        <w:jc w:val="both"/>
      </w:pPr>
    </w:p>
    <w:p w14:paraId="0CA8DD6E" w14:textId="293E0221" w:rsidR="005A5F6B" w:rsidRDefault="005A5F6B" w:rsidP="005A5F6B">
      <w:pPr>
        <w:suppressAutoHyphens/>
        <w:spacing w:after="0" w:line="240" w:lineRule="auto"/>
        <w:ind w:right="-432"/>
        <w:contextualSpacing/>
        <w:jc w:val="both"/>
        <w:rPr>
          <w:rFonts w:eastAsia="Times New Roman"/>
          <w:b/>
          <w:lang w:eastAsia="ar-SA"/>
        </w:rPr>
      </w:pPr>
    </w:p>
    <w:tbl>
      <w:tblPr>
        <w:tblStyle w:val="Tablaconcuadrcula"/>
        <w:tblpPr w:leftFromText="180" w:rightFromText="180" w:vertAnchor="text" w:horzAnchor="margin" w:tblpY="106"/>
        <w:tblW w:w="0" w:type="auto"/>
        <w:tblLook w:val="04A0" w:firstRow="1" w:lastRow="0" w:firstColumn="1" w:lastColumn="0" w:noHBand="0" w:noVBand="1"/>
      </w:tblPr>
      <w:tblGrid>
        <w:gridCol w:w="7465"/>
      </w:tblGrid>
      <w:tr w:rsidR="0004769E" w:rsidRPr="00CC2EEE" w14:paraId="1B2D8EF5" w14:textId="77777777" w:rsidTr="0004769E">
        <w:trPr>
          <w:trHeight w:val="643"/>
        </w:trPr>
        <w:tc>
          <w:tcPr>
            <w:tcW w:w="7465" w:type="dxa"/>
          </w:tcPr>
          <w:p w14:paraId="10C2AE8B" w14:textId="77777777" w:rsidR="0004769E" w:rsidRPr="00CC2EEE" w:rsidRDefault="0004769E" w:rsidP="0004769E">
            <w:pPr>
              <w:jc w:val="center"/>
            </w:pPr>
          </w:p>
          <w:p w14:paraId="17AED640" w14:textId="77777777" w:rsidR="0004769E" w:rsidRPr="00CC2EEE" w:rsidRDefault="0004769E" w:rsidP="0004769E">
            <w:pPr>
              <w:jc w:val="center"/>
              <w:rPr>
                <w:b/>
              </w:rPr>
            </w:pPr>
            <w:r w:rsidRPr="00CC2EEE">
              <w:rPr>
                <w:b/>
              </w:rPr>
              <w:t xml:space="preserve">MATERIA </w:t>
            </w:r>
            <w:r>
              <w:rPr>
                <w:b/>
              </w:rPr>
              <w:t>CIVIL Y COMERCIAL</w:t>
            </w:r>
          </w:p>
          <w:p w14:paraId="295E213B" w14:textId="77777777" w:rsidR="0004769E" w:rsidRPr="00CC2EEE" w:rsidRDefault="0004769E" w:rsidP="0004769E">
            <w:pPr>
              <w:jc w:val="center"/>
            </w:pPr>
          </w:p>
        </w:tc>
      </w:tr>
    </w:tbl>
    <w:p w14:paraId="4AE47066" w14:textId="293FE9F8" w:rsidR="0004769E" w:rsidRDefault="0004769E" w:rsidP="005A5F6B">
      <w:pPr>
        <w:suppressAutoHyphens/>
        <w:spacing w:after="0" w:line="240" w:lineRule="auto"/>
        <w:ind w:right="-432"/>
        <w:contextualSpacing/>
        <w:jc w:val="both"/>
        <w:rPr>
          <w:rFonts w:eastAsia="Times New Roman"/>
          <w:b/>
          <w:lang w:eastAsia="ar-SA"/>
        </w:rPr>
      </w:pPr>
    </w:p>
    <w:tbl>
      <w:tblPr>
        <w:tblStyle w:val="Tablaconcuadrcula"/>
        <w:tblpPr w:leftFromText="180" w:rightFromText="180" w:vertAnchor="text" w:horzAnchor="margin" w:tblpY="16"/>
        <w:tblW w:w="7439" w:type="dxa"/>
        <w:tblLook w:val="04A0" w:firstRow="1" w:lastRow="0" w:firstColumn="1" w:lastColumn="0" w:noHBand="0" w:noVBand="1"/>
      </w:tblPr>
      <w:tblGrid>
        <w:gridCol w:w="2260"/>
        <w:gridCol w:w="2390"/>
        <w:gridCol w:w="2789"/>
      </w:tblGrid>
      <w:tr w:rsidR="0004769E" w:rsidRPr="00CC2EEE" w14:paraId="254A442A" w14:textId="77777777" w:rsidTr="0004769E">
        <w:trPr>
          <w:trHeight w:val="963"/>
        </w:trPr>
        <w:tc>
          <w:tcPr>
            <w:tcW w:w="2260" w:type="dxa"/>
          </w:tcPr>
          <w:p w14:paraId="7F5490CF" w14:textId="77777777" w:rsidR="0004769E" w:rsidRPr="00CC2EEE" w:rsidRDefault="0004769E" w:rsidP="0004769E">
            <w:pPr>
              <w:jc w:val="center"/>
              <w:rPr>
                <w:b/>
              </w:rPr>
            </w:pPr>
          </w:p>
          <w:p w14:paraId="6A444956" w14:textId="77777777" w:rsidR="0004769E" w:rsidRPr="00CC2EEE" w:rsidRDefault="0004769E" w:rsidP="0004769E">
            <w:pPr>
              <w:jc w:val="center"/>
              <w:rPr>
                <w:b/>
              </w:rPr>
            </w:pPr>
            <w:r w:rsidRPr="00CC2EEE">
              <w:rPr>
                <w:b/>
              </w:rPr>
              <w:t>Demandante</w:t>
            </w:r>
          </w:p>
        </w:tc>
        <w:tc>
          <w:tcPr>
            <w:tcW w:w="2390" w:type="dxa"/>
          </w:tcPr>
          <w:p w14:paraId="58BE570F" w14:textId="77777777" w:rsidR="0004769E" w:rsidRPr="00CC2EEE" w:rsidRDefault="0004769E" w:rsidP="0004769E">
            <w:pPr>
              <w:jc w:val="center"/>
              <w:rPr>
                <w:b/>
              </w:rPr>
            </w:pPr>
          </w:p>
          <w:p w14:paraId="191ECD18" w14:textId="77777777" w:rsidR="0004769E" w:rsidRPr="00CC2EEE" w:rsidRDefault="0004769E" w:rsidP="0004769E">
            <w:pPr>
              <w:jc w:val="center"/>
              <w:rPr>
                <w:b/>
              </w:rPr>
            </w:pPr>
            <w:r w:rsidRPr="00CC2EEE">
              <w:rPr>
                <w:b/>
              </w:rPr>
              <w:t>Jurisdicción</w:t>
            </w:r>
          </w:p>
        </w:tc>
        <w:tc>
          <w:tcPr>
            <w:tcW w:w="2789" w:type="dxa"/>
          </w:tcPr>
          <w:p w14:paraId="4DAEC1BF" w14:textId="77777777" w:rsidR="0004769E" w:rsidRPr="00CC2EEE" w:rsidRDefault="0004769E" w:rsidP="0004769E">
            <w:pPr>
              <w:jc w:val="center"/>
              <w:rPr>
                <w:b/>
              </w:rPr>
            </w:pPr>
          </w:p>
          <w:p w14:paraId="444BA6C9" w14:textId="77777777" w:rsidR="0004769E" w:rsidRPr="00CC2EEE" w:rsidRDefault="0004769E" w:rsidP="0004769E">
            <w:pPr>
              <w:jc w:val="center"/>
              <w:rPr>
                <w:b/>
              </w:rPr>
            </w:pPr>
            <w:r w:rsidRPr="00CC2EEE">
              <w:rPr>
                <w:b/>
              </w:rPr>
              <w:t>Etapa del Proceso</w:t>
            </w:r>
          </w:p>
        </w:tc>
      </w:tr>
      <w:tr w:rsidR="0004769E" w:rsidRPr="00CC2EEE" w14:paraId="438377FE" w14:textId="77777777" w:rsidTr="0004769E">
        <w:trPr>
          <w:trHeight w:val="548"/>
        </w:trPr>
        <w:tc>
          <w:tcPr>
            <w:tcW w:w="2260" w:type="dxa"/>
            <w:vAlign w:val="center"/>
          </w:tcPr>
          <w:p w14:paraId="2D25BC40" w14:textId="77777777" w:rsidR="0004769E" w:rsidRPr="00CC2EEE" w:rsidRDefault="0004769E" w:rsidP="0004769E">
            <w:pPr>
              <w:jc w:val="center"/>
            </w:pPr>
          </w:p>
          <w:p w14:paraId="1BB3B78C" w14:textId="77777777" w:rsidR="0004769E" w:rsidRPr="00CC2EEE" w:rsidRDefault="0004769E" w:rsidP="0004769E">
            <w:pPr>
              <w:jc w:val="center"/>
            </w:pPr>
            <w:r>
              <w:t>Juan Feliz Medina</w:t>
            </w:r>
          </w:p>
          <w:p w14:paraId="58953699" w14:textId="77777777" w:rsidR="0004769E" w:rsidRPr="00CC2EEE" w:rsidRDefault="0004769E" w:rsidP="0004769E">
            <w:pPr>
              <w:jc w:val="center"/>
            </w:pPr>
          </w:p>
        </w:tc>
        <w:tc>
          <w:tcPr>
            <w:tcW w:w="2390" w:type="dxa"/>
            <w:vAlign w:val="center"/>
          </w:tcPr>
          <w:p w14:paraId="6F5C6305" w14:textId="77777777" w:rsidR="0004769E" w:rsidRPr="00CC2EEE" w:rsidRDefault="0004769E" w:rsidP="0004769E">
            <w:pPr>
              <w:jc w:val="center"/>
            </w:pPr>
          </w:p>
          <w:p w14:paraId="464FB60B" w14:textId="77777777" w:rsidR="0004769E" w:rsidRPr="00CC2EEE" w:rsidRDefault="0004769E" w:rsidP="0004769E">
            <w:pPr>
              <w:jc w:val="center"/>
            </w:pPr>
            <w:r>
              <w:t>Barahona</w:t>
            </w:r>
          </w:p>
        </w:tc>
        <w:tc>
          <w:tcPr>
            <w:tcW w:w="2789" w:type="dxa"/>
            <w:vAlign w:val="center"/>
          </w:tcPr>
          <w:p w14:paraId="7B07AE51" w14:textId="77777777" w:rsidR="0004769E" w:rsidRPr="00CC2EEE" w:rsidRDefault="0004769E" w:rsidP="0004769E">
            <w:pPr>
              <w:jc w:val="center"/>
            </w:pPr>
          </w:p>
          <w:p w14:paraId="70B74FF6" w14:textId="77777777" w:rsidR="0004769E" w:rsidRPr="00CC2EEE" w:rsidRDefault="0004769E" w:rsidP="0004769E">
            <w:pPr>
              <w:jc w:val="center"/>
            </w:pPr>
            <w:r>
              <w:t>Acuerdo Transaccional</w:t>
            </w:r>
          </w:p>
        </w:tc>
      </w:tr>
    </w:tbl>
    <w:p w14:paraId="13FFA0EB" w14:textId="6ECCD807" w:rsidR="0004769E" w:rsidRDefault="0004769E" w:rsidP="005A5F6B">
      <w:pPr>
        <w:suppressAutoHyphens/>
        <w:spacing w:after="0" w:line="240" w:lineRule="auto"/>
        <w:ind w:right="-432"/>
        <w:contextualSpacing/>
        <w:jc w:val="both"/>
        <w:rPr>
          <w:rFonts w:eastAsia="Times New Roman"/>
          <w:b/>
          <w:lang w:eastAsia="ar-SA"/>
        </w:rPr>
      </w:pPr>
    </w:p>
    <w:p w14:paraId="438879CE" w14:textId="77777777" w:rsidR="0004769E" w:rsidRDefault="0004769E" w:rsidP="005A5F6B">
      <w:pPr>
        <w:suppressAutoHyphens/>
        <w:spacing w:after="0" w:line="240" w:lineRule="auto"/>
        <w:ind w:right="-432"/>
        <w:contextualSpacing/>
        <w:jc w:val="both"/>
        <w:rPr>
          <w:rFonts w:eastAsia="Times New Roman"/>
          <w:b/>
          <w:lang w:eastAsia="ar-SA"/>
        </w:rPr>
      </w:pPr>
    </w:p>
    <w:p w14:paraId="4B501CAF" w14:textId="5600A34C" w:rsidR="0004769E" w:rsidRDefault="0004769E" w:rsidP="005A5F6B">
      <w:pPr>
        <w:suppressAutoHyphens/>
        <w:spacing w:after="0" w:line="240" w:lineRule="auto"/>
        <w:ind w:right="-432"/>
        <w:contextualSpacing/>
        <w:jc w:val="both"/>
        <w:rPr>
          <w:rFonts w:eastAsia="Times New Roman"/>
          <w:b/>
          <w:lang w:eastAsia="ar-SA"/>
        </w:rPr>
      </w:pPr>
    </w:p>
    <w:p w14:paraId="05EFDB1E" w14:textId="77777777" w:rsidR="0004769E" w:rsidRDefault="0004769E" w:rsidP="005A5F6B">
      <w:pPr>
        <w:suppressAutoHyphens/>
        <w:spacing w:after="0" w:line="240" w:lineRule="auto"/>
        <w:ind w:right="-432"/>
        <w:contextualSpacing/>
        <w:jc w:val="both"/>
        <w:rPr>
          <w:rFonts w:eastAsia="Times New Roman"/>
          <w:b/>
          <w:lang w:eastAsia="ar-SA"/>
        </w:rPr>
      </w:pPr>
    </w:p>
    <w:p w14:paraId="69999D7D" w14:textId="7F8A6833" w:rsidR="005A5F6B" w:rsidRPr="008D3E48" w:rsidRDefault="005A5F6B" w:rsidP="005A5F6B">
      <w:pPr>
        <w:pStyle w:val="Prrafodelista"/>
        <w:numPr>
          <w:ilvl w:val="0"/>
          <w:numId w:val="33"/>
        </w:numPr>
        <w:suppressAutoHyphens/>
        <w:spacing w:after="0" w:line="100" w:lineRule="atLeast"/>
        <w:ind w:right="-540"/>
        <w:jc w:val="both"/>
        <w:rPr>
          <w:rFonts w:eastAsia="Times New Roman"/>
          <w:lang w:eastAsia="ar-SA"/>
        </w:rPr>
      </w:pPr>
      <w:r w:rsidRPr="008D3E48">
        <w:rPr>
          <w:rFonts w:eastAsia="Times New Roman"/>
          <w:b/>
          <w:lang w:eastAsia="ar-SA"/>
        </w:rPr>
        <w:t>Tenemos tres (03) contratos de reaseguros</w:t>
      </w:r>
      <w:r w:rsidRPr="008D3E48">
        <w:rPr>
          <w:rFonts w:eastAsia="Times New Roman"/>
          <w:lang w:eastAsia="ar-SA"/>
        </w:rPr>
        <w:t xml:space="preserve">. </w:t>
      </w:r>
    </w:p>
    <w:p w14:paraId="1ECD8569" w14:textId="6D1E741D" w:rsidR="005A5F6B" w:rsidRPr="00C17C1B" w:rsidRDefault="005A5F6B" w:rsidP="005A5F6B">
      <w:pPr>
        <w:suppressAutoHyphens/>
        <w:spacing w:after="0" w:line="100" w:lineRule="atLeast"/>
        <w:ind w:right="-540"/>
        <w:jc w:val="both"/>
        <w:rPr>
          <w:rFonts w:eastAsia="Times New Roman"/>
          <w:lang w:eastAsia="ar-SA"/>
        </w:rPr>
      </w:pPr>
    </w:p>
    <w:p w14:paraId="2F3B14C2" w14:textId="77777777" w:rsidR="00D603B6" w:rsidRDefault="005A5F6B" w:rsidP="00D603B6">
      <w:pPr>
        <w:pStyle w:val="Prrafodelista"/>
        <w:numPr>
          <w:ilvl w:val="0"/>
          <w:numId w:val="34"/>
        </w:numPr>
        <w:suppressAutoHyphens/>
        <w:spacing w:after="0" w:line="100" w:lineRule="atLeast"/>
        <w:ind w:right="-540"/>
        <w:rPr>
          <w:rFonts w:eastAsia="Times New Roman"/>
          <w:lang w:eastAsia="ar-SA"/>
        </w:rPr>
      </w:pPr>
      <w:r w:rsidRPr="00C17C1B">
        <w:rPr>
          <w:rFonts w:eastAsia="Times New Roman"/>
          <w:lang w:eastAsia="ar-SA"/>
        </w:rPr>
        <w:t xml:space="preserve">Contrato de Reaseguros Proporcional (Ramo Agrícola), con </w:t>
      </w:r>
    </w:p>
    <w:p w14:paraId="4D83D407" w14:textId="5CDD4208" w:rsidR="005A5F6B" w:rsidRPr="00C17C1B" w:rsidRDefault="005A5F6B" w:rsidP="00D603B6">
      <w:pPr>
        <w:pStyle w:val="Prrafodelista"/>
        <w:suppressAutoHyphens/>
        <w:spacing w:after="0" w:line="100" w:lineRule="atLeast"/>
        <w:ind w:left="360" w:right="-540"/>
        <w:rPr>
          <w:rFonts w:eastAsia="Times New Roman"/>
          <w:lang w:eastAsia="ar-SA"/>
        </w:rPr>
      </w:pPr>
      <w:proofErr w:type="spellStart"/>
      <w:r>
        <w:rPr>
          <w:rFonts w:eastAsia="Times New Roman"/>
          <w:lang w:eastAsia="ar-SA"/>
        </w:rPr>
        <w:t>Partner</w:t>
      </w:r>
      <w:proofErr w:type="spellEnd"/>
      <w:r>
        <w:rPr>
          <w:rFonts w:eastAsia="Times New Roman"/>
          <w:lang w:eastAsia="ar-SA"/>
        </w:rPr>
        <w:t xml:space="preserve"> </w:t>
      </w:r>
      <w:proofErr w:type="spellStart"/>
      <w:r>
        <w:rPr>
          <w:rFonts w:eastAsia="Times New Roman"/>
          <w:lang w:eastAsia="ar-SA"/>
        </w:rPr>
        <w:t>Reinsurance</w:t>
      </w:r>
      <w:proofErr w:type="spellEnd"/>
      <w:r>
        <w:rPr>
          <w:rFonts w:eastAsia="Times New Roman"/>
          <w:lang w:eastAsia="ar-SA"/>
        </w:rPr>
        <w:t xml:space="preserve"> </w:t>
      </w:r>
      <w:proofErr w:type="spellStart"/>
      <w:r>
        <w:rPr>
          <w:rFonts w:eastAsia="Times New Roman"/>
          <w:lang w:eastAsia="ar-SA"/>
        </w:rPr>
        <w:t>Europe</w:t>
      </w:r>
      <w:proofErr w:type="spellEnd"/>
      <w:r>
        <w:rPr>
          <w:rFonts w:eastAsia="Times New Roman"/>
          <w:lang w:eastAsia="ar-SA"/>
        </w:rPr>
        <w:t xml:space="preserve"> SE con domicilio en </w:t>
      </w:r>
      <w:proofErr w:type="spellStart"/>
      <w:r>
        <w:rPr>
          <w:rFonts w:eastAsia="Times New Roman"/>
          <w:lang w:eastAsia="ar-SA"/>
        </w:rPr>
        <w:t>Zurich</w:t>
      </w:r>
      <w:proofErr w:type="spellEnd"/>
      <w:r>
        <w:rPr>
          <w:rFonts w:eastAsia="Times New Roman"/>
          <w:lang w:eastAsia="ar-SA"/>
        </w:rPr>
        <w:t xml:space="preserve"> </w:t>
      </w:r>
      <w:proofErr w:type="spellStart"/>
      <w:r>
        <w:rPr>
          <w:rFonts w:eastAsia="Times New Roman"/>
          <w:lang w:eastAsia="ar-SA"/>
        </w:rPr>
        <w:t>Branch</w:t>
      </w:r>
      <w:proofErr w:type="spellEnd"/>
      <w:r>
        <w:rPr>
          <w:rFonts w:eastAsia="Times New Roman"/>
          <w:lang w:eastAsia="ar-SA"/>
        </w:rPr>
        <w:t xml:space="preserve">, </w:t>
      </w:r>
      <w:proofErr w:type="spellStart"/>
      <w:r>
        <w:rPr>
          <w:rFonts w:eastAsia="Times New Roman"/>
          <w:lang w:eastAsia="ar-SA"/>
        </w:rPr>
        <w:t>Bellerivestrasse</w:t>
      </w:r>
      <w:proofErr w:type="spellEnd"/>
      <w:r>
        <w:rPr>
          <w:rFonts w:eastAsia="Times New Roman"/>
          <w:lang w:eastAsia="ar-SA"/>
        </w:rPr>
        <w:t xml:space="preserve"> 36, 8034 </w:t>
      </w:r>
      <w:proofErr w:type="spellStart"/>
      <w:r>
        <w:rPr>
          <w:rFonts w:eastAsia="Times New Roman"/>
          <w:lang w:eastAsia="ar-SA"/>
        </w:rPr>
        <w:t>Zurich</w:t>
      </w:r>
      <w:proofErr w:type="spellEnd"/>
      <w:r>
        <w:rPr>
          <w:rFonts w:eastAsia="Times New Roman"/>
          <w:lang w:eastAsia="ar-SA"/>
        </w:rPr>
        <w:t xml:space="preserve">, </w:t>
      </w:r>
      <w:proofErr w:type="spellStart"/>
      <w:r>
        <w:rPr>
          <w:rFonts w:eastAsia="Times New Roman"/>
          <w:lang w:eastAsia="ar-SA"/>
        </w:rPr>
        <w:t>Switzerland</w:t>
      </w:r>
      <w:proofErr w:type="spellEnd"/>
      <w:r w:rsidRPr="00C17C1B">
        <w:rPr>
          <w:rFonts w:eastAsia="Times New Roman"/>
          <w:lang w:eastAsia="ar-SA"/>
        </w:rPr>
        <w:t xml:space="preserve"> vs AGRODOSA. </w:t>
      </w:r>
    </w:p>
    <w:p w14:paraId="5569E3F0" w14:textId="77777777" w:rsidR="005A5F6B" w:rsidRPr="00C17C1B" w:rsidRDefault="005A5F6B" w:rsidP="00D603B6">
      <w:pPr>
        <w:suppressAutoHyphens/>
        <w:spacing w:after="0" w:line="100" w:lineRule="atLeast"/>
        <w:ind w:right="-540"/>
        <w:rPr>
          <w:rFonts w:eastAsia="Times New Roman"/>
          <w:lang w:eastAsia="ar-SA"/>
        </w:rPr>
      </w:pPr>
    </w:p>
    <w:p w14:paraId="187B7EC9" w14:textId="77777777" w:rsidR="00D603B6" w:rsidRDefault="005A5F6B" w:rsidP="00D603B6">
      <w:pPr>
        <w:pStyle w:val="Prrafodelista"/>
        <w:numPr>
          <w:ilvl w:val="0"/>
          <w:numId w:val="34"/>
        </w:numPr>
        <w:suppressAutoHyphens/>
        <w:spacing w:after="0" w:line="100" w:lineRule="atLeast"/>
        <w:ind w:right="-540"/>
        <w:rPr>
          <w:rFonts w:eastAsia="Times New Roman"/>
          <w:lang w:eastAsia="ar-SA"/>
        </w:rPr>
      </w:pPr>
      <w:r w:rsidRPr="00C17C1B">
        <w:rPr>
          <w:rFonts w:eastAsia="Times New Roman"/>
          <w:lang w:eastAsia="ar-SA"/>
        </w:rPr>
        <w:t xml:space="preserve">Contrato de Reaseguros (Ramo Agrícola), con </w:t>
      </w:r>
      <w:proofErr w:type="spellStart"/>
      <w:r>
        <w:rPr>
          <w:rFonts w:eastAsia="Times New Roman"/>
          <w:lang w:eastAsia="ar-SA"/>
        </w:rPr>
        <w:t>Munchener</w:t>
      </w:r>
      <w:proofErr w:type="spellEnd"/>
      <w:r>
        <w:rPr>
          <w:rFonts w:eastAsia="Times New Roman"/>
          <w:lang w:eastAsia="ar-SA"/>
        </w:rPr>
        <w:t xml:space="preserve"> </w:t>
      </w:r>
      <w:proofErr w:type="spellStart"/>
      <w:r>
        <w:rPr>
          <w:rFonts w:eastAsia="Times New Roman"/>
          <w:lang w:eastAsia="ar-SA"/>
        </w:rPr>
        <w:t>Ruckversicherungs</w:t>
      </w:r>
      <w:proofErr w:type="spellEnd"/>
      <w:r>
        <w:rPr>
          <w:rFonts w:eastAsia="Times New Roman"/>
          <w:lang w:eastAsia="ar-SA"/>
        </w:rPr>
        <w:t xml:space="preserve"> </w:t>
      </w:r>
      <w:proofErr w:type="spellStart"/>
      <w:r>
        <w:rPr>
          <w:rFonts w:eastAsia="Times New Roman"/>
          <w:lang w:eastAsia="ar-SA"/>
        </w:rPr>
        <w:t>Gesellschaft</w:t>
      </w:r>
      <w:proofErr w:type="spellEnd"/>
      <w:r>
        <w:rPr>
          <w:rFonts w:eastAsia="Times New Roman"/>
          <w:lang w:eastAsia="ar-SA"/>
        </w:rPr>
        <w:t xml:space="preserve"> AG, con domicilio en </w:t>
      </w:r>
    </w:p>
    <w:p w14:paraId="4F136A7C" w14:textId="5DCCE509" w:rsidR="00D603B6" w:rsidRPr="007B529B" w:rsidRDefault="005A5F6B" w:rsidP="00D603B6">
      <w:pPr>
        <w:pStyle w:val="Prrafodelista"/>
        <w:suppressAutoHyphens/>
        <w:spacing w:after="0" w:line="100" w:lineRule="atLeast"/>
        <w:ind w:left="360" w:right="-540"/>
        <w:rPr>
          <w:rFonts w:eastAsia="Times New Roman"/>
          <w:lang w:val="pt-BR" w:eastAsia="ar-SA"/>
        </w:rPr>
      </w:pPr>
      <w:proofErr w:type="spellStart"/>
      <w:r w:rsidRPr="007B529B">
        <w:rPr>
          <w:rFonts w:eastAsia="Times New Roman"/>
          <w:lang w:val="pt-BR" w:eastAsia="ar-SA"/>
        </w:rPr>
        <w:t>Kiniginstrasse</w:t>
      </w:r>
      <w:proofErr w:type="spellEnd"/>
      <w:r w:rsidRPr="007B529B">
        <w:rPr>
          <w:rFonts w:eastAsia="Times New Roman"/>
          <w:lang w:val="pt-BR" w:eastAsia="ar-SA"/>
        </w:rPr>
        <w:t xml:space="preserve"> 107, </w:t>
      </w:r>
      <w:proofErr w:type="spellStart"/>
      <w:proofErr w:type="gramStart"/>
      <w:r w:rsidRPr="007B529B">
        <w:rPr>
          <w:rFonts w:eastAsia="Times New Roman"/>
          <w:lang w:val="pt-BR" w:eastAsia="ar-SA"/>
        </w:rPr>
        <w:t>Munchen</w:t>
      </w:r>
      <w:proofErr w:type="spellEnd"/>
      <w:r w:rsidRPr="007B529B">
        <w:rPr>
          <w:rFonts w:eastAsia="Times New Roman"/>
          <w:lang w:val="pt-BR" w:eastAsia="ar-SA"/>
        </w:rPr>
        <w:t>,,</w:t>
      </w:r>
      <w:proofErr w:type="gramEnd"/>
      <w:r w:rsidRPr="007B529B">
        <w:rPr>
          <w:rFonts w:eastAsia="Times New Roman"/>
          <w:lang w:val="pt-BR" w:eastAsia="ar-SA"/>
        </w:rPr>
        <w:t xml:space="preserve"> </w:t>
      </w:r>
      <w:proofErr w:type="spellStart"/>
      <w:r w:rsidRPr="007B529B">
        <w:rPr>
          <w:rFonts w:eastAsia="Times New Roman"/>
          <w:lang w:val="pt-BR" w:eastAsia="ar-SA"/>
        </w:rPr>
        <w:t>Bavaria</w:t>
      </w:r>
      <w:proofErr w:type="spellEnd"/>
      <w:r w:rsidRPr="007B529B">
        <w:rPr>
          <w:rFonts w:eastAsia="Times New Roman"/>
          <w:lang w:val="pt-BR" w:eastAsia="ar-SA"/>
        </w:rPr>
        <w:t xml:space="preserve">, </w:t>
      </w:r>
      <w:proofErr w:type="spellStart"/>
      <w:r w:rsidRPr="007B529B">
        <w:rPr>
          <w:rFonts w:eastAsia="Times New Roman"/>
          <w:lang w:val="pt-BR" w:eastAsia="ar-SA"/>
        </w:rPr>
        <w:t>Alemania</w:t>
      </w:r>
      <w:proofErr w:type="spellEnd"/>
      <w:r w:rsidRPr="007B529B">
        <w:rPr>
          <w:rFonts w:eastAsia="Times New Roman"/>
          <w:lang w:val="pt-BR" w:eastAsia="ar-SA"/>
        </w:rPr>
        <w:t xml:space="preserve"> </w:t>
      </w:r>
      <w:proofErr w:type="spellStart"/>
      <w:r w:rsidRPr="007B529B">
        <w:rPr>
          <w:rFonts w:eastAsia="Times New Roman"/>
          <w:lang w:val="pt-BR" w:eastAsia="ar-SA"/>
        </w:rPr>
        <w:t>vs</w:t>
      </w:r>
      <w:proofErr w:type="spellEnd"/>
      <w:r w:rsidRPr="007B529B">
        <w:rPr>
          <w:rFonts w:eastAsia="Times New Roman"/>
          <w:lang w:val="pt-BR" w:eastAsia="ar-SA"/>
        </w:rPr>
        <w:t xml:space="preserve"> AGRODOSA.</w:t>
      </w:r>
    </w:p>
    <w:p w14:paraId="6FE9E710" w14:textId="77777777" w:rsidR="00D603B6" w:rsidRPr="007B529B" w:rsidRDefault="00D603B6" w:rsidP="00D603B6">
      <w:pPr>
        <w:pStyle w:val="Prrafodelista"/>
        <w:rPr>
          <w:rFonts w:eastAsia="Times New Roman"/>
          <w:lang w:val="pt-BR" w:eastAsia="ar-SA"/>
        </w:rPr>
      </w:pPr>
    </w:p>
    <w:p w14:paraId="5A5A4E65" w14:textId="0826AEFA" w:rsidR="005A5F6B" w:rsidRPr="007B529B" w:rsidRDefault="005A5F6B" w:rsidP="00D603B6">
      <w:pPr>
        <w:pStyle w:val="Prrafodelista"/>
        <w:suppressAutoHyphens/>
        <w:spacing w:after="0" w:line="100" w:lineRule="atLeast"/>
        <w:ind w:left="360" w:right="-540"/>
        <w:jc w:val="both"/>
        <w:rPr>
          <w:rFonts w:eastAsia="Times New Roman"/>
          <w:lang w:val="pt-BR" w:eastAsia="ar-SA"/>
        </w:rPr>
      </w:pPr>
      <w:r w:rsidRPr="007B529B">
        <w:rPr>
          <w:rFonts w:eastAsia="Times New Roman"/>
          <w:lang w:val="pt-BR" w:eastAsia="ar-SA"/>
        </w:rPr>
        <w:t xml:space="preserve"> </w:t>
      </w:r>
    </w:p>
    <w:p w14:paraId="158EDE7B" w14:textId="473FB178" w:rsidR="005A5F6B" w:rsidRPr="00D603B6" w:rsidRDefault="005A5F6B" w:rsidP="00D603B6">
      <w:pPr>
        <w:pStyle w:val="Prrafodelista"/>
        <w:numPr>
          <w:ilvl w:val="0"/>
          <w:numId w:val="33"/>
        </w:numPr>
        <w:suppressAutoHyphens/>
        <w:spacing w:after="0" w:line="100" w:lineRule="atLeast"/>
        <w:ind w:right="-540"/>
        <w:jc w:val="both"/>
        <w:rPr>
          <w:rFonts w:eastAsia="Times New Roman"/>
          <w:lang w:eastAsia="ar-SA"/>
        </w:rPr>
      </w:pPr>
      <w:r w:rsidRPr="00D603B6">
        <w:rPr>
          <w:rFonts w:eastAsia="Times New Roman"/>
          <w:b/>
          <w:lang w:eastAsia="ar-SA"/>
        </w:rPr>
        <w:t>Tenemos a nuevo (09) contratos de publicidad</w:t>
      </w:r>
      <w:r w:rsidRPr="00D603B6">
        <w:rPr>
          <w:rFonts w:eastAsia="Times New Roman"/>
          <w:lang w:eastAsia="ar-SA"/>
        </w:rPr>
        <w:t xml:space="preserve">. </w:t>
      </w:r>
    </w:p>
    <w:p w14:paraId="24F9D7D2" w14:textId="77777777" w:rsidR="005A5F6B" w:rsidRPr="00245FC9" w:rsidRDefault="005A5F6B" w:rsidP="005A5F6B">
      <w:pPr>
        <w:suppressAutoHyphens/>
        <w:spacing w:after="0" w:line="100" w:lineRule="atLeast"/>
        <w:ind w:right="-540"/>
        <w:jc w:val="both"/>
        <w:rPr>
          <w:rFonts w:eastAsia="Times New Roman"/>
          <w:lang w:eastAsia="ar-SA"/>
        </w:rPr>
      </w:pPr>
    </w:p>
    <w:p w14:paraId="1FD9638A" w14:textId="77777777" w:rsidR="005A5F6B" w:rsidRPr="00245FC9" w:rsidRDefault="005A5F6B" w:rsidP="005A5F6B">
      <w:pPr>
        <w:suppressAutoHyphens/>
        <w:spacing w:after="0" w:line="100" w:lineRule="atLeast"/>
        <w:ind w:right="-540"/>
        <w:jc w:val="both"/>
        <w:rPr>
          <w:rFonts w:eastAsia="Times New Roman"/>
          <w:lang w:eastAsia="ar-SA"/>
        </w:rPr>
      </w:pPr>
    </w:p>
    <w:tbl>
      <w:tblPr>
        <w:tblStyle w:val="Tablaconcuadrcula"/>
        <w:tblW w:w="0" w:type="auto"/>
        <w:tblInd w:w="-5" w:type="dxa"/>
        <w:tblLook w:val="04A0" w:firstRow="1" w:lastRow="0" w:firstColumn="1" w:lastColumn="0" w:noHBand="0" w:noVBand="1"/>
      </w:tblPr>
      <w:tblGrid>
        <w:gridCol w:w="7415"/>
      </w:tblGrid>
      <w:tr w:rsidR="005A5F6B" w:rsidRPr="00245FC9" w14:paraId="2AB90B5E" w14:textId="77777777" w:rsidTr="00786E0A">
        <w:trPr>
          <w:trHeight w:val="1006"/>
        </w:trPr>
        <w:tc>
          <w:tcPr>
            <w:tcW w:w="7415" w:type="dxa"/>
          </w:tcPr>
          <w:p w14:paraId="71CC6D36" w14:textId="77777777" w:rsidR="005A5F6B" w:rsidRPr="00245FC9" w:rsidRDefault="005A5F6B" w:rsidP="00786E0A">
            <w:pPr>
              <w:suppressAutoHyphens/>
              <w:spacing w:line="100" w:lineRule="atLeast"/>
              <w:ind w:right="-540"/>
              <w:jc w:val="both"/>
              <w:rPr>
                <w:rFonts w:eastAsia="Times New Roman"/>
                <w:lang w:eastAsia="ar-SA"/>
              </w:rPr>
            </w:pPr>
          </w:p>
          <w:p w14:paraId="4A86A6C7" w14:textId="77777777" w:rsidR="005A5F6B" w:rsidRPr="00245FC9" w:rsidRDefault="005A5F6B" w:rsidP="00786E0A">
            <w:pPr>
              <w:suppressAutoHyphens/>
              <w:spacing w:line="100" w:lineRule="atLeast"/>
              <w:ind w:right="-540"/>
              <w:jc w:val="center"/>
              <w:rPr>
                <w:rFonts w:eastAsia="Times New Roman"/>
                <w:b/>
                <w:lang w:eastAsia="ar-SA"/>
              </w:rPr>
            </w:pPr>
            <w:r w:rsidRPr="00245FC9">
              <w:rPr>
                <w:rFonts w:eastAsia="Times New Roman"/>
                <w:b/>
                <w:lang w:eastAsia="ar-SA"/>
              </w:rPr>
              <w:t>CONTRATOS DE PUBLICIDAD</w:t>
            </w:r>
          </w:p>
        </w:tc>
      </w:tr>
    </w:tbl>
    <w:p w14:paraId="17F5DE48" w14:textId="77777777" w:rsidR="005A5F6B" w:rsidRPr="00245FC9" w:rsidRDefault="005A5F6B" w:rsidP="005A5F6B">
      <w:pPr>
        <w:suppressAutoHyphens/>
        <w:spacing w:after="0" w:line="100" w:lineRule="atLeast"/>
        <w:ind w:right="-540"/>
        <w:jc w:val="both"/>
        <w:rPr>
          <w:rFonts w:eastAsia="Times New Roman"/>
          <w:lang w:eastAsia="ar-SA"/>
        </w:rPr>
      </w:pPr>
    </w:p>
    <w:p w14:paraId="4E5D2E6C" w14:textId="77777777" w:rsidR="005A5F6B" w:rsidRPr="00245FC9" w:rsidRDefault="005A5F6B" w:rsidP="005A5F6B">
      <w:pPr>
        <w:suppressAutoHyphens/>
        <w:spacing w:after="0" w:line="100" w:lineRule="atLeast"/>
        <w:ind w:right="-540"/>
        <w:jc w:val="both"/>
        <w:rPr>
          <w:rFonts w:eastAsia="Times New Roman"/>
          <w:lang w:eastAsia="ar-SA"/>
        </w:rPr>
      </w:pPr>
    </w:p>
    <w:tbl>
      <w:tblPr>
        <w:tblStyle w:val="Tablaconcuadrcula"/>
        <w:tblW w:w="7465" w:type="dxa"/>
        <w:tblLook w:val="04A0" w:firstRow="1" w:lastRow="0" w:firstColumn="1" w:lastColumn="0" w:noHBand="0" w:noVBand="1"/>
      </w:tblPr>
      <w:tblGrid>
        <w:gridCol w:w="7465"/>
      </w:tblGrid>
      <w:tr w:rsidR="005A5F6B" w:rsidRPr="00245FC9" w14:paraId="73489AF6" w14:textId="77777777" w:rsidTr="00786E0A">
        <w:trPr>
          <w:trHeight w:val="824"/>
        </w:trPr>
        <w:tc>
          <w:tcPr>
            <w:tcW w:w="7465" w:type="dxa"/>
            <w:vAlign w:val="center"/>
          </w:tcPr>
          <w:p w14:paraId="67CABCE6" w14:textId="77777777" w:rsidR="005A5F6B" w:rsidRPr="00245FC9" w:rsidRDefault="005A5F6B" w:rsidP="00786E0A">
            <w:pPr>
              <w:suppressAutoHyphens/>
              <w:spacing w:line="100" w:lineRule="atLeast"/>
              <w:ind w:right="-540"/>
              <w:jc w:val="center"/>
              <w:rPr>
                <w:rFonts w:eastAsia="Times New Roman"/>
                <w:b/>
                <w:lang w:eastAsia="ar-SA"/>
              </w:rPr>
            </w:pPr>
          </w:p>
          <w:p w14:paraId="67BDB153" w14:textId="77777777" w:rsidR="005A5F6B" w:rsidRPr="00245FC9" w:rsidRDefault="005A5F6B" w:rsidP="00786E0A">
            <w:pPr>
              <w:suppressAutoHyphens/>
              <w:spacing w:line="100" w:lineRule="atLeast"/>
              <w:ind w:right="-540"/>
              <w:jc w:val="center"/>
              <w:rPr>
                <w:rFonts w:eastAsia="Times New Roman"/>
                <w:b/>
                <w:lang w:eastAsia="ar-SA"/>
              </w:rPr>
            </w:pPr>
            <w:r w:rsidRPr="00245FC9">
              <w:rPr>
                <w:rFonts w:eastAsia="Times New Roman"/>
                <w:b/>
                <w:lang w:eastAsia="ar-SA"/>
              </w:rPr>
              <w:t>Contratado</w:t>
            </w:r>
          </w:p>
        </w:tc>
      </w:tr>
      <w:tr w:rsidR="005A5F6B" w:rsidRPr="00245FC9" w14:paraId="56B8192D" w14:textId="77777777" w:rsidTr="00786E0A">
        <w:trPr>
          <w:trHeight w:val="642"/>
        </w:trPr>
        <w:tc>
          <w:tcPr>
            <w:tcW w:w="7465" w:type="dxa"/>
            <w:vAlign w:val="center"/>
          </w:tcPr>
          <w:p w14:paraId="436DB917" w14:textId="77777777" w:rsidR="005A5F6B" w:rsidRPr="00245FC9" w:rsidRDefault="005A5F6B" w:rsidP="00786E0A">
            <w:pPr>
              <w:suppressAutoHyphens/>
              <w:spacing w:line="100" w:lineRule="atLeast"/>
              <w:ind w:right="-540"/>
              <w:jc w:val="center"/>
              <w:rPr>
                <w:rFonts w:eastAsia="Times New Roman"/>
                <w:lang w:eastAsia="ar-SA"/>
              </w:rPr>
            </w:pPr>
          </w:p>
          <w:p w14:paraId="63628C95" w14:textId="77777777" w:rsidR="005A5F6B" w:rsidRPr="00245FC9" w:rsidRDefault="005A5F6B" w:rsidP="00786E0A">
            <w:pPr>
              <w:suppressAutoHyphens/>
              <w:spacing w:line="100" w:lineRule="atLeast"/>
              <w:ind w:right="-540"/>
              <w:jc w:val="center"/>
              <w:rPr>
                <w:rFonts w:eastAsia="Times New Roman"/>
                <w:lang w:eastAsia="ar-SA"/>
              </w:rPr>
            </w:pPr>
            <w:proofErr w:type="spellStart"/>
            <w:r w:rsidRPr="00245FC9">
              <w:rPr>
                <w:rFonts w:eastAsia="Times New Roman"/>
                <w:lang w:eastAsia="ar-SA"/>
              </w:rPr>
              <w:t>Adelso</w:t>
            </w:r>
            <w:proofErr w:type="spellEnd"/>
            <w:r w:rsidRPr="00245FC9">
              <w:rPr>
                <w:rFonts w:eastAsia="Times New Roman"/>
                <w:lang w:eastAsia="ar-SA"/>
              </w:rPr>
              <w:t xml:space="preserve"> Mieses</w:t>
            </w:r>
            <w:r>
              <w:rPr>
                <w:rFonts w:eastAsia="Times New Roman"/>
                <w:lang w:eastAsia="ar-SA"/>
              </w:rPr>
              <w:t xml:space="preserve"> </w:t>
            </w:r>
            <w:r w:rsidRPr="00245FC9">
              <w:rPr>
                <w:rFonts w:eastAsia="Times New Roman"/>
                <w:lang w:eastAsia="ar-SA"/>
              </w:rPr>
              <w:t>Cometa</w:t>
            </w:r>
          </w:p>
        </w:tc>
      </w:tr>
      <w:tr w:rsidR="005A5F6B" w:rsidRPr="00245FC9" w14:paraId="447AC69B" w14:textId="77777777" w:rsidTr="00786E0A">
        <w:trPr>
          <w:trHeight w:val="642"/>
        </w:trPr>
        <w:tc>
          <w:tcPr>
            <w:tcW w:w="7465" w:type="dxa"/>
            <w:vAlign w:val="center"/>
          </w:tcPr>
          <w:p w14:paraId="6FAAC683" w14:textId="77777777" w:rsidR="005A5F6B" w:rsidRPr="00245FC9" w:rsidRDefault="005A5F6B" w:rsidP="00786E0A">
            <w:pPr>
              <w:suppressAutoHyphens/>
              <w:spacing w:line="100" w:lineRule="atLeast"/>
              <w:ind w:right="-540"/>
              <w:jc w:val="center"/>
              <w:rPr>
                <w:rFonts w:eastAsia="Times New Roman"/>
                <w:lang w:eastAsia="ar-SA"/>
              </w:rPr>
            </w:pPr>
          </w:p>
          <w:p w14:paraId="058E7067" w14:textId="77777777" w:rsidR="005A5F6B" w:rsidRPr="00245FC9" w:rsidRDefault="005A5F6B" w:rsidP="00786E0A">
            <w:pPr>
              <w:suppressAutoHyphens/>
              <w:spacing w:line="100" w:lineRule="atLeast"/>
              <w:ind w:right="-540"/>
              <w:jc w:val="center"/>
              <w:rPr>
                <w:rFonts w:eastAsia="Times New Roman"/>
                <w:lang w:eastAsia="ar-SA"/>
              </w:rPr>
            </w:pPr>
            <w:r w:rsidRPr="00245FC9">
              <w:rPr>
                <w:rFonts w:eastAsia="Times New Roman"/>
                <w:lang w:eastAsia="ar-SA"/>
              </w:rPr>
              <w:t>Ruta Ganadera</w:t>
            </w:r>
          </w:p>
        </w:tc>
      </w:tr>
      <w:tr w:rsidR="005A5F6B" w:rsidRPr="00245FC9" w14:paraId="1331E0D2" w14:textId="77777777" w:rsidTr="00786E0A">
        <w:trPr>
          <w:trHeight w:val="559"/>
        </w:trPr>
        <w:tc>
          <w:tcPr>
            <w:tcW w:w="7465" w:type="dxa"/>
            <w:vAlign w:val="center"/>
          </w:tcPr>
          <w:p w14:paraId="35220213" w14:textId="77777777" w:rsidR="005A5F6B" w:rsidRPr="00245FC9" w:rsidRDefault="005A5F6B" w:rsidP="00786E0A">
            <w:pPr>
              <w:suppressAutoHyphens/>
              <w:spacing w:line="100" w:lineRule="atLeast"/>
              <w:ind w:right="-540"/>
              <w:jc w:val="center"/>
              <w:rPr>
                <w:rFonts w:eastAsia="Times New Roman"/>
                <w:lang w:eastAsia="ar-SA"/>
              </w:rPr>
            </w:pPr>
          </w:p>
          <w:p w14:paraId="74B65D9A" w14:textId="77777777" w:rsidR="005A5F6B" w:rsidRPr="00245FC9" w:rsidRDefault="005A5F6B" w:rsidP="00786E0A">
            <w:pPr>
              <w:suppressAutoHyphens/>
              <w:spacing w:line="100" w:lineRule="atLeast"/>
              <w:ind w:right="-540"/>
              <w:jc w:val="center"/>
              <w:rPr>
                <w:rFonts w:eastAsia="Times New Roman"/>
                <w:lang w:eastAsia="ar-SA"/>
              </w:rPr>
            </w:pPr>
            <w:r>
              <w:rPr>
                <w:rFonts w:eastAsia="Times New Roman"/>
                <w:lang w:eastAsia="ar-SA"/>
              </w:rPr>
              <w:t>Frente al País</w:t>
            </w:r>
          </w:p>
        </w:tc>
      </w:tr>
      <w:tr w:rsidR="005A5F6B" w:rsidRPr="00245FC9" w14:paraId="5AD9976D" w14:textId="77777777" w:rsidTr="00786E0A">
        <w:trPr>
          <w:trHeight w:val="574"/>
        </w:trPr>
        <w:tc>
          <w:tcPr>
            <w:tcW w:w="7465" w:type="dxa"/>
            <w:vAlign w:val="center"/>
          </w:tcPr>
          <w:p w14:paraId="7B8AA623" w14:textId="77777777" w:rsidR="005A5F6B" w:rsidRDefault="005A5F6B" w:rsidP="00786E0A">
            <w:pPr>
              <w:suppressAutoHyphens/>
              <w:spacing w:line="100" w:lineRule="atLeast"/>
              <w:ind w:right="-540"/>
              <w:jc w:val="center"/>
              <w:rPr>
                <w:rFonts w:eastAsia="Times New Roman"/>
                <w:lang w:eastAsia="ar-SA"/>
              </w:rPr>
            </w:pPr>
          </w:p>
          <w:p w14:paraId="1114825B" w14:textId="77777777" w:rsidR="005A5F6B" w:rsidRPr="00245FC9" w:rsidRDefault="005A5F6B" w:rsidP="00786E0A">
            <w:pPr>
              <w:suppressAutoHyphens/>
              <w:spacing w:line="100" w:lineRule="atLeast"/>
              <w:ind w:right="-540"/>
              <w:jc w:val="center"/>
              <w:rPr>
                <w:rFonts w:eastAsia="Times New Roman"/>
                <w:lang w:eastAsia="ar-SA"/>
              </w:rPr>
            </w:pPr>
            <w:r>
              <w:rPr>
                <w:rFonts w:eastAsia="Times New Roman"/>
                <w:lang w:eastAsia="ar-SA"/>
              </w:rPr>
              <w:t>Melvin Cometa en YouTube</w:t>
            </w:r>
          </w:p>
        </w:tc>
      </w:tr>
      <w:tr w:rsidR="005A5F6B" w:rsidRPr="00245FC9" w14:paraId="51AFE8EE" w14:textId="77777777" w:rsidTr="00786E0A">
        <w:trPr>
          <w:trHeight w:val="559"/>
        </w:trPr>
        <w:tc>
          <w:tcPr>
            <w:tcW w:w="7465" w:type="dxa"/>
            <w:vAlign w:val="center"/>
          </w:tcPr>
          <w:p w14:paraId="68931D8B" w14:textId="77777777" w:rsidR="005A5F6B" w:rsidRPr="00245FC9" w:rsidRDefault="005A5F6B" w:rsidP="00786E0A">
            <w:pPr>
              <w:suppressAutoHyphens/>
              <w:spacing w:line="100" w:lineRule="atLeast"/>
              <w:ind w:right="-540"/>
              <w:jc w:val="center"/>
              <w:rPr>
                <w:rFonts w:eastAsia="Times New Roman"/>
                <w:lang w:eastAsia="ar-SA"/>
              </w:rPr>
            </w:pPr>
          </w:p>
          <w:p w14:paraId="6EE13B61" w14:textId="77777777" w:rsidR="005A5F6B" w:rsidRPr="00245FC9" w:rsidRDefault="005A5F6B" w:rsidP="00786E0A">
            <w:pPr>
              <w:suppressAutoHyphens/>
              <w:spacing w:line="100" w:lineRule="atLeast"/>
              <w:ind w:right="-540"/>
              <w:jc w:val="center"/>
              <w:rPr>
                <w:rFonts w:eastAsia="Times New Roman"/>
                <w:lang w:eastAsia="ar-SA"/>
              </w:rPr>
            </w:pPr>
            <w:r>
              <w:rPr>
                <w:rFonts w:eastAsia="Times New Roman"/>
                <w:lang w:eastAsia="ar-SA"/>
              </w:rPr>
              <w:t>Síntesis</w:t>
            </w:r>
          </w:p>
        </w:tc>
      </w:tr>
      <w:tr w:rsidR="005A5F6B" w:rsidRPr="00245FC9" w14:paraId="4F2383D5" w14:textId="77777777" w:rsidTr="00786E0A">
        <w:trPr>
          <w:trHeight w:val="574"/>
        </w:trPr>
        <w:tc>
          <w:tcPr>
            <w:tcW w:w="7465" w:type="dxa"/>
            <w:vAlign w:val="center"/>
          </w:tcPr>
          <w:p w14:paraId="6487D37E" w14:textId="77777777" w:rsidR="005A5F6B" w:rsidRPr="00245FC9" w:rsidRDefault="005A5F6B" w:rsidP="00786E0A">
            <w:pPr>
              <w:suppressAutoHyphens/>
              <w:spacing w:line="100" w:lineRule="atLeast"/>
              <w:ind w:right="-540"/>
              <w:jc w:val="center"/>
              <w:rPr>
                <w:rFonts w:eastAsia="Times New Roman"/>
                <w:lang w:eastAsia="ar-SA"/>
              </w:rPr>
            </w:pPr>
          </w:p>
          <w:p w14:paraId="49C96B3B" w14:textId="77777777" w:rsidR="005A5F6B" w:rsidRPr="00245FC9" w:rsidRDefault="005A5F6B" w:rsidP="00786E0A">
            <w:pPr>
              <w:suppressAutoHyphens/>
              <w:spacing w:line="100" w:lineRule="atLeast"/>
              <w:ind w:right="-540"/>
              <w:jc w:val="center"/>
              <w:rPr>
                <w:rFonts w:eastAsia="Times New Roman"/>
                <w:lang w:eastAsia="ar-SA"/>
              </w:rPr>
            </w:pPr>
            <w:r>
              <w:rPr>
                <w:rFonts w:eastAsia="Times New Roman"/>
                <w:lang w:eastAsia="ar-SA"/>
              </w:rPr>
              <w:t>Plataforma Informativa</w:t>
            </w:r>
          </w:p>
        </w:tc>
      </w:tr>
      <w:tr w:rsidR="005A5F6B" w:rsidRPr="00EC50E4" w14:paraId="7ADD9A97" w14:textId="77777777" w:rsidTr="00786E0A">
        <w:trPr>
          <w:trHeight w:val="839"/>
        </w:trPr>
        <w:tc>
          <w:tcPr>
            <w:tcW w:w="7465" w:type="dxa"/>
            <w:vAlign w:val="center"/>
          </w:tcPr>
          <w:p w14:paraId="20857492" w14:textId="77777777" w:rsidR="005A5F6B" w:rsidRPr="007B529B" w:rsidRDefault="005A5F6B" w:rsidP="00786E0A">
            <w:pPr>
              <w:suppressAutoHyphens/>
              <w:spacing w:line="100" w:lineRule="atLeast"/>
              <w:ind w:right="-540"/>
              <w:jc w:val="center"/>
              <w:rPr>
                <w:rFonts w:eastAsia="Times New Roman"/>
                <w:lang w:val="pt-BR" w:eastAsia="ar-SA"/>
              </w:rPr>
            </w:pPr>
          </w:p>
          <w:p w14:paraId="3AD5D7FC" w14:textId="77777777" w:rsidR="005A5F6B" w:rsidRPr="007B529B" w:rsidRDefault="005A5F6B" w:rsidP="00786E0A">
            <w:pPr>
              <w:suppressAutoHyphens/>
              <w:spacing w:line="100" w:lineRule="atLeast"/>
              <w:ind w:right="-540"/>
              <w:jc w:val="center"/>
              <w:rPr>
                <w:rFonts w:eastAsia="Times New Roman"/>
                <w:lang w:val="pt-BR" w:eastAsia="ar-SA"/>
              </w:rPr>
            </w:pPr>
            <w:r w:rsidRPr="007B529B">
              <w:rPr>
                <w:rFonts w:eastAsia="Times New Roman"/>
                <w:lang w:val="pt-BR" w:eastAsia="ar-SA"/>
              </w:rPr>
              <w:t>Pio Deportes Radio</w:t>
            </w:r>
          </w:p>
          <w:p w14:paraId="38CBBB4F" w14:textId="77777777" w:rsidR="005A5F6B" w:rsidRPr="007B529B" w:rsidRDefault="005A5F6B" w:rsidP="00786E0A">
            <w:pPr>
              <w:suppressAutoHyphens/>
              <w:spacing w:line="100" w:lineRule="atLeast"/>
              <w:ind w:right="-540"/>
              <w:jc w:val="center"/>
              <w:rPr>
                <w:rFonts w:eastAsia="Times New Roman"/>
                <w:lang w:val="pt-BR" w:eastAsia="ar-SA"/>
              </w:rPr>
            </w:pPr>
            <w:r w:rsidRPr="007B529B">
              <w:rPr>
                <w:rFonts w:eastAsia="Times New Roman"/>
                <w:lang w:val="pt-BR" w:eastAsia="ar-SA"/>
              </w:rPr>
              <w:t>TV, SRL.</w:t>
            </w:r>
          </w:p>
        </w:tc>
      </w:tr>
      <w:tr w:rsidR="005A5F6B" w:rsidRPr="00245FC9" w14:paraId="7E367BE9" w14:textId="77777777" w:rsidTr="00786E0A">
        <w:trPr>
          <w:trHeight w:val="574"/>
        </w:trPr>
        <w:tc>
          <w:tcPr>
            <w:tcW w:w="7465" w:type="dxa"/>
            <w:vAlign w:val="center"/>
          </w:tcPr>
          <w:p w14:paraId="22808B58" w14:textId="77777777" w:rsidR="005A5F6B" w:rsidRPr="007B529B" w:rsidRDefault="005A5F6B" w:rsidP="00786E0A">
            <w:pPr>
              <w:suppressAutoHyphens/>
              <w:spacing w:line="100" w:lineRule="atLeast"/>
              <w:ind w:right="-540"/>
              <w:jc w:val="center"/>
              <w:rPr>
                <w:rFonts w:eastAsia="Times New Roman"/>
                <w:lang w:val="pt-BR" w:eastAsia="ar-SA"/>
              </w:rPr>
            </w:pPr>
          </w:p>
          <w:p w14:paraId="386E6571" w14:textId="77777777" w:rsidR="005A5F6B" w:rsidRDefault="005A5F6B" w:rsidP="00786E0A">
            <w:pPr>
              <w:suppressAutoHyphens/>
              <w:spacing w:line="100" w:lineRule="atLeast"/>
              <w:ind w:right="-540"/>
              <w:jc w:val="center"/>
              <w:rPr>
                <w:rFonts w:eastAsia="Times New Roman"/>
                <w:lang w:val="en-US" w:eastAsia="ar-SA"/>
              </w:rPr>
            </w:pPr>
            <w:proofErr w:type="spellStart"/>
            <w:r>
              <w:rPr>
                <w:rFonts w:eastAsia="Times New Roman"/>
                <w:lang w:val="en-US" w:eastAsia="ar-SA"/>
              </w:rPr>
              <w:t>Marakupita</w:t>
            </w:r>
            <w:proofErr w:type="spellEnd"/>
          </w:p>
        </w:tc>
      </w:tr>
      <w:tr w:rsidR="005A5F6B" w:rsidRPr="00245FC9" w14:paraId="5C731266" w14:textId="77777777" w:rsidTr="00786E0A">
        <w:trPr>
          <w:trHeight w:val="559"/>
        </w:trPr>
        <w:tc>
          <w:tcPr>
            <w:tcW w:w="7465" w:type="dxa"/>
            <w:vAlign w:val="center"/>
          </w:tcPr>
          <w:p w14:paraId="0B3C8E03" w14:textId="77777777" w:rsidR="005A5F6B" w:rsidRDefault="005A5F6B" w:rsidP="00786E0A">
            <w:pPr>
              <w:suppressAutoHyphens/>
              <w:spacing w:line="100" w:lineRule="atLeast"/>
              <w:ind w:right="-540"/>
              <w:jc w:val="center"/>
              <w:rPr>
                <w:rFonts w:eastAsia="Times New Roman"/>
                <w:lang w:val="en-US" w:eastAsia="ar-SA"/>
              </w:rPr>
            </w:pPr>
          </w:p>
          <w:p w14:paraId="2D20C004" w14:textId="77777777" w:rsidR="005A5F6B" w:rsidRDefault="005A5F6B" w:rsidP="00786E0A">
            <w:pPr>
              <w:suppressAutoHyphens/>
              <w:spacing w:line="100" w:lineRule="atLeast"/>
              <w:ind w:right="-540"/>
              <w:jc w:val="center"/>
              <w:rPr>
                <w:rFonts w:eastAsia="Times New Roman"/>
                <w:lang w:val="en-US" w:eastAsia="ar-SA"/>
              </w:rPr>
            </w:pPr>
            <w:r>
              <w:rPr>
                <w:rFonts w:eastAsia="Times New Roman"/>
                <w:lang w:val="en-US" w:eastAsia="ar-SA"/>
              </w:rPr>
              <w:t>Diomedes (</w:t>
            </w:r>
            <w:proofErr w:type="spellStart"/>
            <w:r>
              <w:rPr>
                <w:rFonts w:eastAsia="Times New Roman"/>
                <w:lang w:val="en-US" w:eastAsia="ar-SA"/>
              </w:rPr>
              <w:t>Demogracia</w:t>
            </w:r>
            <w:proofErr w:type="spellEnd"/>
            <w:r>
              <w:rPr>
                <w:rFonts w:eastAsia="Times New Roman"/>
                <w:lang w:val="en-US" w:eastAsia="ar-SA"/>
              </w:rPr>
              <w:t xml:space="preserve"> TV)</w:t>
            </w:r>
          </w:p>
        </w:tc>
      </w:tr>
    </w:tbl>
    <w:p w14:paraId="4595AEB1" w14:textId="77777777" w:rsidR="005A5F6B" w:rsidRDefault="005A5F6B" w:rsidP="005A5F6B">
      <w:pPr>
        <w:suppressAutoHyphens/>
        <w:spacing w:after="0" w:line="100" w:lineRule="atLeast"/>
        <w:ind w:right="-540"/>
        <w:rPr>
          <w:rFonts w:eastAsia="Times New Roman"/>
          <w:lang w:val="en-US" w:eastAsia="ar-SA"/>
        </w:rPr>
      </w:pPr>
    </w:p>
    <w:p w14:paraId="1A5B9BC3" w14:textId="77777777" w:rsidR="005A5F6B" w:rsidRDefault="005A5F6B" w:rsidP="005A5F6B">
      <w:pPr>
        <w:suppressAutoHyphens/>
        <w:spacing w:after="0" w:line="100" w:lineRule="atLeast"/>
        <w:ind w:right="-540"/>
        <w:rPr>
          <w:rFonts w:eastAsia="Times New Roman"/>
          <w:lang w:val="en-US" w:eastAsia="ar-SA"/>
        </w:rPr>
      </w:pPr>
    </w:p>
    <w:p w14:paraId="47734B0D" w14:textId="77777777" w:rsidR="005A5F6B" w:rsidRDefault="005A5F6B" w:rsidP="005A5F6B">
      <w:pPr>
        <w:suppressAutoHyphens/>
        <w:spacing w:after="0" w:line="100" w:lineRule="atLeast"/>
        <w:ind w:right="-540"/>
        <w:rPr>
          <w:rFonts w:eastAsia="Times New Roman"/>
          <w:lang w:val="en-US" w:eastAsia="ar-SA"/>
        </w:rPr>
      </w:pPr>
    </w:p>
    <w:p w14:paraId="2D1308F1" w14:textId="77777777" w:rsidR="005A5F6B" w:rsidRDefault="005A5F6B" w:rsidP="005A5F6B">
      <w:pPr>
        <w:suppressAutoHyphens/>
        <w:spacing w:after="0" w:line="100" w:lineRule="atLeast"/>
        <w:ind w:right="-540"/>
        <w:rPr>
          <w:rFonts w:eastAsia="Times New Roman"/>
          <w:lang w:val="en-US" w:eastAsia="ar-SA"/>
        </w:rPr>
      </w:pPr>
    </w:p>
    <w:p w14:paraId="4E4AC983" w14:textId="2023FB55" w:rsidR="005A5F6B" w:rsidRDefault="005A5F6B" w:rsidP="005A5F6B">
      <w:pPr>
        <w:suppressAutoHyphens/>
        <w:spacing w:after="0" w:line="100" w:lineRule="atLeast"/>
        <w:ind w:right="-540"/>
        <w:rPr>
          <w:rFonts w:eastAsia="Times New Roman"/>
          <w:lang w:val="en-US" w:eastAsia="ar-SA"/>
        </w:rPr>
      </w:pPr>
    </w:p>
    <w:p w14:paraId="1F6D9DDC" w14:textId="34DA5584" w:rsidR="00E9539E" w:rsidRDefault="00E9539E" w:rsidP="005A5F6B">
      <w:pPr>
        <w:suppressAutoHyphens/>
        <w:spacing w:after="0" w:line="100" w:lineRule="atLeast"/>
        <w:ind w:right="-540"/>
        <w:rPr>
          <w:rFonts w:eastAsia="Times New Roman"/>
          <w:lang w:val="en-US" w:eastAsia="ar-SA"/>
        </w:rPr>
      </w:pPr>
    </w:p>
    <w:p w14:paraId="370F7F32" w14:textId="77777777" w:rsidR="00E9539E" w:rsidRDefault="00E9539E" w:rsidP="005A5F6B">
      <w:pPr>
        <w:suppressAutoHyphens/>
        <w:spacing w:after="0" w:line="100" w:lineRule="atLeast"/>
        <w:ind w:right="-540"/>
        <w:rPr>
          <w:rFonts w:eastAsia="Times New Roman"/>
          <w:lang w:val="en-US" w:eastAsia="ar-SA"/>
        </w:rPr>
      </w:pPr>
    </w:p>
    <w:p w14:paraId="262176C4" w14:textId="77777777" w:rsidR="005A5F6B" w:rsidRPr="00245FC9" w:rsidRDefault="005A5F6B" w:rsidP="005A5F6B">
      <w:pPr>
        <w:suppressAutoHyphens/>
        <w:spacing w:after="0" w:line="100" w:lineRule="atLeast"/>
        <w:ind w:right="-540"/>
        <w:jc w:val="center"/>
        <w:rPr>
          <w:rFonts w:eastAsia="Times New Roman"/>
          <w:lang w:val="en-US" w:eastAsia="ar-SA"/>
        </w:rPr>
      </w:pPr>
    </w:p>
    <w:p w14:paraId="633D08D2" w14:textId="0B93020D" w:rsidR="004C71BD" w:rsidRPr="007A5AEA" w:rsidRDefault="00786E0A" w:rsidP="004C71BD">
      <w:pPr>
        <w:pStyle w:val="Prrafodelista"/>
        <w:numPr>
          <w:ilvl w:val="1"/>
          <w:numId w:val="28"/>
        </w:numPr>
        <w:spacing w:line="360" w:lineRule="auto"/>
        <w:jc w:val="center"/>
        <w:rPr>
          <w:rFonts w:eastAsia="Calibri"/>
          <w:b/>
          <w:noProof/>
          <w:sz w:val="28"/>
          <w:lang w:val="es-ES"/>
        </w:rPr>
      </w:pPr>
      <w:r w:rsidRPr="00EF11FC">
        <w:rPr>
          <w:rFonts w:cstheme="minorBidi"/>
          <w:noProof/>
          <w:spacing w:val="0"/>
          <w:sz w:val="32"/>
          <w:szCs w:val="22"/>
          <w:lang w:val="en-US"/>
        </w:rPr>
        <mc:AlternateContent>
          <mc:Choice Requires="wps">
            <w:drawing>
              <wp:anchor distT="0" distB="0" distL="114300" distR="114300" simplePos="0" relativeHeight="251769856" behindDoc="0" locked="0" layoutInCell="1" allowOverlap="1" wp14:anchorId="72E3F4C0" wp14:editId="0CFF49E2">
                <wp:simplePos x="0" y="0"/>
                <wp:positionH relativeFrom="margin">
                  <wp:align>center</wp:align>
                </wp:positionH>
                <wp:positionV relativeFrom="paragraph">
                  <wp:posOffset>293370</wp:posOffset>
                </wp:positionV>
                <wp:extent cx="542925" cy="0"/>
                <wp:effectExtent l="0" t="19050" r="28575" b="19050"/>
                <wp:wrapNone/>
                <wp:docPr id="3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2D793" id="Straight Connector 18" o:spid="_x0000_s1026" style="position:absolute;flip:y;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3.1pt" to="42.7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" strokecolor="#ee2a24" strokeweight="2.25pt">
                <v:stroke joinstyle="miter"/>
                <w10:wrap anchorx="margin"/>
              </v:line>
            </w:pict>
          </mc:Fallback>
        </mc:AlternateContent>
      </w:r>
      <w:r w:rsidR="004C71BD" w:rsidRPr="007A5AEA">
        <w:rPr>
          <w:rFonts w:eastAsia="Calibri"/>
          <w:b/>
          <w:noProof/>
          <w:sz w:val="28"/>
          <w:lang w:val="es-ES"/>
        </w:rPr>
        <w:t>Desempeño del Área de Tecnología.</w:t>
      </w:r>
    </w:p>
    <w:p w14:paraId="3788406C" w14:textId="4B7967E1" w:rsidR="004C71BD" w:rsidRPr="00EF11FC" w:rsidRDefault="004C71BD" w:rsidP="004C71BD">
      <w:pPr>
        <w:spacing w:line="360" w:lineRule="auto"/>
        <w:rPr>
          <w:rFonts w:eastAsia="Calibri"/>
          <w:noProof/>
          <w:sz w:val="28"/>
          <w:lang w:val="es-ES"/>
        </w:rPr>
      </w:pPr>
    </w:p>
    <w:p w14:paraId="011C4ACD" w14:textId="77777777" w:rsidR="004C71BD" w:rsidRPr="00EF11FC" w:rsidRDefault="004C71BD" w:rsidP="004C71BD">
      <w:pPr>
        <w:spacing w:line="360" w:lineRule="auto"/>
        <w:jc w:val="both"/>
        <w:rPr>
          <w:rFonts w:eastAsia="Calibri"/>
          <w:lang w:val="es-ES"/>
        </w:rPr>
      </w:pPr>
      <w:r w:rsidRPr="00EF11FC">
        <w:rPr>
          <w:rFonts w:eastAsia="Calibri"/>
          <w:lang w:val="es-ES"/>
        </w:rPr>
        <w:t>El Departamento de Tecnología de la Información y Comunicación tiene como objetivo determinar y administrar las plataformas y aplicaciones tecnológicas a modo de garantizar el mantenimiento y uso adecuado de la información, adoptando las mejores prácticas para asegurar que los recursos y herramientas que se utilizan para los procesos, de administración y distribución de las informaciones usados a través de elementos tecnológicos, estén alineadas a los fines de esta institución.</w:t>
      </w:r>
    </w:p>
    <w:p w14:paraId="356E4C9A" w14:textId="77777777" w:rsidR="004C71BD" w:rsidRPr="00CD018A" w:rsidRDefault="004C71BD" w:rsidP="004C71BD">
      <w:pPr>
        <w:spacing w:line="360" w:lineRule="auto"/>
        <w:jc w:val="both"/>
        <w:rPr>
          <w:rFonts w:eastAsia="Calibri"/>
          <w:lang w:val="es-ES"/>
        </w:rPr>
      </w:pPr>
      <w:r w:rsidRPr="00CD018A">
        <w:rPr>
          <w:rFonts w:eastAsia="Calibri"/>
          <w:lang w:val="es-ES"/>
        </w:rPr>
        <w:t>Apreciando las labores que se han realizado en este año 2023, de parte del Departamento de Tecnología de la Información de la Aseguradora Agropecuaria Dominicana, S. A. (AGRODOSA), y en vista de todo el desempeño de nuestro esfuerzo y las labores realizadas hasta el momento. Podemos decir, que, en la historia de la institución, nunca este departamento se había visto tan confiable para realizar sus labores de soporte tanto de la sede principal; así como, de todas sus sucursales a nivel nacional.</w:t>
      </w:r>
    </w:p>
    <w:p w14:paraId="637D7747" w14:textId="77777777" w:rsidR="004C71BD" w:rsidRPr="00CD018A" w:rsidRDefault="004C71BD" w:rsidP="004C71BD">
      <w:pPr>
        <w:spacing w:line="360" w:lineRule="auto"/>
        <w:jc w:val="both"/>
        <w:rPr>
          <w:rFonts w:eastAsia="Calibri"/>
          <w:lang w:val="es-ES"/>
        </w:rPr>
      </w:pPr>
      <w:r w:rsidRPr="00CD018A">
        <w:rPr>
          <w:rFonts w:eastAsia="Calibri"/>
          <w:lang w:val="es-ES"/>
        </w:rPr>
        <w:t xml:space="preserve"> Hemos logrado que los servidores de aplicación y de base de datos, tengan un funcionamiento óptimo, con el cual se ha logrado acortar el tiempo en funcionalidades que absorbían mucho de este, haciendo que las labores no fueran tan factibles como se encuentran en estos momentos. </w:t>
      </w:r>
    </w:p>
    <w:p w14:paraId="214B2747" w14:textId="77777777" w:rsidR="0003715D" w:rsidRDefault="004C71BD" w:rsidP="004C71BD">
      <w:pPr>
        <w:spacing w:line="360" w:lineRule="auto"/>
        <w:jc w:val="both"/>
        <w:rPr>
          <w:rFonts w:eastAsia="Calibri"/>
          <w:lang w:val="es-ES"/>
        </w:rPr>
      </w:pPr>
      <w:r w:rsidRPr="00CD018A">
        <w:rPr>
          <w:rFonts w:eastAsia="Calibri"/>
          <w:lang w:val="es-ES"/>
        </w:rPr>
        <w:t>La adquisición para nuestros servidores de un tercer UPS (</w:t>
      </w:r>
      <w:proofErr w:type="spellStart"/>
      <w:r w:rsidRPr="00CD018A">
        <w:rPr>
          <w:rFonts w:eastAsia="Calibri"/>
          <w:lang w:val="es-ES"/>
        </w:rPr>
        <w:t>Uninterruptable</w:t>
      </w:r>
      <w:proofErr w:type="spellEnd"/>
      <w:r w:rsidRPr="00CD018A">
        <w:rPr>
          <w:rFonts w:eastAsia="Calibri"/>
          <w:lang w:val="es-ES"/>
        </w:rPr>
        <w:t xml:space="preserve"> </w:t>
      </w:r>
      <w:proofErr w:type="spellStart"/>
      <w:r w:rsidRPr="00CD018A">
        <w:rPr>
          <w:rFonts w:eastAsia="Calibri"/>
          <w:lang w:val="es-ES"/>
        </w:rPr>
        <w:t>Power</w:t>
      </w:r>
      <w:proofErr w:type="spellEnd"/>
      <w:r w:rsidRPr="00CD018A">
        <w:rPr>
          <w:rFonts w:eastAsia="Calibri"/>
          <w:lang w:val="es-ES"/>
        </w:rPr>
        <w:t xml:space="preserve"> </w:t>
      </w:r>
      <w:proofErr w:type="spellStart"/>
      <w:r w:rsidRPr="00CD018A">
        <w:rPr>
          <w:rFonts w:eastAsia="Calibri"/>
          <w:lang w:val="es-ES"/>
        </w:rPr>
        <w:t>Supply</w:t>
      </w:r>
      <w:proofErr w:type="spellEnd"/>
      <w:r w:rsidRPr="00CD018A">
        <w:rPr>
          <w:rFonts w:eastAsia="Calibri"/>
          <w:lang w:val="es-ES"/>
        </w:rPr>
        <w:t>, como dicen sus siglas en ingles) de 2 kilos watts, trayendo consigo, la no interrupción de energía, lo que con anterioridad si uno de los 2 UPS fallaba, llevaba a la interrupción abrupta del servicio eléctrico, afectando piezas electrónicas de</w:t>
      </w:r>
    </w:p>
    <w:p w14:paraId="5F55C119" w14:textId="0F8FF8DE" w:rsidR="004C71BD" w:rsidRPr="00CD018A" w:rsidRDefault="004C71BD" w:rsidP="004C71BD">
      <w:pPr>
        <w:spacing w:line="360" w:lineRule="auto"/>
        <w:jc w:val="both"/>
        <w:rPr>
          <w:rFonts w:eastAsia="Calibri"/>
          <w:lang w:val="es-ES"/>
        </w:rPr>
      </w:pPr>
      <w:r w:rsidRPr="00CD018A">
        <w:rPr>
          <w:rFonts w:eastAsia="Calibri"/>
          <w:lang w:val="es-ES"/>
        </w:rPr>
        <w:t xml:space="preserve"> nuestros servidores y otros aparatos electrónicos vitales, para el buen funcionamiento de nuestra entidad.</w:t>
      </w:r>
    </w:p>
    <w:p w14:paraId="77DDC1E8" w14:textId="77777777" w:rsidR="004C71BD" w:rsidRPr="00CD018A" w:rsidRDefault="004C71BD" w:rsidP="004C71BD">
      <w:pPr>
        <w:spacing w:line="360" w:lineRule="auto"/>
        <w:jc w:val="both"/>
        <w:rPr>
          <w:rFonts w:eastAsia="Calibri"/>
          <w:lang w:val="es-ES"/>
        </w:rPr>
      </w:pPr>
      <w:r w:rsidRPr="00CD018A">
        <w:rPr>
          <w:rFonts w:eastAsia="Calibri"/>
          <w:lang w:val="es-ES"/>
        </w:rPr>
        <w:t xml:space="preserve">La estabilidad que el Departamento ha presentado en los últimos días, nos ha hecho poner los ojos hacia otros procesos. Uno de estos procesos es el protocolo que nuestras secretarias realizan en los pueblos, al momento de emitir una póliza; el cual, consiste en la impresión de las imágenes que los técnicos envían a estas, para poder ser escaneados y agregados al expediente de manera digital. En cuanto a esto trabajaremos en la agilización de estos procesos; así como, en ahorro de los materiales gastables y en el tiempo de vida de nuestros equipos. </w:t>
      </w:r>
    </w:p>
    <w:p w14:paraId="1164DBB8" w14:textId="27EA901C" w:rsidR="004C71BD" w:rsidRDefault="004C71BD" w:rsidP="004C71BD">
      <w:pPr>
        <w:spacing w:line="360" w:lineRule="auto"/>
        <w:jc w:val="both"/>
        <w:rPr>
          <w:rFonts w:eastAsia="Calibri"/>
          <w:lang w:val="es-ES"/>
        </w:rPr>
      </w:pPr>
      <w:r w:rsidRPr="00CD018A">
        <w:rPr>
          <w:rFonts w:eastAsia="Calibri"/>
          <w:lang w:val="es-ES"/>
        </w:rPr>
        <w:t>Otro de los procesos, es él envió de la información de las pólizas aseguradas a la Dirección General de Riesgos Agropecuarios (DIGERA), en formato de archivo digital, en vez de enviar los reportes de manera impresa. Esta acción conllevara a un ahorro de tiempo en las labores y procesos de</w:t>
      </w:r>
      <w:r w:rsidR="0080356A">
        <w:rPr>
          <w:rFonts w:eastAsia="Calibri"/>
          <w:lang w:val="es-ES"/>
        </w:rPr>
        <w:t xml:space="preserve"> la</w:t>
      </w:r>
      <w:r w:rsidRPr="00CD018A">
        <w:rPr>
          <w:rFonts w:eastAsia="Calibri"/>
          <w:lang w:val="es-ES"/>
        </w:rPr>
        <w:t xml:space="preserve"> DIGERA.</w:t>
      </w:r>
    </w:p>
    <w:p w14:paraId="654DCDD3" w14:textId="77777777" w:rsidR="004C71BD" w:rsidRDefault="004C71BD" w:rsidP="004C71BD">
      <w:pPr>
        <w:spacing w:line="360" w:lineRule="auto"/>
        <w:jc w:val="both"/>
        <w:rPr>
          <w:rFonts w:eastAsia="Calibri"/>
          <w:lang w:val="es-ES"/>
        </w:rPr>
      </w:pPr>
    </w:p>
    <w:p w14:paraId="74DE0964" w14:textId="38572063" w:rsidR="004C71BD" w:rsidRDefault="004C71BD" w:rsidP="004C71BD">
      <w:pPr>
        <w:spacing w:line="360" w:lineRule="auto"/>
        <w:jc w:val="both"/>
        <w:rPr>
          <w:rFonts w:eastAsia="Calibri"/>
          <w:lang w:val="es-ES"/>
        </w:rPr>
      </w:pPr>
    </w:p>
    <w:p w14:paraId="01824DB6" w14:textId="1E5ED941" w:rsidR="00786E0A" w:rsidRDefault="00786E0A" w:rsidP="004C71BD">
      <w:pPr>
        <w:spacing w:line="360" w:lineRule="auto"/>
        <w:jc w:val="both"/>
        <w:rPr>
          <w:rFonts w:eastAsia="Calibri"/>
          <w:lang w:val="es-ES"/>
        </w:rPr>
      </w:pPr>
    </w:p>
    <w:p w14:paraId="37C154A0" w14:textId="09EDFD04" w:rsidR="00786E0A" w:rsidRDefault="00786E0A" w:rsidP="004C71BD">
      <w:pPr>
        <w:spacing w:line="360" w:lineRule="auto"/>
        <w:jc w:val="both"/>
        <w:rPr>
          <w:rFonts w:eastAsia="Calibri"/>
          <w:lang w:val="es-ES"/>
        </w:rPr>
      </w:pPr>
    </w:p>
    <w:p w14:paraId="0A103C14" w14:textId="4FEF3B26" w:rsidR="00786E0A" w:rsidRDefault="00786E0A" w:rsidP="004C71BD">
      <w:pPr>
        <w:spacing w:line="360" w:lineRule="auto"/>
        <w:jc w:val="both"/>
        <w:rPr>
          <w:rFonts w:eastAsia="Calibri"/>
          <w:lang w:val="es-ES"/>
        </w:rPr>
      </w:pPr>
    </w:p>
    <w:p w14:paraId="27BCF999" w14:textId="77777777" w:rsidR="00786E0A" w:rsidRDefault="00786E0A" w:rsidP="004C71BD">
      <w:pPr>
        <w:spacing w:line="360" w:lineRule="auto"/>
        <w:jc w:val="both"/>
        <w:rPr>
          <w:rFonts w:eastAsia="Calibri"/>
          <w:lang w:val="es-ES"/>
        </w:rPr>
      </w:pPr>
    </w:p>
    <w:p w14:paraId="051B3732" w14:textId="77777777" w:rsidR="004C71BD" w:rsidRDefault="004C71BD" w:rsidP="004C71BD">
      <w:pPr>
        <w:spacing w:line="360" w:lineRule="auto"/>
        <w:jc w:val="both"/>
        <w:rPr>
          <w:rFonts w:eastAsia="Calibri"/>
          <w:lang w:val="es-ES"/>
        </w:rPr>
      </w:pPr>
    </w:p>
    <w:p w14:paraId="00212201" w14:textId="77777777" w:rsidR="004C71BD" w:rsidRDefault="004C71BD" w:rsidP="004C71BD">
      <w:pPr>
        <w:spacing w:line="360" w:lineRule="auto"/>
        <w:jc w:val="both"/>
        <w:rPr>
          <w:rFonts w:eastAsia="Calibri"/>
          <w:lang w:val="es-ES"/>
        </w:rPr>
      </w:pPr>
    </w:p>
    <w:p w14:paraId="1222339E" w14:textId="77777777" w:rsidR="004C71BD" w:rsidRPr="00EF11FC" w:rsidRDefault="004C71BD" w:rsidP="004C71BD">
      <w:pPr>
        <w:spacing w:line="360" w:lineRule="auto"/>
        <w:jc w:val="both"/>
        <w:rPr>
          <w:rFonts w:eastAsia="Calibri"/>
          <w:lang w:val="es-ES"/>
        </w:rPr>
      </w:pPr>
    </w:p>
    <w:p w14:paraId="4522F12B" w14:textId="77777777" w:rsidR="004C71BD" w:rsidRPr="00763A41" w:rsidRDefault="004C71BD" w:rsidP="004C71BD">
      <w:pPr>
        <w:pStyle w:val="Prrafodelista"/>
        <w:numPr>
          <w:ilvl w:val="1"/>
          <w:numId w:val="28"/>
        </w:numPr>
        <w:spacing w:line="360" w:lineRule="auto"/>
        <w:jc w:val="center"/>
        <w:rPr>
          <w:rFonts w:eastAsia="Calibri"/>
          <w:b/>
          <w:noProof/>
          <w:sz w:val="28"/>
          <w:lang w:val="es-ES"/>
        </w:rPr>
      </w:pPr>
      <w:r w:rsidRPr="00EF11FC">
        <w:rPr>
          <w:rFonts w:cstheme="minorBidi"/>
          <w:noProof/>
          <w:spacing w:val="0"/>
          <w:sz w:val="32"/>
          <w:szCs w:val="22"/>
          <w:lang w:val="en-US"/>
        </w:rPr>
        <mc:AlternateContent>
          <mc:Choice Requires="wps">
            <w:drawing>
              <wp:anchor distT="0" distB="0" distL="114300" distR="114300" simplePos="0" relativeHeight="251762688" behindDoc="0" locked="0" layoutInCell="1" allowOverlap="1" wp14:anchorId="1B6CA6F6" wp14:editId="324DE510">
                <wp:simplePos x="0" y="0"/>
                <wp:positionH relativeFrom="margin">
                  <wp:posOffset>2333625</wp:posOffset>
                </wp:positionH>
                <wp:positionV relativeFrom="paragraph">
                  <wp:posOffset>629920</wp:posOffset>
                </wp:positionV>
                <wp:extent cx="542925" cy="0"/>
                <wp:effectExtent l="0" t="19050" r="28575" b="19050"/>
                <wp:wrapNone/>
                <wp:docPr id="81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2D1FD" id="Straight Connector 18" o:spid="_x0000_s1026" style="position:absolute;flip:y;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75pt,49.6pt" to="226.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" strokecolor="#ee2a24" strokeweight="2.25pt">
                <v:stroke joinstyle="miter"/>
                <w10:wrap anchorx="margin"/>
              </v:line>
            </w:pict>
          </mc:Fallback>
        </mc:AlternateContent>
      </w:r>
      <w:r>
        <w:rPr>
          <w:rFonts w:eastAsia="Calibri"/>
          <w:b/>
          <w:noProof/>
          <w:sz w:val="28"/>
          <w:lang w:val="es-ES"/>
        </w:rPr>
        <w:t xml:space="preserve"> </w:t>
      </w:r>
      <w:r w:rsidRPr="00763A41">
        <w:rPr>
          <w:rFonts w:eastAsia="Calibri"/>
          <w:b/>
          <w:noProof/>
          <w:sz w:val="28"/>
          <w:lang w:val="es-ES"/>
        </w:rPr>
        <w:t>Desempeño del Área de Planificación y desarrollo Institucional.</w:t>
      </w:r>
    </w:p>
    <w:p w14:paraId="688ACC60" w14:textId="77777777" w:rsidR="004C71BD" w:rsidRPr="00EF11FC" w:rsidRDefault="004C71BD" w:rsidP="004C71BD">
      <w:pPr>
        <w:spacing w:line="360" w:lineRule="auto"/>
        <w:jc w:val="center"/>
        <w:rPr>
          <w:rFonts w:eastAsia="Calibri"/>
          <w:b/>
          <w:noProof/>
          <w:sz w:val="28"/>
          <w:lang w:val="es-ES"/>
        </w:rPr>
      </w:pPr>
    </w:p>
    <w:p w14:paraId="2FCF756A" w14:textId="77777777" w:rsidR="004C71BD" w:rsidRDefault="004C71BD" w:rsidP="004C71BD">
      <w:pPr>
        <w:spacing w:line="360" w:lineRule="auto"/>
        <w:jc w:val="both"/>
        <w:rPr>
          <w:rFonts w:eastAsia="Calibri"/>
          <w:noProof/>
          <w:lang w:val="es-ES"/>
        </w:rPr>
      </w:pPr>
      <w:r w:rsidRPr="00EF11FC">
        <w:rPr>
          <w:rFonts w:eastAsia="Calibri"/>
          <w:noProof/>
          <w:lang w:val="es-ES"/>
        </w:rPr>
        <w:t xml:space="preserve">La estructura formal de AGRODOSA, de conformidad con la Resolución 14-2013, se fundamenta en Las Políticas Generales, las cuales se encuentran compiladas en nuestros Manuales actualizados,  la Estructura de la cadena de mando, según nuestro organigrama lineofuncional, con sus Accionistas, con su Gerente General, el ápice estratégico, los Gerentes, los encargados de departamentos, asistentes, el núcleo operativo agropecuario con su tecnoestructura, el personal de apoyo, servicios generales, transportación, seguridad y conserjería.  </w:t>
      </w:r>
    </w:p>
    <w:p w14:paraId="44D8249F" w14:textId="09A6DC9C" w:rsidR="004C71BD" w:rsidRDefault="004C71BD" w:rsidP="004C71BD">
      <w:pPr>
        <w:spacing w:line="360" w:lineRule="auto"/>
        <w:jc w:val="both"/>
        <w:rPr>
          <w:rFonts w:eastAsia="Calibri"/>
          <w:noProof/>
          <w:lang w:val="es-ES"/>
        </w:rPr>
      </w:pPr>
    </w:p>
    <w:p w14:paraId="616A02EB" w14:textId="5F5EFF67" w:rsidR="00786E0A" w:rsidRDefault="00786E0A" w:rsidP="004C71BD">
      <w:pPr>
        <w:spacing w:line="360" w:lineRule="auto"/>
        <w:jc w:val="both"/>
        <w:rPr>
          <w:rFonts w:eastAsia="Calibri"/>
          <w:noProof/>
          <w:lang w:val="es-ES"/>
        </w:rPr>
      </w:pPr>
    </w:p>
    <w:p w14:paraId="5A78E98F" w14:textId="40435093" w:rsidR="00786E0A" w:rsidRDefault="00786E0A" w:rsidP="004C71BD">
      <w:pPr>
        <w:spacing w:line="360" w:lineRule="auto"/>
        <w:jc w:val="both"/>
        <w:rPr>
          <w:rFonts w:eastAsia="Calibri"/>
          <w:noProof/>
          <w:lang w:val="es-ES"/>
        </w:rPr>
      </w:pPr>
    </w:p>
    <w:p w14:paraId="7176FA15" w14:textId="6C72D91D" w:rsidR="00786E0A" w:rsidRDefault="00786E0A" w:rsidP="004C71BD">
      <w:pPr>
        <w:spacing w:line="360" w:lineRule="auto"/>
        <w:jc w:val="both"/>
        <w:rPr>
          <w:rFonts w:eastAsia="Calibri"/>
          <w:noProof/>
          <w:lang w:val="es-ES"/>
        </w:rPr>
      </w:pPr>
    </w:p>
    <w:p w14:paraId="0D00196F" w14:textId="25752CEA" w:rsidR="00786E0A" w:rsidRDefault="00786E0A" w:rsidP="004C71BD">
      <w:pPr>
        <w:spacing w:line="360" w:lineRule="auto"/>
        <w:jc w:val="both"/>
        <w:rPr>
          <w:rFonts w:eastAsia="Calibri"/>
          <w:noProof/>
          <w:lang w:val="es-ES"/>
        </w:rPr>
      </w:pPr>
    </w:p>
    <w:p w14:paraId="1B48C941" w14:textId="03BCF3F3" w:rsidR="00786E0A" w:rsidRDefault="00786E0A" w:rsidP="004C71BD">
      <w:pPr>
        <w:spacing w:line="360" w:lineRule="auto"/>
        <w:jc w:val="both"/>
        <w:rPr>
          <w:rFonts w:eastAsia="Calibri"/>
          <w:noProof/>
          <w:lang w:val="es-ES"/>
        </w:rPr>
      </w:pPr>
    </w:p>
    <w:p w14:paraId="02E76F3F" w14:textId="29126922" w:rsidR="00786E0A" w:rsidRDefault="00786E0A" w:rsidP="004C71BD">
      <w:pPr>
        <w:spacing w:line="360" w:lineRule="auto"/>
        <w:jc w:val="both"/>
        <w:rPr>
          <w:rFonts w:eastAsia="Calibri"/>
          <w:noProof/>
          <w:lang w:val="es-ES"/>
        </w:rPr>
      </w:pPr>
    </w:p>
    <w:p w14:paraId="425813F8" w14:textId="3E43C7CF" w:rsidR="00786E0A" w:rsidRDefault="00786E0A" w:rsidP="004C71BD">
      <w:pPr>
        <w:spacing w:line="360" w:lineRule="auto"/>
        <w:jc w:val="both"/>
        <w:rPr>
          <w:rFonts w:eastAsia="Calibri"/>
          <w:noProof/>
          <w:lang w:val="es-ES"/>
        </w:rPr>
      </w:pPr>
    </w:p>
    <w:p w14:paraId="49552EC2" w14:textId="7E62F967" w:rsidR="00786E0A" w:rsidRDefault="00786E0A" w:rsidP="004C71BD">
      <w:pPr>
        <w:spacing w:line="360" w:lineRule="auto"/>
        <w:jc w:val="both"/>
        <w:rPr>
          <w:rFonts w:eastAsia="Calibri"/>
          <w:noProof/>
          <w:lang w:val="es-ES"/>
        </w:rPr>
      </w:pPr>
    </w:p>
    <w:p w14:paraId="3606F182" w14:textId="10BAE813" w:rsidR="00786E0A" w:rsidRDefault="00786E0A" w:rsidP="004C71BD">
      <w:pPr>
        <w:spacing w:line="360" w:lineRule="auto"/>
        <w:jc w:val="both"/>
        <w:rPr>
          <w:rFonts w:eastAsia="Calibri"/>
          <w:noProof/>
          <w:lang w:val="es-ES"/>
        </w:rPr>
      </w:pPr>
    </w:p>
    <w:p w14:paraId="6D65E383" w14:textId="77777777" w:rsidR="00786E0A" w:rsidRPr="009A6EB5" w:rsidRDefault="00786E0A" w:rsidP="004C71BD">
      <w:pPr>
        <w:spacing w:line="360" w:lineRule="auto"/>
        <w:jc w:val="both"/>
        <w:rPr>
          <w:rFonts w:eastAsia="Calibri"/>
          <w:noProof/>
          <w:lang w:val="es-ES"/>
        </w:rPr>
      </w:pPr>
    </w:p>
    <w:p w14:paraId="3301BBAF" w14:textId="77777777" w:rsidR="004C71BD" w:rsidRPr="00EF11FC" w:rsidRDefault="004C71BD" w:rsidP="004C71BD">
      <w:pPr>
        <w:numPr>
          <w:ilvl w:val="0"/>
          <w:numId w:val="7"/>
        </w:numPr>
        <w:spacing w:line="360" w:lineRule="auto"/>
        <w:contextualSpacing/>
        <w:rPr>
          <w:rFonts w:eastAsia="Calibri"/>
          <w:b/>
          <w:noProof/>
          <w:sz w:val="28"/>
          <w:lang w:val="es-ES"/>
        </w:rPr>
      </w:pPr>
      <w:r w:rsidRPr="00EF11FC">
        <w:rPr>
          <w:rFonts w:eastAsia="Calibri"/>
          <w:b/>
          <w:noProof/>
          <w:sz w:val="28"/>
          <w:lang w:val="es-ES"/>
        </w:rPr>
        <w:t xml:space="preserve">Resultados de la Normas Básicas de Control interno.   Matriz </w:t>
      </w:r>
      <w:r w:rsidRPr="005D7C77">
        <w:rPr>
          <w:rFonts w:eastAsia="Calibri"/>
          <w:b/>
          <w:noProof/>
          <w:lang w:val="es-ES"/>
        </w:rPr>
        <w:t>NOBACI</w:t>
      </w:r>
      <w:r w:rsidRPr="00EF11FC">
        <w:rPr>
          <w:rFonts w:eastAsia="Calibri"/>
          <w:b/>
          <w:noProof/>
          <w:sz w:val="28"/>
          <w:lang w:val="es-ES"/>
        </w:rPr>
        <w:t>.</w:t>
      </w:r>
    </w:p>
    <w:tbl>
      <w:tblPr>
        <w:tblStyle w:val="Tablaconcuadrcula14"/>
        <w:tblW w:w="0" w:type="auto"/>
        <w:tblInd w:w="175" w:type="dxa"/>
        <w:tblLook w:val="04A0" w:firstRow="1" w:lastRow="0" w:firstColumn="1" w:lastColumn="0" w:noHBand="0" w:noVBand="1"/>
      </w:tblPr>
      <w:tblGrid>
        <w:gridCol w:w="322"/>
        <w:gridCol w:w="3171"/>
        <w:gridCol w:w="394"/>
        <w:gridCol w:w="1713"/>
        <w:gridCol w:w="2135"/>
      </w:tblGrid>
      <w:tr w:rsidR="004C71BD" w:rsidRPr="008A2D8D" w14:paraId="1A4F936E" w14:textId="77777777" w:rsidTr="00786E0A">
        <w:trPr>
          <w:trHeight w:val="197"/>
        </w:trPr>
        <w:tc>
          <w:tcPr>
            <w:tcW w:w="0" w:type="auto"/>
            <w:gridSpan w:val="5"/>
            <w:noWrap/>
          </w:tcPr>
          <w:p w14:paraId="6489ECD5" w14:textId="77777777" w:rsidR="004C71BD" w:rsidRPr="00EF11FC" w:rsidRDefault="004C71BD" w:rsidP="00786E0A">
            <w:pPr>
              <w:spacing w:line="360" w:lineRule="auto"/>
              <w:jc w:val="center"/>
              <w:rPr>
                <w:rFonts w:ascii="Times New Roman" w:eastAsia="Calibri" w:hAnsi="Times New Roman" w:cs="Times New Roman"/>
                <w:noProof/>
                <w:color w:val="767171"/>
                <w:sz w:val="24"/>
                <w:szCs w:val="24"/>
                <w:lang w:val="es-ES"/>
              </w:rPr>
            </w:pPr>
            <w:r w:rsidRPr="00EF11FC">
              <w:rPr>
                <w:rFonts w:ascii="Times New Roman" w:eastAsia="Calibri" w:hAnsi="Times New Roman" w:cs="Times New Roman"/>
                <w:noProof/>
                <w:color w:val="767171"/>
                <w:sz w:val="24"/>
                <w:szCs w:val="24"/>
                <w:lang w:val="es-ES"/>
              </w:rPr>
              <w:t>Matriz Ambiente de Control</w:t>
            </w:r>
            <w:r w:rsidRPr="00EF11FC">
              <w:rPr>
                <w:rFonts w:ascii="Times New Roman" w:eastAsia="Calibri" w:hAnsi="Times New Roman" w:cs="Times New Roman"/>
                <w:noProof/>
                <w:color w:val="767171"/>
                <w:sz w:val="24"/>
                <w:szCs w:val="24"/>
                <w:lang w:val="es-ES"/>
              </w:rPr>
              <w:tab/>
            </w:r>
            <w:r w:rsidRPr="00EF11FC">
              <w:rPr>
                <w:rFonts w:ascii="Times New Roman" w:eastAsia="Calibri" w:hAnsi="Times New Roman" w:cs="Times New Roman"/>
                <w:noProof/>
                <w:color w:val="767171"/>
                <w:sz w:val="24"/>
                <w:szCs w:val="24"/>
                <w:lang w:val="es-ES"/>
              </w:rPr>
              <w:tab/>
            </w:r>
            <w:r w:rsidRPr="00EF11FC">
              <w:rPr>
                <w:rFonts w:ascii="Times New Roman" w:eastAsia="Calibri" w:hAnsi="Times New Roman" w:cs="Times New Roman"/>
                <w:noProof/>
                <w:color w:val="767171"/>
                <w:sz w:val="24"/>
                <w:szCs w:val="24"/>
                <w:lang w:val="es-ES"/>
              </w:rPr>
              <w:tab/>
              <w:t xml:space="preserve">      </w:t>
            </w:r>
            <w:r w:rsidRPr="00EF11FC">
              <w:rPr>
                <w:rFonts w:ascii="Times New Roman" w:eastAsia="Calibri" w:hAnsi="Times New Roman" w:cs="Times New Roman"/>
                <w:b/>
                <w:noProof/>
                <w:color w:val="767171"/>
                <w:sz w:val="24"/>
                <w:szCs w:val="24"/>
                <w:lang w:val="es-ES"/>
              </w:rPr>
              <w:t>AGRODOSA</w:t>
            </w:r>
          </w:p>
        </w:tc>
      </w:tr>
      <w:tr w:rsidR="004C71BD" w:rsidRPr="00EF11FC" w14:paraId="34B7A46A" w14:textId="77777777" w:rsidTr="00786E0A">
        <w:trPr>
          <w:trHeight w:val="300"/>
        </w:trPr>
        <w:tc>
          <w:tcPr>
            <w:tcW w:w="0" w:type="auto"/>
            <w:vMerge w:val="restart"/>
            <w:noWrap/>
            <w:hideMark/>
          </w:tcPr>
          <w:p w14:paraId="79D79396" w14:textId="77777777" w:rsidR="004C71BD" w:rsidRPr="00EF11FC" w:rsidRDefault="004C71BD" w:rsidP="00786E0A">
            <w:pPr>
              <w:rPr>
                <w:rFonts w:ascii="Times New Roman" w:hAnsi="Times New Roman" w:cs="Times New Roman"/>
                <w:b/>
                <w:bCs/>
                <w:color w:val="767171"/>
                <w:lang w:val="es-ES"/>
              </w:rPr>
            </w:pPr>
          </w:p>
          <w:p w14:paraId="5E45DD46" w14:textId="77777777" w:rsidR="004C71BD" w:rsidRPr="00EF11FC" w:rsidRDefault="004C71BD" w:rsidP="00786E0A">
            <w:pPr>
              <w:rPr>
                <w:rFonts w:ascii="Times New Roman" w:hAnsi="Times New Roman" w:cs="Times New Roman"/>
                <w:b/>
                <w:bCs/>
                <w:color w:val="767171"/>
              </w:rPr>
            </w:pPr>
            <w:r w:rsidRPr="00EF11FC">
              <w:rPr>
                <w:rFonts w:ascii="Times New Roman" w:hAnsi="Times New Roman" w:cs="Times New Roman"/>
                <w:b/>
                <w:bCs/>
                <w:color w:val="767171"/>
              </w:rPr>
              <w:t>#</w:t>
            </w:r>
          </w:p>
        </w:tc>
        <w:tc>
          <w:tcPr>
            <w:tcW w:w="0" w:type="auto"/>
            <w:vMerge w:val="restart"/>
            <w:noWrap/>
            <w:hideMark/>
          </w:tcPr>
          <w:p w14:paraId="3946A2F8" w14:textId="77777777" w:rsidR="004C71BD" w:rsidRPr="00EF11FC" w:rsidRDefault="004C71BD" w:rsidP="00786E0A">
            <w:pPr>
              <w:jc w:val="center"/>
              <w:rPr>
                <w:rFonts w:ascii="Times New Roman" w:hAnsi="Times New Roman" w:cs="Times New Roman"/>
                <w:b/>
                <w:bCs/>
                <w:color w:val="767171"/>
              </w:rPr>
            </w:pPr>
          </w:p>
          <w:p w14:paraId="65E6C415" w14:textId="77777777" w:rsidR="004C71BD" w:rsidRPr="00EF11FC" w:rsidRDefault="004C71BD" w:rsidP="00786E0A">
            <w:pPr>
              <w:jc w:val="center"/>
              <w:rPr>
                <w:rFonts w:ascii="Times New Roman" w:hAnsi="Times New Roman" w:cs="Times New Roman"/>
                <w:b/>
                <w:bCs/>
                <w:color w:val="767171"/>
              </w:rPr>
            </w:pPr>
            <w:r w:rsidRPr="00EF11FC">
              <w:rPr>
                <w:rFonts w:ascii="Times New Roman" w:hAnsi="Times New Roman" w:cs="Times New Roman"/>
                <w:b/>
                <w:bCs/>
                <w:color w:val="767171"/>
              </w:rPr>
              <w:t>REQUERIMIENTOS</w:t>
            </w:r>
          </w:p>
        </w:tc>
        <w:tc>
          <w:tcPr>
            <w:tcW w:w="0" w:type="auto"/>
            <w:vMerge w:val="restart"/>
            <w:noWrap/>
            <w:hideMark/>
          </w:tcPr>
          <w:p w14:paraId="60FD381D" w14:textId="77777777" w:rsidR="004C71BD" w:rsidRPr="00EF11FC" w:rsidRDefault="004C71BD" w:rsidP="00786E0A">
            <w:pPr>
              <w:rPr>
                <w:rFonts w:ascii="Times New Roman" w:hAnsi="Times New Roman" w:cs="Times New Roman"/>
                <w:b/>
                <w:bCs/>
                <w:color w:val="767171"/>
              </w:rPr>
            </w:pPr>
            <w:r w:rsidRPr="00EF11FC">
              <w:rPr>
                <w:rFonts w:ascii="Times New Roman" w:hAnsi="Times New Roman" w:cs="Times New Roman"/>
                <w:b/>
                <w:bCs/>
                <w:color w:val="767171"/>
              </w:rPr>
              <w:t> </w:t>
            </w:r>
          </w:p>
        </w:tc>
        <w:tc>
          <w:tcPr>
            <w:tcW w:w="0" w:type="auto"/>
            <w:vMerge w:val="restart"/>
            <w:noWrap/>
            <w:hideMark/>
          </w:tcPr>
          <w:p w14:paraId="6D5E8C3F" w14:textId="77777777" w:rsidR="004C71BD" w:rsidRPr="00EF11FC" w:rsidRDefault="004C71BD" w:rsidP="00786E0A">
            <w:pPr>
              <w:jc w:val="center"/>
              <w:rPr>
                <w:rFonts w:ascii="Times New Roman" w:hAnsi="Times New Roman" w:cs="Times New Roman"/>
                <w:b/>
                <w:bCs/>
                <w:color w:val="767171"/>
              </w:rPr>
            </w:pPr>
          </w:p>
          <w:p w14:paraId="5F373350" w14:textId="77777777" w:rsidR="004C71BD" w:rsidRPr="00EF11FC" w:rsidRDefault="004C71BD" w:rsidP="00786E0A">
            <w:pPr>
              <w:jc w:val="center"/>
              <w:rPr>
                <w:rFonts w:ascii="Times New Roman" w:hAnsi="Times New Roman" w:cs="Times New Roman"/>
                <w:b/>
                <w:bCs/>
                <w:color w:val="767171"/>
              </w:rPr>
            </w:pPr>
            <w:r w:rsidRPr="00EF11FC">
              <w:rPr>
                <w:rFonts w:ascii="Times New Roman" w:hAnsi="Times New Roman" w:cs="Times New Roman"/>
                <w:b/>
                <w:bCs/>
                <w:color w:val="767171"/>
              </w:rPr>
              <w:t>RESPONSAB.</w:t>
            </w:r>
          </w:p>
        </w:tc>
        <w:tc>
          <w:tcPr>
            <w:tcW w:w="0" w:type="auto"/>
            <w:vMerge w:val="restart"/>
            <w:hideMark/>
          </w:tcPr>
          <w:p w14:paraId="63B86997" w14:textId="77777777" w:rsidR="004C71BD" w:rsidRPr="00EF11FC" w:rsidRDefault="004C71BD" w:rsidP="00786E0A">
            <w:pPr>
              <w:jc w:val="center"/>
              <w:rPr>
                <w:rFonts w:ascii="Times New Roman" w:hAnsi="Times New Roman" w:cs="Times New Roman"/>
                <w:b/>
                <w:bCs/>
                <w:color w:val="767171"/>
              </w:rPr>
            </w:pPr>
            <w:r w:rsidRPr="00EF11FC">
              <w:rPr>
                <w:rFonts w:ascii="Times New Roman" w:hAnsi="Times New Roman" w:cs="Times New Roman"/>
                <w:b/>
                <w:bCs/>
                <w:color w:val="767171"/>
              </w:rPr>
              <w:t>FECHA CUMPLIMIENTO</w:t>
            </w:r>
          </w:p>
        </w:tc>
      </w:tr>
      <w:tr w:rsidR="004C71BD" w:rsidRPr="00EF11FC" w14:paraId="1D178A5D" w14:textId="77777777" w:rsidTr="00786E0A">
        <w:trPr>
          <w:trHeight w:val="431"/>
        </w:trPr>
        <w:tc>
          <w:tcPr>
            <w:tcW w:w="0" w:type="auto"/>
            <w:vMerge/>
            <w:hideMark/>
          </w:tcPr>
          <w:p w14:paraId="042B5931" w14:textId="77777777" w:rsidR="004C71BD" w:rsidRPr="00EF11FC" w:rsidRDefault="004C71BD" w:rsidP="00786E0A">
            <w:pPr>
              <w:rPr>
                <w:rFonts w:ascii="Times New Roman" w:hAnsi="Times New Roman" w:cs="Times New Roman"/>
                <w:b/>
                <w:bCs/>
                <w:color w:val="767171"/>
              </w:rPr>
            </w:pPr>
          </w:p>
        </w:tc>
        <w:tc>
          <w:tcPr>
            <w:tcW w:w="0" w:type="auto"/>
            <w:vMerge/>
            <w:hideMark/>
          </w:tcPr>
          <w:p w14:paraId="0E0968BF" w14:textId="77777777" w:rsidR="004C71BD" w:rsidRPr="00EF11FC" w:rsidRDefault="004C71BD" w:rsidP="00786E0A">
            <w:pPr>
              <w:rPr>
                <w:rFonts w:ascii="Times New Roman" w:hAnsi="Times New Roman" w:cs="Times New Roman"/>
                <w:b/>
                <w:bCs/>
                <w:color w:val="767171"/>
              </w:rPr>
            </w:pPr>
          </w:p>
        </w:tc>
        <w:tc>
          <w:tcPr>
            <w:tcW w:w="0" w:type="auto"/>
            <w:vMerge/>
            <w:hideMark/>
          </w:tcPr>
          <w:p w14:paraId="1A0426DB" w14:textId="77777777" w:rsidR="004C71BD" w:rsidRPr="00EF11FC" w:rsidRDefault="004C71BD" w:rsidP="00786E0A">
            <w:pPr>
              <w:rPr>
                <w:rFonts w:ascii="Times New Roman" w:hAnsi="Times New Roman" w:cs="Times New Roman"/>
                <w:b/>
                <w:bCs/>
                <w:color w:val="767171"/>
              </w:rPr>
            </w:pPr>
          </w:p>
        </w:tc>
        <w:tc>
          <w:tcPr>
            <w:tcW w:w="0" w:type="auto"/>
            <w:vMerge/>
            <w:hideMark/>
          </w:tcPr>
          <w:p w14:paraId="2C534D44" w14:textId="77777777" w:rsidR="004C71BD" w:rsidRPr="00EF11FC" w:rsidRDefault="004C71BD" w:rsidP="00786E0A">
            <w:pPr>
              <w:rPr>
                <w:rFonts w:ascii="Times New Roman" w:hAnsi="Times New Roman" w:cs="Times New Roman"/>
                <w:b/>
                <w:bCs/>
                <w:color w:val="767171"/>
              </w:rPr>
            </w:pPr>
          </w:p>
        </w:tc>
        <w:tc>
          <w:tcPr>
            <w:tcW w:w="0" w:type="auto"/>
            <w:vMerge/>
            <w:hideMark/>
          </w:tcPr>
          <w:p w14:paraId="12C7FBE7" w14:textId="77777777" w:rsidR="004C71BD" w:rsidRPr="00EF11FC" w:rsidRDefault="004C71BD" w:rsidP="00786E0A">
            <w:pPr>
              <w:rPr>
                <w:rFonts w:ascii="Times New Roman" w:hAnsi="Times New Roman" w:cs="Times New Roman"/>
                <w:b/>
                <w:bCs/>
                <w:color w:val="767171"/>
              </w:rPr>
            </w:pPr>
          </w:p>
        </w:tc>
      </w:tr>
      <w:tr w:rsidR="004C71BD" w:rsidRPr="008A2D8D" w14:paraId="09D6508B" w14:textId="77777777" w:rsidTr="00786E0A">
        <w:trPr>
          <w:trHeight w:val="360"/>
        </w:trPr>
        <w:tc>
          <w:tcPr>
            <w:tcW w:w="0" w:type="auto"/>
            <w:gridSpan w:val="5"/>
            <w:noWrap/>
            <w:hideMark/>
          </w:tcPr>
          <w:p w14:paraId="2B23C32A" w14:textId="77777777" w:rsidR="004C71BD" w:rsidRPr="00EF11FC" w:rsidRDefault="004C71BD" w:rsidP="00786E0A">
            <w:pPr>
              <w:jc w:val="center"/>
              <w:rPr>
                <w:rFonts w:ascii="Times New Roman" w:hAnsi="Times New Roman" w:cs="Times New Roman"/>
                <w:b/>
                <w:bCs/>
                <w:color w:val="767171"/>
                <w:lang w:val="es-ES"/>
              </w:rPr>
            </w:pPr>
            <w:r w:rsidRPr="00EF11FC">
              <w:rPr>
                <w:rFonts w:ascii="Times New Roman" w:hAnsi="Times New Roman" w:cs="Times New Roman"/>
                <w:b/>
                <w:bCs/>
                <w:color w:val="767171"/>
                <w:lang w:val="es-ES"/>
              </w:rPr>
              <w:t xml:space="preserve">ESTRUCTURA ORGANIZACIONAL, ASIGNACIÓN DE RESPONSABILIDAD </w:t>
            </w:r>
          </w:p>
          <w:p w14:paraId="1602F0A3" w14:textId="77777777" w:rsidR="004C71BD" w:rsidRPr="00EF11FC" w:rsidRDefault="004C71BD" w:rsidP="00786E0A">
            <w:pPr>
              <w:jc w:val="center"/>
              <w:rPr>
                <w:rFonts w:ascii="Times New Roman" w:hAnsi="Times New Roman" w:cs="Times New Roman"/>
                <w:b/>
                <w:bCs/>
                <w:color w:val="767171"/>
                <w:lang w:val="es-ES"/>
              </w:rPr>
            </w:pPr>
            <w:r w:rsidRPr="00EF11FC">
              <w:rPr>
                <w:rFonts w:ascii="Times New Roman" w:hAnsi="Times New Roman" w:cs="Times New Roman"/>
                <w:b/>
                <w:bCs/>
                <w:color w:val="767171"/>
                <w:lang w:val="es-ES"/>
              </w:rPr>
              <w:t>Y DELEGACIÓN DE AUTORIDAD</w:t>
            </w:r>
          </w:p>
        </w:tc>
      </w:tr>
      <w:tr w:rsidR="004C71BD" w:rsidRPr="00EF11FC" w14:paraId="6D6CE873" w14:textId="77777777" w:rsidTr="00786E0A">
        <w:trPr>
          <w:trHeight w:val="1133"/>
        </w:trPr>
        <w:tc>
          <w:tcPr>
            <w:tcW w:w="0" w:type="auto"/>
            <w:noWrap/>
            <w:hideMark/>
          </w:tcPr>
          <w:p w14:paraId="7DDCA83A"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1</w:t>
            </w:r>
          </w:p>
        </w:tc>
        <w:tc>
          <w:tcPr>
            <w:tcW w:w="0" w:type="auto"/>
            <w:hideMark/>
          </w:tcPr>
          <w:p w14:paraId="152EC111" w14:textId="77777777" w:rsidR="004C71BD" w:rsidRPr="00EF11FC" w:rsidRDefault="004C71BD" w:rsidP="00786E0A">
            <w:pPr>
              <w:rPr>
                <w:rFonts w:ascii="Times New Roman" w:hAnsi="Times New Roman" w:cs="Times New Roman"/>
                <w:color w:val="767171"/>
                <w:lang w:val="es-ES"/>
              </w:rPr>
            </w:pPr>
            <w:r w:rsidRPr="00EF11FC">
              <w:rPr>
                <w:rFonts w:ascii="Times New Roman" w:hAnsi="Times New Roman" w:cs="Times New Roman"/>
                <w:color w:val="767171"/>
                <w:lang w:val="es-ES"/>
              </w:rPr>
              <w:t>Disponen de un enunciado de misión, visión y código de valores institucionales.</w:t>
            </w:r>
          </w:p>
          <w:p w14:paraId="3DB176BA" w14:textId="77777777" w:rsidR="004C71BD" w:rsidRPr="00EF11FC" w:rsidRDefault="004C71BD" w:rsidP="00786E0A">
            <w:pPr>
              <w:jc w:val="center"/>
              <w:rPr>
                <w:rFonts w:ascii="Times New Roman" w:hAnsi="Times New Roman" w:cs="Times New Roman"/>
                <w:color w:val="767171"/>
                <w:lang w:val="es-ES"/>
              </w:rPr>
            </w:pPr>
          </w:p>
        </w:tc>
        <w:tc>
          <w:tcPr>
            <w:tcW w:w="0" w:type="auto"/>
            <w:hideMark/>
          </w:tcPr>
          <w:p w14:paraId="5C249755"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Si</w:t>
            </w:r>
          </w:p>
        </w:tc>
        <w:tc>
          <w:tcPr>
            <w:tcW w:w="0" w:type="auto"/>
            <w:hideMark/>
          </w:tcPr>
          <w:p w14:paraId="02CE88F3"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Gerente General</w:t>
            </w:r>
          </w:p>
        </w:tc>
        <w:tc>
          <w:tcPr>
            <w:tcW w:w="0" w:type="auto"/>
            <w:hideMark/>
          </w:tcPr>
          <w:p w14:paraId="4868896D"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2007</w:t>
            </w:r>
          </w:p>
        </w:tc>
      </w:tr>
      <w:tr w:rsidR="004C71BD" w:rsidRPr="00EF11FC" w14:paraId="0211D344" w14:textId="77777777" w:rsidTr="00786E0A">
        <w:trPr>
          <w:trHeight w:val="600"/>
        </w:trPr>
        <w:tc>
          <w:tcPr>
            <w:tcW w:w="0" w:type="auto"/>
            <w:noWrap/>
            <w:hideMark/>
          </w:tcPr>
          <w:p w14:paraId="061E6A0F"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2</w:t>
            </w:r>
          </w:p>
        </w:tc>
        <w:tc>
          <w:tcPr>
            <w:tcW w:w="0" w:type="auto"/>
            <w:hideMark/>
          </w:tcPr>
          <w:p w14:paraId="57D772AD" w14:textId="77777777" w:rsidR="004C71BD" w:rsidRPr="00EF11FC" w:rsidRDefault="004C71BD" w:rsidP="00786E0A">
            <w:pPr>
              <w:rPr>
                <w:rFonts w:ascii="Times New Roman" w:hAnsi="Times New Roman" w:cs="Times New Roman"/>
                <w:color w:val="767171"/>
                <w:lang w:val="es-ES"/>
              </w:rPr>
            </w:pPr>
            <w:r w:rsidRPr="00EF11FC">
              <w:rPr>
                <w:rFonts w:ascii="Times New Roman" w:hAnsi="Times New Roman" w:cs="Times New Roman"/>
                <w:color w:val="767171"/>
                <w:lang w:val="es-ES"/>
              </w:rPr>
              <w:t>Disponen de un plan estratégico Institucional.</w:t>
            </w:r>
          </w:p>
          <w:p w14:paraId="7F573DA5" w14:textId="77777777" w:rsidR="004C71BD" w:rsidRPr="00EF11FC" w:rsidRDefault="004C71BD" w:rsidP="00786E0A">
            <w:pPr>
              <w:jc w:val="center"/>
              <w:rPr>
                <w:rFonts w:ascii="Times New Roman" w:hAnsi="Times New Roman" w:cs="Times New Roman"/>
                <w:color w:val="767171"/>
                <w:lang w:val="es-ES"/>
              </w:rPr>
            </w:pPr>
          </w:p>
        </w:tc>
        <w:tc>
          <w:tcPr>
            <w:tcW w:w="0" w:type="auto"/>
            <w:hideMark/>
          </w:tcPr>
          <w:p w14:paraId="50E4EB3C"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Si</w:t>
            </w:r>
          </w:p>
        </w:tc>
        <w:tc>
          <w:tcPr>
            <w:tcW w:w="0" w:type="auto"/>
            <w:hideMark/>
          </w:tcPr>
          <w:p w14:paraId="79214638"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Gerente de Planificación</w:t>
            </w:r>
          </w:p>
        </w:tc>
        <w:tc>
          <w:tcPr>
            <w:tcW w:w="0" w:type="auto"/>
            <w:hideMark/>
          </w:tcPr>
          <w:p w14:paraId="0C8FC1FE"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Agosto 2020-2021</w:t>
            </w:r>
          </w:p>
        </w:tc>
      </w:tr>
      <w:tr w:rsidR="004C71BD" w:rsidRPr="00EF11FC" w14:paraId="6EB9C82D" w14:textId="77777777" w:rsidTr="00786E0A">
        <w:trPr>
          <w:trHeight w:val="600"/>
        </w:trPr>
        <w:tc>
          <w:tcPr>
            <w:tcW w:w="0" w:type="auto"/>
            <w:noWrap/>
            <w:hideMark/>
          </w:tcPr>
          <w:p w14:paraId="00E28EB4"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3</w:t>
            </w:r>
          </w:p>
        </w:tc>
        <w:tc>
          <w:tcPr>
            <w:tcW w:w="0" w:type="auto"/>
            <w:hideMark/>
          </w:tcPr>
          <w:p w14:paraId="0E894F4F" w14:textId="77777777" w:rsidR="004C71BD" w:rsidRPr="007C335A" w:rsidRDefault="004C71BD" w:rsidP="00786E0A">
            <w:pPr>
              <w:rPr>
                <w:rFonts w:ascii="Times New Roman" w:hAnsi="Times New Roman" w:cs="Times New Roman"/>
                <w:color w:val="767171"/>
                <w:lang w:val="es-ES"/>
              </w:rPr>
            </w:pPr>
            <w:r w:rsidRPr="00EF11FC">
              <w:rPr>
                <w:rFonts w:ascii="Times New Roman" w:hAnsi="Times New Roman" w:cs="Times New Roman"/>
                <w:color w:val="767171"/>
                <w:lang w:val="es-ES"/>
              </w:rPr>
              <w:t xml:space="preserve">El plan estratégico institucional fue elaborado tomando en consideración la Estrategia Nacional de Desarrollo </w:t>
            </w:r>
            <w:r w:rsidRPr="00EF11FC">
              <w:rPr>
                <w:rFonts w:ascii="Times New Roman" w:hAnsi="Times New Roman" w:cs="Times New Roman"/>
                <w:color w:val="767171"/>
              </w:rPr>
              <w:t>(Ley 1-12).</w:t>
            </w:r>
          </w:p>
          <w:p w14:paraId="44B451D9" w14:textId="77777777" w:rsidR="004C71BD" w:rsidRPr="00EF11FC" w:rsidRDefault="004C71BD" w:rsidP="00786E0A">
            <w:pPr>
              <w:jc w:val="center"/>
              <w:rPr>
                <w:rFonts w:ascii="Times New Roman" w:hAnsi="Times New Roman" w:cs="Times New Roman"/>
                <w:color w:val="767171"/>
              </w:rPr>
            </w:pPr>
          </w:p>
        </w:tc>
        <w:tc>
          <w:tcPr>
            <w:tcW w:w="0" w:type="auto"/>
            <w:hideMark/>
          </w:tcPr>
          <w:p w14:paraId="54B4DBD6"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Si</w:t>
            </w:r>
          </w:p>
        </w:tc>
        <w:tc>
          <w:tcPr>
            <w:tcW w:w="0" w:type="auto"/>
            <w:hideMark/>
          </w:tcPr>
          <w:p w14:paraId="39628346"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Gerente de Planificación</w:t>
            </w:r>
          </w:p>
        </w:tc>
        <w:tc>
          <w:tcPr>
            <w:tcW w:w="0" w:type="auto"/>
            <w:hideMark/>
          </w:tcPr>
          <w:p w14:paraId="1352E8CD"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Agosto 2020-2021</w:t>
            </w:r>
          </w:p>
        </w:tc>
      </w:tr>
      <w:tr w:rsidR="004C71BD" w:rsidRPr="00EF11FC" w14:paraId="4CBC4E94" w14:textId="77777777" w:rsidTr="00786E0A">
        <w:trPr>
          <w:trHeight w:val="1358"/>
        </w:trPr>
        <w:tc>
          <w:tcPr>
            <w:tcW w:w="0" w:type="auto"/>
            <w:noWrap/>
            <w:hideMark/>
          </w:tcPr>
          <w:p w14:paraId="68416007"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4</w:t>
            </w:r>
          </w:p>
        </w:tc>
        <w:tc>
          <w:tcPr>
            <w:tcW w:w="0" w:type="auto"/>
            <w:hideMark/>
          </w:tcPr>
          <w:p w14:paraId="2F0DEC26" w14:textId="77777777" w:rsidR="004C71BD" w:rsidRPr="00EF11FC" w:rsidRDefault="004C71BD" w:rsidP="00786E0A">
            <w:pPr>
              <w:rPr>
                <w:rFonts w:ascii="Times New Roman" w:hAnsi="Times New Roman" w:cs="Times New Roman"/>
                <w:color w:val="767171"/>
                <w:lang w:val="es-ES"/>
              </w:rPr>
            </w:pPr>
            <w:r w:rsidRPr="00EF11FC">
              <w:rPr>
                <w:rFonts w:ascii="Times New Roman" w:hAnsi="Times New Roman" w:cs="Times New Roman"/>
                <w:color w:val="767171"/>
                <w:lang w:val="es-ES"/>
              </w:rPr>
              <w:t>El plan estratégico institucional fue elaborado siguiendo los lineamientos establecidos por el Ministerio de Economía Planificación y Desarrollo.</w:t>
            </w:r>
          </w:p>
          <w:p w14:paraId="44292E18" w14:textId="77777777" w:rsidR="004C71BD" w:rsidRPr="00EF11FC" w:rsidRDefault="004C71BD" w:rsidP="00786E0A">
            <w:pPr>
              <w:jc w:val="center"/>
              <w:rPr>
                <w:rFonts w:ascii="Times New Roman" w:hAnsi="Times New Roman" w:cs="Times New Roman"/>
                <w:color w:val="767171"/>
                <w:lang w:val="es-ES"/>
              </w:rPr>
            </w:pPr>
          </w:p>
        </w:tc>
        <w:tc>
          <w:tcPr>
            <w:tcW w:w="0" w:type="auto"/>
            <w:hideMark/>
          </w:tcPr>
          <w:p w14:paraId="7ADA22B6"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Si</w:t>
            </w:r>
          </w:p>
        </w:tc>
        <w:tc>
          <w:tcPr>
            <w:tcW w:w="0" w:type="auto"/>
            <w:hideMark/>
          </w:tcPr>
          <w:p w14:paraId="1D7291B6"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Gerente de Planificación</w:t>
            </w:r>
          </w:p>
        </w:tc>
        <w:tc>
          <w:tcPr>
            <w:tcW w:w="0" w:type="auto"/>
            <w:hideMark/>
          </w:tcPr>
          <w:p w14:paraId="4F4CB4AE"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Agosto 2020-2021</w:t>
            </w:r>
          </w:p>
        </w:tc>
      </w:tr>
      <w:tr w:rsidR="004C71BD" w:rsidRPr="00EF11FC" w14:paraId="0D6D5FCB" w14:textId="77777777" w:rsidTr="00786E0A">
        <w:trPr>
          <w:trHeight w:val="953"/>
        </w:trPr>
        <w:tc>
          <w:tcPr>
            <w:tcW w:w="0" w:type="auto"/>
            <w:noWrap/>
            <w:hideMark/>
          </w:tcPr>
          <w:p w14:paraId="6F1F55A9"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5</w:t>
            </w:r>
          </w:p>
        </w:tc>
        <w:tc>
          <w:tcPr>
            <w:tcW w:w="0" w:type="auto"/>
            <w:hideMark/>
          </w:tcPr>
          <w:p w14:paraId="202622B1" w14:textId="77777777" w:rsidR="004C71BD" w:rsidRPr="00EF11FC" w:rsidRDefault="004C71BD" w:rsidP="00786E0A">
            <w:pPr>
              <w:rPr>
                <w:rFonts w:ascii="Times New Roman" w:hAnsi="Times New Roman" w:cs="Times New Roman"/>
                <w:color w:val="767171"/>
                <w:lang w:val="es-ES"/>
              </w:rPr>
            </w:pPr>
            <w:r w:rsidRPr="00EF11FC">
              <w:rPr>
                <w:rFonts w:ascii="Times New Roman" w:hAnsi="Times New Roman" w:cs="Times New Roman"/>
                <w:color w:val="767171"/>
                <w:lang w:val="es-ES"/>
              </w:rPr>
              <w:t>Disponen de planes operativos anuales (POA) o eq</w:t>
            </w:r>
            <w:r>
              <w:rPr>
                <w:rFonts w:ascii="Times New Roman" w:hAnsi="Times New Roman" w:cs="Times New Roman"/>
                <w:color w:val="767171"/>
                <w:lang w:val="es-ES"/>
              </w:rPr>
              <w:t>uivalentes.</w:t>
            </w:r>
          </w:p>
        </w:tc>
        <w:tc>
          <w:tcPr>
            <w:tcW w:w="0" w:type="auto"/>
            <w:hideMark/>
          </w:tcPr>
          <w:p w14:paraId="720DA229"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Si</w:t>
            </w:r>
          </w:p>
        </w:tc>
        <w:tc>
          <w:tcPr>
            <w:tcW w:w="0" w:type="auto"/>
            <w:hideMark/>
          </w:tcPr>
          <w:p w14:paraId="1012F223"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Gerente de Operaciones</w:t>
            </w:r>
          </w:p>
        </w:tc>
        <w:tc>
          <w:tcPr>
            <w:tcW w:w="0" w:type="auto"/>
            <w:hideMark/>
          </w:tcPr>
          <w:p w14:paraId="41DFEA47"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Diciembre 2020</w:t>
            </w:r>
          </w:p>
          <w:p w14:paraId="462B7D29" w14:textId="77777777" w:rsidR="004C71BD" w:rsidRPr="00EF11FC" w:rsidRDefault="004C71BD" w:rsidP="00786E0A">
            <w:pPr>
              <w:rPr>
                <w:rFonts w:ascii="Times New Roman" w:hAnsi="Times New Roman" w:cs="Times New Roman"/>
                <w:color w:val="767171"/>
              </w:rPr>
            </w:pPr>
          </w:p>
        </w:tc>
      </w:tr>
      <w:tr w:rsidR="004C71BD" w:rsidRPr="00EF11FC" w14:paraId="4D7BD9F7" w14:textId="77777777" w:rsidTr="00786E0A">
        <w:trPr>
          <w:trHeight w:val="900"/>
        </w:trPr>
        <w:tc>
          <w:tcPr>
            <w:tcW w:w="0" w:type="auto"/>
            <w:noWrap/>
            <w:hideMark/>
          </w:tcPr>
          <w:p w14:paraId="3800B6AE"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6</w:t>
            </w:r>
          </w:p>
        </w:tc>
        <w:tc>
          <w:tcPr>
            <w:tcW w:w="0" w:type="auto"/>
            <w:hideMark/>
          </w:tcPr>
          <w:p w14:paraId="0E6CF314" w14:textId="77777777" w:rsidR="004C71BD" w:rsidRPr="00EF11FC" w:rsidRDefault="004C71BD" w:rsidP="00786E0A">
            <w:pPr>
              <w:rPr>
                <w:rFonts w:ascii="Times New Roman" w:hAnsi="Times New Roman" w:cs="Times New Roman"/>
                <w:color w:val="767171"/>
                <w:lang w:val="es-ES"/>
              </w:rPr>
            </w:pPr>
            <w:r w:rsidRPr="00EF11FC">
              <w:rPr>
                <w:rFonts w:ascii="Times New Roman" w:hAnsi="Times New Roman" w:cs="Times New Roman"/>
                <w:color w:val="767171"/>
                <w:lang w:val="es-ES"/>
              </w:rPr>
              <w:t>Los objetivos y metas establecidos en los POA están basados en estudios en los cuales participan los responsables de los mismos y no en decisiones unilaterales de la MAE.</w:t>
            </w:r>
          </w:p>
          <w:p w14:paraId="04B5ECC8" w14:textId="77777777" w:rsidR="004C71BD" w:rsidRPr="00EF11FC" w:rsidRDefault="004C71BD" w:rsidP="00786E0A">
            <w:pPr>
              <w:jc w:val="center"/>
              <w:rPr>
                <w:rFonts w:ascii="Times New Roman" w:hAnsi="Times New Roman" w:cs="Times New Roman"/>
                <w:color w:val="767171"/>
                <w:lang w:val="es-ES"/>
              </w:rPr>
            </w:pPr>
          </w:p>
        </w:tc>
        <w:tc>
          <w:tcPr>
            <w:tcW w:w="0" w:type="auto"/>
            <w:hideMark/>
          </w:tcPr>
          <w:p w14:paraId="52497611"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Si</w:t>
            </w:r>
          </w:p>
        </w:tc>
        <w:tc>
          <w:tcPr>
            <w:tcW w:w="0" w:type="auto"/>
            <w:hideMark/>
          </w:tcPr>
          <w:p w14:paraId="674359F7"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Gerente de Operaciones</w:t>
            </w:r>
          </w:p>
        </w:tc>
        <w:tc>
          <w:tcPr>
            <w:tcW w:w="0" w:type="auto"/>
            <w:hideMark/>
          </w:tcPr>
          <w:p w14:paraId="1DDF593C" w14:textId="77777777" w:rsidR="004C71BD" w:rsidRPr="00EF11FC" w:rsidRDefault="004C71BD" w:rsidP="00786E0A">
            <w:pPr>
              <w:rPr>
                <w:rFonts w:ascii="Times New Roman" w:hAnsi="Times New Roman" w:cs="Times New Roman"/>
                <w:color w:val="767171"/>
              </w:rPr>
            </w:pPr>
            <w:r w:rsidRPr="00EF11FC">
              <w:rPr>
                <w:rFonts w:ascii="Times New Roman" w:hAnsi="Times New Roman" w:cs="Times New Roman"/>
                <w:color w:val="767171"/>
              </w:rPr>
              <w:t>Diciembre 2020</w:t>
            </w:r>
          </w:p>
          <w:p w14:paraId="1C6F19FB" w14:textId="77777777" w:rsidR="004C71BD" w:rsidRPr="00EF11FC" w:rsidRDefault="004C71BD" w:rsidP="00786E0A">
            <w:pPr>
              <w:jc w:val="center"/>
              <w:rPr>
                <w:rFonts w:ascii="Times New Roman" w:hAnsi="Times New Roman" w:cs="Times New Roman"/>
                <w:color w:val="767171"/>
              </w:rPr>
            </w:pPr>
          </w:p>
          <w:p w14:paraId="6D447B16" w14:textId="77777777" w:rsidR="004C71BD" w:rsidRPr="00EF11FC" w:rsidRDefault="004C71BD" w:rsidP="00786E0A">
            <w:pPr>
              <w:jc w:val="center"/>
              <w:rPr>
                <w:rFonts w:ascii="Times New Roman" w:hAnsi="Times New Roman" w:cs="Times New Roman"/>
                <w:color w:val="767171"/>
              </w:rPr>
            </w:pPr>
          </w:p>
          <w:p w14:paraId="7732F113" w14:textId="77777777" w:rsidR="004C71BD" w:rsidRPr="00EF11FC" w:rsidRDefault="004C71BD" w:rsidP="00786E0A">
            <w:pPr>
              <w:jc w:val="center"/>
              <w:rPr>
                <w:rFonts w:ascii="Times New Roman" w:hAnsi="Times New Roman" w:cs="Times New Roman"/>
                <w:color w:val="767171"/>
              </w:rPr>
            </w:pPr>
          </w:p>
          <w:p w14:paraId="7857704B" w14:textId="77777777" w:rsidR="004C71BD" w:rsidRPr="00EF11FC" w:rsidRDefault="004C71BD" w:rsidP="00786E0A">
            <w:pPr>
              <w:rPr>
                <w:rFonts w:ascii="Times New Roman" w:hAnsi="Times New Roman" w:cs="Times New Roman"/>
                <w:color w:val="767171"/>
              </w:rPr>
            </w:pPr>
          </w:p>
        </w:tc>
      </w:tr>
    </w:tbl>
    <w:p w14:paraId="40056B3D"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588"/>
        <w:tblW w:w="7920" w:type="dxa"/>
        <w:tblLook w:val="04A0" w:firstRow="1" w:lastRow="0" w:firstColumn="1" w:lastColumn="0" w:noHBand="0" w:noVBand="1"/>
      </w:tblPr>
      <w:tblGrid>
        <w:gridCol w:w="436"/>
        <w:gridCol w:w="4196"/>
        <w:gridCol w:w="400"/>
        <w:gridCol w:w="1532"/>
        <w:gridCol w:w="1356"/>
      </w:tblGrid>
      <w:tr w:rsidR="003B3EE9" w:rsidRPr="009A2E1C" w14:paraId="731D71FF" w14:textId="77777777" w:rsidTr="003B3EE9">
        <w:tc>
          <w:tcPr>
            <w:tcW w:w="0" w:type="auto"/>
            <w:gridSpan w:val="5"/>
            <w:tcBorders>
              <w:top w:val="nil"/>
              <w:left w:val="nil"/>
              <w:bottom w:val="single" w:sz="4" w:space="0" w:color="auto"/>
              <w:right w:val="nil"/>
            </w:tcBorders>
          </w:tcPr>
          <w:p w14:paraId="49DE6033" w14:textId="4808E674" w:rsidR="003B3EE9" w:rsidRPr="009A2E1C" w:rsidRDefault="003B3EE9" w:rsidP="003B3EE9">
            <w:pPr>
              <w:jc w:val="center"/>
              <w:rPr>
                <w:rFonts w:ascii="Times New Roman" w:hAnsi="Times New Roman"/>
                <w:color w:val="767171"/>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3B3EE9" w:rsidRPr="009A2E1C" w14:paraId="7AAD04A9" w14:textId="77777777" w:rsidTr="003B3EE9">
        <w:tc>
          <w:tcPr>
            <w:tcW w:w="0" w:type="auto"/>
            <w:tcBorders>
              <w:top w:val="single" w:sz="4" w:space="0" w:color="auto"/>
            </w:tcBorders>
          </w:tcPr>
          <w:p w14:paraId="61CCC2A3" w14:textId="27DE9DEA" w:rsidR="003B3EE9" w:rsidRPr="009A2E1C" w:rsidRDefault="003B3EE9" w:rsidP="003B3EE9">
            <w:pPr>
              <w:rPr>
                <w:lang w:val="es-ES"/>
              </w:rPr>
            </w:pPr>
            <w:r w:rsidRPr="009A2E1C">
              <w:rPr>
                <w:rFonts w:ascii="Times New Roman" w:hAnsi="Times New Roman"/>
                <w:color w:val="767171"/>
                <w:lang w:val="es-ES"/>
              </w:rPr>
              <w:t>8</w:t>
            </w:r>
          </w:p>
        </w:tc>
        <w:tc>
          <w:tcPr>
            <w:tcW w:w="0" w:type="auto"/>
            <w:tcBorders>
              <w:top w:val="single" w:sz="4" w:space="0" w:color="auto"/>
            </w:tcBorders>
          </w:tcPr>
          <w:p w14:paraId="225CDA39" w14:textId="77777777" w:rsidR="003B3EE9" w:rsidRPr="009A2E1C" w:rsidRDefault="003B3EE9" w:rsidP="003B3EE9">
            <w:pPr>
              <w:rPr>
                <w:rFonts w:ascii="Times New Roman" w:hAnsi="Times New Roman"/>
                <w:color w:val="767171"/>
                <w:lang w:val="es-ES"/>
              </w:rPr>
            </w:pPr>
            <w:r w:rsidRPr="009A2E1C">
              <w:rPr>
                <w:rFonts w:ascii="Times New Roman" w:hAnsi="Times New Roman"/>
                <w:color w:val="767171"/>
                <w:lang w:val="es-ES"/>
              </w:rPr>
              <w:t>Disponen de un organigrama institucional en el cual se reflejan con claridad los niveles de autoridad.</w:t>
            </w:r>
          </w:p>
          <w:p w14:paraId="0753DE94" w14:textId="77777777" w:rsidR="003B3EE9" w:rsidRPr="009A2E1C" w:rsidRDefault="003B3EE9" w:rsidP="003B3EE9">
            <w:pPr>
              <w:rPr>
                <w:lang w:val="es-ES"/>
              </w:rPr>
            </w:pPr>
          </w:p>
        </w:tc>
        <w:tc>
          <w:tcPr>
            <w:tcW w:w="0" w:type="auto"/>
            <w:tcBorders>
              <w:top w:val="single" w:sz="4" w:space="0" w:color="auto"/>
            </w:tcBorders>
          </w:tcPr>
          <w:p w14:paraId="378E94CE" w14:textId="5F2C89BB" w:rsidR="003B3EE9" w:rsidRPr="009A2E1C" w:rsidRDefault="003B3EE9" w:rsidP="003B3EE9">
            <w:pPr>
              <w:rPr>
                <w:lang w:val="es-ES"/>
              </w:rPr>
            </w:pPr>
            <w:r w:rsidRPr="009A2E1C">
              <w:rPr>
                <w:rFonts w:ascii="Times New Roman" w:hAnsi="Times New Roman"/>
                <w:color w:val="767171"/>
                <w:lang w:val="es-ES"/>
              </w:rPr>
              <w:t>Si</w:t>
            </w:r>
          </w:p>
        </w:tc>
        <w:tc>
          <w:tcPr>
            <w:tcW w:w="0" w:type="auto"/>
            <w:tcBorders>
              <w:top w:val="single" w:sz="4" w:space="0" w:color="auto"/>
            </w:tcBorders>
          </w:tcPr>
          <w:p w14:paraId="73EF6FC9" w14:textId="4AACC0A5" w:rsidR="003B3EE9" w:rsidRPr="009A2E1C" w:rsidRDefault="003B3EE9" w:rsidP="003B3EE9">
            <w:pPr>
              <w:rPr>
                <w:lang w:val="es-ES"/>
              </w:rPr>
            </w:pPr>
            <w:r w:rsidRPr="009A2E1C">
              <w:rPr>
                <w:rFonts w:ascii="Times New Roman" w:hAnsi="Times New Roman"/>
                <w:color w:val="767171"/>
                <w:lang w:val="es-ES"/>
              </w:rPr>
              <w:t>Gerente de Planificación</w:t>
            </w:r>
          </w:p>
        </w:tc>
        <w:tc>
          <w:tcPr>
            <w:tcW w:w="0" w:type="auto"/>
            <w:tcBorders>
              <w:top w:val="single" w:sz="4" w:space="0" w:color="auto"/>
            </w:tcBorders>
          </w:tcPr>
          <w:p w14:paraId="43A060C3" w14:textId="6067617E" w:rsidR="003B3EE9" w:rsidRPr="009A2E1C" w:rsidRDefault="003B3EE9" w:rsidP="003B3EE9">
            <w:pPr>
              <w:rPr>
                <w:lang w:val="es-ES"/>
              </w:rPr>
            </w:pPr>
            <w:r w:rsidRPr="009A2E1C">
              <w:rPr>
                <w:rFonts w:ascii="Times New Roman" w:hAnsi="Times New Roman"/>
                <w:color w:val="767171"/>
                <w:lang w:val="es-ES"/>
              </w:rPr>
              <w:t>Enero 2021</w:t>
            </w:r>
          </w:p>
        </w:tc>
      </w:tr>
      <w:tr w:rsidR="004C71BD" w:rsidRPr="009A2E1C" w14:paraId="09BCD520" w14:textId="77777777" w:rsidTr="003B3EE9">
        <w:tc>
          <w:tcPr>
            <w:tcW w:w="0" w:type="auto"/>
          </w:tcPr>
          <w:p w14:paraId="4BAB2BF0" w14:textId="77777777" w:rsidR="004C71BD" w:rsidRPr="009A2E1C" w:rsidRDefault="004C71BD" w:rsidP="003B3EE9">
            <w:pPr>
              <w:rPr>
                <w:rFonts w:ascii="Times New Roman" w:hAnsi="Times New Roman"/>
                <w:color w:val="767171"/>
                <w:lang w:val="es-ES"/>
              </w:rPr>
            </w:pPr>
            <w:r w:rsidRPr="009A2E1C">
              <w:rPr>
                <w:rFonts w:ascii="Times New Roman" w:hAnsi="Times New Roman"/>
                <w:color w:val="767171"/>
                <w:lang w:val="es-ES"/>
              </w:rPr>
              <w:t>9</w:t>
            </w:r>
          </w:p>
        </w:tc>
        <w:tc>
          <w:tcPr>
            <w:tcW w:w="0" w:type="auto"/>
          </w:tcPr>
          <w:p w14:paraId="00C16A09" w14:textId="77777777" w:rsidR="004C71BD" w:rsidRPr="009A2E1C" w:rsidRDefault="004C71BD" w:rsidP="003B3EE9">
            <w:pPr>
              <w:rPr>
                <w:rFonts w:ascii="Times New Roman" w:hAnsi="Times New Roman"/>
                <w:color w:val="767171"/>
                <w:lang w:val="es-ES"/>
              </w:rPr>
            </w:pPr>
            <w:r w:rsidRPr="009A2E1C">
              <w:rPr>
                <w:rFonts w:ascii="Times New Roman" w:hAnsi="Times New Roman"/>
                <w:color w:val="767171"/>
                <w:lang w:val="es-ES"/>
              </w:rPr>
              <w:t>La estructura organizacional está basada en necesidades provenientes del PEI y requerimientos del marco legal.</w:t>
            </w:r>
          </w:p>
          <w:p w14:paraId="170D9890" w14:textId="77777777" w:rsidR="004C71BD" w:rsidRPr="009A2E1C" w:rsidRDefault="004C71BD" w:rsidP="003B3EE9">
            <w:pPr>
              <w:jc w:val="center"/>
              <w:rPr>
                <w:rFonts w:ascii="Times New Roman" w:hAnsi="Times New Roman"/>
                <w:color w:val="767171"/>
                <w:lang w:val="es-ES"/>
              </w:rPr>
            </w:pPr>
          </w:p>
        </w:tc>
        <w:tc>
          <w:tcPr>
            <w:tcW w:w="0" w:type="auto"/>
          </w:tcPr>
          <w:p w14:paraId="7FA2961D" w14:textId="77777777" w:rsidR="004C71BD" w:rsidRPr="009A2E1C" w:rsidRDefault="004C71BD" w:rsidP="003B3EE9">
            <w:pPr>
              <w:rPr>
                <w:rFonts w:ascii="Times New Roman" w:hAnsi="Times New Roman"/>
                <w:color w:val="767171"/>
                <w:lang w:val="es-ES"/>
              </w:rPr>
            </w:pPr>
            <w:r w:rsidRPr="009A2E1C">
              <w:rPr>
                <w:rFonts w:ascii="Times New Roman" w:hAnsi="Times New Roman"/>
                <w:color w:val="767171"/>
                <w:lang w:val="es-ES"/>
              </w:rPr>
              <w:t>Si</w:t>
            </w:r>
          </w:p>
        </w:tc>
        <w:tc>
          <w:tcPr>
            <w:tcW w:w="0" w:type="auto"/>
          </w:tcPr>
          <w:p w14:paraId="1B65DF05" w14:textId="77777777" w:rsidR="004C71BD" w:rsidRPr="009A2E1C" w:rsidRDefault="004C71BD" w:rsidP="003B3EE9">
            <w:pPr>
              <w:rPr>
                <w:rFonts w:ascii="Times New Roman" w:hAnsi="Times New Roman"/>
                <w:color w:val="767171"/>
                <w:lang w:val="es-ES"/>
              </w:rPr>
            </w:pPr>
            <w:r w:rsidRPr="009A2E1C">
              <w:rPr>
                <w:rFonts w:ascii="Times New Roman" w:hAnsi="Times New Roman"/>
                <w:color w:val="767171"/>
                <w:lang w:val="es-ES"/>
              </w:rPr>
              <w:t>Gerente de Planificación</w:t>
            </w:r>
          </w:p>
        </w:tc>
        <w:tc>
          <w:tcPr>
            <w:tcW w:w="0" w:type="auto"/>
          </w:tcPr>
          <w:p w14:paraId="2E298415" w14:textId="77777777" w:rsidR="004C71BD" w:rsidRPr="009A2E1C" w:rsidRDefault="004C71BD" w:rsidP="003B3EE9">
            <w:pPr>
              <w:rPr>
                <w:rFonts w:ascii="Times New Roman" w:hAnsi="Times New Roman"/>
                <w:color w:val="767171"/>
                <w:lang w:val="es-ES"/>
              </w:rPr>
            </w:pPr>
            <w:r w:rsidRPr="009A2E1C">
              <w:rPr>
                <w:rFonts w:ascii="Times New Roman" w:hAnsi="Times New Roman"/>
                <w:color w:val="767171"/>
                <w:lang w:val="es-ES"/>
              </w:rPr>
              <w:t>2007</w:t>
            </w:r>
          </w:p>
        </w:tc>
      </w:tr>
      <w:tr w:rsidR="004C71BD" w:rsidRPr="009A2E1C" w14:paraId="0A9C506A" w14:textId="77777777" w:rsidTr="003B3EE9">
        <w:trPr>
          <w:trHeight w:val="998"/>
        </w:trPr>
        <w:tc>
          <w:tcPr>
            <w:tcW w:w="0" w:type="auto"/>
          </w:tcPr>
          <w:p w14:paraId="2C48E8A5" w14:textId="77777777" w:rsidR="004C71BD" w:rsidRPr="009A2E1C" w:rsidRDefault="004C71BD" w:rsidP="003B3EE9">
            <w:pPr>
              <w:rPr>
                <w:lang w:val="es-ES"/>
              </w:rPr>
            </w:pPr>
            <w:r w:rsidRPr="00EF11FC">
              <w:rPr>
                <w:rFonts w:ascii="Times New Roman" w:hAnsi="Times New Roman"/>
                <w:color w:val="767171"/>
              </w:rPr>
              <w:t>10</w:t>
            </w:r>
          </w:p>
        </w:tc>
        <w:tc>
          <w:tcPr>
            <w:tcW w:w="0" w:type="auto"/>
          </w:tcPr>
          <w:p w14:paraId="0411C861" w14:textId="77777777" w:rsidR="004C71BD" w:rsidRPr="00446B0A" w:rsidRDefault="004C71BD" w:rsidP="003B3EE9">
            <w:pPr>
              <w:rPr>
                <w:rFonts w:ascii="Times New Roman" w:hAnsi="Times New Roman"/>
                <w:color w:val="767171"/>
                <w:lang w:val="es-ES"/>
              </w:rPr>
            </w:pPr>
            <w:r w:rsidRPr="00EF11FC">
              <w:rPr>
                <w:rFonts w:ascii="Times New Roman" w:hAnsi="Times New Roman"/>
                <w:color w:val="767171"/>
                <w:lang w:val="es-ES"/>
              </w:rPr>
              <w:t>Disponen de manual de funciones en el cual se detallan las funciones de cada unidad administrativa, ejecutiva y operativa.</w:t>
            </w:r>
          </w:p>
        </w:tc>
        <w:tc>
          <w:tcPr>
            <w:tcW w:w="0" w:type="auto"/>
          </w:tcPr>
          <w:p w14:paraId="3940DAD3" w14:textId="77777777" w:rsidR="004C71BD" w:rsidRPr="009A2E1C" w:rsidRDefault="004C71BD" w:rsidP="003B3EE9">
            <w:pPr>
              <w:rPr>
                <w:lang w:val="es-ES"/>
              </w:rPr>
            </w:pPr>
            <w:r w:rsidRPr="00EF11FC">
              <w:rPr>
                <w:rFonts w:ascii="Times New Roman" w:hAnsi="Times New Roman"/>
                <w:color w:val="767171"/>
              </w:rPr>
              <w:t>Si</w:t>
            </w:r>
          </w:p>
        </w:tc>
        <w:tc>
          <w:tcPr>
            <w:tcW w:w="0" w:type="auto"/>
          </w:tcPr>
          <w:p w14:paraId="0817A33A" w14:textId="77777777" w:rsidR="004C71BD" w:rsidRPr="009A2E1C" w:rsidRDefault="004C71BD" w:rsidP="003B3EE9">
            <w:pPr>
              <w:rPr>
                <w:lang w:val="es-ES"/>
              </w:rPr>
            </w:pPr>
            <w:r w:rsidRPr="00EF11FC">
              <w:rPr>
                <w:rFonts w:ascii="Times New Roman" w:hAnsi="Times New Roman"/>
                <w:color w:val="767171"/>
              </w:rPr>
              <w:t>Gerente de Planificación</w:t>
            </w:r>
          </w:p>
        </w:tc>
        <w:tc>
          <w:tcPr>
            <w:tcW w:w="0" w:type="auto"/>
          </w:tcPr>
          <w:p w14:paraId="0DDDA1FE" w14:textId="77777777" w:rsidR="004C71BD" w:rsidRPr="00446B0A" w:rsidRDefault="004C71BD" w:rsidP="003B3EE9">
            <w:pPr>
              <w:rPr>
                <w:rFonts w:ascii="Times New Roman" w:hAnsi="Times New Roman"/>
                <w:color w:val="767171"/>
              </w:rPr>
            </w:pPr>
            <w:r w:rsidRPr="00EF11FC">
              <w:rPr>
                <w:rFonts w:ascii="Times New Roman" w:hAnsi="Times New Roman"/>
                <w:color w:val="767171"/>
              </w:rPr>
              <w:t>2016 y actualizado 2021</w:t>
            </w:r>
          </w:p>
        </w:tc>
      </w:tr>
      <w:tr w:rsidR="004C71BD" w:rsidRPr="009A2E1C" w14:paraId="5888EA15" w14:textId="77777777" w:rsidTr="003B3EE9">
        <w:trPr>
          <w:trHeight w:val="998"/>
        </w:trPr>
        <w:tc>
          <w:tcPr>
            <w:tcW w:w="0" w:type="auto"/>
          </w:tcPr>
          <w:p w14:paraId="29C59C65" w14:textId="77777777" w:rsidR="004C71BD" w:rsidRPr="00EF11FC" w:rsidRDefault="004C71BD" w:rsidP="003B3EE9">
            <w:r w:rsidRPr="00EF11FC">
              <w:rPr>
                <w:rFonts w:ascii="Times New Roman" w:hAnsi="Times New Roman"/>
                <w:color w:val="767171"/>
              </w:rPr>
              <w:t>11</w:t>
            </w:r>
          </w:p>
        </w:tc>
        <w:tc>
          <w:tcPr>
            <w:tcW w:w="0" w:type="auto"/>
          </w:tcPr>
          <w:p w14:paraId="1D0D96C6" w14:textId="77777777" w:rsidR="004C71BD" w:rsidRPr="00EF11FC" w:rsidRDefault="004C71BD" w:rsidP="003B3EE9">
            <w:pPr>
              <w:rPr>
                <w:rFonts w:ascii="Times New Roman" w:hAnsi="Times New Roman"/>
                <w:color w:val="767171"/>
                <w:lang w:val="es-ES"/>
              </w:rPr>
            </w:pPr>
            <w:r w:rsidRPr="00EF11FC">
              <w:rPr>
                <w:rFonts w:ascii="Times New Roman" w:hAnsi="Times New Roman"/>
                <w:color w:val="767171"/>
                <w:lang w:val="es-ES"/>
              </w:rPr>
              <w:t>La asignación de responsabilidades se realiza en base a las competencias requeridas para el puesto de trabajo.</w:t>
            </w:r>
          </w:p>
          <w:p w14:paraId="2D5DF9BB" w14:textId="77777777" w:rsidR="004C71BD" w:rsidRPr="00EF11FC" w:rsidRDefault="004C71BD" w:rsidP="003B3EE9">
            <w:pPr>
              <w:rPr>
                <w:lang w:val="es-ES"/>
              </w:rPr>
            </w:pPr>
          </w:p>
        </w:tc>
        <w:tc>
          <w:tcPr>
            <w:tcW w:w="0" w:type="auto"/>
          </w:tcPr>
          <w:p w14:paraId="09423F92" w14:textId="77777777" w:rsidR="004C71BD" w:rsidRPr="00EF11FC" w:rsidRDefault="004C71BD" w:rsidP="003B3EE9">
            <w:r w:rsidRPr="00EF11FC">
              <w:rPr>
                <w:rFonts w:ascii="Times New Roman" w:hAnsi="Times New Roman"/>
                <w:color w:val="767171"/>
              </w:rPr>
              <w:t>Si</w:t>
            </w:r>
          </w:p>
        </w:tc>
        <w:tc>
          <w:tcPr>
            <w:tcW w:w="0" w:type="auto"/>
          </w:tcPr>
          <w:p w14:paraId="4D8D8633" w14:textId="77777777" w:rsidR="004C71BD" w:rsidRPr="00EF11FC" w:rsidRDefault="004C71BD" w:rsidP="003B3EE9">
            <w:r w:rsidRPr="00EF11FC">
              <w:rPr>
                <w:rFonts w:ascii="Times New Roman" w:hAnsi="Times New Roman"/>
                <w:color w:val="767171"/>
              </w:rPr>
              <w:t>Gerente Recursos Humanos</w:t>
            </w:r>
          </w:p>
        </w:tc>
        <w:tc>
          <w:tcPr>
            <w:tcW w:w="0" w:type="auto"/>
          </w:tcPr>
          <w:p w14:paraId="49623B47" w14:textId="77777777" w:rsidR="004C71BD" w:rsidRPr="00EF11FC" w:rsidRDefault="004C71BD" w:rsidP="003B3EE9">
            <w:r w:rsidRPr="00EF11FC">
              <w:rPr>
                <w:rFonts w:ascii="Times New Roman" w:hAnsi="Times New Roman"/>
                <w:color w:val="767171"/>
              </w:rPr>
              <w:t>Agosto 2020-2021</w:t>
            </w:r>
          </w:p>
        </w:tc>
      </w:tr>
      <w:tr w:rsidR="004C71BD" w:rsidRPr="009A2E1C" w14:paraId="42960B07" w14:textId="77777777" w:rsidTr="003B3EE9">
        <w:trPr>
          <w:trHeight w:val="998"/>
        </w:trPr>
        <w:tc>
          <w:tcPr>
            <w:tcW w:w="0" w:type="auto"/>
          </w:tcPr>
          <w:p w14:paraId="178918EC" w14:textId="77777777" w:rsidR="004C71BD" w:rsidRPr="00EF11FC" w:rsidRDefault="004C71BD" w:rsidP="003B3EE9">
            <w:r w:rsidRPr="00EF11FC">
              <w:rPr>
                <w:rFonts w:ascii="Times New Roman" w:hAnsi="Times New Roman"/>
                <w:color w:val="767171"/>
              </w:rPr>
              <w:t>12</w:t>
            </w:r>
          </w:p>
        </w:tc>
        <w:tc>
          <w:tcPr>
            <w:tcW w:w="0" w:type="auto"/>
          </w:tcPr>
          <w:p w14:paraId="018DE1CA" w14:textId="77777777" w:rsidR="004C71BD" w:rsidRPr="00EF11FC" w:rsidRDefault="004C71BD" w:rsidP="003B3EE9">
            <w:pPr>
              <w:rPr>
                <w:lang w:val="es-ES"/>
              </w:rPr>
            </w:pPr>
            <w:r w:rsidRPr="00EF11FC">
              <w:rPr>
                <w:rFonts w:ascii="Times New Roman" w:hAnsi="Times New Roman"/>
                <w:color w:val="767171"/>
                <w:lang w:val="es-ES"/>
              </w:rPr>
              <w:t>Disponen de descripciones de puestos donde cada colaborador conozca claramente el rol de su puesto de trabajo y las responsabilidades correspondientes.</w:t>
            </w:r>
          </w:p>
        </w:tc>
        <w:tc>
          <w:tcPr>
            <w:tcW w:w="0" w:type="auto"/>
          </w:tcPr>
          <w:p w14:paraId="3B1BC3DF" w14:textId="77777777" w:rsidR="004C71BD" w:rsidRPr="00EF11FC" w:rsidRDefault="004C71BD" w:rsidP="003B3EE9">
            <w:r w:rsidRPr="00EF11FC">
              <w:rPr>
                <w:rFonts w:ascii="Times New Roman" w:hAnsi="Times New Roman"/>
                <w:color w:val="767171"/>
              </w:rPr>
              <w:t>Si</w:t>
            </w:r>
          </w:p>
        </w:tc>
        <w:tc>
          <w:tcPr>
            <w:tcW w:w="0" w:type="auto"/>
          </w:tcPr>
          <w:p w14:paraId="33361269" w14:textId="77777777" w:rsidR="004C71BD" w:rsidRPr="00EF11FC" w:rsidRDefault="004C71BD" w:rsidP="003B3EE9">
            <w:r w:rsidRPr="00EF11FC">
              <w:rPr>
                <w:rFonts w:ascii="Times New Roman" w:hAnsi="Times New Roman"/>
                <w:color w:val="767171"/>
              </w:rPr>
              <w:t>Gerente de Planificación</w:t>
            </w:r>
          </w:p>
        </w:tc>
        <w:tc>
          <w:tcPr>
            <w:tcW w:w="0" w:type="auto"/>
          </w:tcPr>
          <w:p w14:paraId="3C6D27A0" w14:textId="77777777" w:rsidR="004C71BD" w:rsidRPr="00EF11FC" w:rsidRDefault="004C71BD" w:rsidP="003B3EE9">
            <w:r w:rsidRPr="00EF11FC">
              <w:rPr>
                <w:rFonts w:ascii="Times New Roman" w:hAnsi="Times New Roman"/>
                <w:color w:val="767171"/>
              </w:rPr>
              <w:t>Agosto 2020-2021</w:t>
            </w:r>
          </w:p>
        </w:tc>
      </w:tr>
      <w:tr w:rsidR="004C71BD" w:rsidRPr="009A2E1C" w14:paraId="59481149" w14:textId="77777777" w:rsidTr="003B3EE9">
        <w:trPr>
          <w:trHeight w:val="998"/>
        </w:trPr>
        <w:tc>
          <w:tcPr>
            <w:tcW w:w="0" w:type="auto"/>
          </w:tcPr>
          <w:p w14:paraId="1131E696" w14:textId="77777777" w:rsidR="004C71BD" w:rsidRPr="00EF11FC" w:rsidRDefault="004C71BD" w:rsidP="003B3EE9">
            <w:r w:rsidRPr="00EF11FC">
              <w:rPr>
                <w:rFonts w:ascii="Times New Roman" w:hAnsi="Times New Roman"/>
                <w:color w:val="767171"/>
              </w:rPr>
              <w:t>13</w:t>
            </w:r>
          </w:p>
        </w:tc>
        <w:tc>
          <w:tcPr>
            <w:tcW w:w="0" w:type="auto"/>
          </w:tcPr>
          <w:p w14:paraId="4267B034" w14:textId="77777777" w:rsidR="004C71BD" w:rsidRPr="00EF11FC" w:rsidRDefault="004C71BD" w:rsidP="003B3EE9">
            <w:pPr>
              <w:rPr>
                <w:rFonts w:ascii="Times New Roman" w:hAnsi="Times New Roman"/>
                <w:color w:val="767171"/>
                <w:lang w:val="es-ES"/>
              </w:rPr>
            </w:pPr>
            <w:r w:rsidRPr="00EF11FC">
              <w:rPr>
                <w:rFonts w:ascii="Times New Roman" w:hAnsi="Times New Roman"/>
                <w:color w:val="767171"/>
                <w:lang w:val="es-ES"/>
              </w:rPr>
              <w:t>La autoridad se delega en personas que posean los conocimientos y experiencias apropiados, es decir, existen requisitos claros de perfil de puesto de las posiciones de dirección.</w:t>
            </w:r>
          </w:p>
          <w:p w14:paraId="1EDF9F12" w14:textId="77777777" w:rsidR="004C71BD" w:rsidRPr="00EF11FC" w:rsidRDefault="004C71BD" w:rsidP="003B3EE9">
            <w:pPr>
              <w:rPr>
                <w:lang w:val="es-ES"/>
              </w:rPr>
            </w:pPr>
          </w:p>
        </w:tc>
        <w:tc>
          <w:tcPr>
            <w:tcW w:w="0" w:type="auto"/>
          </w:tcPr>
          <w:p w14:paraId="03E649C3" w14:textId="77777777" w:rsidR="004C71BD" w:rsidRPr="00EF11FC" w:rsidRDefault="004C71BD" w:rsidP="003B3EE9">
            <w:r w:rsidRPr="00EF11FC">
              <w:rPr>
                <w:rFonts w:ascii="Times New Roman" w:hAnsi="Times New Roman"/>
                <w:color w:val="767171"/>
              </w:rPr>
              <w:t>Si</w:t>
            </w:r>
          </w:p>
        </w:tc>
        <w:tc>
          <w:tcPr>
            <w:tcW w:w="0" w:type="auto"/>
          </w:tcPr>
          <w:p w14:paraId="34A8779C" w14:textId="77777777" w:rsidR="004C71BD" w:rsidRPr="00EF11FC" w:rsidRDefault="004C71BD" w:rsidP="003B3EE9">
            <w:r w:rsidRPr="00EF11FC">
              <w:rPr>
                <w:rFonts w:ascii="Times New Roman" w:hAnsi="Times New Roman"/>
                <w:color w:val="767171"/>
              </w:rPr>
              <w:t>Gerente Recursos Humanos</w:t>
            </w:r>
          </w:p>
        </w:tc>
        <w:tc>
          <w:tcPr>
            <w:tcW w:w="0" w:type="auto"/>
          </w:tcPr>
          <w:p w14:paraId="3E01773C" w14:textId="77777777" w:rsidR="004C71BD" w:rsidRPr="00EF11FC" w:rsidRDefault="004C71BD" w:rsidP="003B3EE9">
            <w:r w:rsidRPr="00EF11FC">
              <w:rPr>
                <w:rFonts w:ascii="Times New Roman" w:hAnsi="Times New Roman"/>
                <w:color w:val="767171"/>
              </w:rPr>
              <w:t>Agosto 2020-2021</w:t>
            </w:r>
          </w:p>
        </w:tc>
      </w:tr>
      <w:tr w:rsidR="004C71BD" w:rsidRPr="009A2E1C" w14:paraId="169E3950" w14:textId="77777777" w:rsidTr="003B3EE9">
        <w:trPr>
          <w:trHeight w:val="998"/>
        </w:trPr>
        <w:tc>
          <w:tcPr>
            <w:tcW w:w="0" w:type="auto"/>
          </w:tcPr>
          <w:p w14:paraId="3CCC0B37" w14:textId="77777777" w:rsidR="004C71BD" w:rsidRPr="00EF11FC" w:rsidRDefault="004C71BD" w:rsidP="003B3EE9">
            <w:r w:rsidRPr="00EF11FC">
              <w:rPr>
                <w:rFonts w:ascii="Times New Roman" w:hAnsi="Times New Roman"/>
                <w:color w:val="767171"/>
              </w:rPr>
              <w:t>14</w:t>
            </w:r>
          </w:p>
        </w:tc>
        <w:tc>
          <w:tcPr>
            <w:tcW w:w="0" w:type="auto"/>
          </w:tcPr>
          <w:p w14:paraId="7AD713D2" w14:textId="77777777" w:rsidR="004C71BD" w:rsidRPr="00EF11FC" w:rsidRDefault="004C71BD" w:rsidP="003B3EE9">
            <w:pPr>
              <w:rPr>
                <w:rFonts w:ascii="Times New Roman" w:hAnsi="Times New Roman"/>
                <w:color w:val="767171"/>
                <w:lang w:val="es-ES"/>
              </w:rPr>
            </w:pPr>
            <w:r w:rsidRPr="00EF11FC">
              <w:rPr>
                <w:rFonts w:ascii="Times New Roman" w:hAnsi="Times New Roman"/>
                <w:color w:val="767171"/>
                <w:lang w:val="es-ES"/>
              </w:rPr>
              <w:t>Esta claramente asignada la autoridad en cada unidad organizacional y su suplencia en faltas temporales, de tal manera que no se detengan las operaciones por ausencia del titular.</w:t>
            </w:r>
          </w:p>
          <w:p w14:paraId="28204D23" w14:textId="77777777" w:rsidR="004C71BD" w:rsidRPr="00EF11FC" w:rsidRDefault="004C71BD" w:rsidP="003B3EE9">
            <w:pPr>
              <w:rPr>
                <w:lang w:val="es-ES"/>
              </w:rPr>
            </w:pPr>
          </w:p>
        </w:tc>
        <w:tc>
          <w:tcPr>
            <w:tcW w:w="0" w:type="auto"/>
          </w:tcPr>
          <w:p w14:paraId="7A3BF647" w14:textId="77777777" w:rsidR="004C71BD" w:rsidRPr="00EF11FC" w:rsidRDefault="004C71BD" w:rsidP="003B3EE9">
            <w:r w:rsidRPr="00EF11FC">
              <w:rPr>
                <w:rFonts w:ascii="Times New Roman" w:hAnsi="Times New Roman"/>
                <w:color w:val="767171"/>
              </w:rPr>
              <w:t>Si</w:t>
            </w:r>
          </w:p>
        </w:tc>
        <w:tc>
          <w:tcPr>
            <w:tcW w:w="0" w:type="auto"/>
          </w:tcPr>
          <w:p w14:paraId="6963F555" w14:textId="77777777" w:rsidR="004C71BD" w:rsidRPr="00EF11FC" w:rsidRDefault="004C71BD" w:rsidP="003B3EE9">
            <w:r w:rsidRPr="00EF11FC">
              <w:rPr>
                <w:rFonts w:ascii="Times New Roman" w:hAnsi="Times New Roman"/>
                <w:color w:val="767171"/>
              </w:rPr>
              <w:t>Gerente Recursos Humanos</w:t>
            </w:r>
          </w:p>
        </w:tc>
        <w:tc>
          <w:tcPr>
            <w:tcW w:w="0" w:type="auto"/>
          </w:tcPr>
          <w:p w14:paraId="3AC79B51" w14:textId="77777777" w:rsidR="004C71BD" w:rsidRPr="00EF11FC" w:rsidRDefault="004C71BD" w:rsidP="003B3EE9">
            <w:r w:rsidRPr="00EF11FC">
              <w:rPr>
                <w:rFonts w:ascii="Times New Roman" w:hAnsi="Times New Roman"/>
                <w:color w:val="767171"/>
              </w:rPr>
              <w:t>Agosto 2020-2021</w:t>
            </w:r>
          </w:p>
        </w:tc>
      </w:tr>
      <w:tr w:rsidR="004C71BD" w:rsidRPr="009A2E1C" w14:paraId="63C70056" w14:textId="77777777" w:rsidTr="003B3EE9">
        <w:trPr>
          <w:trHeight w:val="998"/>
        </w:trPr>
        <w:tc>
          <w:tcPr>
            <w:tcW w:w="0" w:type="auto"/>
          </w:tcPr>
          <w:p w14:paraId="4F095F18" w14:textId="77777777" w:rsidR="004C71BD" w:rsidRPr="00EF11FC" w:rsidRDefault="004C71BD" w:rsidP="003B3EE9">
            <w:r w:rsidRPr="00EF11FC">
              <w:rPr>
                <w:rFonts w:ascii="Times New Roman" w:hAnsi="Times New Roman"/>
                <w:color w:val="767171"/>
              </w:rPr>
              <w:t>15</w:t>
            </w:r>
          </w:p>
        </w:tc>
        <w:tc>
          <w:tcPr>
            <w:tcW w:w="0" w:type="auto"/>
          </w:tcPr>
          <w:p w14:paraId="3591FBED" w14:textId="77777777" w:rsidR="004C71BD" w:rsidRPr="00EF11FC" w:rsidRDefault="004C71BD" w:rsidP="003B3EE9">
            <w:pPr>
              <w:rPr>
                <w:rFonts w:ascii="Times New Roman" w:hAnsi="Times New Roman"/>
                <w:color w:val="767171"/>
                <w:lang w:val="es-ES"/>
              </w:rPr>
            </w:pPr>
            <w:r w:rsidRPr="00EF11FC">
              <w:rPr>
                <w:rFonts w:ascii="Times New Roman" w:hAnsi="Times New Roman"/>
                <w:color w:val="767171"/>
                <w:lang w:val="es-ES"/>
              </w:rPr>
              <w:t>La entidad dispone de manuales, instructivos o equivalentes en los cuales se explica las diferentes etapas de cada proceso, sus responsables y la forma de documentar, manejar y conservar la información que se reciba y se produce en tales procesos.</w:t>
            </w:r>
          </w:p>
          <w:p w14:paraId="3C7A95A1" w14:textId="77777777" w:rsidR="004C71BD" w:rsidRPr="00EF11FC" w:rsidRDefault="004C71BD" w:rsidP="003B3EE9">
            <w:pPr>
              <w:rPr>
                <w:lang w:val="es-ES"/>
              </w:rPr>
            </w:pPr>
          </w:p>
        </w:tc>
        <w:tc>
          <w:tcPr>
            <w:tcW w:w="0" w:type="auto"/>
          </w:tcPr>
          <w:p w14:paraId="45CB15DC" w14:textId="77777777" w:rsidR="004C71BD" w:rsidRPr="00EF11FC" w:rsidRDefault="004C71BD" w:rsidP="003B3EE9">
            <w:r w:rsidRPr="00EF11FC">
              <w:rPr>
                <w:rFonts w:ascii="Times New Roman" w:hAnsi="Times New Roman"/>
                <w:color w:val="767171"/>
              </w:rPr>
              <w:t>Si</w:t>
            </w:r>
          </w:p>
        </w:tc>
        <w:tc>
          <w:tcPr>
            <w:tcW w:w="0" w:type="auto"/>
          </w:tcPr>
          <w:p w14:paraId="1B1260A1" w14:textId="77777777" w:rsidR="004C71BD" w:rsidRPr="00EF11FC" w:rsidRDefault="004C71BD" w:rsidP="003B3EE9">
            <w:r w:rsidRPr="00EF11FC">
              <w:rPr>
                <w:rFonts w:ascii="Times New Roman" w:hAnsi="Times New Roman"/>
                <w:color w:val="767171"/>
              </w:rPr>
              <w:t>Gerente de Planificación</w:t>
            </w:r>
          </w:p>
        </w:tc>
        <w:tc>
          <w:tcPr>
            <w:tcW w:w="0" w:type="auto"/>
          </w:tcPr>
          <w:p w14:paraId="2B11D3CF" w14:textId="77777777" w:rsidR="004C71BD" w:rsidRPr="00EF11FC" w:rsidRDefault="004C71BD" w:rsidP="003B3EE9">
            <w:pPr>
              <w:rPr>
                <w:rFonts w:ascii="Times New Roman" w:hAnsi="Times New Roman"/>
                <w:color w:val="767171"/>
              </w:rPr>
            </w:pPr>
            <w:r w:rsidRPr="00EF11FC">
              <w:rPr>
                <w:rFonts w:ascii="Times New Roman" w:hAnsi="Times New Roman"/>
                <w:color w:val="767171"/>
              </w:rPr>
              <w:t>2016 y actualizado 2021</w:t>
            </w:r>
          </w:p>
          <w:p w14:paraId="65F78570" w14:textId="77777777" w:rsidR="004C71BD" w:rsidRPr="00EF11FC" w:rsidRDefault="004C71BD" w:rsidP="003B3EE9"/>
        </w:tc>
      </w:tr>
    </w:tbl>
    <w:p w14:paraId="6464DD99"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321"/>
        <w:tblW w:w="0" w:type="auto"/>
        <w:tblLook w:val="04A0" w:firstRow="1" w:lastRow="0" w:firstColumn="1" w:lastColumn="0" w:noHBand="0" w:noVBand="1"/>
      </w:tblPr>
      <w:tblGrid>
        <w:gridCol w:w="436"/>
        <w:gridCol w:w="4085"/>
        <w:gridCol w:w="400"/>
        <w:gridCol w:w="1647"/>
        <w:gridCol w:w="1352"/>
      </w:tblGrid>
      <w:tr w:rsidR="004C71BD" w:rsidRPr="008A2D8D" w14:paraId="779007E8" w14:textId="77777777" w:rsidTr="00786E0A">
        <w:tc>
          <w:tcPr>
            <w:tcW w:w="0" w:type="auto"/>
            <w:gridSpan w:val="5"/>
            <w:tcBorders>
              <w:top w:val="nil"/>
              <w:left w:val="nil"/>
              <w:bottom w:val="nil"/>
              <w:right w:val="nil"/>
            </w:tcBorders>
          </w:tcPr>
          <w:p w14:paraId="0C96282D"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 xml:space="preserve">Matriz Ambiente de Control       </w:t>
            </w:r>
          </w:p>
        </w:tc>
      </w:tr>
      <w:tr w:rsidR="004C71BD" w:rsidRPr="009A2E1C" w14:paraId="1D205E5B" w14:textId="77777777" w:rsidTr="00786E0A">
        <w:tc>
          <w:tcPr>
            <w:tcW w:w="0" w:type="auto"/>
          </w:tcPr>
          <w:p w14:paraId="6B8C4D02"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16</w:t>
            </w:r>
          </w:p>
        </w:tc>
        <w:tc>
          <w:tcPr>
            <w:tcW w:w="0" w:type="auto"/>
          </w:tcPr>
          <w:p w14:paraId="00733E24"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administración en general está respaldada en políticas formales y manuales de funciones y procedimientos que guíen la acción.</w:t>
            </w:r>
          </w:p>
          <w:p w14:paraId="60239AA8" w14:textId="77777777" w:rsidR="004C71BD" w:rsidRPr="009A2E1C" w:rsidRDefault="004C71BD" w:rsidP="00786E0A">
            <w:pPr>
              <w:jc w:val="center"/>
              <w:rPr>
                <w:rFonts w:ascii="Times New Roman" w:hAnsi="Times New Roman"/>
                <w:color w:val="767171"/>
                <w:lang w:val="es-ES"/>
              </w:rPr>
            </w:pPr>
          </w:p>
        </w:tc>
        <w:tc>
          <w:tcPr>
            <w:tcW w:w="0" w:type="auto"/>
          </w:tcPr>
          <w:p w14:paraId="50F105FC"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0" w:type="auto"/>
          </w:tcPr>
          <w:p w14:paraId="497F6984" w14:textId="0DD111E0" w:rsidR="004C71BD" w:rsidRDefault="004C71BD" w:rsidP="00786E0A">
            <w:pPr>
              <w:rPr>
                <w:rFonts w:ascii="Times New Roman" w:hAnsi="Times New Roman"/>
                <w:color w:val="767171"/>
              </w:rPr>
            </w:pPr>
            <w:r>
              <w:rPr>
                <w:rFonts w:ascii="Times New Roman" w:hAnsi="Times New Roman"/>
                <w:color w:val="767171"/>
              </w:rPr>
              <w:t>Gerente Adminis</w:t>
            </w:r>
            <w:r w:rsidR="00786E0A">
              <w:rPr>
                <w:rFonts w:ascii="Times New Roman" w:hAnsi="Times New Roman"/>
                <w:color w:val="767171"/>
              </w:rPr>
              <w:t>tra</w:t>
            </w:r>
            <w:r>
              <w:rPr>
                <w:rFonts w:ascii="Times New Roman" w:hAnsi="Times New Roman"/>
                <w:color w:val="767171"/>
              </w:rPr>
              <w:t>tivo</w:t>
            </w:r>
          </w:p>
          <w:p w14:paraId="37FFC60B" w14:textId="77777777" w:rsidR="004C71BD" w:rsidRPr="009A2E1C" w:rsidRDefault="004C71BD" w:rsidP="00786E0A">
            <w:pPr>
              <w:rPr>
                <w:rFonts w:ascii="Times New Roman" w:hAnsi="Times New Roman"/>
                <w:color w:val="767171"/>
                <w:lang w:val="es-ES"/>
              </w:rPr>
            </w:pPr>
            <w:r>
              <w:rPr>
                <w:rFonts w:ascii="Times New Roman" w:hAnsi="Times New Roman"/>
                <w:color w:val="767171"/>
              </w:rPr>
              <w:t>Financiero</w:t>
            </w:r>
          </w:p>
        </w:tc>
        <w:tc>
          <w:tcPr>
            <w:tcW w:w="0" w:type="auto"/>
          </w:tcPr>
          <w:p w14:paraId="6A5D6CB5"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2016 y actualizado 2021</w:t>
            </w:r>
          </w:p>
        </w:tc>
      </w:tr>
      <w:tr w:rsidR="004C71BD" w:rsidRPr="009A2E1C" w14:paraId="5A0EC869" w14:textId="77777777" w:rsidTr="00786E0A">
        <w:tc>
          <w:tcPr>
            <w:tcW w:w="0" w:type="auto"/>
          </w:tcPr>
          <w:p w14:paraId="7DD09389"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17</w:t>
            </w:r>
          </w:p>
        </w:tc>
        <w:tc>
          <w:tcPr>
            <w:tcW w:w="0" w:type="auto"/>
          </w:tcPr>
          <w:p w14:paraId="45B8DDBD"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los mecanismos correspondientes para que los colaboradores confirmen el conocimiento y entendimiento de los procedimientos para el desempeño de las funciones a su cargo.</w:t>
            </w:r>
          </w:p>
          <w:p w14:paraId="601F75F2" w14:textId="77777777" w:rsidR="004C71BD" w:rsidRPr="009A2E1C" w:rsidRDefault="004C71BD" w:rsidP="00786E0A">
            <w:pPr>
              <w:jc w:val="center"/>
              <w:rPr>
                <w:rFonts w:ascii="Times New Roman" w:hAnsi="Times New Roman"/>
                <w:color w:val="767171"/>
                <w:lang w:val="es-ES"/>
              </w:rPr>
            </w:pPr>
          </w:p>
        </w:tc>
        <w:tc>
          <w:tcPr>
            <w:tcW w:w="0" w:type="auto"/>
          </w:tcPr>
          <w:p w14:paraId="31FCC06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0" w:type="auto"/>
          </w:tcPr>
          <w:p w14:paraId="486DC9B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Planificación</w:t>
            </w:r>
          </w:p>
        </w:tc>
        <w:tc>
          <w:tcPr>
            <w:tcW w:w="0" w:type="auto"/>
          </w:tcPr>
          <w:p w14:paraId="36E06851"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Agosto 2020-2021</w:t>
            </w:r>
          </w:p>
        </w:tc>
      </w:tr>
      <w:tr w:rsidR="004C71BD" w:rsidRPr="009A2E1C" w14:paraId="10DF20A6" w14:textId="77777777" w:rsidTr="00786E0A">
        <w:trPr>
          <w:trHeight w:val="998"/>
        </w:trPr>
        <w:tc>
          <w:tcPr>
            <w:tcW w:w="0" w:type="auto"/>
          </w:tcPr>
          <w:p w14:paraId="042B4DF2" w14:textId="77777777" w:rsidR="004C71BD" w:rsidRPr="009A2E1C" w:rsidRDefault="004C71BD" w:rsidP="00786E0A">
            <w:pPr>
              <w:rPr>
                <w:lang w:val="es-ES"/>
              </w:rPr>
            </w:pPr>
            <w:r w:rsidRPr="00EF11FC">
              <w:rPr>
                <w:rFonts w:ascii="Times New Roman" w:hAnsi="Times New Roman"/>
                <w:color w:val="767171"/>
              </w:rPr>
              <w:t>18</w:t>
            </w:r>
          </w:p>
        </w:tc>
        <w:tc>
          <w:tcPr>
            <w:tcW w:w="0" w:type="auto"/>
          </w:tcPr>
          <w:p w14:paraId="0C5A02AD"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Existe una unidad dentro de la institución, encargada de coordinar la elaboración, actualización y divulgación de las políticas y procedimientos.</w:t>
            </w:r>
          </w:p>
          <w:p w14:paraId="74255E71" w14:textId="77777777" w:rsidR="004C71BD" w:rsidRPr="00446B0A" w:rsidRDefault="004C71BD" w:rsidP="00786E0A">
            <w:pPr>
              <w:rPr>
                <w:rFonts w:ascii="Times New Roman" w:hAnsi="Times New Roman"/>
                <w:color w:val="767171"/>
                <w:lang w:val="es-ES"/>
              </w:rPr>
            </w:pPr>
          </w:p>
        </w:tc>
        <w:tc>
          <w:tcPr>
            <w:tcW w:w="0" w:type="auto"/>
          </w:tcPr>
          <w:p w14:paraId="58A50CB6" w14:textId="77777777" w:rsidR="004C71BD" w:rsidRPr="009A2E1C" w:rsidRDefault="004C71BD" w:rsidP="00786E0A">
            <w:pPr>
              <w:rPr>
                <w:lang w:val="es-ES"/>
              </w:rPr>
            </w:pPr>
            <w:r w:rsidRPr="00EF11FC">
              <w:rPr>
                <w:rFonts w:ascii="Times New Roman" w:hAnsi="Times New Roman"/>
                <w:color w:val="767171"/>
              </w:rPr>
              <w:t>Si</w:t>
            </w:r>
          </w:p>
        </w:tc>
        <w:tc>
          <w:tcPr>
            <w:tcW w:w="0" w:type="auto"/>
          </w:tcPr>
          <w:p w14:paraId="4EE57F1A" w14:textId="77777777" w:rsidR="004C71BD" w:rsidRPr="009A2E1C" w:rsidRDefault="004C71BD" w:rsidP="00786E0A">
            <w:pPr>
              <w:rPr>
                <w:lang w:val="es-ES"/>
              </w:rPr>
            </w:pPr>
            <w:r w:rsidRPr="00EF11FC">
              <w:rPr>
                <w:rFonts w:ascii="Times New Roman" w:hAnsi="Times New Roman"/>
                <w:color w:val="767171"/>
              </w:rPr>
              <w:t>Gerente de Planificación</w:t>
            </w:r>
          </w:p>
        </w:tc>
        <w:tc>
          <w:tcPr>
            <w:tcW w:w="0" w:type="auto"/>
          </w:tcPr>
          <w:p w14:paraId="5549F23E"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Agosto 2020-2021</w:t>
            </w:r>
          </w:p>
        </w:tc>
      </w:tr>
      <w:tr w:rsidR="004C71BD" w:rsidRPr="009A2E1C" w14:paraId="301BDF46" w14:textId="77777777" w:rsidTr="00786E0A">
        <w:trPr>
          <w:trHeight w:val="1442"/>
        </w:trPr>
        <w:tc>
          <w:tcPr>
            <w:tcW w:w="0" w:type="auto"/>
          </w:tcPr>
          <w:p w14:paraId="5AF437E6" w14:textId="77777777" w:rsidR="004C71BD" w:rsidRPr="00EF11FC" w:rsidRDefault="004C71BD" w:rsidP="00786E0A">
            <w:r w:rsidRPr="00EF11FC">
              <w:rPr>
                <w:rFonts w:ascii="Times New Roman" w:hAnsi="Times New Roman"/>
                <w:color w:val="767171"/>
              </w:rPr>
              <w:t>19</w:t>
            </w:r>
          </w:p>
        </w:tc>
        <w:tc>
          <w:tcPr>
            <w:tcW w:w="0" w:type="auto"/>
          </w:tcPr>
          <w:p w14:paraId="66116A37"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los mecanismos correspondientes para que los colaboradores reciban inducción y/o actualización sobre los procedimientos vigentes.</w:t>
            </w:r>
          </w:p>
          <w:p w14:paraId="45249CE4" w14:textId="77777777" w:rsidR="004C71BD" w:rsidRPr="00EF11FC" w:rsidRDefault="004C71BD" w:rsidP="00786E0A">
            <w:pPr>
              <w:rPr>
                <w:lang w:val="es-ES"/>
              </w:rPr>
            </w:pPr>
          </w:p>
        </w:tc>
        <w:tc>
          <w:tcPr>
            <w:tcW w:w="0" w:type="auto"/>
          </w:tcPr>
          <w:p w14:paraId="28A3B9A9" w14:textId="77777777" w:rsidR="004C71BD" w:rsidRPr="00EF11FC" w:rsidRDefault="004C71BD" w:rsidP="00786E0A">
            <w:r w:rsidRPr="00EF11FC">
              <w:rPr>
                <w:rFonts w:ascii="Times New Roman" w:hAnsi="Times New Roman"/>
                <w:color w:val="767171"/>
              </w:rPr>
              <w:t>Si</w:t>
            </w:r>
          </w:p>
        </w:tc>
        <w:tc>
          <w:tcPr>
            <w:tcW w:w="0" w:type="auto"/>
          </w:tcPr>
          <w:p w14:paraId="2C165246" w14:textId="77777777" w:rsidR="004C71BD" w:rsidRPr="00EF11FC" w:rsidRDefault="004C71BD" w:rsidP="00786E0A">
            <w:r w:rsidRPr="00EF11FC">
              <w:rPr>
                <w:rFonts w:ascii="Times New Roman" w:hAnsi="Times New Roman"/>
                <w:color w:val="767171"/>
              </w:rPr>
              <w:t>Gerente de Planificación</w:t>
            </w:r>
          </w:p>
        </w:tc>
        <w:tc>
          <w:tcPr>
            <w:tcW w:w="0" w:type="auto"/>
          </w:tcPr>
          <w:p w14:paraId="6F5F2503" w14:textId="77777777" w:rsidR="004C71BD" w:rsidRPr="00EF11FC" w:rsidRDefault="004C71BD" w:rsidP="00786E0A">
            <w:r w:rsidRPr="00EF11FC">
              <w:rPr>
                <w:rFonts w:ascii="Times New Roman" w:hAnsi="Times New Roman"/>
                <w:color w:val="767171"/>
              </w:rPr>
              <w:t>Agosto 2020-2021</w:t>
            </w:r>
          </w:p>
        </w:tc>
      </w:tr>
      <w:tr w:rsidR="004C71BD" w:rsidRPr="009A2E1C" w14:paraId="4AF77B23" w14:textId="77777777" w:rsidTr="00786E0A">
        <w:trPr>
          <w:trHeight w:val="998"/>
        </w:trPr>
        <w:tc>
          <w:tcPr>
            <w:tcW w:w="0" w:type="auto"/>
          </w:tcPr>
          <w:p w14:paraId="38514B95" w14:textId="77777777" w:rsidR="004C71BD" w:rsidRPr="00EF11FC" w:rsidRDefault="004C71BD" w:rsidP="00786E0A">
            <w:r w:rsidRPr="00EF11FC">
              <w:rPr>
                <w:rFonts w:ascii="Times New Roman" w:hAnsi="Times New Roman"/>
                <w:color w:val="767171"/>
              </w:rPr>
              <w:t>20</w:t>
            </w:r>
          </w:p>
        </w:tc>
        <w:tc>
          <w:tcPr>
            <w:tcW w:w="0" w:type="auto"/>
          </w:tcPr>
          <w:p w14:paraId="21CD7417"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mecanismos para la verificación periódica del cumplimiento de las disposiciones legales, por ejemplo, se han identificado cuales normativas legales están relacionadas con cada política y procedimiento de la institución.</w:t>
            </w:r>
          </w:p>
          <w:p w14:paraId="61EB4B7A" w14:textId="77777777" w:rsidR="004C71BD" w:rsidRPr="00EF11FC" w:rsidRDefault="004C71BD" w:rsidP="00786E0A">
            <w:pPr>
              <w:rPr>
                <w:lang w:val="es-ES"/>
              </w:rPr>
            </w:pPr>
          </w:p>
        </w:tc>
        <w:tc>
          <w:tcPr>
            <w:tcW w:w="0" w:type="auto"/>
          </w:tcPr>
          <w:p w14:paraId="1ABB7F35" w14:textId="77777777" w:rsidR="004C71BD" w:rsidRPr="00EF11FC" w:rsidRDefault="004C71BD" w:rsidP="00786E0A">
            <w:r w:rsidRPr="00EF11FC">
              <w:rPr>
                <w:rFonts w:ascii="Times New Roman" w:hAnsi="Times New Roman"/>
                <w:color w:val="767171"/>
              </w:rPr>
              <w:t>Si</w:t>
            </w:r>
          </w:p>
        </w:tc>
        <w:tc>
          <w:tcPr>
            <w:tcW w:w="0" w:type="auto"/>
          </w:tcPr>
          <w:p w14:paraId="260BDFB5" w14:textId="77777777" w:rsidR="004C71BD" w:rsidRPr="00EF11FC" w:rsidRDefault="004C71BD" w:rsidP="00786E0A">
            <w:r w:rsidRPr="00EF11FC">
              <w:rPr>
                <w:rFonts w:ascii="Times New Roman" w:hAnsi="Times New Roman"/>
                <w:color w:val="767171"/>
              </w:rPr>
              <w:t>Consultor Jurídico</w:t>
            </w:r>
          </w:p>
        </w:tc>
        <w:tc>
          <w:tcPr>
            <w:tcW w:w="0" w:type="auto"/>
          </w:tcPr>
          <w:p w14:paraId="3091F939" w14:textId="77777777" w:rsidR="004C71BD" w:rsidRPr="00EF11FC" w:rsidRDefault="004C71BD" w:rsidP="00786E0A">
            <w:pPr>
              <w:rPr>
                <w:rFonts w:ascii="Times New Roman" w:hAnsi="Times New Roman"/>
                <w:color w:val="767171"/>
              </w:rPr>
            </w:pPr>
            <w:r w:rsidRPr="00EF11FC">
              <w:rPr>
                <w:rFonts w:ascii="Times New Roman" w:hAnsi="Times New Roman"/>
                <w:color w:val="767171"/>
              </w:rPr>
              <w:t>Agosto 2020-2021</w:t>
            </w:r>
          </w:p>
          <w:p w14:paraId="6B12CAB5" w14:textId="77777777" w:rsidR="004C71BD" w:rsidRPr="00EF11FC" w:rsidRDefault="004C71BD" w:rsidP="00786E0A"/>
        </w:tc>
      </w:tr>
      <w:tr w:rsidR="004C71BD" w:rsidRPr="009A2E1C" w14:paraId="05C4E503" w14:textId="77777777" w:rsidTr="00786E0A">
        <w:trPr>
          <w:trHeight w:val="998"/>
        </w:trPr>
        <w:tc>
          <w:tcPr>
            <w:tcW w:w="0" w:type="auto"/>
          </w:tcPr>
          <w:p w14:paraId="133BD173" w14:textId="77777777" w:rsidR="004C71BD" w:rsidRPr="00EF11FC" w:rsidRDefault="004C71BD" w:rsidP="00786E0A">
            <w:r w:rsidRPr="00EF11FC">
              <w:rPr>
                <w:rFonts w:ascii="Times New Roman" w:hAnsi="Times New Roman"/>
                <w:color w:val="767171"/>
              </w:rPr>
              <w:t>21</w:t>
            </w:r>
          </w:p>
        </w:tc>
        <w:tc>
          <w:tcPr>
            <w:tcW w:w="0" w:type="auto"/>
          </w:tcPr>
          <w:p w14:paraId="78DED32F" w14:textId="77777777" w:rsidR="004C71BD" w:rsidRPr="00EF11FC" w:rsidRDefault="004C71BD" w:rsidP="00786E0A">
            <w:pPr>
              <w:rPr>
                <w:lang w:val="es-ES"/>
              </w:rPr>
            </w:pPr>
            <w:r w:rsidRPr="00EF11FC">
              <w:rPr>
                <w:rFonts w:ascii="Times New Roman" w:hAnsi="Times New Roman"/>
                <w:color w:val="767171"/>
                <w:lang w:val="es-ES"/>
              </w:rPr>
              <w:t>Se han dispuesto mecanismos de actualización continua de nuevas normativas legales aplicables. Por ejemplo, el área jurídica, una vez se emite una norma o se realizan cambios, identifica en cuales procesos es aplicable y genera la solicitud de ajuste.</w:t>
            </w:r>
          </w:p>
        </w:tc>
        <w:tc>
          <w:tcPr>
            <w:tcW w:w="0" w:type="auto"/>
          </w:tcPr>
          <w:p w14:paraId="1758AAF0" w14:textId="77777777" w:rsidR="004C71BD" w:rsidRPr="00EF11FC" w:rsidRDefault="004C71BD" w:rsidP="00786E0A">
            <w:r w:rsidRPr="00EF11FC">
              <w:rPr>
                <w:rFonts w:ascii="Times New Roman" w:hAnsi="Times New Roman"/>
                <w:color w:val="767171"/>
              </w:rPr>
              <w:t>Si</w:t>
            </w:r>
          </w:p>
        </w:tc>
        <w:tc>
          <w:tcPr>
            <w:tcW w:w="0" w:type="auto"/>
          </w:tcPr>
          <w:p w14:paraId="3FA26C37" w14:textId="77777777" w:rsidR="004C71BD" w:rsidRPr="00EF11FC" w:rsidRDefault="004C71BD" w:rsidP="00786E0A">
            <w:r w:rsidRPr="00EF11FC">
              <w:rPr>
                <w:rFonts w:ascii="Times New Roman" w:hAnsi="Times New Roman"/>
                <w:color w:val="767171"/>
              </w:rPr>
              <w:t>Consultor Jurídico</w:t>
            </w:r>
          </w:p>
        </w:tc>
        <w:tc>
          <w:tcPr>
            <w:tcW w:w="0" w:type="auto"/>
          </w:tcPr>
          <w:p w14:paraId="551E4834" w14:textId="77777777" w:rsidR="004C71BD" w:rsidRPr="00EF11FC" w:rsidRDefault="004C71BD" w:rsidP="00786E0A">
            <w:r w:rsidRPr="00EF11FC">
              <w:rPr>
                <w:rFonts w:ascii="Times New Roman" w:hAnsi="Times New Roman"/>
                <w:color w:val="767171"/>
              </w:rPr>
              <w:t>Agosto 2020-2021</w:t>
            </w:r>
          </w:p>
        </w:tc>
      </w:tr>
      <w:tr w:rsidR="004C71BD" w:rsidRPr="009A2E1C" w14:paraId="653A6059" w14:textId="77777777" w:rsidTr="00786E0A">
        <w:trPr>
          <w:trHeight w:val="998"/>
        </w:trPr>
        <w:tc>
          <w:tcPr>
            <w:tcW w:w="0" w:type="auto"/>
          </w:tcPr>
          <w:p w14:paraId="6D9249B4" w14:textId="77777777" w:rsidR="004C71BD" w:rsidRPr="00EF11FC" w:rsidRDefault="004C71BD" w:rsidP="00786E0A">
            <w:r w:rsidRPr="00EF11FC">
              <w:rPr>
                <w:rFonts w:ascii="Times New Roman" w:hAnsi="Times New Roman"/>
                <w:color w:val="767171"/>
              </w:rPr>
              <w:t>22</w:t>
            </w:r>
          </w:p>
        </w:tc>
        <w:tc>
          <w:tcPr>
            <w:tcW w:w="0" w:type="auto"/>
          </w:tcPr>
          <w:p w14:paraId="20225F46"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practican revisiones periódicas desde el área jurídica para establecer que los manuales de procedimientos, instructivos o equivalentes incluyen los requerimientos legales aplicables.</w:t>
            </w:r>
          </w:p>
          <w:p w14:paraId="61ADD506" w14:textId="77777777" w:rsidR="004C71BD" w:rsidRPr="00EF11FC" w:rsidRDefault="004C71BD" w:rsidP="00786E0A">
            <w:pPr>
              <w:rPr>
                <w:lang w:val="es-ES"/>
              </w:rPr>
            </w:pPr>
          </w:p>
        </w:tc>
        <w:tc>
          <w:tcPr>
            <w:tcW w:w="0" w:type="auto"/>
          </w:tcPr>
          <w:p w14:paraId="64D223CA" w14:textId="77777777" w:rsidR="004C71BD" w:rsidRPr="00EF11FC" w:rsidRDefault="004C71BD" w:rsidP="00786E0A">
            <w:r w:rsidRPr="00EF11FC">
              <w:rPr>
                <w:rFonts w:ascii="Times New Roman" w:hAnsi="Times New Roman"/>
                <w:color w:val="767171"/>
              </w:rPr>
              <w:t>Si</w:t>
            </w:r>
          </w:p>
        </w:tc>
        <w:tc>
          <w:tcPr>
            <w:tcW w:w="0" w:type="auto"/>
          </w:tcPr>
          <w:p w14:paraId="6CB3E9B3" w14:textId="77777777" w:rsidR="004C71BD" w:rsidRPr="00EF11FC" w:rsidRDefault="004C71BD" w:rsidP="00786E0A">
            <w:r w:rsidRPr="00EF11FC">
              <w:rPr>
                <w:rFonts w:ascii="Times New Roman" w:hAnsi="Times New Roman"/>
                <w:color w:val="767171"/>
              </w:rPr>
              <w:t>Consultor Jurídico</w:t>
            </w:r>
          </w:p>
        </w:tc>
        <w:tc>
          <w:tcPr>
            <w:tcW w:w="0" w:type="auto"/>
          </w:tcPr>
          <w:p w14:paraId="4D1978C1" w14:textId="77777777" w:rsidR="004C71BD" w:rsidRPr="00EF11FC" w:rsidRDefault="004C71BD" w:rsidP="00786E0A">
            <w:r w:rsidRPr="00EF11FC">
              <w:rPr>
                <w:rFonts w:ascii="Times New Roman" w:hAnsi="Times New Roman"/>
                <w:color w:val="767171"/>
              </w:rPr>
              <w:t>Enero 2021</w:t>
            </w:r>
          </w:p>
        </w:tc>
      </w:tr>
    </w:tbl>
    <w:p w14:paraId="0B8F272D" w14:textId="77777777" w:rsidR="004C71BD" w:rsidRPr="00BE6315" w:rsidRDefault="004C71BD" w:rsidP="004C71BD">
      <w:pPr>
        <w:rPr>
          <w:rFonts w:ascii="Calibri" w:eastAsia="Calibri" w:hAnsi="Calibri"/>
          <w:sz w:val="22"/>
          <w:szCs w:val="22"/>
          <w:lang w:val="es-ES"/>
        </w:rPr>
      </w:pPr>
    </w:p>
    <w:tbl>
      <w:tblPr>
        <w:tblStyle w:val="Tablaconcuadrcula18"/>
        <w:tblpPr w:leftFromText="180" w:rightFromText="180" w:vertAnchor="page" w:horzAnchor="margin" w:tblpY="1321"/>
        <w:tblW w:w="0" w:type="auto"/>
        <w:tblLook w:val="04A0" w:firstRow="1" w:lastRow="0" w:firstColumn="1" w:lastColumn="0" w:noHBand="0" w:noVBand="1"/>
      </w:tblPr>
      <w:tblGrid>
        <w:gridCol w:w="436"/>
        <w:gridCol w:w="4301"/>
        <w:gridCol w:w="400"/>
        <w:gridCol w:w="1750"/>
        <w:gridCol w:w="1033"/>
      </w:tblGrid>
      <w:tr w:rsidR="004C71BD" w:rsidRPr="008A2D8D" w14:paraId="335DB7DB" w14:textId="77777777" w:rsidTr="00786E0A">
        <w:tc>
          <w:tcPr>
            <w:tcW w:w="0" w:type="auto"/>
            <w:gridSpan w:val="5"/>
            <w:tcBorders>
              <w:top w:val="nil"/>
              <w:left w:val="nil"/>
              <w:bottom w:val="nil"/>
              <w:right w:val="nil"/>
            </w:tcBorders>
          </w:tcPr>
          <w:p w14:paraId="0DDEB1F5"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9A2E1C" w14:paraId="640D901C" w14:textId="77777777" w:rsidTr="00786E0A">
        <w:tc>
          <w:tcPr>
            <w:tcW w:w="0" w:type="auto"/>
          </w:tcPr>
          <w:p w14:paraId="2D631AB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23</w:t>
            </w:r>
          </w:p>
        </w:tc>
        <w:tc>
          <w:tcPr>
            <w:tcW w:w="0" w:type="auto"/>
          </w:tcPr>
          <w:p w14:paraId="4E047CE7"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Disponen de políticas de comunicación donde se establezcan los estándares y asignación de responsabilidades para asegurar la calidad de las comunicaciones internas y externas.</w:t>
            </w:r>
          </w:p>
          <w:p w14:paraId="1D387A05" w14:textId="77777777" w:rsidR="004C71BD" w:rsidRPr="009A2E1C" w:rsidRDefault="004C71BD" w:rsidP="00786E0A">
            <w:pPr>
              <w:jc w:val="center"/>
              <w:rPr>
                <w:rFonts w:ascii="Times New Roman" w:hAnsi="Times New Roman"/>
                <w:color w:val="767171"/>
                <w:lang w:val="es-ES"/>
              </w:rPr>
            </w:pPr>
          </w:p>
        </w:tc>
        <w:tc>
          <w:tcPr>
            <w:tcW w:w="0" w:type="auto"/>
          </w:tcPr>
          <w:p w14:paraId="1AADCBF7"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0" w:type="auto"/>
          </w:tcPr>
          <w:p w14:paraId="18767469"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Tecnología</w:t>
            </w:r>
          </w:p>
        </w:tc>
        <w:tc>
          <w:tcPr>
            <w:tcW w:w="0" w:type="auto"/>
          </w:tcPr>
          <w:p w14:paraId="135CA40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Agosto 2020-2021</w:t>
            </w:r>
          </w:p>
        </w:tc>
      </w:tr>
      <w:tr w:rsidR="004C71BD" w:rsidRPr="009A2E1C" w14:paraId="68A9ABA2" w14:textId="77777777" w:rsidTr="00786E0A">
        <w:trPr>
          <w:trHeight w:val="665"/>
        </w:trPr>
        <w:tc>
          <w:tcPr>
            <w:tcW w:w="0" w:type="auto"/>
          </w:tcPr>
          <w:p w14:paraId="775E6DC4"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24</w:t>
            </w:r>
          </w:p>
        </w:tc>
        <w:tc>
          <w:tcPr>
            <w:tcW w:w="0" w:type="auto"/>
          </w:tcPr>
          <w:p w14:paraId="7CA5F21C"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 xml:space="preserve">Se han definido procedimientos para emitir informes periódicos sobre cambios </w:t>
            </w:r>
          </w:p>
          <w:p w14:paraId="05460A65" w14:textId="77777777" w:rsidR="004C71BD" w:rsidRPr="00EF11FC" w:rsidRDefault="004C71BD" w:rsidP="00786E0A">
            <w:pPr>
              <w:jc w:val="center"/>
              <w:rPr>
                <w:rFonts w:ascii="Times New Roman" w:hAnsi="Times New Roman"/>
                <w:color w:val="767171"/>
                <w:lang w:val="es-ES"/>
              </w:rPr>
            </w:pPr>
            <w:r w:rsidRPr="00EF11FC">
              <w:rPr>
                <w:rFonts w:ascii="Times New Roman" w:hAnsi="Times New Roman"/>
                <w:color w:val="767171"/>
                <w:lang w:val="es-ES"/>
              </w:rPr>
              <w:t>organizacionales.</w:t>
            </w:r>
          </w:p>
          <w:p w14:paraId="6B097FA8" w14:textId="77777777" w:rsidR="004C71BD" w:rsidRPr="009A2E1C" w:rsidRDefault="004C71BD" w:rsidP="00786E0A">
            <w:pPr>
              <w:jc w:val="center"/>
              <w:rPr>
                <w:rFonts w:ascii="Times New Roman" w:hAnsi="Times New Roman"/>
                <w:color w:val="767171"/>
                <w:lang w:val="es-ES"/>
              </w:rPr>
            </w:pPr>
          </w:p>
        </w:tc>
        <w:tc>
          <w:tcPr>
            <w:tcW w:w="0" w:type="auto"/>
          </w:tcPr>
          <w:p w14:paraId="66734E5C"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0" w:type="auto"/>
          </w:tcPr>
          <w:p w14:paraId="709202D9"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Consultor Jurídico</w:t>
            </w:r>
          </w:p>
        </w:tc>
        <w:tc>
          <w:tcPr>
            <w:tcW w:w="0" w:type="auto"/>
          </w:tcPr>
          <w:p w14:paraId="2C84407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36F84ACA" w14:textId="77777777" w:rsidTr="00786E0A">
        <w:trPr>
          <w:trHeight w:val="998"/>
        </w:trPr>
        <w:tc>
          <w:tcPr>
            <w:tcW w:w="0" w:type="auto"/>
          </w:tcPr>
          <w:p w14:paraId="502A4B9B" w14:textId="77777777" w:rsidR="004C71BD" w:rsidRPr="009A2E1C" w:rsidRDefault="004C71BD" w:rsidP="00786E0A">
            <w:pPr>
              <w:rPr>
                <w:lang w:val="es-ES"/>
              </w:rPr>
            </w:pPr>
            <w:r w:rsidRPr="00EF11FC">
              <w:rPr>
                <w:rFonts w:ascii="Times New Roman" w:hAnsi="Times New Roman"/>
                <w:color w:val="767171"/>
              </w:rPr>
              <w:t>25</w:t>
            </w:r>
          </w:p>
        </w:tc>
        <w:tc>
          <w:tcPr>
            <w:tcW w:w="0" w:type="auto"/>
          </w:tcPr>
          <w:p w14:paraId="01A3466A"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definido procedimientos para emitir informes periódicos sobre avances y cambios en la planificación estratégica.</w:t>
            </w:r>
          </w:p>
          <w:p w14:paraId="6FD10076" w14:textId="77777777" w:rsidR="004C71BD" w:rsidRPr="00446B0A" w:rsidRDefault="004C71BD" w:rsidP="00786E0A">
            <w:pPr>
              <w:rPr>
                <w:rFonts w:ascii="Times New Roman" w:hAnsi="Times New Roman"/>
                <w:color w:val="767171"/>
                <w:lang w:val="es-ES"/>
              </w:rPr>
            </w:pPr>
          </w:p>
        </w:tc>
        <w:tc>
          <w:tcPr>
            <w:tcW w:w="0" w:type="auto"/>
          </w:tcPr>
          <w:p w14:paraId="400B924C" w14:textId="77777777" w:rsidR="004C71BD" w:rsidRPr="009A2E1C" w:rsidRDefault="004C71BD" w:rsidP="00786E0A">
            <w:pPr>
              <w:rPr>
                <w:lang w:val="es-ES"/>
              </w:rPr>
            </w:pPr>
            <w:r w:rsidRPr="00EF11FC">
              <w:rPr>
                <w:rFonts w:ascii="Times New Roman" w:hAnsi="Times New Roman"/>
                <w:color w:val="767171"/>
              </w:rPr>
              <w:t>Si</w:t>
            </w:r>
          </w:p>
        </w:tc>
        <w:tc>
          <w:tcPr>
            <w:tcW w:w="0" w:type="auto"/>
          </w:tcPr>
          <w:p w14:paraId="16F8547D" w14:textId="77777777" w:rsidR="004C71BD" w:rsidRPr="009A2E1C" w:rsidRDefault="004C71BD" w:rsidP="00786E0A">
            <w:pPr>
              <w:rPr>
                <w:lang w:val="es-ES"/>
              </w:rPr>
            </w:pPr>
            <w:r w:rsidRPr="00EF11FC">
              <w:rPr>
                <w:rFonts w:ascii="Times New Roman" w:hAnsi="Times New Roman"/>
                <w:color w:val="767171"/>
              </w:rPr>
              <w:t>Gerente de Planificación</w:t>
            </w:r>
          </w:p>
        </w:tc>
        <w:tc>
          <w:tcPr>
            <w:tcW w:w="0" w:type="auto"/>
          </w:tcPr>
          <w:p w14:paraId="4FCE01F2" w14:textId="77777777" w:rsidR="004C71BD" w:rsidRPr="00EF11FC" w:rsidRDefault="004C71BD" w:rsidP="00786E0A">
            <w:pPr>
              <w:rPr>
                <w:rFonts w:ascii="Times New Roman" w:hAnsi="Times New Roman"/>
                <w:color w:val="767171"/>
              </w:rPr>
            </w:pPr>
            <w:r w:rsidRPr="00EF11FC">
              <w:rPr>
                <w:rFonts w:ascii="Times New Roman" w:hAnsi="Times New Roman"/>
                <w:color w:val="767171"/>
              </w:rPr>
              <w:t>Enero 2021</w:t>
            </w:r>
          </w:p>
          <w:p w14:paraId="2D2D8625" w14:textId="77777777" w:rsidR="004C71BD" w:rsidRPr="00EF11FC" w:rsidRDefault="004C71BD" w:rsidP="00786E0A">
            <w:pPr>
              <w:jc w:val="center"/>
              <w:rPr>
                <w:rFonts w:ascii="Times New Roman" w:hAnsi="Times New Roman"/>
                <w:color w:val="767171"/>
              </w:rPr>
            </w:pPr>
          </w:p>
          <w:p w14:paraId="467FFC21" w14:textId="77777777" w:rsidR="004C71BD" w:rsidRPr="00446B0A" w:rsidRDefault="004C71BD" w:rsidP="00786E0A">
            <w:pPr>
              <w:rPr>
                <w:rFonts w:ascii="Times New Roman" w:hAnsi="Times New Roman"/>
                <w:color w:val="767171"/>
              </w:rPr>
            </w:pPr>
          </w:p>
        </w:tc>
      </w:tr>
      <w:tr w:rsidR="004C71BD" w:rsidRPr="009A2E1C" w14:paraId="784AF2D5" w14:textId="77777777" w:rsidTr="00786E0A">
        <w:trPr>
          <w:trHeight w:val="1280"/>
        </w:trPr>
        <w:tc>
          <w:tcPr>
            <w:tcW w:w="0" w:type="auto"/>
          </w:tcPr>
          <w:p w14:paraId="6E5A0830" w14:textId="77777777" w:rsidR="004C71BD" w:rsidRPr="00EF11FC" w:rsidRDefault="004C71BD" w:rsidP="00786E0A">
            <w:r w:rsidRPr="00EF11FC">
              <w:rPr>
                <w:rFonts w:ascii="Times New Roman" w:hAnsi="Times New Roman"/>
                <w:color w:val="767171"/>
              </w:rPr>
              <w:t>26</w:t>
            </w:r>
          </w:p>
        </w:tc>
        <w:tc>
          <w:tcPr>
            <w:tcW w:w="0" w:type="auto"/>
          </w:tcPr>
          <w:p w14:paraId="0EF90D5B"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Es un requerimiento que el personal deje constancia de haber recibido las informaciones y actualizaciones relativas a su área de trabajo.</w:t>
            </w:r>
          </w:p>
          <w:p w14:paraId="03820F8A" w14:textId="77777777" w:rsidR="004C71BD" w:rsidRPr="00EF11FC" w:rsidRDefault="004C71BD" w:rsidP="00786E0A">
            <w:pPr>
              <w:jc w:val="center"/>
              <w:rPr>
                <w:rFonts w:ascii="Times New Roman" w:hAnsi="Times New Roman"/>
                <w:color w:val="767171"/>
                <w:lang w:val="es-ES"/>
              </w:rPr>
            </w:pPr>
          </w:p>
          <w:p w14:paraId="2F9ACC71" w14:textId="77777777" w:rsidR="004C71BD" w:rsidRPr="00EF11FC" w:rsidRDefault="004C71BD" w:rsidP="00786E0A">
            <w:pPr>
              <w:rPr>
                <w:lang w:val="es-ES"/>
              </w:rPr>
            </w:pPr>
          </w:p>
        </w:tc>
        <w:tc>
          <w:tcPr>
            <w:tcW w:w="0" w:type="auto"/>
          </w:tcPr>
          <w:p w14:paraId="60A1E470"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0" w:type="auto"/>
          </w:tcPr>
          <w:p w14:paraId="3DC59147" w14:textId="77777777" w:rsidR="004C71BD" w:rsidRPr="00EF11FC" w:rsidRDefault="004C71BD" w:rsidP="00786E0A">
            <w:r w:rsidRPr="00EF11FC">
              <w:rPr>
                <w:rFonts w:ascii="Times New Roman" w:hAnsi="Times New Roman"/>
                <w:color w:val="767171"/>
              </w:rPr>
              <w:t>Gerente Recursos Humanos</w:t>
            </w:r>
          </w:p>
        </w:tc>
        <w:tc>
          <w:tcPr>
            <w:tcW w:w="0" w:type="auto"/>
          </w:tcPr>
          <w:p w14:paraId="5F631C8B" w14:textId="77777777" w:rsidR="004C71BD" w:rsidRPr="00EF11FC" w:rsidRDefault="004C71BD" w:rsidP="00786E0A">
            <w:r w:rsidRPr="00EF11FC">
              <w:rPr>
                <w:rFonts w:ascii="Times New Roman" w:hAnsi="Times New Roman"/>
                <w:color w:val="767171"/>
              </w:rPr>
              <w:t>Enero 2021</w:t>
            </w:r>
          </w:p>
        </w:tc>
      </w:tr>
      <w:tr w:rsidR="004C71BD" w:rsidRPr="009A2E1C" w14:paraId="75CDECCA" w14:textId="77777777" w:rsidTr="00786E0A">
        <w:trPr>
          <w:trHeight w:val="998"/>
        </w:trPr>
        <w:tc>
          <w:tcPr>
            <w:tcW w:w="0" w:type="auto"/>
          </w:tcPr>
          <w:p w14:paraId="6E52DC9F" w14:textId="77777777" w:rsidR="004C71BD" w:rsidRPr="00EF11FC" w:rsidRDefault="004C71BD" w:rsidP="00786E0A">
            <w:r w:rsidRPr="00EF11FC">
              <w:rPr>
                <w:rFonts w:ascii="Times New Roman" w:hAnsi="Times New Roman"/>
                <w:color w:val="767171"/>
              </w:rPr>
              <w:t>27</w:t>
            </w:r>
          </w:p>
        </w:tc>
        <w:tc>
          <w:tcPr>
            <w:tcW w:w="0" w:type="auto"/>
          </w:tcPr>
          <w:p w14:paraId="7BE6BAB7"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designado por escrito, los funcionarios o áreas responsables de divulgar las informaciones a lo interno de la institución.</w:t>
            </w:r>
          </w:p>
          <w:p w14:paraId="5D960187" w14:textId="77777777" w:rsidR="004C71BD" w:rsidRPr="00EF11FC" w:rsidRDefault="004C71BD" w:rsidP="00786E0A">
            <w:pPr>
              <w:rPr>
                <w:lang w:val="es-ES"/>
              </w:rPr>
            </w:pPr>
          </w:p>
        </w:tc>
        <w:tc>
          <w:tcPr>
            <w:tcW w:w="0" w:type="auto"/>
          </w:tcPr>
          <w:p w14:paraId="5EC58C68" w14:textId="77777777" w:rsidR="004C71BD" w:rsidRPr="00EF11FC" w:rsidRDefault="004C71BD" w:rsidP="00786E0A">
            <w:r w:rsidRPr="00EF11FC">
              <w:rPr>
                <w:rFonts w:ascii="Times New Roman" w:hAnsi="Times New Roman"/>
                <w:color w:val="767171"/>
              </w:rPr>
              <w:t>Si</w:t>
            </w:r>
          </w:p>
        </w:tc>
        <w:tc>
          <w:tcPr>
            <w:tcW w:w="0" w:type="auto"/>
          </w:tcPr>
          <w:p w14:paraId="39EBB2C6" w14:textId="573FF3CC" w:rsidR="00786E0A" w:rsidRDefault="00786E0A" w:rsidP="00786E0A">
            <w:pPr>
              <w:rPr>
                <w:rFonts w:ascii="Times New Roman" w:hAnsi="Times New Roman"/>
                <w:color w:val="767171"/>
              </w:rPr>
            </w:pPr>
            <w:r>
              <w:rPr>
                <w:rFonts w:ascii="Times New Roman" w:hAnsi="Times New Roman"/>
                <w:color w:val="767171"/>
              </w:rPr>
              <w:t>Gerente Administrativo</w:t>
            </w:r>
          </w:p>
          <w:p w14:paraId="5BA84EFE" w14:textId="09840F1F" w:rsidR="004C71BD" w:rsidRPr="00EF11FC" w:rsidRDefault="00786E0A" w:rsidP="00786E0A">
            <w:r>
              <w:rPr>
                <w:rFonts w:ascii="Times New Roman" w:hAnsi="Times New Roman"/>
                <w:color w:val="767171"/>
              </w:rPr>
              <w:t>Financiero</w:t>
            </w:r>
          </w:p>
        </w:tc>
        <w:tc>
          <w:tcPr>
            <w:tcW w:w="0" w:type="auto"/>
          </w:tcPr>
          <w:p w14:paraId="62EB3E9D" w14:textId="77777777" w:rsidR="004C71BD" w:rsidRPr="00EF11FC" w:rsidRDefault="004C71BD" w:rsidP="00786E0A">
            <w:r w:rsidRPr="00EF11FC">
              <w:rPr>
                <w:rFonts w:ascii="Times New Roman" w:hAnsi="Times New Roman"/>
                <w:color w:val="767171"/>
              </w:rPr>
              <w:t>Enero 2021</w:t>
            </w:r>
          </w:p>
        </w:tc>
      </w:tr>
      <w:tr w:rsidR="004C71BD" w:rsidRPr="009A2E1C" w14:paraId="3F05FE41" w14:textId="77777777" w:rsidTr="00786E0A">
        <w:trPr>
          <w:trHeight w:val="998"/>
        </w:trPr>
        <w:tc>
          <w:tcPr>
            <w:tcW w:w="0" w:type="auto"/>
          </w:tcPr>
          <w:p w14:paraId="780206D4" w14:textId="77777777" w:rsidR="004C71BD" w:rsidRPr="00EF11FC" w:rsidRDefault="004C71BD" w:rsidP="00786E0A">
            <w:r w:rsidRPr="00EF11FC">
              <w:rPr>
                <w:rFonts w:ascii="Times New Roman" w:hAnsi="Times New Roman"/>
                <w:color w:val="767171"/>
              </w:rPr>
              <w:t>28</w:t>
            </w:r>
          </w:p>
        </w:tc>
        <w:tc>
          <w:tcPr>
            <w:tcW w:w="0" w:type="auto"/>
          </w:tcPr>
          <w:p w14:paraId="00CCE031"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 asignado una autoridad o funcionario para que funja como vocero oficial para comunicar hacia lo externo de la institución.</w:t>
            </w:r>
          </w:p>
          <w:p w14:paraId="4EC15DF0" w14:textId="77777777" w:rsidR="004C71BD" w:rsidRPr="00EF11FC" w:rsidRDefault="004C71BD" w:rsidP="00786E0A">
            <w:pPr>
              <w:rPr>
                <w:lang w:val="es-ES"/>
              </w:rPr>
            </w:pPr>
          </w:p>
        </w:tc>
        <w:tc>
          <w:tcPr>
            <w:tcW w:w="0" w:type="auto"/>
          </w:tcPr>
          <w:p w14:paraId="6B3DAB7C" w14:textId="77777777" w:rsidR="004C71BD" w:rsidRPr="00EF11FC" w:rsidRDefault="004C71BD" w:rsidP="00786E0A">
            <w:r w:rsidRPr="00EF11FC">
              <w:rPr>
                <w:rFonts w:ascii="Times New Roman" w:hAnsi="Times New Roman"/>
                <w:color w:val="767171"/>
              </w:rPr>
              <w:t>Si</w:t>
            </w:r>
          </w:p>
        </w:tc>
        <w:tc>
          <w:tcPr>
            <w:tcW w:w="0" w:type="auto"/>
          </w:tcPr>
          <w:p w14:paraId="37E89D8C" w14:textId="77777777" w:rsidR="004C71BD" w:rsidRPr="00EF11FC" w:rsidRDefault="004C71BD" w:rsidP="00786E0A">
            <w:r w:rsidRPr="00EF11FC">
              <w:rPr>
                <w:rFonts w:ascii="Times New Roman" w:hAnsi="Times New Roman"/>
                <w:color w:val="767171"/>
              </w:rPr>
              <w:t>Gerente general</w:t>
            </w:r>
          </w:p>
        </w:tc>
        <w:tc>
          <w:tcPr>
            <w:tcW w:w="0" w:type="auto"/>
          </w:tcPr>
          <w:p w14:paraId="71F0D41B" w14:textId="77777777" w:rsidR="004C71BD" w:rsidRPr="00EF11FC" w:rsidRDefault="004C71BD" w:rsidP="00786E0A">
            <w:r w:rsidRPr="00EF11FC">
              <w:rPr>
                <w:rFonts w:ascii="Times New Roman" w:hAnsi="Times New Roman"/>
                <w:color w:val="767171"/>
              </w:rPr>
              <w:t>Enero 2021</w:t>
            </w:r>
          </w:p>
        </w:tc>
      </w:tr>
      <w:tr w:rsidR="004C71BD" w:rsidRPr="009A2E1C" w14:paraId="2486FA13" w14:textId="77777777" w:rsidTr="00786E0A">
        <w:trPr>
          <w:trHeight w:val="998"/>
        </w:trPr>
        <w:tc>
          <w:tcPr>
            <w:tcW w:w="0" w:type="auto"/>
          </w:tcPr>
          <w:p w14:paraId="63F7D38F" w14:textId="77777777" w:rsidR="004C71BD" w:rsidRPr="00EF11FC" w:rsidRDefault="004C71BD" w:rsidP="00786E0A">
            <w:r w:rsidRPr="00EF11FC">
              <w:rPr>
                <w:rFonts w:ascii="Times New Roman" w:hAnsi="Times New Roman"/>
                <w:color w:val="767171"/>
              </w:rPr>
              <w:t>29</w:t>
            </w:r>
          </w:p>
        </w:tc>
        <w:tc>
          <w:tcPr>
            <w:tcW w:w="0" w:type="auto"/>
          </w:tcPr>
          <w:p w14:paraId="357C0DE2"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 xml:space="preserve">Se han establecido canales apropiados para que el personal pueda comunicar hacia los niveles superiores las </w:t>
            </w:r>
          </w:p>
          <w:p w14:paraId="732D7762" w14:textId="77777777" w:rsidR="004C71BD" w:rsidRPr="00EF11FC" w:rsidRDefault="004C71BD" w:rsidP="00786E0A">
            <w:pPr>
              <w:jc w:val="center"/>
              <w:rPr>
                <w:rFonts w:ascii="Times New Roman" w:hAnsi="Times New Roman"/>
                <w:color w:val="767171"/>
                <w:lang w:val="es-ES"/>
              </w:rPr>
            </w:pPr>
            <w:r w:rsidRPr="00EF11FC">
              <w:rPr>
                <w:rFonts w:ascii="Times New Roman" w:hAnsi="Times New Roman"/>
                <w:color w:val="767171"/>
                <w:lang w:val="es-ES"/>
              </w:rPr>
              <w:t>novedades o situaciones impropias o inusuales que ocurran en la institución.</w:t>
            </w:r>
          </w:p>
          <w:p w14:paraId="3249D41A" w14:textId="77777777" w:rsidR="004C71BD" w:rsidRPr="00EF11FC" w:rsidRDefault="004C71BD" w:rsidP="00786E0A">
            <w:pPr>
              <w:rPr>
                <w:lang w:val="es-ES"/>
              </w:rPr>
            </w:pPr>
          </w:p>
        </w:tc>
        <w:tc>
          <w:tcPr>
            <w:tcW w:w="0" w:type="auto"/>
          </w:tcPr>
          <w:p w14:paraId="555AB9B1" w14:textId="77777777" w:rsidR="004C71BD" w:rsidRPr="00EF11FC" w:rsidRDefault="004C71BD" w:rsidP="00786E0A">
            <w:r w:rsidRPr="00EF11FC">
              <w:rPr>
                <w:rFonts w:ascii="Times New Roman" w:hAnsi="Times New Roman"/>
                <w:color w:val="767171"/>
              </w:rPr>
              <w:t>Si</w:t>
            </w:r>
          </w:p>
        </w:tc>
        <w:tc>
          <w:tcPr>
            <w:tcW w:w="0" w:type="auto"/>
          </w:tcPr>
          <w:p w14:paraId="1492A9C0" w14:textId="77777777" w:rsidR="004C71BD" w:rsidRPr="00EF11FC" w:rsidRDefault="004C71BD" w:rsidP="00786E0A">
            <w:r w:rsidRPr="00EF11FC">
              <w:rPr>
                <w:rFonts w:ascii="Times New Roman" w:hAnsi="Times New Roman"/>
                <w:color w:val="767171"/>
              </w:rPr>
              <w:t>Gerente Recursos Humanos</w:t>
            </w:r>
          </w:p>
        </w:tc>
        <w:tc>
          <w:tcPr>
            <w:tcW w:w="0" w:type="auto"/>
          </w:tcPr>
          <w:p w14:paraId="5986D42F" w14:textId="77777777" w:rsidR="004C71BD" w:rsidRPr="00EF11FC" w:rsidRDefault="004C71BD" w:rsidP="00786E0A">
            <w:r w:rsidRPr="00EF11FC">
              <w:rPr>
                <w:rFonts w:ascii="Times New Roman" w:hAnsi="Times New Roman"/>
                <w:color w:val="767171"/>
              </w:rPr>
              <w:t>Enero 2021</w:t>
            </w:r>
          </w:p>
        </w:tc>
      </w:tr>
      <w:tr w:rsidR="004C71BD" w:rsidRPr="009A2E1C" w14:paraId="0EE72DFF" w14:textId="77777777" w:rsidTr="00786E0A">
        <w:trPr>
          <w:trHeight w:val="998"/>
        </w:trPr>
        <w:tc>
          <w:tcPr>
            <w:tcW w:w="0" w:type="auto"/>
          </w:tcPr>
          <w:p w14:paraId="69346D10" w14:textId="77777777" w:rsidR="004C71BD" w:rsidRPr="00EF11FC" w:rsidRDefault="004C71BD" w:rsidP="00786E0A">
            <w:r w:rsidRPr="00EF11FC">
              <w:rPr>
                <w:rFonts w:ascii="Times New Roman" w:hAnsi="Times New Roman"/>
                <w:color w:val="767171"/>
              </w:rPr>
              <w:t>30</w:t>
            </w:r>
          </w:p>
        </w:tc>
        <w:tc>
          <w:tcPr>
            <w:tcW w:w="0" w:type="auto"/>
          </w:tcPr>
          <w:p w14:paraId="1B48E791"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En el proceso anterior, se toma en consideración la protección de la persona que reporta</w:t>
            </w:r>
            <w:r w:rsidRPr="00EF11FC">
              <w:rPr>
                <w:rFonts w:ascii="Times New Roman" w:hAnsi="Times New Roman"/>
                <w:color w:val="FF0000"/>
                <w:lang w:val="es-ES"/>
              </w:rPr>
              <w:t xml:space="preserve"> </w:t>
            </w:r>
            <w:r w:rsidRPr="00EF11FC">
              <w:rPr>
                <w:rFonts w:ascii="Times New Roman" w:hAnsi="Times New Roman"/>
                <w:color w:val="767171"/>
                <w:lang w:val="es-ES"/>
              </w:rPr>
              <w:t>las situaciones impropias.</w:t>
            </w:r>
          </w:p>
          <w:p w14:paraId="56E8569A" w14:textId="77777777" w:rsidR="004C71BD" w:rsidRPr="00EF11FC" w:rsidRDefault="004C71BD" w:rsidP="00786E0A">
            <w:pPr>
              <w:rPr>
                <w:lang w:val="es-ES"/>
              </w:rPr>
            </w:pPr>
          </w:p>
        </w:tc>
        <w:tc>
          <w:tcPr>
            <w:tcW w:w="0" w:type="auto"/>
          </w:tcPr>
          <w:p w14:paraId="2A4F433D" w14:textId="77777777" w:rsidR="004C71BD" w:rsidRPr="00EF11FC" w:rsidRDefault="004C71BD" w:rsidP="00786E0A">
            <w:r w:rsidRPr="00EF11FC">
              <w:rPr>
                <w:rFonts w:ascii="Times New Roman" w:hAnsi="Times New Roman"/>
                <w:color w:val="767171"/>
              </w:rPr>
              <w:t>Si</w:t>
            </w:r>
          </w:p>
        </w:tc>
        <w:tc>
          <w:tcPr>
            <w:tcW w:w="0" w:type="auto"/>
          </w:tcPr>
          <w:p w14:paraId="3DD34736" w14:textId="77777777" w:rsidR="004C71BD" w:rsidRPr="00EF11FC" w:rsidRDefault="004C71BD" w:rsidP="00786E0A">
            <w:r w:rsidRPr="00EF11FC">
              <w:rPr>
                <w:rFonts w:ascii="Times New Roman" w:hAnsi="Times New Roman"/>
                <w:color w:val="767171"/>
              </w:rPr>
              <w:t>Gerente Recursos Humanos</w:t>
            </w:r>
          </w:p>
        </w:tc>
        <w:tc>
          <w:tcPr>
            <w:tcW w:w="0" w:type="auto"/>
          </w:tcPr>
          <w:p w14:paraId="6D5FCA77" w14:textId="77777777" w:rsidR="004C71BD" w:rsidRPr="00EF11FC" w:rsidRDefault="004C71BD" w:rsidP="00786E0A">
            <w:r w:rsidRPr="00EF11FC">
              <w:rPr>
                <w:rFonts w:ascii="Times New Roman" w:hAnsi="Times New Roman"/>
                <w:color w:val="767171"/>
              </w:rPr>
              <w:t>Enero 2021</w:t>
            </w:r>
          </w:p>
        </w:tc>
      </w:tr>
    </w:tbl>
    <w:p w14:paraId="55DC3F5D" w14:textId="77777777" w:rsidR="004C71BD" w:rsidRDefault="004C71BD" w:rsidP="004C71BD">
      <w:pPr>
        <w:rPr>
          <w:rFonts w:ascii="Calibri" w:eastAsia="Calibri" w:hAnsi="Calibri"/>
          <w:spacing w:val="0"/>
          <w:sz w:val="22"/>
          <w:szCs w:val="22"/>
          <w:lang w:val="es-ES"/>
        </w:rPr>
      </w:pPr>
    </w:p>
    <w:p w14:paraId="7D77C7AB" w14:textId="77777777" w:rsidR="004C71BD" w:rsidRDefault="004C71BD" w:rsidP="004C71BD">
      <w:pPr>
        <w:rPr>
          <w:rFonts w:ascii="Calibri" w:eastAsia="Calibri" w:hAnsi="Calibri"/>
          <w:spacing w:val="0"/>
          <w:sz w:val="22"/>
          <w:szCs w:val="22"/>
          <w:lang w:val="es-ES"/>
        </w:rPr>
      </w:pPr>
    </w:p>
    <w:p w14:paraId="7733F91B"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tblpY="1291"/>
        <w:tblW w:w="0" w:type="auto"/>
        <w:tblLook w:val="04A0" w:firstRow="1" w:lastRow="0" w:firstColumn="1" w:lastColumn="0" w:noHBand="0" w:noVBand="1"/>
      </w:tblPr>
      <w:tblGrid>
        <w:gridCol w:w="436"/>
        <w:gridCol w:w="4421"/>
        <w:gridCol w:w="485"/>
        <w:gridCol w:w="1725"/>
        <w:gridCol w:w="853"/>
      </w:tblGrid>
      <w:tr w:rsidR="004C71BD" w:rsidRPr="008A2D8D" w14:paraId="36E093DF" w14:textId="77777777" w:rsidTr="00786E0A">
        <w:tc>
          <w:tcPr>
            <w:tcW w:w="0" w:type="auto"/>
            <w:gridSpan w:val="5"/>
            <w:tcBorders>
              <w:top w:val="nil"/>
              <w:left w:val="nil"/>
              <w:bottom w:val="nil"/>
              <w:right w:val="nil"/>
            </w:tcBorders>
          </w:tcPr>
          <w:p w14:paraId="1FE8891B"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9A2E1C" w14:paraId="63B0784A" w14:textId="77777777" w:rsidTr="00786E0A">
        <w:trPr>
          <w:trHeight w:val="782"/>
        </w:trPr>
        <w:tc>
          <w:tcPr>
            <w:tcW w:w="0" w:type="auto"/>
            <w:tcBorders>
              <w:top w:val="single" w:sz="4" w:space="0" w:color="auto"/>
            </w:tcBorders>
          </w:tcPr>
          <w:p w14:paraId="60959B4A"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31</w:t>
            </w:r>
          </w:p>
        </w:tc>
        <w:tc>
          <w:tcPr>
            <w:tcW w:w="0" w:type="auto"/>
            <w:tcBorders>
              <w:top w:val="single" w:sz="4" w:space="0" w:color="auto"/>
            </w:tcBorders>
          </w:tcPr>
          <w:p w14:paraId="66735872"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lang w:val="es-ES"/>
              </w:rPr>
              <w:t>Existe un mecanismo para canalizar las denuncias y documentar las acciones realizadas.</w:t>
            </w:r>
          </w:p>
        </w:tc>
        <w:tc>
          <w:tcPr>
            <w:tcW w:w="0" w:type="auto"/>
            <w:tcBorders>
              <w:top w:val="single" w:sz="4" w:space="0" w:color="auto"/>
            </w:tcBorders>
          </w:tcPr>
          <w:p w14:paraId="72150333"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No</w:t>
            </w:r>
          </w:p>
        </w:tc>
        <w:tc>
          <w:tcPr>
            <w:tcW w:w="0" w:type="auto"/>
            <w:tcBorders>
              <w:top w:val="single" w:sz="4" w:space="0" w:color="auto"/>
            </w:tcBorders>
          </w:tcPr>
          <w:p w14:paraId="2B28AA0C"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Recursos Humanos</w:t>
            </w:r>
          </w:p>
        </w:tc>
        <w:tc>
          <w:tcPr>
            <w:tcW w:w="0" w:type="auto"/>
            <w:tcBorders>
              <w:top w:val="single" w:sz="4" w:space="0" w:color="auto"/>
            </w:tcBorders>
          </w:tcPr>
          <w:p w14:paraId="52106533" w14:textId="77777777" w:rsidR="004C71BD" w:rsidRPr="00EF11FC" w:rsidRDefault="004C71BD" w:rsidP="00786E0A">
            <w:pPr>
              <w:rPr>
                <w:rFonts w:ascii="Times New Roman" w:hAnsi="Times New Roman"/>
                <w:color w:val="767171"/>
              </w:rPr>
            </w:pPr>
            <w:r w:rsidRPr="00EF11FC">
              <w:rPr>
                <w:rFonts w:ascii="Times New Roman" w:hAnsi="Times New Roman"/>
                <w:color w:val="767171"/>
              </w:rPr>
              <w:t>Enero 2021</w:t>
            </w:r>
          </w:p>
          <w:p w14:paraId="5A07435F" w14:textId="77777777" w:rsidR="004C71BD" w:rsidRPr="009A2E1C" w:rsidRDefault="004C71BD" w:rsidP="00786E0A">
            <w:pPr>
              <w:jc w:val="center"/>
              <w:rPr>
                <w:rFonts w:ascii="Times New Roman" w:hAnsi="Times New Roman"/>
                <w:color w:val="767171"/>
                <w:lang w:val="es-ES"/>
              </w:rPr>
            </w:pPr>
          </w:p>
        </w:tc>
      </w:tr>
      <w:tr w:rsidR="004C71BD" w:rsidRPr="009A2E1C" w14:paraId="4B8888A9" w14:textId="77777777" w:rsidTr="00786E0A">
        <w:trPr>
          <w:trHeight w:val="1250"/>
        </w:trPr>
        <w:tc>
          <w:tcPr>
            <w:tcW w:w="0" w:type="auto"/>
          </w:tcPr>
          <w:p w14:paraId="0403947D"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32</w:t>
            </w:r>
          </w:p>
        </w:tc>
        <w:tc>
          <w:tcPr>
            <w:tcW w:w="0" w:type="auto"/>
          </w:tcPr>
          <w:p w14:paraId="18643E94"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canales apropiados para que el personal pueda comunicar hacia los niveles superiores las recomendaciones de mejora de los procesos.</w:t>
            </w:r>
          </w:p>
          <w:p w14:paraId="58C16BF6" w14:textId="77777777" w:rsidR="004C71BD" w:rsidRPr="009A2E1C" w:rsidRDefault="004C71BD" w:rsidP="00786E0A">
            <w:pPr>
              <w:jc w:val="center"/>
              <w:rPr>
                <w:rFonts w:ascii="Times New Roman" w:hAnsi="Times New Roman"/>
                <w:color w:val="767171"/>
                <w:lang w:val="es-ES"/>
              </w:rPr>
            </w:pPr>
          </w:p>
        </w:tc>
        <w:tc>
          <w:tcPr>
            <w:tcW w:w="0" w:type="auto"/>
          </w:tcPr>
          <w:p w14:paraId="0F579F0D"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0" w:type="auto"/>
          </w:tcPr>
          <w:p w14:paraId="2F7D71AB"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Recursos Humanos</w:t>
            </w:r>
          </w:p>
        </w:tc>
        <w:tc>
          <w:tcPr>
            <w:tcW w:w="0" w:type="auto"/>
          </w:tcPr>
          <w:p w14:paraId="7A7E6C95" w14:textId="77777777" w:rsidR="004C71BD" w:rsidRDefault="004C71BD" w:rsidP="00786E0A">
            <w:pPr>
              <w:rPr>
                <w:rFonts w:ascii="Times New Roman" w:hAnsi="Times New Roman"/>
                <w:color w:val="767171"/>
              </w:rPr>
            </w:pPr>
            <w:r w:rsidRPr="00EF11FC">
              <w:rPr>
                <w:rFonts w:ascii="Times New Roman" w:hAnsi="Times New Roman"/>
                <w:color w:val="767171"/>
              </w:rPr>
              <w:t>Enero 2021</w:t>
            </w:r>
          </w:p>
          <w:p w14:paraId="5F188A8F" w14:textId="77777777" w:rsidR="004C71BD" w:rsidRPr="009A2E1C" w:rsidRDefault="004C71BD" w:rsidP="00786E0A">
            <w:pPr>
              <w:rPr>
                <w:rFonts w:ascii="Times New Roman" w:hAnsi="Times New Roman"/>
                <w:color w:val="767171"/>
              </w:rPr>
            </w:pPr>
          </w:p>
        </w:tc>
      </w:tr>
      <w:tr w:rsidR="004C71BD" w:rsidRPr="009A2E1C" w14:paraId="7AD3912A" w14:textId="77777777" w:rsidTr="00786E0A">
        <w:trPr>
          <w:trHeight w:val="665"/>
        </w:trPr>
        <w:tc>
          <w:tcPr>
            <w:tcW w:w="0" w:type="auto"/>
          </w:tcPr>
          <w:p w14:paraId="4FEF86C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33</w:t>
            </w:r>
          </w:p>
        </w:tc>
        <w:tc>
          <w:tcPr>
            <w:tcW w:w="0" w:type="auto"/>
          </w:tcPr>
          <w:p w14:paraId="3312296E"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 xml:space="preserve">Se requiere la preparación de informes de desempeño de cada unidad de la institución, basado en indicadores de </w:t>
            </w:r>
          </w:p>
          <w:p w14:paraId="5ACC3015" w14:textId="77777777" w:rsidR="004C71BD" w:rsidRPr="00EF11FC" w:rsidRDefault="004C71BD" w:rsidP="00786E0A">
            <w:pPr>
              <w:jc w:val="center"/>
              <w:rPr>
                <w:rFonts w:ascii="Times New Roman" w:hAnsi="Times New Roman"/>
                <w:color w:val="767171"/>
              </w:rPr>
            </w:pPr>
            <w:r w:rsidRPr="00EF11FC">
              <w:rPr>
                <w:rFonts w:ascii="Times New Roman" w:hAnsi="Times New Roman"/>
                <w:color w:val="767171"/>
              </w:rPr>
              <w:t>gestión o equivalentes.</w:t>
            </w:r>
          </w:p>
          <w:p w14:paraId="665D8EA3" w14:textId="77777777" w:rsidR="004C71BD" w:rsidRPr="009A2E1C" w:rsidRDefault="004C71BD" w:rsidP="00786E0A">
            <w:pPr>
              <w:rPr>
                <w:rFonts w:ascii="Times New Roman" w:hAnsi="Times New Roman"/>
                <w:color w:val="767171"/>
                <w:lang w:val="es-ES"/>
              </w:rPr>
            </w:pPr>
          </w:p>
        </w:tc>
        <w:tc>
          <w:tcPr>
            <w:tcW w:w="0" w:type="auto"/>
          </w:tcPr>
          <w:p w14:paraId="2E35EA7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0" w:type="auto"/>
          </w:tcPr>
          <w:p w14:paraId="6570BC9B"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Recursos Humanos</w:t>
            </w:r>
          </w:p>
        </w:tc>
        <w:tc>
          <w:tcPr>
            <w:tcW w:w="0" w:type="auto"/>
          </w:tcPr>
          <w:p w14:paraId="31007D4C"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310579CA" w14:textId="77777777" w:rsidTr="00786E0A">
        <w:trPr>
          <w:trHeight w:val="998"/>
        </w:trPr>
        <w:tc>
          <w:tcPr>
            <w:tcW w:w="0" w:type="auto"/>
          </w:tcPr>
          <w:p w14:paraId="2175002E" w14:textId="77777777" w:rsidR="004C71BD" w:rsidRPr="009A2E1C" w:rsidRDefault="004C71BD" w:rsidP="00786E0A">
            <w:pPr>
              <w:rPr>
                <w:lang w:val="es-ES"/>
              </w:rPr>
            </w:pPr>
            <w:r w:rsidRPr="00EF11FC">
              <w:rPr>
                <w:rFonts w:ascii="Times New Roman" w:hAnsi="Times New Roman"/>
                <w:color w:val="767171"/>
              </w:rPr>
              <w:t>34</w:t>
            </w:r>
          </w:p>
        </w:tc>
        <w:tc>
          <w:tcPr>
            <w:tcW w:w="0" w:type="auto"/>
          </w:tcPr>
          <w:p w14:paraId="2094AB5F"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Está establecido por escrito la responsabilidad de los directores y encargados de cada unidad de la institución la evaluación y cumplimiento de los POAS.</w:t>
            </w:r>
          </w:p>
          <w:p w14:paraId="027F1A02" w14:textId="77777777" w:rsidR="004C71BD" w:rsidRPr="00446B0A" w:rsidRDefault="004C71BD" w:rsidP="00786E0A">
            <w:pPr>
              <w:rPr>
                <w:rFonts w:ascii="Times New Roman" w:hAnsi="Times New Roman"/>
                <w:color w:val="767171"/>
                <w:lang w:val="es-ES"/>
              </w:rPr>
            </w:pPr>
          </w:p>
        </w:tc>
        <w:tc>
          <w:tcPr>
            <w:tcW w:w="0" w:type="auto"/>
          </w:tcPr>
          <w:p w14:paraId="61155E92" w14:textId="77777777" w:rsidR="004C71BD" w:rsidRPr="009A2E1C" w:rsidRDefault="004C71BD" w:rsidP="00786E0A">
            <w:pPr>
              <w:rPr>
                <w:lang w:val="es-ES"/>
              </w:rPr>
            </w:pPr>
            <w:r w:rsidRPr="00EF11FC">
              <w:rPr>
                <w:rFonts w:ascii="Times New Roman" w:hAnsi="Times New Roman"/>
                <w:color w:val="767171"/>
              </w:rPr>
              <w:t>Si</w:t>
            </w:r>
          </w:p>
        </w:tc>
        <w:tc>
          <w:tcPr>
            <w:tcW w:w="0" w:type="auto"/>
          </w:tcPr>
          <w:p w14:paraId="0BD9E874" w14:textId="77777777" w:rsidR="004C71BD" w:rsidRPr="009A2E1C" w:rsidRDefault="004C71BD" w:rsidP="00786E0A">
            <w:pPr>
              <w:rPr>
                <w:lang w:val="es-ES"/>
              </w:rPr>
            </w:pPr>
            <w:r w:rsidRPr="00EF11FC">
              <w:rPr>
                <w:rFonts w:ascii="Times New Roman" w:hAnsi="Times New Roman"/>
                <w:color w:val="767171"/>
              </w:rPr>
              <w:t>Gerente de Planificación</w:t>
            </w:r>
          </w:p>
        </w:tc>
        <w:tc>
          <w:tcPr>
            <w:tcW w:w="0" w:type="auto"/>
          </w:tcPr>
          <w:p w14:paraId="41B7535A"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1D90FA7E" w14:textId="77777777" w:rsidTr="00786E0A">
        <w:trPr>
          <w:trHeight w:val="998"/>
        </w:trPr>
        <w:tc>
          <w:tcPr>
            <w:tcW w:w="0" w:type="auto"/>
          </w:tcPr>
          <w:p w14:paraId="3A1E08E9" w14:textId="77777777" w:rsidR="004C71BD" w:rsidRPr="00EF11FC" w:rsidRDefault="004C71BD" w:rsidP="00786E0A">
            <w:r w:rsidRPr="00EF11FC">
              <w:rPr>
                <w:rFonts w:ascii="Times New Roman" w:hAnsi="Times New Roman"/>
                <w:color w:val="767171"/>
              </w:rPr>
              <w:t>35</w:t>
            </w:r>
          </w:p>
        </w:tc>
        <w:tc>
          <w:tcPr>
            <w:tcW w:w="0" w:type="auto"/>
          </w:tcPr>
          <w:p w14:paraId="2D4893E9"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Existe una unidad dentro de la institución, encargada de coordinar la elaboración, actualización y monitoreo de los indicadores de gestión.</w:t>
            </w:r>
          </w:p>
          <w:p w14:paraId="545F0D23" w14:textId="77777777" w:rsidR="004C71BD" w:rsidRPr="00EF11FC" w:rsidRDefault="004C71BD" w:rsidP="00786E0A">
            <w:pPr>
              <w:rPr>
                <w:lang w:val="es-ES"/>
              </w:rPr>
            </w:pPr>
          </w:p>
        </w:tc>
        <w:tc>
          <w:tcPr>
            <w:tcW w:w="0" w:type="auto"/>
          </w:tcPr>
          <w:p w14:paraId="5D87DA18"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0" w:type="auto"/>
          </w:tcPr>
          <w:p w14:paraId="3FC6B784" w14:textId="77777777" w:rsidR="004C71BD" w:rsidRPr="00EF11FC" w:rsidRDefault="004C71BD" w:rsidP="00786E0A">
            <w:r w:rsidRPr="00EF11FC">
              <w:rPr>
                <w:rFonts w:ascii="Times New Roman" w:hAnsi="Times New Roman"/>
                <w:color w:val="767171"/>
              </w:rPr>
              <w:t>Gerente de Planificación</w:t>
            </w:r>
          </w:p>
        </w:tc>
        <w:tc>
          <w:tcPr>
            <w:tcW w:w="0" w:type="auto"/>
          </w:tcPr>
          <w:p w14:paraId="457B12E7" w14:textId="77777777" w:rsidR="004C71BD" w:rsidRPr="00EF11FC" w:rsidRDefault="004C71BD" w:rsidP="00786E0A">
            <w:r w:rsidRPr="00EF11FC">
              <w:rPr>
                <w:rFonts w:ascii="Times New Roman" w:hAnsi="Times New Roman"/>
                <w:color w:val="767171"/>
              </w:rPr>
              <w:t>Enero 2021</w:t>
            </w:r>
          </w:p>
        </w:tc>
      </w:tr>
      <w:tr w:rsidR="004C71BD" w:rsidRPr="009A2E1C" w14:paraId="7A0264DE" w14:textId="77777777" w:rsidTr="00786E0A">
        <w:trPr>
          <w:trHeight w:val="638"/>
        </w:trPr>
        <w:tc>
          <w:tcPr>
            <w:tcW w:w="0" w:type="auto"/>
          </w:tcPr>
          <w:p w14:paraId="5DE66DB1" w14:textId="77777777" w:rsidR="004C71BD" w:rsidRPr="00EF11FC" w:rsidRDefault="004C71BD" w:rsidP="00786E0A">
            <w:r w:rsidRPr="00EF11FC">
              <w:rPr>
                <w:rFonts w:ascii="Times New Roman" w:hAnsi="Times New Roman"/>
                <w:color w:val="767171"/>
              </w:rPr>
              <w:t>36</w:t>
            </w:r>
          </w:p>
        </w:tc>
        <w:tc>
          <w:tcPr>
            <w:tcW w:w="0" w:type="auto"/>
          </w:tcPr>
          <w:p w14:paraId="6C0B08CC"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Dispone la institución de planes de seguridad.</w:t>
            </w:r>
          </w:p>
          <w:p w14:paraId="7E5D70B8" w14:textId="77777777" w:rsidR="004C71BD" w:rsidRPr="00EF11FC" w:rsidRDefault="004C71BD" w:rsidP="00786E0A">
            <w:pPr>
              <w:rPr>
                <w:lang w:val="es-ES"/>
              </w:rPr>
            </w:pPr>
          </w:p>
        </w:tc>
        <w:tc>
          <w:tcPr>
            <w:tcW w:w="0" w:type="auto"/>
          </w:tcPr>
          <w:p w14:paraId="61BA315C" w14:textId="77777777" w:rsidR="004C71BD" w:rsidRPr="00EF11FC" w:rsidRDefault="004C71BD" w:rsidP="00786E0A">
            <w:r w:rsidRPr="00EF11FC">
              <w:rPr>
                <w:rFonts w:ascii="Times New Roman" w:hAnsi="Times New Roman"/>
                <w:color w:val="767171"/>
              </w:rPr>
              <w:t>Si</w:t>
            </w:r>
          </w:p>
        </w:tc>
        <w:tc>
          <w:tcPr>
            <w:tcW w:w="0" w:type="auto"/>
          </w:tcPr>
          <w:p w14:paraId="3F0493A1" w14:textId="77777777" w:rsidR="004C71BD" w:rsidRPr="00EF11FC" w:rsidRDefault="004C71BD" w:rsidP="00786E0A">
            <w:r w:rsidRPr="00EF11FC">
              <w:rPr>
                <w:rFonts w:ascii="Times New Roman" w:hAnsi="Times New Roman"/>
                <w:color w:val="767171"/>
              </w:rPr>
              <w:t>Servicios Seguridad</w:t>
            </w:r>
          </w:p>
        </w:tc>
        <w:tc>
          <w:tcPr>
            <w:tcW w:w="0" w:type="auto"/>
          </w:tcPr>
          <w:p w14:paraId="2DA04EF9" w14:textId="77777777" w:rsidR="004C71BD" w:rsidRPr="00EF11FC" w:rsidRDefault="004C71BD" w:rsidP="00786E0A">
            <w:r w:rsidRPr="00EF11FC">
              <w:rPr>
                <w:rFonts w:ascii="Times New Roman" w:hAnsi="Times New Roman"/>
                <w:color w:val="767171"/>
              </w:rPr>
              <w:t>Enero 2021</w:t>
            </w:r>
          </w:p>
        </w:tc>
      </w:tr>
      <w:tr w:rsidR="004C71BD" w:rsidRPr="009A2E1C" w14:paraId="2352EDC9" w14:textId="77777777" w:rsidTr="00786E0A">
        <w:trPr>
          <w:trHeight w:val="998"/>
        </w:trPr>
        <w:tc>
          <w:tcPr>
            <w:tcW w:w="0" w:type="auto"/>
          </w:tcPr>
          <w:p w14:paraId="48E4A49D" w14:textId="77777777" w:rsidR="004C71BD" w:rsidRPr="00EF11FC" w:rsidRDefault="004C71BD" w:rsidP="00786E0A">
            <w:r w:rsidRPr="00EF11FC">
              <w:rPr>
                <w:rFonts w:ascii="Times New Roman" w:hAnsi="Times New Roman"/>
                <w:color w:val="767171"/>
              </w:rPr>
              <w:t>37</w:t>
            </w:r>
          </w:p>
        </w:tc>
        <w:tc>
          <w:tcPr>
            <w:tcW w:w="0" w:type="auto"/>
          </w:tcPr>
          <w:p w14:paraId="068C0091"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Existe una unidad dentro de la institución, encargada de coordinar la elaboración, actualización y divulgación de los planes de seguridad.</w:t>
            </w:r>
          </w:p>
          <w:p w14:paraId="43FE72DF" w14:textId="77777777" w:rsidR="004C71BD" w:rsidRPr="00EF11FC" w:rsidRDefault="004C71BD" w:rsidP="00786E0A">
            <w:pPr>
              <w:rPr>
                <w:lang w:val="es-ES"/>
              </w:rPr>
            </w:pPr>
          </w:p>
        </w:tc>
        <w:tc>
          <w:tcPr>
            <w:tcW w:w="0" w:type="auto"/>
          </w:tcPr>
          <w:p w14:paraId="1389B7B2" w14:textId="77777777" w:rsidR="004C71BD" w:rsidRPr="00EF11FC" w:rsidRDefault="004C71BD" w:rsidP="00786E0A">
            <w:r w:rsidRPr="00EF11FC">
              <w:rPr>
                <w:rFonts w:ascii="Times New Roman" w:hAnsi="Times New Roman"/>
                <w:color w:val="767171"/>
              </w:rPr>
              <w:t>Si</w:t>
            </w:r>
          </w:p>
        </w:tc>
        <w:tc>
          <w:tcPr>
            <w:tcW w:w="0" w:type="auto"/>
          </w:tcPr>
          <w:p w14:paraId="2558E39C" w14:textId="77777777" w:rsidR="004C71BD" w:rsidRPr="00EF11FC" w:rsidRDefault="004C71BD" w:rsidP="00786E0A">
            <w:r w:rsidRPr="00EF11FC">
              <w:rPr>
                <w:rFonts w:ascii="Times New Roman" w:hAnsi="Times New Roman"/>
                <w:color w:val="767171"/>
              </w:rPr>
              <w:t>Servicios Seguridad</w:t>
            </w:r>
          </w:p>
        </w:tc>
        <w:tc>
          <w:tcPr>
            <w:tcW w:w="0" w:type="auto"/>
          </w:tcPr>
          <w:p w14:paraId="5E209722" w14:textId="77777777" w:rsidR="004C71BD" w:rsidRPr="00EF11FC" w:rsidRDefault="004C71BD" w:rsidP="00786E0A">
            <w:r w:rsidRPr="00EF11FC">
              <w:rPr>
                <w:rFonts w:ascii="Times New Roman" w:hAnsi="Times New Roman"/>
                <w:color w:val="767171"/>
              </w:rPr>
              <w:t>Enero 2021</w:t>
            </w:r>
          </w:p>
        </w:tc>
      </w:tr>
      <w:tr w:rsidR="004C71BD" w:rsidRPr="009A2E1C" w14:paraId="4A2FF6FA" w14:textId="77777777" w:rsidTr="00786E0A">
        <w:trPr>
          <w:trHeight w:val="998"/>
        </w:trPr>
        <w:tc>
          <w:tcPr>
            <w:tcW w:w="0" w:type="auto"/>
          </w:tcPr>
          <w:p w14:paraId="3F790A37" w14:textId="77777777" w:rsidR="004C71BD" w:rsidRPr="00EF11FC" w:rsidRDefault="004C71BD" w:rsidP="00786E0A">
            <w:r w:rsidRPr="00EF11FC">
              <w:rPr>
                <w:rFonts w:ascii="Times New Roman" w:hAnsi="Times New Roman"/>
                <w:color w:val="767171"/>
              </w:rPr>
              <w:t>38</w:t>
            </w:r>
          </w:p>
        </w:tc>
        <w:tc>
          <w:tcPr>
            <w:tcW w:w="0" w:type="auto"/>
          </w:tcPr>
          <w:p w14:paraId="2189C3CA"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Disponen de un código de ética Institucional o equivalente.</w:t>
            </w:r>
          </w:p>
          <w:p w14:paraId="3D28CDC3" w14:textId="77777777" w:rsidR="004C71BD" w:rsidRPr="00EF11FC" w:rsidRDefault="004C71BD" w:rsidP="00786E0A">
            <w:pPr>
              <w:rPr>
                <w:lang w:val="es-ES"/>
              </w:rPr>
            </w:pPr>
          </w:p>
        </w:tc>
        <w:tc>
          <w:tcPr>
            <w:tcW w:w="0" w:type="auto"/>
          </w:tcPr>
          <w:p w14:paraId="616A8037" w14:textId="77777777" w:rsidR="004C71BD" w:rsidRPr="00EF11FC" w:rsidRDefault="004C71BD" w:rsidP="00786E0A">
            <w:r w:rsidRPr="00EF11FC">
              <w:rPr>
                <w:rFonts w:ascii="Times New Roman" w:hAnsi="Times New Roman"/>
                <w:color w:val="767171"/>
              </w:rPr>
              <w:t>Si</w:t>
            </w:r>
          </w:p>
        </w:tc>
        <w:tc>
          <w:tcPr>
            <w:tcW w:w="0" w:type="auto"/>
          </w:tcPr>
          <w:p w14:paraId="4DC597AB" w14:textId="77777777" w:rsidR="004C71BD" w:rsidRPr="00EF11FC" w:rsidRDefault="004C71BD" w:rsidP="00786E0A">
            <w:r w:rsidRPr="00EF11FC">
              <w:rPr>
                <w:rFonts w:ascii="Times New Roman" w:hAnsi="Times New Roman"/>
                <w:color w:val="767171"/>
              </w:rPr>
              <w:t>Gerente de Recursos Humanos</w:t>
            </w:r>
          </w:p>
        </w:tc>
        <w:tc>
          <w:tcPr>
            <w:tcW w:w="0" w:type="auto"/>
          </w:tcPr>
          <w:p w14:paraId="30586539" w14:textId="77777777" w:rsidR="004C71BD" w:rsidRPr="00EF11FC" w:rsidRDefault="004C71BD" w:rsidP="00786E0A">
            <w:r w:rsidRPr="00EF11FC">
              <w:rPr>
                <w:rFonts w:ascii="Times New Roman" w:hAnsi="Times New Roman"/>
                <w:color w:val="767171"/>
              </w:rPr>
              <w:t>Enero 2021</w:t>
            </w:r>
          </w:p>
        </w:tc>
      </w:tr>
      <w:tr w:rsidR="004C71BD" w:rsidRPr="009A2E1C" w14:paraId="14B0A3E7" w14:textId="77777777" w:rsidTr="00786E0A">
        <w:trPr>
          <w:trHeight w:val="485"/>
        </w:trPr>
        <w:tc>
          <w:tcPr>
            <w:tcW w:w="0" w:type="auto"/>
          </w:tcPr>
          <w:p w14:paraId="2D22A24C" w14:textId="77777777" w:rsidR="004C71BD" w:rsidRPr="00EF11FC" w:rsidRDefault="004C71BD" w:rsidP="00786E0A">
            <w:r w:rsidRPr="00EF11FC">
              <w:rPr>
                <w:rFonts w:ascii="Times New Roman" w:hAnsi="Times New Roman"/>
                <w:color w:val="767171"/>
              </w:rPr>
              <w:t>39</w:t>
            </w:r>
          </w:p>
        </w:tc>
        <w:tc>
          <w:tcPr>
            <w:tcW w:w="0" w:type="auto"/>
          </w:tcPr>
          <w:p w14:paraId="24B91068" w14:textId="77777777" w:rsidR="004C71BD" w:rsidRPr="00EF11FC" w:rsidRDefault="004C71BD" w:rsidP="00786E0A">
            <w:pPr>
              <w:rPr>
                <w:lang w:val="es-ES"/>
              </w:rPr>
            </w:pPr>
            <w:r w:rsidRPr="00EF11FC">
              <w:rPr>
                <w:rFonts w:ascii="Times New Roman" w:hAnsi="Times New Roman"/>
                <w:color w:val="767171"/>
                <w:lang w:val="es-ES"/>
              </w:rPr>
              <w:t>Disponen de un comité de ética.</w:t>
            </w:r>
          </w:p>
        </w:tc>
        <w:tc>
          <w:tcPr>
            <w:tcW w:w="0" w:type="auto"/>
          </w:tcPr>
          <w:p w14:paraId="6AB7349B" w14:textId="77777777" w:rsidR="004C71BD" w:rsidRPr="00EF11FC" w:rsidRDefault="004C71BD" w:rsidP="00786E0A">
            <w:r w:rsidRPr="00EF11FC">
              <w:rPr>
                <w:rFonts w:ascii="Times New Roman" w:hAnsi="Times New Roman"/>
                <w:color w:val="767171"/>
              </w:rPr>
              <w:t>Si</w:t>
            </w:r>
          </w:p>
        </w:tc>
        <w:tc>
          <w:tcPr>
            <w:tcW w:w="0" w:type="auto"/>
          </w:tcPr>
          <w:p w14:paraId="1169FB73" w14:textId="77777777" w:rsidR="004C71BD" w:rsidRPr="00EF11FC" w:rsidRDefault="004C71BD" w:rsidP="00786E0A">
            <w:r w:rsidRPr="00EF11FC">
              <w:rPr>
                <w:rFonts w:ascii="Times New Roman" w:hAnsi="Times New Roman"/>
                <w:color w:val="767171"/>
              </w:rPr>
              <w:t>Gerente de Recursos Humanos</w:t>
            </w:r>
          </w:p>
        </w:tc>
        <w:tc>
          <w:tcPr>
            <w:tcW w:w="0" w:type="auto"/>
          </w:tcPr>
          <w:p w14:paraId="29E015CA" w14:textId="77777777" w:rsidR="004C71BD" w:rsidRPr="00EF11FC" w:rsidRDefault="004C71BD" w:rsidP="00786E0A">
            <w:r w:rsidRPr="00EF11FC">
              <w:rPr>
                <w:rFonts w:ascii="Times New Roman" w:hAnsi="Times New Roman"/>
                <w:color w:val="767171"/>
              </w:rPr>
              <w:t>Enero 2021</w:t>
            </w:r>
          </w:p>
        </w:tc>
      </w:tr>
    </w:tbl>
    <w:p w14:paraId="578C8D43" w14:textId="77777777" w:rsidR="004C71BD" w:rsidRDefault="004C71BD" w:rsidP="004C71BD">
      <w:pPr>
        <w:rPr>
          <w:rFonts w:ascii="Calibri" w:eastAsia="Calibri" w:hAnsi="Calibri"/>
          <w:spacing w:val="0"/>
          <w:sz w:val="22"/>
          <w:szCs w:val="22"/>
          <w:lang w:val="es-ES"/>
        </w:rPr>
      </w:pPr>
    </w:p>
    <w:p w14:paraId="461433F5" w14:textId="77777777" w:rsidR="004C71BD" w:rsidRDefault="004C71BD" w:rsidP="004C71BD">
      <w:pPr>
        <w:rPr>
          <w:rFonts w:ascii="Calibri" w:eastAsia="Calibri" w:hAnsi="Calibri"/>
          <w:spacing w:val="0"/>
          <w:sz w:val="22"/>
          <w:szCs w:val="22"/>
          <w:lang w:val="es-ES"/>
        </w:rPr>
      </w:pPr>
    </w:p>
    <w:p w14:paraId="101A1812" w14:textId="77777777" w:rsidR="004C71BD" w:rsidRDefault="004C71BD" w:rsidP="004C71BD">
      <w:pPr>
        <w:rPr>
          <w:rFonts w:ascii="Calibri" w:eastAsia="Calibri" w:hAnsi="Calibri"/>
          <w:spacing w:val="0"/>
          <w:sz w:val="22"/>
          <w:szCs w:val="22"/>
          <w:lang w:val="es-ES"/>
        </w:rPr>
      </w:pPr>
    </w:p>
    <w:p w14:paraId="541A2AC0" w14:textId="77777777" w:rsidR="004C71BD" w:rsidRDefault="004C71BD" w:rsidP="004C71BD">
      <w:pPr>
        <w:rPr>
          <w:rFonts w:ascii="Calibri" w:eastAsia="Calibri" w:hAnsi="Calibri"/>
          <w:spacing w:val="0"/>
          <w:sz w:val="22"/>
          <w:szCs w:val="22"/>
          <w:lang w:val="es-ES"/>
        </w:rPr>
      </w:pPr>
    </w:p>
    <w:p w14:paraId="0AE6FB25"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576"/>
        <w:tblW w:w="0" w:type="auto"/>
        <w:tblLook w:val="04A0" w:firstRow="1" w:lastRow="0" w:firstColumn="1" w:lastColumn="0" w:noHBand="0" w:noVBand="1"/>
      </w:tblPr>
      <w:tblGrid>
        <w:gridCol w:w="445"/>
        <w:gridCol w:w="4583"/>
        <w:gridCol w:w="400"/>
        <w:gridCol w:w="1740"/>
        <w:gridCol w:w="752"/>
      </w:tblGrid>
      <w:tr w:rsidR="004C71BD" w:rsidRPr="008A2D8D" w14:paraId="001C3427" w14:textId="77777777" w:rsidTr="00786E0A">
        <w:tc>
          <w:tcPr>
            <w:tcW w:w="0" w:type="auto"/>
            <w:gridSpan w:val="5"/>
            <w:tcBorders>
              <w:top w:val="nil"/>
              <w:left w:val="nil"/>
              <w:bottom w:val="nil"/>
              <w:right w:val="nil"/>
            </w:tcBorders>
          </w:tcPr>
          <w:p w14:paraId="5A3D636D"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9A2E1C" w14:paraId="54F2085E" w14:textId="77777777" w:rsidTr="00786E0A">
        <w:trPr>
          <w:trHeight w:val="782"/>
        </w:trPr>
        <w:tc>
          <w:tcPr>
            <w:tcW w:w="445" w:type="dxa"/>
            <w:tcBorders>
              <w:top w:val="single" w:sz="4" w:space="0" w:color="auto"/>
            </w:tcBorders>
          </w:tcPr>
          <w:p w14:paraId="550970B1" w14:textId="77777777" w:rsidR="004C71BD" w:rsidRPr="009A2E1C" w:rsidRDefault="004C71BD" w:rsidP="00786E0A">
            <w:pPr>
              <w:rPr>
                <w:rFonts w:ascii="Times New Roman" w:hAnsi="Times New Roman"/>
                <w:color w:val="767171"/>
              </w:rPr>
            </w:pPr>
            <w:r>
              <w:rPr>
                <w:rFonts w:ascii="Times New Roman" w:hAnsi="Times New Roman"/>
                <w:color w:val="767171"/>
              </w:rPr>
              <w:t>40</w:t>
            </w:r>
          </w:p>
        </w:tc>
        <w:tc>
          <w:tcPr>
            <w:tcW w:w="4583" w:type="dxa"/>
            <w:tcBorders>
              <w:top w:val="single" w:sz="4" w:space="0" w:color="auto"/>
            </w:tcBorders>
          </w:tcPr>
          <w:p w14:paraId="66351CCD"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El comité de ética fue conformado siguiendo los lineamientos de la DIGEIG.</w:t>
            </w:r>
          </w:p>
          <w:p w14:paraId="1E9EDF48" w14:textId="77777777" w:rsidR="004C71BD" w:rsidRPr="009A2E1C" w:rsidRDefault="004C71BD" w:rsidP="00786E0A">
            <w:pPr>
              <w:rPr>
                <w:rFonts w:ascii="Times New Roman" w:hAnsi="Times New Roman"/>
                <w:color w:val="767171"/>
                <w:lang w:val="es-ES"/>
              </w:rPr>
            </w:pPr>
          </w:p>
        </w:tc>
        <w:tc>
          <w:tcPr>
            <w:tcW w:w="400" w:type="dxa"/>
            <w:tcBorders>
              <w:top w:val="single" w:sz="4" w:space="0" w:color="auto"/>
            </w:tcBorders>
          </w:tcPr>
          <w:p w14:paraId="4FE89BD5"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740" w:type="dxa"/>
            <w:tcBorders>
              <w:top w:val="single" w:sz="4" w:space="0" w:color="auto"/>
            </w:tcBorders>
          </w:tcPr>
          <w:p w14:paraId="29AF0994"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Recursos Humanos</w:t>
            </w:r>
          </w:p>
        </w:tc>
        <w:tc>
          <w:tcPr>
            <w:tcW w:w="0" w:type="auto"/>
            <w:tcBorders>
              <w:top w:val="single" w:sz="4" w:space="0" w:color="auto"/>
            </w:tcBorders>
          </w:tcPr>
          <w:p w14:paraId="3B0F4C61"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2A26445A" w14:textId="77777777" w:rsidTr="00786E0A">
        <w:trPr>
          <w:trHeight w:val="1250"/>
        </w:trPr>
        <w:tc>
          <w:tcPr>
            <w:tcW w:w="445" w:type="dxa"/>
          </w:tcPr>
          <w:p w14:paraId="6437E3E6"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41</w:t>
            </w:r>
          </w:p>
        </w:tc>
        <w:tc>
          <w:tcPr>
            <w:tcW w:w="4583" w:type="dxa"/>
          </w:tcPr>
          <w:p w14:paraId="4F2EE205"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lang w:val="es-ES"/>
              </w:rPr>
              <w:t>Se ha asignado responsabilidad de la administración del código de ética, es decir, mantenerlo actualizado, suministrar inducción, asegurar que es conocido y entendido por todo el personal y dar seguimiento a las decisiones administrativas sobre infracciones.</w:t>
            </w:r>
          </w:p>
        </w:tc>
        <w:tc>
          <w:tcPr>
            <w:tcW w:w="400" w:type="dxa"/>
          </w:tcPr>
          <w:p w14:paraId="54A1B022"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740" w:type="dxa"/>
          </w:tcPr>
          <w:p w14:paraId="59EEEBC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Recursos Humanos</w:t>
            </w:r>
          </w:p>
        </w:tc>
        <w:tc>
          <w:tcPr>
            <w:tcW w:w="0" w:type="auto"/>
          </w:tcPr>
          <w:p w14:paraId="3DD832EB"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16B025E7" w14:textId="77777777" w:rsidTr="00786E0A">
        <w:trPr>
          <w:trHeight w:val="665"/>
        </w:trPr>
        <w:tc>
          <w:tcPr>
            <w:tcW w:w="445" w:type="dxa"/>
          </w:tcPr>
          <w:p w14:paraId="19190884"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42</w:t>
            </w:r>
          </w:p>
        </w:tc>
        <w:tc>
          <w:tcPr>
            <w:tcW w:w="4583" w:type="dxa"/>
          </w:tcPr>
          <w:p w14:paraId="70685EEE"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 establecido por escrito las consecuencias por inobservancias al código de ética.</w:t>
            </w:r>
          </w:p>
          <w:p w14:paraId="6F0ECC64" w14:textId="77777777" w:rsidR="004C71BD" w:rsidRPr="009A2E1C" w:rsidRDefault="004C71BD" w:rsidP="00786E0A">
            <w:pPr>
              <w:rPr>
                <w:rFonts w:ascii="Times New Roman" w:hAnsi="Times New Roman"/>
                <w:color w:val="767171"/>
                <w:lang w:val="es-ES"/>
              </w:rPr>
            </w:pPr>
          </w:p>
        </w:tc>
        <w:tc>
          <w:tcPr>
            <w:tcW w:w="400" w:type="dxa"/>
          </w:tcPr>
          <w:p w14:paraId="25C402F4"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740" w:type="dxa"/>
          </w:tcPr>
          <w:p w14:paraId="6BB2106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Recursos Humanos</w:t>
            </w:r>
          </w:p>
        </w:tc>
        <w:tc>
          <w:tcPr>
            <w:tcW w:w="0" w:type="auto"/>
          </w:tcPr>
          <w:p w14:paraId="292BF704"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703E9EBD" w14:textId="77777777" w:rsidTr="00786E0A">
        <w:trPr>
          <w:trHeight w:val="998"/>
        </w:trPr>
        <w:tc>
          <w:tcPr>
            <w:tcW w:w="445" w:type="dxa"/>
          </w:tcPr>
          <w:p w14:paraId="7EAAD366" w14:textId="77777777" w:rsidR="004C71BD" w:rsidRPr="009A2E1C" w:rsidRDefault="004C71BD" w:rsidP="00786E0A">
            <w:pPr>
              <w:rPr>
                <w:lang w:val="es-ES"/>
              </w:rPr>
            </w:pPr>
            <w:r w:rsidRPr="00EF11FC">
              <w:rPr>
                <w:rFonts w:ascii="Times New Roman" w:hAnsi="Times New Roman"/>
                <w:color w:val="767171"/>
              </w:rPr>
              <w:t>43</w:t>
            </w:r>
          </w:p>
        </w:tc>
        <w:tc>
          <w:tcPr>
            <w:tcW w:w="4583" w:type="dxa"/>
          </w:tcPr>
          <w:p w14:paraId="7A7CF101"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proporcionar inducción al personal de nuevo ingreso para el entendimiento del código de ética.</w:t>
            </w:r>
          </w:p>
          <w:p w14:paraId="2636A46F" w14:textId="77777777" w:rsidR="004C71BD" w:rsidRPr="00446B0A" w:rsidRDefault="004C71BD" w:rsidP="00786E0A">
            <w:pPr>
              <w:rPr>
                <w:rFonts w:ascii="Times New Roman" w:hAnsi="Times New Roman"/>
                <w:color w:val="767171"/>
                <w:lang w:val="es-ES"/>
              </w:rPr>
            </w:pPr>
          </w:p>
        </w:tc>
        <w:tc>
          <w:tcPr>
            <w:tcW w:w="400" w:type="dxa"/>
          </w:tcPr>
          <w:p w14:paraId="194EED8D" w14:textId="77777777" w:rsidR="004C71BD" w:rsidRPr="009A2E1C" w:rsidRDefault="004C71BD" w:rsidP="00786E0A">
            <w:pPr>
              <w:rPr>
                <w:lang w:val="es-ES"/>
              </w:rPr>
            </w:pPr>
            <w:r w:rsidRPr="00EF11FC">
              <w:rPr>
                <w:rFonts w:ascii="Times New Roman" w:hAnsi="Times New Roman"/>
                <w:color w:val="767171"/>
              </w:rPr>
              <w:t>Si</w:t>
            </w:r>
          </w:p>
        </w:tc>
        <w:tc>
          <w:tcPr>
            <w:tcW w:w="1740" w:type="dxa"/>
          </w:tcPr>
          <w:p w14:paraId="03FBE8AF" w14:textId="77777777" w:rsidR="004C71BD" w:rsidRPr="009A2E1C" w:rsidRDefault="004C71BD" w:rsidP="00786E0A">
            <w:pPr>
              <w:rPr>
                <w:lang w:val="es-ES"/>
              </w:rPr>
            </w:pPr>
            <w:r w:rsidRPr="00EF11FC">
              <w:rPr>
                <w:rFonts w:ascii="Times New Roman" w:hAnsi="Times New Roman"/>
                <w:color w:val="767171"/>
              </w:rPr>
              <w:t>Gerente de Recursos Humanos</w:t>
            </w:r>
          </w:p>
        </w:tc>
        <w:tc>
          <w:tcPr>
            <w:tcW w:w="0" w:type="auto"/>
          </w:tcPr>
          <w:p w14:paraId="721A265C"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57845655" w14:textId="77777777" w:rsidTr="00786E0A">
        <w:trPr>
          <w:trHeight w:val="998"/>
        </w:trPr>
        <w:tc>
          <w:tcPr>
            <w:tcW w:w="445" w:type="dxa"/>
          </w:tcPr>
          <w:p w14:paraId="2D5CBAAA" w14:textId="77777777" w:rsidR="004C71BD" w:rsidRPr="00EF11FC" w:rsidRDefault="004C71BD" w:rsidP="00786E0A">
            <w:r w:rsidRPr="00EF11FC">
              <w:rPr>
                <w:rFonts w:ascii="Times New Roman" w:hAnsi="Times New Roman"/>
                <w:color w:val="767171"/>
              </w:rPr>
              <w:t>44</w:t>
            </w:r>
          </w:p>
        </w:tc>
        <w:tc>
          <w:tcPr>
            <w:tcW w:w="4583" w:type="dxa"/>
          </w:tcPr>
          <w:p w14:paraId="5971C4ED"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que se realicen socializaciones periódicas del código de ética con el personal y que se firmen constancias del conocimiento, entendimiento y apego del mismo, (al menos una vez al año).</w:t>
            </w:r>
          </w:p>
          <w:p w14:paraId="7C9CA8A3" w14:textId="77777777" w:rsidR="004C71BD" w:rsidRPr="00EF11FC" w:rsidRDefault="004C71BD" w:rsidP="00786E0A">
            <w:pPr>
              <w:rPr>
                <w:lang w:val="es-ES"/>
              </w:rPr>
            </w:pPr>
          </w:p>
        </w:tc>
        <w:tc>
          <w:tcPr>
            <w:tcW w:w="400" w:type="dxa"/>
          </w:tcPr>
          <w:p w14:paraId="20FE6EAD"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1740" w:type="dxa"/>
          </w:tcPr>
          <w:p w14:paraId="5BE8A741" w14:textId="77777777" w:rsidR="004C71BD" w:rsidRPr="00EF11FC" w:rsidRDefault="004C71BD" w:rsidP="00786E0A">
            <w:r w:rsidRPr="00EF11FC">
              <w:rPr>
                <w:rFonts w:ascii="Times New Roman" w:hAnsi="Times New Roman"/>
                <w:color w:val="767171"/>
              </w:rPr>
              <w:t>Gerente de Recursos Humanos</w:t>
            </w:r>
          </w:p>
        </w:tc>
        <w:tc>
          <w:tcPr>
            <w:tcW w:w="0" w:type="auto"/>
          </w:tcPr>
          <w:p w14:paraId="0765629A" w14:textId="77777777" w:rsidR="004C71BD" w:rsidRPr="00EF11FC" w:rsidRDefault="004C71BD" w:rsidP="00786E0A">
            <w:r w:rsidRPr="00EF11FC">
              <w:rPr>
                <w:rFonts w:ascii="Times New Roman" w:hAnsi="Times New Roman"/>
                <w:color w:val="767171"/>
              </w:rPr>
              <w:t>Enero 2021</w:t>
            </w:r>
          </w:p>
        </w:tc>
      </w:tr>
      <w:tr w:rsidR="004C71BD" w:rsidRPr="009A2E1C" w14:paraId="4C0814CE" w14:textId="77777777" w:rsidTr="00786E0A">
        <w:trPr>
          <w:trHeight w:val="635"/>
        </w:trPr>
        <w:tc>
          <w:tcPr>
            <w:tcW w:w="445" w:type="dxa"/>
          </w:tcPr>
          <w:p w14:paraId="0AF0D10D" w14:textId="77777777" w:rsidR="004C71BD" w:rsidRPr="00EF11FC" w:rsidRDefault="004C71BD" w:rsidP="00786E0A">
            <w:r w:rsidRPr="00EF11FC">
              <w:rPr>
                <w:rFonts w:ascii="Times New Roman" w:hAnsi="Times New Roman"/>
                <w:color w:val="767171"/>
              </w:rPr>
              <w:t>45</w:t>
            </w:r>
          </w:p>
        </w:tc>
        <w:tc>
          <w:tcPr>
            <w:tcW w:w="4583" w:type="dxa"/>
          </w:tcPr>
          <w:p w14:paraId="53908EDA" w14:textId="77777777" w:rsidR="004C71BD" w:rsidRPr="00AF1075" w:rsidRDefault="004C71BD" w:rsidP="00786E0A">
            <w:pPr>
              <w:rPr>
                <w:rFonts w:ascii="Times New Roman" w:hAnsi="Times New Roman"/>
                <w:color w:val="767171"/>
                <w:lang w:val="es-ES"/>
              </w:rPr>
            </w:pPr>
            <w:r w:rsidRPr="00EF11FC">
              <w:rPr>
                <w:rFonts w:ascii="Times New Roman" w:hAnsi="Times New Roman"/>
                <w:color w:val="767171"/>
                <w:lang w:val="es-ES"/>
              </w:rPr>
              <w:t>Se han</w:t>
            </w:r>
            <w:r w:rsidRPr="00EF11FC">
              <w:rPr>
                <w:rFonts w:ascii="Times New Roman" w:hAnsi="Times New Roman"/>
                <w:color w:val="FF0000"/>
                <w:lang w:val="es-ES"/>
              </w:rPr>
              <w:t xml:space="preserve"> </w:t>
            </w:r>
            <w:r w:rsidRPr="00EF11FC">
              <w:rPr>
                <w:rFonts w:ascii="Times New Roman" w:hAnsi="Times New Roman"/>
                <w:color w:val="767171"/>
                <w:lang w:val="es-ES"/>
              </w:rPr>
              <w:t>establecido mecanismos para reportar inobservancias al código de ética.</w:t>
            </w:r>
          </w:p>
        </w:tc>
        <w:tc>
          <w:tcPr>
            <w:tcW w:w="400" w:type="dxa"/>
          </w:tcPr>
          <w:p w14:paraId="6BC524B3" w14:textId="77777777" w:rsidR="004C71BD" w:rsidRPr="00EF11FC" w:rsidRDefault="004C71BD" w:rsidP="00786E0A">
            <w:r w:rsidRPr="00EF11FC">
              <w:rPr>
                <w:rFonts w:ascii="Times New Roman" w:hAnsi="Times New Roman"/>
                <w:color w:val="767171"/>
              </w:rPr>
              <w:t>Si</w:t>
            </w:r>
          </w:p>
        </w:tc>
        <w:tc>
          <w:tcPr>
            <w:tcW w:w="1740" w:type="dxa"/>
          </w:tcPr>
          <w:p w14:paraId="051DC943" w14:textId="77777777" w:rsidR="004C71BD" w:rsidRPr="00EF11FC" w:rsidRDefault="004C71BD" w:rsidP="00786E0A">
            <w:r w:rsidRPr="00EF11FC">
              <w:rPr>
                <w:rFonts w:ascii="Times New Roman" w:hAnsi="Times New Roman"/>
                <w:color w:val="767171"/>
              </w:rPr>
              <w:t>Gerente de Recursos Humanos</w:t>
            </w:r>
          </w:p>
        </w:tc>
        <w:tc>
          <w:tcPr>
            <w:tcW w:w="0" w:type="auto"/>
          </w:tcPr>
          <w:p w14:paraId="62BEC7E9" w14:textId="77777777" w:rsidR="004C71BD" w:rsidRPr="00AF1075"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7EB9AC1D" w14:textId="77777777" w:rsidTr="00786E0A">
        <w:trPr>
          <w:trHeight w:val="635"/>
        </w:trPr>
        <w:tc>
          <w:tcPr>
            <w:tcW w:w="445" w:type="dxa"/>
          </w:tcPr>
          <w:p w14:paraId="6D12F089" w14:textId="77777777" w:rsidR="004C71BD" w:rsidRPr="00EF11FC" w:rsidRDefault="004C71BD" w:rsidP="00786E0A">
            <w:r w:rsidRPr="00EF11FC">
              <w:rPr>
                <w:rFonts w:ascii="Times New Roman" w:hAnsi="Times New Roman"/>
                <w:color w:val="767171"/>
              </w:rPr>
              <w:t>46</w:t>
            </w:r>
          </w:p>
        </w:tc>
        <w:tc>
          <w:tcPr>
            <w:tcW w:w="4583" w:type="dxa"/>
          </w:tcPr>
          <w:p w14:paraId="0AA29F79"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Máxima Autoridad Ejecutiva (MAE) y sus directores han emitido un mensaje claro y consistente de no permitir inobservancias al código de ética y apegarse estrictamente a los valores institucionales.</w:t>
            </w:r>
          </w:p>
          <w:p w14:paraId="1BCCA76C" w14:textId="77777777" w:rsidR="004C71BD" w:rsidRPr="00EF11FC" w:rsidRDefault="004C71BD" w:rsidP="00786E0A">
            <w:pPr>
              <w:rPr>
                <w:lang w:val="es-ES"/>
              </w:rPr>
            </w:pPr>
          </w:p>
        </w:tc>
        <w:tc>
          <w:tcPr>
            <w:tcW w:w="400" w:type="dxa"/>
          </w:tcPr>
          <w:p w14:paraId="153F9222" w14:textId="77777777" w:rsidR="004C71BD" w:rsidRPr="00EF11FC" w:rsidRDefault="004C71BD" w:rsidP="00786E0A">
            <w:r w:rsidRPr="00EF11FC">
              <w:rPr>
                <w:rFonts w:ascii="Times New Roman" w:hAnsi="Times New Roman"/>
                <w:color w:val="767171"/>
              </w:rPr>
              <w:t>Si</w:t>
            </w:r>
          </w:p>
        </w:tc>
        <w:tc>
          <w:tcPr>
            <w:tcW w:w="1740" w:type="dxa"/>
          </w:tcPr>
          <w:p w14:paraId="42D5E929" w14:textId="77777777" w:rsidR="004C71BD" w:rsidRPr="00EF11FC" w:rsidRDefault="004C71BD" w:rsidP="00786E0A">
            <w:r w:rsidRPr="00EF11FC">
              <w:rPr>
                <w:rFonts w:ascii="Times New Roman" w:hAnsi="Times New Roman"/>
                <w:color w:val="767171"/>
              </w:rPr>
              <w:t>Gerente de Recursos Humanos</w:t>
            </w:r>
          </w:p>
        </w:tc>
        <w:tc>
          <w:tcPr>
            <w:tcW w:w="0" w:type="auto"/>
          </w:tcPr>
          <w:p w14:paraId="235E9653" w14:textId="77777777" w:rsidR="004C71BD" w:rsidRPr="00EF11FC" w:rsidRDefault="004C71BD" w:rsidP="00786E0A">
            <w:r w:rsidRPr="00EF11FC">
              <w:rPr>
                <w:rFonts w:ascii="Times New Roman" w:hAnsi="Times New Roman"/>
                <w:color w:val="767171"/>
              </w:rPr>
              <w:t>Enero 2021</w:t>
            </w:r>
          </w:p>
        </w:tc>
      </w:tr>
      <w:tr w:rsidR="004C71BD" w:rsidRPr="009A2E1C" w14:paraId="4582D611" w14:textId="77777777" w:rsidTr="00786E0A">
        <w:trPr>
          <w:trHeight w:val="635"/>
        </w:trPr>
        <w:tc>
          <w:tcPr>
            <w:tcW w:w="445" w:type="dxa"/>
          </w:tcPr>
          <w:p w14:paraId="340CDD0E" w14:textId="77777777" w:rsidR="004C71BD" w:rsidRPr="00EF11FC" w:rsidRDefault="004C71BD" w:rsidP="00786E0A">
            <w:r w:rsidRPr="00EF11FC">
              <w:rPr>
                <w:rFonts w:ascii="Times New Roman" w:hAnsi="Times New Roman"/>
                <w:color w:val="767171"/>
              </w:rPr>
              <w:t>47</w:t>
            </w:r>
          </w:p>
        </w:tc>
        <w:tc>
          <w:tcPr>
            <w:tcW w:w="4583" w:type="dxa"/>
          </w:tcPr>
          <w:p w14:paraId="6C893A20"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que el código de ética sea entregado a los proveedores (persona física o jurídica) que participe en procesos de contratación con la institución.</w:t>
            </w:r>
          </w:p>
          <w:p w14:paraId="6787C7DF" w14:textId="77777777" w:rsidR="004C71BD" w:rsidRPr="00EF11FC" w:rsidRDefault="004C71BD" w:rsidP="00786E0A">
            <w:pPr>
              <w:rPr>
                <w:lang w:val="es-ES"/>
              </w:rPr>
            </w:pPr>
          </w:p>
        </w:tc>
        <w:tc>
          <w:tcPr>
            <w:tcW w:w="400" w:type="dxa"/>
          </w:tcPr>
          <w:p w14:paraId="5F0BA5BA" w14:textId="77777777" w:rsidR="004C71BD" w:rsidRPr="00EF11FC" w:rsidRDefault="004C71BD" w:rsidP="00786E0A">
            <w:r w:rsidRPr="00EF11FC">
              <w:rPr>
                <w:rFonts w:ascii="Times New Roman" w:hAnsi="Times New Roman"/>
                <w:color w:val="767171"/>
              </w:rPr>
              <w:t>Si</w:t>
            </w:r>
          </w:p>
        </w:tc>
        <w:tc>
          <w:tcPr>
            <w:tcW w:w="1740" w:type="dxa"/>
          </w:tcPr>
          <w:p w14:paraId="5CE1CA1A" w14:textId="77777777" w:rsidR="004C71BD" w:rsidRPr="00EF11FC" w:rsidRDefault="004C71BD" w:rsidP="00786E0A">
            <w:r w:rsidRPr="00EF11FC">
              <w:rPr>
                <w:rFonts w:ascii="Times New Roman" w:hAnsi="Times New Roman"/>
                <w:color w:val="767171"/>
              </w:rPr>
              <w:t>Gerente de Recursos Humanos</w:t>
            </w:r>
          </w:p>
        </w:tc>
        <w:tc>
          <w:tcPr>
            <w:tcW w:w="0" w:type="auto"/>
          </w:tcPr>
          <w:p w14:paraId="5D13391C" w14:textId="77777777" w:rsidR="004C71BD" w:rsidRPr="00EF11FC" w:rsidRDefault="004C71BD" w:rsidP="00786E0A">
            <w:r w:rsidRPr="00EF11FC">
              <w:rPr>
                <w:rFonts w:ascii="Times New Roman" w:hAnsi="Times New Roman"/>
                <w:color w:val="767171"/>
              </w:rPr>
              <w:t>Enero 2021</w:t>
            </w:r>
          </w:p>
        </w:tc>
      </w:tr>
      <w:tr w:rsidR="004C71BD" w:rsidRPr="009A2E1C" w14:paraId="47EEBF0B" w14:textId="77777777" w:rsidTr="00786E0A">
        <w:trPr>
          <w:trHeight w:val="635"/>
        </w:trPr>
        <w:tc>
          <w:tcPr>
            <w:tcW w:w="445" w:type="dxa"/>
          </w:tcPr>
          <w:p w14:paraId="475B1D6C" w14:textId="77777777" w:rsidR="004C71BD" w:rsidRPr="00EF11FC" w:rsidRDefault="004C71BD" w:rsidP="00786E0A">
            <w:r w:rsidRPr="00EF11FC">
              <w:rPr>
                <w:rFonts w:ascii="Times New Roman" w:hAnsi="Times New Roman"/>
                <w:color w:val="767171"/>
              </w:rPr>
              <w:t>48</w:t>
            </w:r>
          </w:p>
        </w:tc>
        <w:tc>
          <w:tcPr>
            <w:tcW w:w="4583" w:type="dxa"/>
          </w:tcPr>
          <w:p w14:paraId="0D848A82"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que los proveedores firmen constancia de recepción y entendimiento del código de ética antes de formalizar cualquier proceso de contratación.</w:t>
            </w:r>
          </w:p>
          <w:p w14:paraId="30C261A3" w14:textId="77777777" w:rsidR="004C71BD" w:rsidRPr="00EF11FC" w:rsidRDefault="004C71BD" w:rsidP="00786E0A">
            <w:pPr>
              <w:rPr>
                <w:lang w:val="es-ES"/>
              </w:rPr>
            </w:pPr>
          </w:p>
        </w:tc>
        <w:tc>
          <w:tcPr>
            <w:tcW w:w="400" w:type="dxa"/>
          </w:tcPr>
          <w:p w14:paraId="2C287DD6" w14:textId="77777777" w:rsidR="004C71BD" w:rsidRPr="00EF11FC" w:rsidRDefault="004C71BD" w:rsidP="00786E0A">
            <w:r w:rsidRPr="00EF11FC">
              <w:rPr>
                <w:rFonts w:ascii="Times New Roman" w:hAnsi="Times New Roman"/>
                <w:color w:val="767171"/>
              </w:rPr>
              <w:t>Si</w:t>
            </w:r>
          </w:p>
        </w:tc>
        <w:tc>
          <w:tcPr>
            <w:tcW w:w="1740" w:type="dxa"/>
          </w:tcPr>
          <w:p w14:paraId="2870497E" w14:textId="77777777" w:rsidR="004C71BD" w:rsidRPr="00EF11FC" w:rsidRDefault="004C71BD" w:rsidP="00786E0A">
            <w:r w:rsidRPr="00EF11FC">
              <w:rPr>
                <w:rFonts w:ascii="Times New Roman" w:hAnsi="Times New Roman"/>
                <w:color w:val="767171"/>
              </w:rPr>
              <w:t>Gerente de Recursos Humanos</w:t>
            </w:r>
          </w:p>
        </w:tc>
        <w:tc>
          <w:tcPr>
            <w:tcW w:w="0" w:type="auto"/>
          </w:tcPr>
          <w:p w14:paraId="76C03CF0" w14:textId="77777777" w:rsidR="004C71BD" w:rsidRPr="00EF11FC" w:rsidRDefault="004C71BD" w:rsidP="00786E0A">
            <w:r w:rsidRPr="00EF11FC">
              <w:rPr>
                <w:rFonts w:ascii="Times New Roman" w:hAnsi="Times New Roman"/>
                <w:color w:val="767171"/>
              </w:rPr>
              <w:t>Enero 2021</w:t>
            </w:r>
          </w:p>
        </w:tc>
      </w:tr>
    </w:tbl>
    <w:p w14:paraId="2D23EC94"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576"/>
        <w:tblW w:w="0" w:type="auto"/>
        <w:tblLook w:val="04A0" w:firstRow="1" w:lastRow="0" w:firstColumn="1" w:lastColumn="0" w:noHBand="0" w:noVBand="1"/>
      </w:tblPr>
      <w:tblGrid>
        <w:gridCol w:w="443"/>
        <w:gridCol w:w="4189"/>
        <w:gridCol w:w="400"/>
        <w:gridCol w:w="1658"/>
        <w:gridCol w:w="1230"/>
      </w:tblGrid>
      <w:tr w:rsidR="004C71BD" w:rsidRPr="008A2D8D" w14:paraId="30E56AAF" w14:textId="77777777" w:rsidTr="00786E0A">
        <w:tc>
          <w:tcPr>
            <w:tcW w:w="0" w:type="auto"/>
            <w:gridSpan w:val="5"/>
            <w:tcBorders>
              <w:top w:val="nil"/>
              <w:left w:val="nil"/>
              <w:bottom w:val="nil"/>
              <w:right w:val="nil"/>
            </w:tcBorders>
          </w:tcPr>
          <w:p w14:paraId="5637AC9A"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9A2E1C" w14:paraId="4943D457" w14:textId="77777777" w:rsidTr="00786E0A">
        <w:trPr>
          <w:trHeight w:val="782"/>
        </w:trPr>
        <w:tc>
          <w:tcPr>
            <w:tcW w:w="444" w:type="dxa"/>
            <w:tcBorders>
              <w:top w:val="single" w:sz="4" w:space="0" w:color="auto"/>
            </w:tcBorders>
          </w:tcPr>
          <w:p w14:paraId="6C3A9423"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49</w:t>
            </w:r>
          </w:p>
        </w:tc>
        <w:tc>
          <w:tcPr>
            <w:tcW w:w="4226" w:type="dxa"/>
            <w:tcBorders>
              <w:top w:val="single" w:sz="4" w:space="0" w:color="auto"/>
            </w:tcBorders>
          </w:tcPr>
          <w:p w14:paraId="1E51F761"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institución cumple con lo establecido en la ley 311-14 de declaración jurada de patrimonio.</w:t>
            </w:r>
          </w:p>
          <w:p w14:paraId="498C1709" w14:textId="77777777" w:rsidR="004C71BD" w:rsidRPr="009A2E1C" w:rsidRDefault="004C71BD" w:rsidP="00786E0A">
            <w:pPr>
              <w:rPr>
                <w:rFonts w:ascii="Times New Roman" w:hAnsi="Times New Roman"/>
                <w:color w:val="767171"/>
                <w:lang w:val="es-ES"/>
              </w:rPr>
            </w:pPr>
          </w:p>
        </w:tc>
        <w:tc>
          <w:tcPr>
            <w:tcW w:w="400" w:type="dxa"/>
            <w:tcBorders>
              <w:top w:val="single" w:sz="4" w:space="0" w:color="auto"/>
            </w:tcBorders>
          </w:tcPr>
          <w:p w14:paraId="1E5C8319"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662" w:type="dxa"/>
            <w:tcBorders>
              <w:top w:val="single" w:sz="4" w:space="0" w:color="auto"/>
            </w:tcBorders>
          </w:tcPr>
          <w:p w14:paraId="5E1E0CDA"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Consultor Jurídico</w:t>
            </w:r>
          </w:p>
        </w:tc>
        <w:tc>
          <w:tcPr>
            <w:tcW w:w="0" w:type="auto"/>
            <w:tcBorders>
              <w:top w:val="single" w:sz="4" w:space="0" w:color="auto"/>
            </w:tcBorders>
          </w:tcPr>
          <w:p w14:paraId="41DFFEEE"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0DA20C7F" w14:textId="77777777" w:rsidTr="00786E0A">
        <w:trPr>
          <w:trHeight w:val="1250"/>
        </w:trPr>
        <w:tc>
          <w:tcPr>
            <w:tcW w:w="444" w:type="dxa"/>
          </w:tcPr>
          <w:p w14:paraId="4A35EC51"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50</w:t>
            </w:r>
          </w:p>
        </w:tc>
        <w:tc>
          <w:tcPr>
            <w:tcW w:w="4226" w:type="dxa"/>
          </w:tcPr>
          <w:p w14:paraId="11B7A9AF"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MAE ha establecido por escrito las posiciones dentro de la institución que deben presentar la declaración jurada de patrimonio.</w:t>
            </w:r>
          </w:p>
          <w:p w14:paraId="4DF55246" w14:textId="77777777" w:rsidR="004C71BD" w:rsidRPr="009A2E1C" w:rsidRDefault="004C71BD" w:rsidP="00786E0A">
            <w:pPr>
              <w:rPr>
                <w:rFonts w:ascii="Times New Roman" w:hAnsi="Times New Roman"/>
                <w:color w:val="767171"/>
                <w:lang w:val="es-ES"/>
              </w:rPr>
            </w:pPr>
          </w:p>
        </w:tc>
        <w:tc>
          <w:tcPr>
            <w:tcW w:w="400" w:type="dxa"/>
          </w:tcPr>
          <w:p w14:paraId="57622E01"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662" w:type="dxa"/>
          </w:tcPr>
          <w:p w14:paraId="6C8BCFC0"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Consultor Jurídico</w:t>
            </w:r>
          </w:p>
        </w:tc>
        <w:tc>
          <w:tcPr>
            <w:tcW w:w="0" w:type="auto"/>
          </w:tcPr>
          <w:p w14:paraId="4AADEE76"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8A2D8D" w14:paraId="77B845DE" w14:textId="77777777" w:rsidTr="00786E0A">
        <w:trPr>
          <w:trHeight w:val="467"/>
        </w:trPr>
        <w:tc>
          <w:tcPr>
            <w:tcW w:w="7910" w:type="dxa"/>
            <w:gridSpan w:val="5"/>
          </w:tcPr>
          <w:p w14:paraId="1CC61FA2" w14:textId="77777777" w:rsidR="004C71BD" w:rsidRPr="009A2E1C" w:rsidRDefault="004C71BD" w:rsidP="00786E0A">
            <w:pPr>
              <w:jc w:val="center"/>
              <w:rPr>
                <w:rFonts w:ascii="Times New Roman" w:hAnsi="Times New Roman"/>
                <w:color w:val="767171"/>
                <w:lang w:val="es-ES"/>
              </w:rPr>
            </w:pPr>
            <w:r w:rsidRPr="00B126E3">
              <w:rPr>
                <w:rFonts w:ascii="Times New Roman" w:eastAsia="Calibri" w:hAnsi="Times New Roman"/>
                <w:b/>
                <w:bCs/>
                <w:color w:val="767171"/>
                <w:spacing w:val="20"/>
                <w:szCs w:val="24"/>
                <w:lang w:val="es-ES"/>
              </w:rPr>
              <w:t>FILOSOFIA Y ESTILO DE ADMINISTRACIÓN / ACCIONES COORDINADAS Y COHERENTES</w:t>
            </w:r>
          </w:p>
        </w:tc>
      </w:tr>
      <w:tr w:rsidR="004C71BD" w:rsidRPr="009A2E1C" w14:paraId="1895F9E7" w14:textId="77777777" w:rsidTr="00786E0A">
        <w:trPr>
          <w:trHeight w:val="998"/>
        </w:trPr>
        <w:tc>
          <w:tcPr>
            <w:tcW w:w="444" w:type="dxa"/>
          </w:tcPr>
          <w:p w14:paraId="735D4271" w14:textId="77777777" w:rsidR="004C71BD" w:rsidRPr="009A2E1C" w:rsidRDefault="004C71BD" w:rsidP="00786E0A">
            <w:pPr>
              <w:rPr>
                <w:lang w:val="es-ES"/>
              </w:rPr>
            </w:pPr>
            <w:r w:rsidRPr="00EF11FC">
              <w:rPr>
                <w:rFonts w:ascii="Times New Roman" w:hAnsi="Times New Roman"/>
                <w:color w:val="767171"/>
              </w:rPr>
              <w:t>51</w:t>
            </w:r>
          </w:p>
        </w:tc>
        <w:tc>
          <w:tcPr>
            <w:tcW w:w="4226" w:type="dxa"/>
          </w:tcPr>
          <w:p w14:paraId="5BCADF5C" w14:textId="77777777" w:rsidR="004C71BD" w:rsidRPr="00EF11FC" w:rsidRDefault="004C71BD" w:rsidP="00786E0A">
            <w:pPr>
              <w:rPr>
                <w:rFonts w:ascii="Times New Roman" w:hAnsi="Times New Roman"/>
                <w:color w:val="767171"/>
              </w:rPr>
            </w:pPr>
            <w:r w:rsidRPr="00EF11FC">
              <w:rPr>
                <w:rFonts w:ascii="Times New Roman" w:hAnsi="Times New Roman"/>
                <w:color w:val="767171"/>
                <w:lang w:val="es-ES"/>
              </w:rPr>
              <w:t>La MAE y los directivos sostienen reuniones periódicas de rendición de cuentas donde se socialicen los avances de cada</w:t>
            </w:r>
            <w:r w:rsidRPr="00EF11FC">
              <w:rPr>
                <w:rFonts w:ascii="Times New Roman" w:hAnsi="Times New Roman"/>
                <w:color w:val="FF0000"/>
                <w:lang w:val="es-ES"/>
              </w:rPr>
              <w:t xml:space="preserve"> </w:t>
            </w:r>
            <w:r w:rsidRPr="00EF11FC">
              <w:rPr>
                <w:rFonts w:ascii="Times New Roman" w:hAnsi="Times New Roman"/>
                <w:color w:val="767171"/>
                <w:lang w:val="es-ES"/>
              </w:rPr>
              <w:t xml:space="preserve">área o departamento. </w:t>
            </w:r>
            <w:r w:rsidRPr="00EF11FC">
              <w:rPr>
                <w:rFonts w:ascii="Times New Roman" w:hAnsi="Times New Roman"/>
                <w:color w:val="767171"/>
              </w:rPr>
              <w:t>(al menos trimestralmente).</w:t>
            </w:r>
          </w:p>
          <w:p w14:paraId="10E7C56F" w14:textId="77777777" w:rsidR="004C71BD" w:rsidRPr="00446B0A" w:rsidRDefault="004C71BD" w:rsidP="00786E0A">
            <w:pPr>
              <w:rPr>
                <w:rFonts w:ascii="Times New Roman" w:hAnsi="Times New Roman"/>
                <w:color w:val="767171"/>
                <w:lang w:val="es-ES"/>
              </w:rPr>
            </w:pPr>
          </w:p>
        </w:tc>
        <w:tc>
          <w:tcPr>
            <w:tcW w:w="400" w:type="dxa"/>
          </w:tcPr>
          <w:p w14:paraId="268DF437" w14:textId="77777777" w:rsidR="004C71BD" w:rsidRPr="009A2E1C" w:rsidRDefault="004C71BD" w:rsidP="00786E0A">
            <w:pPr>
              <w:rPr>
                <w:lang w:val="es-ES"/>
              </w:rPr>
            </w:pPr>
            <w:r w:rsidRPr="00EF11FC">
              <w:rPr>
                <w:rFonts w:ascii="Times New Roman" w:hAnsi="Times New Roman"/>
                <w:color w:val="767171"/>
              </w:rPr>
              <w:t>Si</w:t>
            </w:r>
          </w:p>
        </w:tc>
        <w:tc>
          <w:tcPr>
            <w:tcW w:w="1662" w:type="dxa"/>
          </w:tcPr>
          <w:p w14:paraId="2EDEA0FF" w14:textId="77777777" w:rsidR="004C71BD" w:rsidRPr="009A2E1C" w:rsidRDefault="004C71BD" w:rsidP="00786E0A">
            <w:pPr>
              <w:rPr>
                <w:lang w:val="es-ES"/>
              </w:rPr>
            </w:pPr>
            <w:r w:rsidRPr="00EF11FC">
              <w:rPr>
                <w:rFonts w:ascii="Times New Roman" w:hAnsi="Times New Roman"/>
                <w:color w:val="767171"/>
              </w:rPr>
              <w:t>Gerente de Planificación</w:t>
            </w:r>
          </w:p>
        </w:tc>
        <w:tc>
          <w:tcPr>
            <w:tcW w:w="0" w:type="auto"/>
          </w:tcPr>
          <w:p w14:paraId="2DD32743"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5C8AC805" w14:textId="77777777" w:rsidTr="00786E0A">
        <w:trPr>
          <w:trHeight w:val="998"/>
        </w:trPr>
        <w:tc>
          <w:tcPr>
            <w:tcW w:w="444" w:type="dxa"/>
          </w:tcPr>
          <w:p w14:paraId="4CA0CE1C" w14:textId="77777777" w:rsidR="004C71BD" w:rsidRPr="00EF11FC" w:rsidRDefault="004C71BD" w:rsidP="00786E0A">
            <w:r w:rsidRPr="00EF11FC">
              <w:rPr>
                <w:rFonts w:ascii="Times New Roman" w:hAnsi="Times New Roman"/>
                <w:color w:val="767171"/>
              </w:rPr>
              <w:t>52</w:t>
            </w:r>
          </w:p>
        </w:tc>
        <w:tc>
          <w:tcPr>
            <w:tcW w:w="4226" w:type="dxa"/>
          </w:tcPr>
          <w:p w14:paraId="500FF50B"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MAE y los directivos han expresado por escrito su compromiso con el control interno.</w:t>
            </w:r>
          </w:p>
          <w:p w14:paraId="0F387DEB" w14:textId="77777777" w:rsidR="004C71BD" w:rsidRPr="00EF11FC" w:rsidRDefault="004C71BD" w:rsidP="00786E0A">
            <w:pPr>
              <w:rPr>
                <w:lang w:val="es-ES"/>
              </w:rPr>
            </w:pPr>
          </w:p>
        </w:tc>
        <w:tc>
          <w:tcPr>
            <w:tcW w:w="400" w:type="dxa"/>
          </w:tcPr>
          <w:p w14:paraId="05434876"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1662" w:type="dxa"/>
          </w:tcPr>
          <w:p w14:paraId="013F912A" w14:textId="77777777" w:rsidR="004C71BD" w:rsidRPr="00EF11FC" w:rsidRDefault="004C71BD" w:rsidP="00786E0A">
            <w:r w:rsidRPr="00EF11FC">
              <w:rPr>
                <w:rFonts w:ascii="Times New Roman" w:hAnsi="Times New Roman"/>
                <w:color w:val="767171"/>
              </w:rPr>
              <w:t>Gerente General</w:t>
            </w:r>
          </w:p>
        </w:tc>
        <w:tc>
          <w:tcPr>
            <w:tcW w:w="0" w:type="auto"/>
          </w:tcPr>
          <w:p w14:paraId="7EB0B7DE" w14:textId="77777777" w:rsidR="004C71BD" w:rsidRPr="00EF11FC" w:rsidRDefault="004C71BD" w:rsidP="00786E0A">
            <w:r w:rsidRPr="00EF11FC">
              <w:rPr>
                <w:rFonts w:ascii="Times New Roman" w:hAnsi="Times New Roman"/>
                <w:color w:val="767171"/>
              </w:rPr>
              <w:t>Enero 2021</w:t>
            </w:r>
          </w:p>
        </w:tc>
      </w:tr>
      <w:tr w:rsidR="004C71BD" w:rsidRPr="009A2E1C" w14:paraId="19AE68B2" w14:textId="77777777" w:rsidTr="00786E0A">
        <w:trPr>
          <w:trHeight w:val="635"/>
        </w:trPr>
        <w:tc>
          <w:tcPr>
            <w:tcW w:w="444" w:type="dxa"/>
          </w:tcPr>
          <w:p w14:paraId="53283D4F" w14:textId="77777777" w:rsidR="004C71BD" w:rsidRPr="00EF11FC" w:rsidRDefault="004C71BD" w:rsidP="00786E0A">
            <w:r w:rsidRPr="00EF11FC">
              <w:rPr>
                <w:rFonts w:ascii="Times New Roman" w:hAnsi="Times New Roman"/>
                <w:color w:val="767171"/>
              </w:rPr>
              <w:t>53</w:t>
            </w:r>
          </w:p>
        </w:tc>
        <w:tc>
          <w:tcPr>
            <w:tcW w:w="4226" w:type="dxa"/>
          </w:tcPr>
          <w:p w14:paraId="49C4E334"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que los directores o equivalentes, firmen acuerdos de compromiso en los cuales se especifiquen claramente los objetivos relativos a su área y las fechas de cumplimiento.</w:t>
            </w:r>
          </w:p>
          <w:p w14:paraId="214D2420" w14:textId="77777777" w:rsidR="004C71BD" w:rsidRPr="00AF1075" w:rsidRDefault="004C71BD" w:rsidP="00786E0A">
            <w:pPr>
              <w:rPr>
                <w:rFonts w:ascii="Times New Roman" w:hAnsi="Times New Roman"/>
                <w:color w:val="767171"/>
                <w:lang w:val="es-ES"/>
              </w:rPr>
            </w:pPr>
          </w:p>
        </w:tc>
        <w:tc>
          <w:tcPr>
            <w:tcW w:w="400" w:type="dxa"/>
          </w:tcPr>
          <w:p w14:paraId="276F981F" w14:textId="77777777" w:rsidR="004C71BD" w:rsidRPr="00EF11FC" w:rsidRDefault="004C71BD" w:rsidP="00786E0A">
            <w:r w:rsidRPr="00EF11FC">
              <w:rPr>
                <w:rFonts w:ascii="Times New Roman" w:hAnsi="Times New Roman"/>
                <w:color w:val="767171"/>
              </w:rPr>
              <w:t>Si</w:t>
            </w:r>
          </w:p>
        </w:tc>
        <w:tc>
          <w:tcPr>
            <w:tcW w:w="1662" w:type="dxa"/>
          </w:tcPr>
          <w:p w14:paraId="7F2BB573" w14:textId="77777777" w:rsidR="004C71BD" w:rsidRPr="00EF11FC" w:rsidRDefault="004C71BD" w:rsidP="00786E0A">
            <w:r w:rsidRPr="00EF11FC">
              <w:rPr>
                <w:rFonts w:ascii="Times New Roman" w:hAnsi="Times New Roman"/>
                <w:color w:val="767171"/>
              </w:rPr>
              <w:t>Gerente de Planificación</w:t>
            </w:r>
          </w:p>
        </w:tc>
        <w:tc>
          <w:tcPr>
            <w:tcW w:w="0" w:type="auto"/>
          </w:tcPr>
          <w:p w14:paraId="4ADCF4F6" w14:textId="77777777" w:rsidR="004C71BD" w:rsidRPr="00AF1075"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21E899EA" w14:textId="77777777" w:rsidTr="00786E0A">
        <w:trPr>
          <w:trHeight w:val="635"/>
        </w:trPr>
        <w:tc>
          <w:tcPr>
            <w:tcW w:w="444" w:type="dxa"/>
          </w:tcPr>
          <w:p w14:paraId="52F33AA5" w14:textId="77777777" w:rsidR="004C71BD" w:rsidRPr="00EF11FC" w:rsidRDefault="004C71BD" w:rsidP="00786E0A">
            <w:r w:rsidRPr="00EF11FC">
              <w:rPr>
                <w:rFonts w:ascii="Times New Roman" w:hAnsi="Times New Roman"/>
                <w:color w:val="767171"/>
              </w:rPr>
              <w:t>54</w:t>
            </w:r>
          </w:p>
        </w:tc>
        <w:tc>
          <w:tcPr>
            <w:tcW w:w="4226" w:type="dxa"/>
          </w:tcPr>
          <w:p w14:paraId="581DBECE"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MAE ha establecido mecanismos para que los directores o equivalentes, puedan reportar sus limitaciones en el alcance de los objetivos, a fines de canalizar oportunamente las soluciones correspondientes.</w:t>
            </w:r>
          </w:p>
          <w:p w14:paraId="082DD023" w14:textId="77777777" w:rsidR="004C71BD" w:rsidRPr="00EF11FC" w:rsidRDefault="004C71BD" w:rsidP="00786E0A">
            <w:pPr>
              <w:rPr>
                <w:lang w:val="es-ES"/>
              </w:rPr>
            </w:pPr>
          </w:p>
        </w:tc>
        <w:tc>
          <w:tcPr>
            <w:tcW w:w="400" w:type="dxa"/>
          </w:tcPr>
          <w:p w14:paraId="60968663" w14:textId="77777777" w:rsidR="004C71BD" w:rsidRPr="00EF11FC" w:rsidRDefault="004C71BD" w:rsidP="00786E0A">
            <w:r w:rsidRPr="00EF11FC">
              <w:rPr>
                <w:rFonts w:ascii="Times New Roman" w:hAnsi="Times New Roman"/>
                <w:color w:val="767171"/>
              </w:rPr>
              <w:t>Si</w:t>
            </w:r>
          </w:p>
        </w:tc>
        <w:tc>
          <w:tcPr>
            <w:tcW w:w="1662" w:type="dxa"/>
          </w:tcPr>
          <w:p w14:paraId="09AE5C3C" w14:textId="77777777" w:rsidR="004C71BD" w:rsidRPr="00EF11FC" w:rsidRDefault="004C71BD" w:rsidP="00786E0A">
            <w:r w:rsidRPr="00EF11FC">
              <w:rPr>
                <w:rFonts w:ascii="Times New Roman" w:hAnsi="Times New Roman"/>
                <w:color w:val="767171"/>
              </w:rPr>
              <w:t>Gerente de Planificación</w:t>
            </w:r>
          </w:p>
        </w:tc>
        <w:tc>
          <w:tcPr>
            <w:tcW w:w="0" w:type="auto"/>
          </w:tcPr>
          <w:p w14:paraId="01151C3A" w14:textId="77777777" w:rsidR="004C71BD" w:rsidRPr="00EF11FC" w:rsidRDefault="004C71BD" w:rsidP="00786E0A">
            <w:r w:rsidRPr="00EF11FC">
              <w:rPr>
                <w:rFonts w:ascii="Times New Roman" w:hAnsi="Times New Roman"/>
                <w:color w:val="767171"/>
              </w:rPr>
              <w:t>Enero 2021</w:t>
            </w:r>
          </w:p>
        </w:tc>
      </w:tr>
      <w:tr w:rsidR="004C71BD" w:rsidRPr="009A2E1C" w14:paraId="6DF01B78" w14:textId="77777777" w:rsidTr="00786E0A">
        <w:trPr>
          <w:trHeight w:val="635"/>
        </w:trPr>
        <w:tc>
          <w:tcPr>
            <w:tcW w:w="444" w:type="dxa"/>
          </w:tcPr>
          <w:p w14:paraId="73656C5D" w14:textId="77777777" w:rsidR="004C71BD" w:rsidRPr="00EF11FC" w:rsidRDefault="004C71BD" w:rsidP="00786E0A">
            <w:r w:rsidRPr="00EF11FC">
              <w:rPr>
                <w:rFonts w:ascii="Times New Roman" w:hAnsi="Times New Roman"/>
                <w:color w:val="767171"/>
              </w:rPr>
              <w:t>55</w:t>
            </w:r>
          </w:p>
        </w:tc>
        <w:tc>
          <w:tcPr>
            <w:tcW w:w="4226" w:type="dxa"/>
          </w:tcPr>
          <w:p w14:paraId="14FB26A2" w14:textId="77777777" w:rsidR="004C71BD" w:rsidRPr="00EF11FC" w:rsidRDefault="004C71BD" w:rsidP="00786E0A">
            <w:pPr>
              <w:rPr>
                <w:lang w:val="es-ES"/>
              </w:rPr>
            </w:pPr>
            <w:r w:rsidRPr="00EF11FC">
              <w:rPr>
                <w:rFonts w:ascii="Times New Roman" w:hAnsi="Times New Roman"/>
                <w:color w:val="767171"/>
                <w:lang w:val="es-ES"/>
              </w:rPr>
              <w:t>La MAE y sus directores participan en eventos y jornadas informativas con las partes externas interesadas de la Institución, a fin de promover el acercamiento y fomentar la transparencia de la gestión.</w:t>
            </w:r>
          </w:p>
        </w:tc>
        <w:tc>
          <w:tcPr>
            <w:tcW w:w="400" w:type="dxa"/>
          </w:tcPr>
          <w:p w14:paraId="0205D3DF" w14:textId="77777777" w:rsidR="004C71BD" w:rsidRPr="00EF11FC" w:rsidRDefault="004C71BD" w:rsidP="00786E0A">
            <w:r w:rsidRPr="00EF11FC">
              <w:rPr>
                <w:rFonts w:ascii="Times New Roman" w:hAnsi="Times New Roman"/>
                <w:color w:val="767171"/>
              </w:rPr>
              <w:t>Si</w:t>
            </w:r>
          </w:p>
        </w:tc>
        <w:tc>
          <w:tcPr>
            <w:tcW w:w="1662" w:type="dxa"/>
          </w:tcPr>
          <w:p w14:paraId="349DBC46" w14:textId="77777777" w:rsidR="004C71BD" w:rsidRPr="00EF11FC" w:rsidRDefault="004C71BD" w:rsidP="00786E0A">
            <w:r w:rsidRPr="00EF11FC">
              <w:rPr>
                <w:rFonts w:ascii="Times New Roman" w:hAnsi="Times New Roman"/>
                <w:color w:val="767171"/>
              </w:rPr>
              <w:t>Gerente General</w:t>
            </w:r>
          </w:p>
        </w:tc>
        <w:tc>
          <w:tcPr>
            <w:tcW w:w="0" w:type="auto"/>
          </w:tcPr>
          <w:p w14:paraId="224C8DFE" w14:textId="77777777" w:rsidR="004C71BD" w:rsidRPr="00EF11FC" w:rsidRDefault="004C71BD" w:rsidP="00786E0A">
            <w:r w:rsidRPr="00EF11FC">
              <w:rPr>
                <w:rFonts w:ascii="Times New Roman" w:hAnsi="Times New Roman"/>
                <w:color w:val="767171"/>
              </w:rPr>
              <w:t>Enero 2021</w:t>
            </w:r>
          </w:p>
        </w:tc>
      </w:tr>
      <w:tr w:rsidR="004C71BD" w:rsidRPr="009A2E1C" w14:paraId="44BA1BA1" w14:textId="77777777" w:rsidTr="00786E0A">
        <w:trPr>
          <w:trHeight w:val="635"/>
        </w:trPr>
        <w:tc>
          <w:tcPr>
            <w:tcW w:w="444" w:type="dxa"/>
          </w:tcPr>
          <w:p w14:paraId="2F5AAE66" w14:textId="77777777" w:rsidR="004C71BD" w:rsidRPr="00EF11FC" w:rsidRDefault="004C71BD" w:rsidP="00786E0A">
            <w:r w:rsidRPr="00EF11FC">
              <w:rPr>
                <w:rFonts w:ascii="Times New Roman" w:hAnsi="Times New Roman"/>
                <w:color w:val="767171"/>
              </w:rPr>
              <w:t>56</w:t>
            </w:r>
          </w:p>
        </w:tc>
        <w:tc>
          <w:tcPr>
            <w:tcW w:w="4226" w:type="dxa"/>
          </w:tcPr>
          <w:p w14:paraId="44E156CC"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 MAE realiza jornadas en las cuales se evalúan los indicadores de gestión de la institución.</w:t>
            </w:r>
          </w:p>
          <w:p w14:paraId="13CB9E7D" w14:textId="77777777" w:rsidR="004C71BD" w:rsidRPr="00EF11FC" w:rsidRDefault="004C71BD" w:rsidP="00786E0A">
            <w:pPr>
              <w:rPr>
                <w:lang w:val="es-ES"/>
              </w:rPr>
            </w:pPr>
          </w:p>
        </w:tc>
        <w:tc>
          <w:tcPr>
            <w:tcW w:w="400" w:type="dxa"/>
          </w:tcPr>
          <w:p w14:paraId="058BD4BD" w14:textId="77777777" w:rsidR="004C71BD" w:rsidRPr="00EF11FC" w:rsidRDefault="004C71BD" w:rsidP="00786E0A">
            <w:r w:rsidRPr="00EF11FC">
              <w:rPr>
                <w:rFonts w:ascii="Times New Roman" w:hAnsi="Times New Roman"/>
                <w:color w:val="767171"/>
              </w:rPr>
              <w:t>Si</w:t>
            </w:r>
          </w:p>
        </w:tc>
        <w:tc>
          <w:tcPr>
            <w:tcW w:w="1662" w:type="dxa"/>
          </w:tcPr>
          <w:p w14:paraId="606D1A65" w14:textId="77777777" w:rsidR="004C71BD" w:rsidRPr="00EF11FC" w:rsidRDefault="004C71BD" w:rsidP="00786E0A">
            <w:r w:rsidRPr="00EF11FC">
              <w:rPr>
                <w:rFonts w:ascii="Times New Roman" w:hAnsi="Times New Roman"/>
                <w:color w:val="767171"/>
              </w:rPr>
              <w:t>Gerente de Planificación</w:t>
            </w:r>
          </w:p>
        </w:tc>
        <w:tc>
          <w:tcPr>
            <w:tcW w:w="0" w:type="auto"/>
          </w:tcPr>
          <w:p w14:paraId="549A7652" w14:textId="77777777" w:rsidR="004C71BD" w:rsidRPr="00EF11FC" w:rsidRDefault="004C71BD" w:rsidP="00786E0A">
            <w:r w:rsidRPr="00EF11FC">
              <w:rPr>
                <w:rFonts w:ascii="Times New Roman" w:hAnsi="Times New Roman"/>
                <w:color w:val="767171"/>
              </w:rPr>
              <w:t>Enero 2021</w:t>
            </w:r>
          </w:p>
        </w:tc>
      </w:tr>
    </w:tbl>
    <w:p w14:paraId="32C2C249" w14:textId="77777777" w:rsidR="004C71BD" w:rsidRDefault="004C71BD" w:rsidP="004C71BD">
      <w:pPr>
        <w:rPr>
          <w:rFonts w:ascii="Calibri" w:eastAsia="Calibri" w:hAnsi="Calibri"/>
          <w:spacing w:val="0"/>
          <w:sz w:val="22"/>
          <w:szCs w:val="22"/>
          <w:lang w:val="es-ES"/>
        </w:rPr>
      </w:pPr>
    </w:p>
    <w:p w14:paraId="74A43957"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576"/>
        <w:tblW w:w="0" w:type="auto"/>
        <w:tblLook w:val="04A0" w:firstRow="1" w:lastRow="0" w:firstColumn="1" w:lastColumn="0" w:noHBand="0" w:noVBand="1"/>
      </w:tblPr>
      <w:tblGrid>
        <w:gridCol w:w="444"/>
        <w:gridCol w:w="4173"/>
        <w:gridCol w:w="400"/>
        <w:gridCol w:w="1656"/>
        <w:gridCol w:w="1237"/>
      </w:tblGrid>
      <w:tr w:rsidR="004C71BD" w:rsidRPr="008A2D8D" w14:paraId="2B7B5742" w14:textId="77777777" w:rsidTr="00786E0A">
        <w:tc>
          <w:tcPr>
            <w:tcW w:w="0" w:type="auto"/>
            <w:gridSpan w:val="5"/>
            <w:tcBorders>
              <w:top w:val="nil"/>
              <w:left w:val="nil"/>
              <w:bottom w:val="nil"/>
              <w:right w:val="nil"/>
            </w:tcBorders>
          </w:tcPr>
          <w:p w14:paraId="5B38C21A"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9A2E1C" w14:paraId="0FB798A4" w14:textId="77777777" w:rsidTr="00786E0A">
        <w:trPr>
          <w:trHeight w:val="782"/>
        </w:trPr>
        <w:tc>
          <w:tcPr>
            <w:tcW w:w="444" w:type="dxa"/>
            <w:tcBorders>
              <w:top w:val="single" w:sz="4" w:space="0" w:color="auto"/>
            </w:tcBorders>
          </w:tcPr>
          <w:p w14:paraId="35CF4376"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57</w:t>
            </w:r>
          </w:p>
        </w:tc>
        <w:tc>
          <w:tcPr>
            <w:tcW w:w="4173" w:type="dxa"/>
            <w:tcBorders>
              <w:top w:val="single" w:sz="4" w:space="0" w:color="auto"/>
            </w:tcBorders>
          </w:tcPr>
          <w:p w14:paraId="6B5BE074"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 conformado un equipo dentro de la institución, responsable de la implementación de las NCI.</w:t>
            </w:r>
          </w:p>
          <w:p w14:paraId="3EBEB322" w14:textId="77777777" w:rsidR="004C71BD" w:rsidRPr="009A2E1C" w:rsidRDefault="004C71BD" w:rsidP="00786E0A">
            <w:pPr>
              <w:rPr>
                <w:rFonts w:ascii="Times New Roman" w:hAnsi="Times New Roman"/>
                <w:color w:val="767171"/>
                <w:lang w:val="es-ES"/>
              </w:rPr>
            </w:pPr>
          </w:p>
        </w:tc>
        <w:tc>
          <w:tcPr>
            <w:tcW w:w="400" w:type="dxa"/>
            <w:tcBorders>
              <w:top w:val="single" w:sz="4" w:space="0" w:color="auto"/>
            </w:tcBorders>
          </w:tcPr>
          <w:p w14:paraId="34EAF5E5"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656" w:type="dxa"/>
            <w:tcBorders>
              <w:top w:val="single" w:sz="4" w:space="0" w:color="auto"/>
            </w:tcBorders>
          </w:tcPr>
          <w:p w14:paraId="34E8242A"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Planificación</w:t>
            </w:r>
          </w:p>
        </w:tc>
        <w:tc>
          <w:tcPr>
            <w:tcW w:w="0" w:type="auto"/>
            <w:tcBorders>
              <w:top w:val="single" w:sz="4" w:space="0" w:color="auto"/>
            </w:tcBorders>
          </w:tcPr>
          <w:p w14:paraId="48C02E2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3A597079" w14:textId="77777777" w:rsidTr="00786E0A">
        <w:trPr>
          <w:trHeight w:val="1205"/>
        </w:trPr>
        <w:tc>
          <w:tcPr>
            <w:tcW w:w="444" w:type="dxa"/>
          </w:tcPr>
          <w:p w14:paraId="11677278"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58</w:t>
            </w:r>
          </w:p>
        </w:tc>
        <w:tc>
          <w:tcPr>
            <w:tcW w:w="4173" w:type="dxa"/>
          </w:tcPr>
          <w:p w14:paraId="489F237C"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lang w:val="es-ES"/>
              </w:rPr>
              <w:t>Se dispone de una instancia dentro de la institución que evalúa y fija las políticas de control. (Por ejemplo, las normas</w:t>
            </w:r>
            <w:r>
              <w:rPr>
                <w:rFonts w:ascii="Times New Roman" w:hAnsi="Times New Roman"/>
                <w:color w:val="767171"/>
                <w:lang w:val="es-ES"/>
              </w:rPr>
              <w:t xml:space="preserve"> </w:t>
            </w:r>
            <w:r w:rsidRPr="00EF11FC">
              <w:rPr>
                <w:rFonts w:ascii="Times New Roman" w:hAnsi="Times New Roman"/>
                <w:color w:val="767171"/>
                <w:lang w:val="es-ES"/>
              </w:rPr>
              <w:t xml:space="preserve">del reglamento </w:t>
            </w:r>
            <w:r>
              <w:rPr>
                <w:rFonts w:ascii="Times New Roman" w:hAnsi="Times New Roman"/>
                <w:color w:val="767171"/>
                <w:lang w:val="es-ES"/>
              </w:rPr>
              <w:t>de aplicación de la ley 10-07).</w:t>
            </w:r>
          </w:p>
        </w:tc>
        <w:tc>
          <w:tcPr>
            <w:tcW w:w="400" w:type="dxa"/>
          </w:tcPr>
          <w:p w14:paraId="1C21273D"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656" w:type="dxa"/>
          </w:tcPr>
          <w:p w14:paraId="3EEB04CF" w14:textId="77777777" w:rsidR="004C71BD" w:rsidRPr="00EF11FC" w:rsidRDefault="004C71BD" w:rsidP="00786E0A">
            <w:pPr>
              <w:rPr>
                <w:rFonts w:ascii="Times New Roman" w:hAnsi="Times New Roman"/>
                <w:color w:val="767171"/>
              </w:rPr>
            </w:pPr>
            <w:r w:rsidRPr="00EF11FC">
              <w:rPr>
                <w:rFonts w:ascii="Times New Roman" w:hAnsi="Times New Roman"/>
                <w:color w:val="767171"/>
              </w:rPr>
              <w:t>Gerente de Planificación</w:t>
            </w:r>
          </w:p>
          <w:p w14:paraId="59245523" w14:textId="77777777" w:rsidR="004C71BD" w:rsidRPr="009A2E1C" w:rsidRDefault="004C71BD" w:rsidP="00786E0A">
            <w:pPr>
              <w:rPr>
                <w:rFonts w:ascii="Times New Roman" w:hAnsi="Times New Roman"/>
                <w:color w:val="767171"/>
                <w:lang w:val="es-ES"/>
              </w:rPr>
            </w:pPr>
          </w:p>
        </w:tc>
        <w:tc>
          <w:tcPr>
            <w:tcW w:w="0" w:type="auto"/>
          </w:tcPr>
          <w:p w14:paraId="61E2F4AF" w14:textId="77777777" w:rsidR="004C71BD" w:rsidRDefault="004C71BD" w:rsidP="00786E0A">
            <w:pPr>
              <w:rPr>
                <w:rFonts w:ascii="Times New Roman" w:hAnsi="Times New Roman"/>
                <w:color w:val="767171"/>
              </w:rPr>
            </w:pPr>
            <w:r w:rsidRPr="00EF11FC">
              <w:rPr>
                <w:rFonts w:ascii="Times New Roman" w:hAnsi="Times New Roman"/>
                <w:color w:val="767171"/>
              </w:rPr>
              <w:t>Enero 2021</w:t>
            </w:r>
          </w:p>
          <w:p w14:paraId="5AD1B6AA" w14:textId="77777777" w:rsidR="004C71BD" w:rsidRPr="009A2E1C" w:rsidRDefault="004C71BD" w:rsidP="00786E0A">
            <w:pPr>
              <w:rPr>
                <w:rFonts w:ascii="Times New Roman" w:hAnsi="Times New Roman"/>
                <w:color w:val="767171"/>
              </w:rPr>
            </w:pPr>
          </w:p>
        </w:tc>
      </w:tr>
      <w:tr w:rsidR="004C71BD" w:rsidRPr="008A2D8D" w14:paraId="76F37EA4" w14:textId="77777777" w:rsidTr="00786E0A">
        <w:trPr>
          <w:trHeight w:val="467"/>
        </w:trPr>
        <w:tc>
          <w:tcPr>
            <w:tcW w:w="7910" w:type="dxa"/>
            <w:gridSpan w:val="5"/>
          </w:tcPr>
          <w:p w14:paraId="143CAE32" w14:textId="77777777" w:rsidR="004C71BD" w:rsidRPr="009A2E1C" w:rsidRDefault="004C71BD" w:rsidP="00786E0A">
            <w:pPr>
              <w:jc w:val="center"/>
              <w:rPr>
                <w:rFonts w:ascii="Times New Roman" w:hAnsi="Times New Roman"/>
                <w:color w:val="767171"/>
                <w:lang w:val="es-ES"/>
              </w:rPr>
            </w:pPr>
            <w:r w:rsidRPr="00EF11FC">
              <w:rPr>
                <w:rFonts w:ascii="Times New Roman" w:hAnsi="Times New Roman"/>
                <w:b/>
                <w:bCs/>
                <w:color w:val="767171"/>
                <w:lang w:val="es-ES"/>
              </w:rPr>
              <w:t>COMPETENCIA DEL TALENTO HUMANO Y POLÍTICAS PARA SU GESTIÓN</w:t>
            </w:r>
          </w:p>
        </w:tc>
      </w:tr>
      <w:tr w:rsidR="004C71BD" w:rsidRPr="009A2E1C" w14:paraId="21B6C387" w14:textId="77777777" w:rsidTr="00786E0A">
        <w:trPr>
          <w:trHeight w:val="998"/>
        </w:trPr>
        <w:tc>
          <w:tcPr>
            <w:tcW w:w="444" w:type="dxa"/>
          </w:tcPr>
          <w:p w14:paraId="764E488B" w14:textId="77777777" w:rsidR="004C71BD" w:rsidRPr="009A2E1C" w:rsidRDefault="004C71BD" w:rsidP="00786E0A">
            <w:pPr>
              <w:rPr>
                <w:lang w:val="es-ES"/>
              </w:rPr>
            </w:pPr>
            <w:r w:rsidRPr="00EF11FC">
              <w:rPr>
                <w:rFonts w:ascii="Times New Roman" w:hAnsi="Times New Roman"/>
                <w:color w:val="767171"/>
              </w:rPr>
              <w:t>59</w:t>
            </w:r>
          </w:p>
        </w:tc>
        <w:tc>
          <w:tcPr>
            <w:tcW w:w="4173" w:type="dxa"/>
          </w:tcPr>
          <w:p w14:paraId="3441FD26"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 asignado la responsabilidad de la administración del personal a una unidad dentro de la institución.</w:t>
            </w:r>
          </w:p>
          <w:p w14:paraId="62996FFF" w14:textId="77777777" w:rsidR="004C71BD" w:rsidRPr="00446B0A" w:rsidRDefault="004C71BD" w:rsidP="00786E0A">
            <w:pPr>
              <w:rPr>
                <w:rFonts w:ascii="Times New Roman" w:hAnsi="Times New Roman"/>
                <w:color w:val="767171"/>
                <w:lang w:val="es-ES"/>
              </w:rPr>
            </w:pPr>
          </w:p>
        </w:tc>
        <w:tc>
          <w:tcPr>
            <w:tcW w:w="400" w:type="dxa"/>
          </w:tcPr>
          <w:p w14:paraId="336A77A2" w14:textId="77777777" w:rsidR="004C71BD" w:rsidRPr="009A2E1C" w:rsidRDefault="004C71BD" w:rsidP="00786E0A">
            <w:pPr>
              <w:rPr>
                <w:lang w:val="es-ES"/>
              </w:rPr>
            </w:pPr>
            <w:r w:rsidRPr="00EF11FC">
              <w:rPr>
                <w:rFonts w:ascii="Times New Roman" w:hAnsi="Times New Roman"/>
                <w:color w:val="767171"/>
              </w:rPr>
              <w:t>Si</w:t>
            </w:r>
          </w:p>
        </w:tc>
        <w:tc>
          <w:tcPr>
            <w:tcW w:w="1656" w:type="dxa"/>
          </w:tcPr>
          <w:p w14:paraId="167C4E35" w14:textId="77777777" w:rsidR="004C71BD" w:rsidRPr="009A2E1C" w:rsidRDefault="004C71BD" w:rsidP="00786E0A">
            <w:pPr>
              <w:rPr>
                <w:lang w:val="es-ES"/>
              </w:rPr>
            </w:pPr>
            <w:r w:rsidRPr="00EF11FC">
              <w:rPr>
                <w:rFonts w:ascii="Times New Roman" w:hAnsi="Times New Roman"/>
                <w:color w:val="767171"/>
              </w:rPr>
              <w:t>Gerente de Recursos Humanos</w:t>
            </w:r>
          </w:p>
        </w:tc>
        <w:tc>
          <w:tcPr>
            <w:tcW w:w="0" w:type="auto"/>
          </w:tcPr>
          <w:p w14:paraId="39D0FE41"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6DB843E5" w14:textId="77777777" w:rsidTr="00786E0A">
        <w:trPr>
          <w:trHeight w:val="998"/>
        </w:trPr>
        <w:tc>
          <w:tcPr>
            <w:tcW w:w="444" w:type="dxa"/>
          </w:tcPr>
          <w:p w14:paraId="7B77E98E" w14:textId="77777777" w:rsidR="004C71BD" w:rsidRPr="00EF11FC" w:rsidRDefault="004C71BD" w:rsidP="00786E0A">
            <w:r w:rsidRPr="00EF11FC">
              <w:rPr>
                <w:rFonts w:ascii="Times New Roman" w:hAnsi="Times New Roman"/>
                <w:color w:val="767171"/>
              </w:rPr>
              <w:t>60</w:t>
            </w:r>
          </w:p>
        </w:tc>
        <w:tc>
          <w:tcPr>
            <w:tcW w:w="4173" w:type="dxa"/>
          </w:tcPr>
          <w:p w14:paraId="4247F2C8"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Las políticas y procedimientos relacionadas con la administración del personal están en consonancia con la Ley de función pública 41-08 y sus reglamentos de aplicación.</w:t>
            </w:r>
          </w:p>
          <w:p w14:paraId="5D39C8C8" w14:textId="77777777" w:rsidR="004C71BD" w:rsidRPr="00EF11FC" w:rsidRDefault="004C71BD" w:rsidP="00786E0A">
            <w:pPr>
              <w:rPr>
                <w:lang w:val="es-ES"/>
              </w:rPr>
            </w:pPr>
          </w:p>
        </w:tc>
        <w:tc>
          <w:tcPr>
            <w:tcW w:w="400" w:type="dxa"/>
          </w:tcPr>
          <w:p w14:paraId="0CD8909A"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1656" w:type="dxa"/>
          </w:tcPr>
          <w:p w14:paraId="6B3025A8" w14:textId="77777777" w:rsidR="004C71BD" w:rsidRPr="00EF11FC" w:rsidRDefault="004C71BD" w:rsidP="00786E0A">
            <w:r w:rsidRPr="00EF11FC">
              <w:rPr>
                <w:rFonts w:ascii="Times New Roman" w:hAnsi="Times New Roman"/>
                <w:color w:val="767171"/>
              </w:rPr>
              <w:t>Gerente de Recursos Humanos</w:t>
            </w:r>
          </w:p>
        </w:tc>
        <w:tc>
          <w:tcPr>
            <w:tcW w:w="0" w:type="auto"/>
          </w:tcPr>
          <w:p w14:paraId="31218356" w14:textId="77777777" w:rsidR="004C71BD" w:rsidRPr="00EF11FC" w:rsidRDefault="004C71BD" w:rsidP="00786E0A">
            <w:r w:rsidRPr="00EF11FC">
              <w:rPr>
                <w:rFonts w:ascii="Times New Roman" w:hAnsi="Times New Roman"/>
                <w:color w:val="767171"/>
              </w:rPr>
              <w:t>Enero 2021</w:t>
            </w:r>
          </w:p>
        </w:tc>
      </w:tr>
      <w:tr w:rsidR="004C71BD" w:rsidRPr="009A2E1C" w14:paraId="4D5A9671" w14:textId="77777777" w:rsidTr="00786E0A">
        <w:trPr>
          <w:trHeight w:val="635"/>
        </w:trPr>
        <w:tc>
          <w:tcPr>
            <w:tcW w:w="444" w:type="dxa"/>
          </w:tcPr>
          <w:p w14:paraId="5111973C" w14:textId="77777777" w:rsidR="004C71BD" w:rsidRPr="00EF11FC" w:rsidRDefault="004C71BD" w:rsidP="00786E0A">
            <w:r w:rsidRPr="00EF11FC">
              <w:rPr>
                <w:rFonts w:ascii="Times New Roman" w:hAnsi="Times New Roman"/>
                <w:color w:val="767171"/>
              </w:rPr>
              <w:t>61</w:t>
            </w:r>
          </w:p>
        </w:tc>
        <w:tc>
          <w:tcPr>
            <w:tcW w:w="4173" w:type="dxa"/>
          </w:tcPr>
          <w:p w14:paraId="2AE3BA21"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definido procedimientos para que las áreas de la institución, realicen sus requerimientos de reclutamiento de personal. (estos requerimientos deben ser sustentados con la evaluación de la necesidad en relación del alcance de los objetivos).</w:t>
            </w:r>
          </w:p>
          <w:p w14:paraId="7D685BF3" w14:textId="77777777" w:rsidR="004C71BD" w:rsidRPr="00AF1075" w:rsidRDefault="004C71BD" w:rsidP="00786E0A">
            <w:pPr>
              <w:rPr>
                <w:rFonts w:ascii="Times New Roman" w:hAnsi="Times New Roman"/>
                <w:color w:val="767171"/>
                <w:lang w:val="es-ES"/>
              </w:rPr>
            </w:pPr>
          </w:p>
        </w:tc>
        <w:tc>
          <w:tcPr>
            <w:tcW w:w="400" w:type="dxa"/>
          </w:tcPr>
          <w:p w14:paraId="279C82EC" w14:textId="77777777" w:rsidR="004C71BD" w:rsidRPr="00EF11FC" w:rsidRDefault="004C71BD" w:rsidP="00786E0A">
            <w:r w:rsidRPr="00EF11FC">
              <w:rPr>
                <w:rFonts w:ascii="Times New Roman" w:hAnsi="Times New Roman"/>
                <w:color w:val="767171"/>
              </w:rPr>
              <w:t>Si</w:t>
            </w:r>
          </w:p>
        </w:tc>
        <w:tc>
          <w:tcPr>
            <w:tcW w:w="1656" w:type="dxa"/>
          </w:tcPr>
          <w:p w14:paraId="3A576523" w14:textId="77777777" w:rsidR="004C71BD" w:rsidRPr="00EF11FC" w:rsidRDefault="004C71BD" w:rsidP="00786E0A">
            <w:r w:rsidRPr="00EF11FC">
              <w:rPr>
                <w:rFonts w:ascii="Times New Roman" w:hAnsi="Times New Roman"/>
                <w:color w:val="767171"/>
              </w:rPr>
              <w:t>Gerente de Recursos Humanos</w:t>
            </w:r>
          </w:p>
        </w:tc>
        <w:tc>
          <w:tcPr>
            <w:tcW w:w="0" w:type="auto"/>
          </w:tcPr>
          <w:p w14:paraId="45CFBB8B" w14:textId="77777777" w:rsidR="004C71BD" w:rsidRPr="00AF1075"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63BB376F" w14:textId="77777777" w:rsidTr="00786E0A">
        <w:trPr>
          <w:trHeight w:val="635"/>
        </w:trPr>
        <w:tc>
          <w:tcPr>
            <w:tcW w:w="444" w:type="dxa"/>
          </w:tcPr>
          <w:p w14:paraId="274A49D0" w14:textId="77777777" w:rsidR="004C71BD" w:rsidRPr="00EF11FC" w:rsidRDefault="004C71BD" w:rsidP="00786E0A">
            <w:r w:rsidRPr="00EF11FC">
              <w:rPr>
                <w:rFonts w:ascii="Times New Roman" w:hAnsi="Times New Roman"/>
                <w:color w:val="767171"/>
              </w:rPr>
              <w:t>62</w:t>
            </w:r>
          </w:p>
        </w:tc>
        <w:tc>
          <w:tcPr>
            <w:tcW w:w="4173" w:type="dxa"/>
          </w:tcPr>
          <w:p w14:paraId="67FE8574" w14:textId="77777777" w:rsidR="004C71BD" w:rsidRPr="00EF11FC" w:rsidRDefault="004C71BD" w:rsidP="00786E0A">
            <w:pPr>
              <w:rPr>
                <w:lang w:val="es-ES"/>
              </w:rPr>
            </w:pPr>
            <w:r w:rsidRPr="00EF11FC">
              <w:rPr>
                <w:rFonts w:ascii="Times New Roman" w:hAnsi="Times New Roman"/>
                <w:color w:val="767171"/>
                <w:lang w:val="es-ES"/>
              </w:rPr>
              <w:t>Se han establecido procedimientos para la búsqueda y selección del talento humano basadas en perfiles y competencias.</w:t>
            </w:r>
          </w:p>
        </w:tc>
        <w:tc>
          <w:tcPr>
            <w:tcW w:w="400" w:type="dxa"/>
          </w:tcPr>
          <w:p w14:paraId="2A52ABA1" w14:textId="77777777" w:rsidR="004C71BD" w:rsidRPr="00EF11FC" w:rsidRDefault="004C71BD" w:rsidP="00786E0A">
            <w:r w:rsidRPr="00EF11FC">
              <w:rPr>
                <w:rFonts w:ascii="Times New Roman" w:hAnsi="Times New Roman"/>
                <w:color w:val="767171"/>
              </w:rPr>
              <w:t>Si</w:t>
            </w:r>
          </w:p>
        </w:tc>
        <w:tc>
          <w:tcPr>
            <w:tcW w:w="1656" w:type="dxa"/>
          </w:tcPr>
          <w:p w14:paraId="408EF5F6" w14:textId="77777777" w:rsidR="004C71BD" w:rsidRPr="00EF11FC" w:rsidRDefault="004C71BD" w:rsidP="00786E0A">
            <w:r w:rsidRPr="00EF11FC">
              <w:rPr>
                <w:rFonts w:ascii="Times New Roman" w:hAnsi="Times New Roman"/>
                <w:color w:val="767171"/>
              </w:rPr>
              <w:t>Gerente de Recursos Humanos</w:t>
            </w:r>
          </w:p>
        </w:tc>
        <w:tc>
          <w:tcPr>
            <w:tcW w:w="0" w:type="auto"/>
          </w:tcPr>
          <w:p w14:paraId="477EBA3B" w14:textId="77777777" w:rsidR="004C71BD" w:rsidRPr="00EF11FC" w:rsidRDefault="004C71BD" w:rsidP="00786E0A">
            <w:r w:rsidRPr="00EF11FC">
              <w:rPr>
                <w:rFonts w:ascii="Times New Roman" w:hAnsi="Times New Roman"/>
                <w:color w:val="767171"/>
              </w:rPr>
              <w:t>Enero 2021</w:t>
            </w:r>
          </w:p>
        </w:tc>
      </w:tr>
      <w:tr w:rsidR="004C71BD" w:rsidRPr="009A2E1C" w14:paraId="5762924C" w14:textId="77777777" w:rsidTr="00786E0A">
        <w:trPr>
          <w:trHeight w:val="635"/>
        </w:trPr>
        <w:tc>
          <w:tcPr>
            <w:tcW w:w="444" w:type="dxa"/>
          </w:tcPr>
          <w:p w14:paraId="204A7A8A" w14:textId="77777777" w:rsidR="004C71BD" w:rsidRPr="00EF11FC" w:rsidRDefault="004C71BD" w:rsidP="00786E0A">
            <w:r w:rsidRPr="00EF11FC">
              <w:rPr>
                <w:rFonts w:ascii="Times New Roman" w:hAnsi="Times New Roman"/>
                <w:color w:val="767171"/>
              </w:rPr>
              <w:t>63</w:t>
            </w:r>
          </w:p>
        </w:tc>
        <w:tc>
          <w:tcPr>
            <w:tcW w:w="4173" w:type="dxa"/>
          </w:tcPr>
          <w:p w14:paraId="644BB21C" w14:textId="77777777" w:rsidR="004C71BD" w:rsidRPr="00EF11FC" w:rsidRDefault="004C71BD" w:rsidP="00786E0A">
            <w:pPr>
              <w:rPr>
                <w:rFonts w:ascii="Times New Roman" w:hAnsi="Times New Roman"/>
                <w:color w:val="767171"/>
              </w:rPr>
            </w:pPr>
            <w:r w:rsidRPr="00EF11FC">
              <w:rPr>
                <w:rFonts w:ascii="Times New Roman" w:hAnsi="Times New Roman"/>
                <w:color w:val="767171"/>
                <w:lang w:val="es-ES"/>
              </w:rPr>
              <w:t xml:space="preserve">Se han establecido procedimientos para la evaluación periódica de desempeño de los colaboradores. </w:t>
            </w:r>
            <w:r w:rsidRPr="00EF11FC">
              <w:rPr>
                <w:rFonts w:ascii="Times New Roman" w:hAnsi="Times New Roman"/>
                <w:color w:val="767171"/>
              </w:rPr>
              <w:t>(al menos una vez al año).</w:t>
            </w:r>
          </w:p>
          <w:p w14:paraId="46FCBBEE" w14:textId="77777777" w:rsidR="004C71BD" w:rsidRPr="00EF11FC" w:rsidRDefault="004C71BD" w:rsidP="00786E0A">
            <w:pPr>
              <w:rPr>
                <w:lang w:val="es-ES"/>
              </w:rPr>
            </w:pPr>
          </w:p>
        </w:tc>
        <w:tc>
          <w:tcPr>
            <w:tcW w:w="400" w:type="dxa"/>
          </w:tcPr>
          <w:p w14:paraId="68C2788B" w14:textId="77777777" w:rsidR="004C71BD" w:rsidRPr="00EF11FC" w:rsidRDefault="004C71BD" w:rsidP="00786E0A">
            <w:r w:rsidRPr="00EF11FC">
              <w:rPr>
                <w:rFonts w:ascii="Times New Roman" w:hAnsi="Times New Roman"/>
                <w:color w:val="767171"/>
              </w:rPr>
              <w:t>Si</w:t>
            </w:r>
          </w:p>
        </w:tc>
        <w:tc>
          <w:tcPr>
            <w:tcW w:w="1656" w:type="dxa"/>
          </w:tcPr>
          <w:p w14:paraId="07975998" w14:textId="77777777" w:rsidR="004C71BD" w:rsidRPr="00EF11FC" w:rsidRDefault="004C71BD" w:rsidP="00786E0A">
            <w:r w:rsidRPr="00EF11FC">
              <w:rPr>
                <w:rFonts w:ascii="Times New Roman" w:hAnsi="Times New Roman"/>
                <w:color w:val="767171"/>
              </w:rPr>
              <w:t>Gerente de Recursos Humanos</w:t>
            </w:r>
          </w:p>
        </w:tc>
        <w:tc>
          <w:tcPr>
            <w:tcW w:w="0" w:type="auto"/>
          </w:tcPr>
          <w:p w14:paraId="5454E1AD" w14:textId="77777777" w:rsidR="004C71BD" w:rsidRPr="00EF11FC" w:rsidRDefault="004C71BD" w:rsidP="00786E0A">
            <w:r w:rsidRPr="00EF11FC">
              <w:rPr>
                <w:rFonts w:ascii="Times New Roman" w:hAnsi="Times New Roman"/>
                <w:color w:val="767171"/>
              </w:rPr>
              <w:t>Enero 2021</w:t>
            </w:r>
          </w:p>
        </w:tc>
      </w:tr>
      <w:tr w:rsidR="004C71BD" w:rsidRPr="009A2E1C" w14:paraId="209BE2CC" w14:textId="77777777" w:rsidTr="00786E0A">
        <w:trPr>
          <w:trHeight w:val="635"/>
        </w:trPr>
        <w:tc>
          <w:tcPr>
            <w:tcW w:w="444" w:type="dxa"/>
          </w:tcPr>
          <w:p w14:paraId="7B934F63" w14:textId="77777777" w:rsidR="004C71BD" w:rsidRPr="00EF11FC" w:rsidRDefault="004C71BD" w:rsidP="00786E0A">
            <w:r w:rsidRPr="00EF11FC">
              <w:rPr>
                <w:rFonts w:ascii="Times New Roman" w:hAnsi="Times New Roman"/>
                <w:color w:val="767171"/>
              </w:rPr>
              <w:t>64</w:t>
            </w:r>
          </w:p>
        </w:tc>
        <w:tc>
          <w:tcPr>
            <w:tcW w:w="4173" w:type="dxa"/>
          </w:tcPr>
          <w:p w14:paraId="5D598ABD"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Disponen de un plan de capacitación articulado con la evaluación de desempeño y las competencias de los cargos.</w:t>
            </w:r>
          </w:p>
          <w:p w14:paraId="4F2C6594" w14:textId="77777777" w:rsidR="004C71BD" w:rsidRPr="00EF11FC" w:rsidRDefault="004C71BD" w:rsidP="00786E0A">
            <w:pPr>
              <w:rPr>
                <w:lang w:val="es-ES"/>
              </w:rPr>
            </w:pPr>
          </w:p>
        </w:tc>
        <w:tc>
          <w:tcPr>
            <w:tcW w:w="400" w:type="dxa"/>
          </w:tcPr>
          <w:p w14:paraId="7541AE56" w14:textId="77777777" w:rsidR="004C71BD" w:rsidRPr="00EF11FC" w:rsidRDefault="004C71BD" w:rsidP="00786E0A">
            <w:r w:rsidRPr="00EF11FC">
              <w:rPr>
                <w:rFonts w:ascii="Times New Roman" w:hAnsi="Times New Roman"/>
                <w:color w:val="767171"/>
              </w:rPr>
              <w:t>Si</w:t>
            </w:r>
          </w:p>
        </w:tc>
        <w:tc>
          <w:tcPr>
            <w:tcW w:w="1656" w:type="dxa"/>
          </w:tcPr>
          <w:p w14:paraId="73CA15B2" w14:textId="77777777" w:rsidR="004C71BD" w:rsidRPr="00EF11FC" w:rsidRDefault="004C71BD" w:rsidP="00786E0A">
            <w:r w:rsidRPr="00EF11FC">
              <w:rPr>
                <w:rFonts w:ascii="Times New Roman" w:hAnsi="Times New Roman"/>
                <w:color w:val="767171"/>
              </w:rPr>
              <w:t>Gerente de Recursos Humanos</w:t>
            </w:r>
          </w:p>
        </w:tc>
        <w:tc>
          <w:tcPr>
            <w:tcW w:w="0" w:type="auto"/>
          </w:tcPr>
          <w:p w14:paraId="2AAF42A1" w14:textId="77777777" w:rsidR="004C71BD" w:rsidRPr="00EF11FC" w:rsidRDefault="004C71BD" w:rsidP="00786E0A">
            <w:r w:rsidRPr="00EF11FC">
              <w:rPr>
                <w:rFonts w:ascii="Times New Roman" w:hAnsi="Times New Roman"/>
                <w:color w:val="767171"/>
              </w:rPr>
              <w:t>Enero 2021</w:t>
            </w:r>
          </w:p>
        </w:tc>
      </w:tr>
    </w:tbl>
    <w:p w14:paraId="17586A74" w14:textId="77777777" w:rsidR="004C71BD" w:rsidRDefault="004C71BD" w:rsidP="004C71BD">
      <w:pPr>
        <w:rPr>
          <w:rFonts w:ascii="Calibri" w:eastAsia="Calibri" w:hAnsi="Calibri"/>
          <w:spacing w:val="0"/>
          <w:sz w:val="22"/>
          <w:szCs w:val="22"/>
          <w:lang w:val="es-ES"/>
        </w:rPr>
      </w:pPr>
    </w:p>
    <w:p w14:paraId="35F89C6A" w14:textId="77777777" w:rsidR="004C71BD" w:rsidRDefault="004C71BD" w:rsidP="004C71BD">
      <w:pPr>
        <w:rPr>
          <w:rFonts w:ascii="Calibri" w:eastAsia="Calibri" w:hAnsi="Calibri"/>
          <w:spacing w:val="0"/>
          <w:sz w:val="22"/>
          <w:szCs w:val="22"/>
          <w:lang w:val="es-ES"/>
        </w:rPr>
      </w:pPr>
    </w:p>
    <w:p w14:paraId="1D9551CC" w14:textId="77777777" w:rsidR="004C71BD" w:rsidRDefault="004C71BD" w:rsidP="004C71BD">
      <w:pPr>
        <w:rPr>
          <w:rFonts w:ascii="Calibri" w:eastAsia="Calibri" w:hAnsi="Calibri"/>
          <w:spacing w:val="0"/>
          <w:sz w:val="22"/>
          <w:szCs w:val="22"/>
          <w:lang w:val="es-ES"/>
        </w:rPr>
      </w:pPr>
    </w:p>
    <w:p w14:paraId="046FB6EF" w14:textId="77777777" w:rsidR="004C71BD" w:rsidRDefault="004C71BD" w:rsidP="004C71BD">
      <w:pPr>
        <w:rPr>
          <w:rFonts w:ascii="Calibri" w:eastAsia="Calibri" w:hAnsi="Calibri"/>
          <w:spacing w:val="0"/>
          <w:sz w:val="22"/>
          <w:szCs w:val="22"/>
          <w:lang w:val="es-ES"/>
        </w:rPr>
      </w:pPr>
    </w:p>
    <w:p w14:paraId="4CC9AEAA"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576"/>
        <w:tblW w:w="0" w:type="auto"/>
        <w:tblLook w:val="04A0" w:firstRow="1" w:lastRow="0" w:firstColumn="1" w:lastColumn="0" w:noHBand="0" w:noVBand="1"/>
      </w:tblPr>
      <w:tblGrid>
        <w:gridCol w:w="445"/>
        <w:gridCol w:w="4583"/>
        <w:gridCol w:w="400"/>
        <w:gridCol w:w="1740"/>
        <w:gridCol w:w="752"/>
      </w:tblGrid>
      <w:tr w:rsidR="004C71BD" w:rsidRPr="008A2D8D" w14:paraId="28CD144B" w14:textId="77777777" w:rsidTr="00786E0A">
        <w:tc>
          <w:tcPr>
            <w:tcW w:w="0" w:type="auto"/>
            <w:gridSpan w:val="5"/>
            <w:tcBorders>
              <w:top w:val="nil"/>
              <w:left w:val="nil"/>
              <w:bottom w:val="nil"/>
              <w:right w:val="nil"/>
            </w:tcBorders>
          </w:tcPr>
          <w:p w14:paraId="703E804E"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A33208" w14:paraId="5E3C714E" w14:textId="77777777" w:rsidTr="00786E0A">
        <w:trPr>
          <w:trHeight w:val="782"/>
        </w:trPr>
        <w:tc>
          <w:tcPr>
            <w:tcW w:w="445" w:type="dxa"/>
            <w:tcBorders>
              <w:top w:val="single" w:sz="4" w:space="0" w:color="auto"/>
            </w:tcBorders>
          </w:tcPr>
          <w:p w14:paraId="5E9040B5" w14:textId="77777777" w:rsidR="004C71BD" w:rsidRPr="009A2E1C" w:rsidRDefault="004C71BD" w:rsidP="00786E0A">
            <w:pPr>
              <w:rPr>
                <w:rFonts w:ascii="Times New Roman" w:hAnsi="Times New Roman"/>
                <w:color w:val="767171"/>
              </w:rPr>
            </w:pPr>
            <w:r>
              <w:rPr>
                <w:rFonts w:ascii="Times New Roman" w:hAnsi="Times New Roman"/>
                <w:color w:val="767171"/>
              </w:rPr>
              <w:t>65</w:t>
            </w:r>
          </w:p>
        </w:tc>
        <w:tc>
          <w:tcPr>
            <w:tcW w:w="4583" w:type="dxa"/>
            <w:tcBorders>
              <w:top w:val="single" w:sz="4" w:space="0" w:color="auto"/>
            </w:tcBorders>
          </w:tcPr>
          <w:p w14:paraId="5F0F5A2F" w14:textId="77777777" w:rsidR="004C71BD" w:rsidRPr="009A2E1C" w:rsidRDefault="004C71BD" w:rsidP="00786E0A">
            <w:pPr>
              <w:rPr>
                <w:rFonts w:ascii="Times New Roman" w:hAnsi="Times New Roman"/>
                <w:color w:val="767171"/>
                <w:lang w:val="es-ES"/>
              </w:rPr>
            </w:pPr>
            <w:r>
              <w:rPr>
                <w:rFonts w:ascii="Times New Roman" w:hAnsi="Times New Roman"/>
                <w:color w:val="767171"/>
                <w:lang w:val="es-ES"/>
              </w:rPr>
              <w:t>Se han establecido procedimientos para la promoción basada en el desempeño (Méritos)</w:t>
            </w:r>
          </w:p>
        </w:tc>
        <w:tc>
          <w:tcPr>
            <w:tcW w:w="400" w:type="dxa"/>
            <w:tcBorders>
              <w:top w:val="single" w:sz="4" w:space="0" w:color="auto"/>
            </w:tcBorders>
          </w:tcPr>
          <w:p w14:paraId="6B03B5A2" w14:textId="77777777" w:rsidR="004C71BD" w:rsidRPr="009A2E1C" w:rsidRDefault="004C71BD" w:rsidP="00786E0A">
            <w:pPr>
              <w:rPr>
                <w:rFonts w:ascii="Times New Roman" w:hAnsi="Times New Roman"/>
                <w:color w:val="767171"/>
                <w:lang w:val="es-ES"/>
              </w:rPr>
            </w:pPr>
            <w:r>
              <w:rPr>
                <w:rFonts w:ascii="Times New Roman" w:hAnsi="Times New Roman"/>
                <w:color w:val="767171"/>
                <w:lang w:val="es-ES"/>
              </w:rPr>
              <w:t xml:space="preserve">Si </w:t>
            </w:r>
          </w:p>
        </w:tc>
        <w:tc>
          <w:tcPr>
            <w:tcW w:w="1740" w:type="dxa"/>
            <w:tcBorders>
              <w:top w:val="single" w:sz="4" w:space="0" w:color="auto"/>
            </w:tcBorders>
          </w:tcPr>
          <w:p w14:paraId="085BEBA9" w14:textId="77777777" w:rsidR="004C71BD" w:rsidRPr="009A2E1C" w:rsidRDefault="004C71BD" w:rsidP="00786E0A">
            <w:pPr>
              <w:rPr>
                <w:rFonts w:ascii="Times New Roman" w:hAnsi="Times New Roman"/>
                <w:color w:val="767171"/>
                <w:lang w:val="es-ES"/>
              </w:rPr>
            </w:pPr>
            <w:r>
              <w:rPr>
                <w:rFonts w:ascii="Times New Roman" w:hAnsi="Times New Roman"/>
                <w:color w:val="767171"/>
                <w:lang w:val="es-ES"/>
              </w:rPr>
              <w:t xml:space="preserve">Gerente de Recursos Humanos </w:t>
            </w:r>
          </w:p>
        </w:tc>
        <w:tc>
          <w:tcPr>
            <w:tcW w:w="0" w:type="auto"/>
            <w:tcBorders>
              <w:top w:val="single" w:sz="4" w:space="0" w:color="auto"/>
            </w:tcBorders>
          </w:tcPr>
          <w:p w14:paraId="496C63C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5288DB55" w14:textId="77777777" w:rsidTr="00786E0A">
        <w:trPr>
          <w:trHeight w:val="890"/>
        </w:trPr>
        <w:tc>
          <w:tcPr>
            <w:tcW w:w="445" w:type="dxa"/>
          </w:tcPr>
          <w:p w14:paraId="4FD39706"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66</w:t>
            </w:r>
          </w:p>
        </w:tc>
        <w:tc>
          <w:tcPr>
            <w:tcW w:w="4583" w:type="dxa"/>
          </w:tcPr>
          <w:p w14:paraId="0355AB48"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la compensación, bienestar e incentivos del talento humano.</w:t>
            </w:r>
          </w:p>
          <w:p w14:paraId="0898A46E" w14:textId="77777777" w:rsidR="004C71BD" w:rsidRPr="009A2E1C" w:rsidRDefault="004C71BD" w:rsidP="00786E0A">
            <w:pPr>
              <w:rPr>
                <w:rFonts w:ascii="Times New Roman" w:hAnsi="Times New Roman"/>
                <w:color w:val="767171"/>
                <w:lang w:val="es-ES"/>
              </w:rPr>
            </w:pPr>
          </w:p>
        </w:tc>
        <w:tc>
          <w:tcPr>
            <w:tcW w:w="400" w:type="dxa"/>
          </w:tcPr>
          <w:p w14:paraId="62E8B712"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740" w:type="dxa"/>
          </w:tcPr>
          <w:p w14:paraId="14C426B3"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Recursos Humanos</w:t>
            </w:r>
          </w:p>
        </w:tc>
        <w:tc>
          <w:tcPr>
            <w:tcW w:w="0" w:type="auto"/>
          </w:tcPr>
          <w:p w14:paraId="440D6FDA"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360665C3" w14:textId="77777777" w:rsidTr="00786E0A">
        <w:trPr>
          <w:trHeight w:val="665"/>
        </w:trPr>
        <w:tc>
          <w:tcPr>
            <w:tcW w:w="445" w:type="dxa"/>
          </w:tcPr>
          <w:p w14:paraId="67531D40"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67</w:t>
            </w:r>
          </w:p>
        </w:tc>
        <w:tc>
          <w:tcPr>
            <w:tcW w:w="4583" w:type="dxa"/>
          </w:tcPr>
          <w:p w14:paraId="7A960420"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w:t>
            </w:r>
            <w:r w:rsidRPr="00EF11FC">
              <w:rPr>
                <w:rFonts w:ascii="Times New Roman" w:hAnsi="Times New Roman"/>
                <w:color w:val="FF0000"/>
                <w:lang w:val="es-ES"/>
              </w:rPr>
              <w:t xml:space="preserve"> </w:t>
            </w:r>
            <w:r w:rsidRPr="00EF11FC">
              <w:rPr>
                <w:rFonts w:ascii="Times New Roman" w:hAnsi="Times New Roman"/>
                <w:color w:val="767171"/>
                <w:lang w:val="es-ES"/>
              </w:rPr>
              <w:t>establecido procedimientos para la reasignación y reclasificación del personal.</w:t>
            </w:r>
          </w:p>
          <w:p w14:paraId="682944B2" w14:textId="77777777" w:rsidR="004C71BD" w:rsidRPr="009A2E1C" w:rsidRDefault="004C71BD" w:rsidP="00786E0A">
            <w:pPr>
              <w:rPr>
                <w:rFonts w:ascii="Times New Roman" w:hAnsi="Times New Roman"/>
                <w:color w:val="767171"/>
                <w:lang w:val="es-ES"/>
              </w:rPr>
            </w:pPr>
          </w:p>
        </w:tc>
        <w:tc>
          <w:tcPr>
            <w:tcW w:w="400" w:type="dxa"/>
          </w:tcPr>
          <w:p w14:paraId="123D5149"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1740" w:type="dxa"/>
          </w:tcPr>
          <w:p w14:paraId="5564113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Recursos Humanos</w:t>
            </w:r>
          </w:p>
        </w:tc>
        <w:tc>
          <w:tcPr>
            <w:tcW w:w="0" w:type="auto"/>
          </w:tcPr>
          <w:p w14:paraId="7AF577EB"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76DA6EC3" w14:textId="77777777" w:rsidTr="00786E0A">
        <w:trPr>
          <w:trHeight w:val="998"/>
        </w:trPr>
        <w:tc>
          <w:tcPr>
            <w:tcW w:w="445" w:type="dxa"/>
          </w:tcPr>
          <w:p w14:paraId="2E7AB931" w14:textId="77777777" w:rsidR="004C71BD" w:rsidRPr="009A2E1C" w:rsidRDefault="004C71BD" w:rsidP="00786E0A">
            <w:pPr>
              <w:rPr>
                <w:lang w:val="es-ES"/>
              </w:rPr>
            </w:pPr>
            <w:r w:rsidRPr="00EF11FC">
              <w:rPr>
                <w:rFonts w:ascii="Times New Roman" w:hAnsi="Times New Roman"/>
                <w:color w:val="767171"/>
              </w:rPr>
              <w:t>68</w:t>
            </w:r>
          </w:p>
        </w:tc>
        <w:tc>
          <w:tcPr>
            <w:tcW w:w="4583" w:type="dxa"/>
          </w:tcPr>
          <w:p w14:paraId="351F4DFD"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la programación de las vacaciones de todos los colaboradores.</w:t>
            </w:r>
          </w:p>
          <w:p w14:paraId="0CFFBDCD" w14:textId="77777777" w:rsidR="004C71BD" w:rsidRPr="00446B0A" w:rsidRDefault="004C71BD" w:rsidP="00786E0A">
            <w:pPr>
              <w:rPr>
                <w:rFonts w:ascii="Times New Roman" w:hAnsi="Times New Roman"/>
                <w:color w:val="767171"/>
                <w:lang w:val="es-ES"/>
              </w:rPr>
            </w:pPr>
          </w:p>
        </w:tc>
        <w:tc>
          <w:tcPr>
            <w:tcW w:w="400" w:type="dxa"/>
          </w:tcPr>
          <w:p w14:paraId="4A21219C" w14:textId="77777777" w:rsidR="004C71BD" w:rsidRPr="009A2E1C" w:rsidRDefault="004C71BD" w:rsidP="00786E0A">
            <w:pPr>
              <w:rPr>
                <w:lang w:val="es-ES"/>
              </w:rPr>
            </w:pPr>
            <w:r w:rsidRPr="00EF11FC">
              <w:rPr>
                <w:rFonts w:ascii="Times New Roman" w:hAnsi="Times New Roman"/>
                <w:color w:val="767171"/>
              </w:rPr>
              <w:t>Si</w:t>
            </w:r>
          </w:p>
        </w:tc>
        <w:tc>
          <w:tcPr>
            <w:tcW w:w="1740" w:type="dxa"/>
          </w:tcPr>
          <w:p w14:paraId="74134A17" w14:textId="77777777" w:rsidR="004C71BD" w:rsidRPr="009A2E1C" w:rsidRDefault="004C71BD" w:rsidP="00786E0A">
            <w:pPr>
              <w:rPr>
                <w:lang w:val="es-ES"/>
              </w:rPr>
            </w:pPr>
            <w:r w:rsidRPr="00EF11FC">
              <w:rPr>
                <w:rFonts w:ascii="Times New Roman" w:hAnsi="Times New Roman"/>
                <w:color w:val="767171"/>
              </w:rPr>
              <w:t>Gerente de Recursos Humanos</w:t>
            </w:r>
          </w:p>
        </w:tc>
        <w:tc>
          <w:tcPr>
            <w:tcW w:w="0" w:type="auto"/>
          </w:tcPr>
          <w:p w14:paraId="230E4E31"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58312D33" w14:textId="77777777" w:rsidTr="00786E0A">
        <w:trPr>
          <w:trHeight w:val="998"/>
        </w:trPr>
        <w:tc>
          <w:tcPr>
            <w:tcW w:w="445" w:type="dxa"/>
          </w:tcPr>
          <w:p w14:paraId="34D81B30" w14:textId="77777777" w:rsidR="004C71BD" w:rsidRPr="00EF11FC" w:rsidRDefault="004C71BD" w:rsidP="00786E0A">
            <w:r w:rsidRPr="00EF11FC">
              <w:rPr>
                <w:rFonts w:ascii="Times New Roman" w:hAnsi="Times New Roman"/>
                <w:color w:val="767171"/>
              </w:rPr>
              <w:t>69</w:t>
            </w:r>
          </w:p>
        </w:tc>
        <w:tc>
          <w:tcPr>
            <w:tcW w:w="4583" w:type="dxa"/>
          </w:tcPr>
          <w:p w14:paraId="6197CD16" w14:textId="77777777" w:rsidR="004C71BD" w:rsidRPr="00EF11FC" w:rsidRDefault="004C71BD" w:rsidP="00786E0A">
            <w:pPr>
              <w:rPr>
                <w:rFonts w:ascii="Times New Roman" w:hAnsi="Times New Roman"/>
                <w:color w:val="767171"/>
              </w:rPr>
            </w:pPr>
            <w:r w:rsidRPr="00EF11FC">
              <w:rPr>
                <w:rFonts w:ascii="Times New Roman" w:hAnsi="Times New Roman"/>
                <w:color w:val="767171"/>
                <w:lang w:val="es-ES"/>
              </w:rPr>
              <w:t xml:space="preserve">Se han establecido procedimientos para la realización de encuestas del clima organizacional. </w:t>
            </w:r>
            <w:r w:rsidRPr="00EF11FC">
              <w:rPr>
                <w:rFonts w:ascii="Times New Roman" w:hAnsi="Times New Roman"/>
                <w:color w:val="767171"/>
              </w:rPr>
              <w:t>(al menos cada 2 años).</w:t>
            </w:r>
          </w:p>
          <w:p w14:paraId="17A3BE3B" w14:textId="77777777" w:rsidR="004C71BD" w:rsidRPr="00EF11FC" w:rsidRDefault="004C71BD" w:rsidP="00786E0A">
            <w:pPr>
              <w:rPr>
                <w:lang w:val="es-ES"/>
              </w:rPr>
            </w:pPr>
          </w:p>
        </w:tc>
        <w:tc>
          <w:tcPr>
            <w:tcW w:w="400" w:type="dxa"/>
          </w:tcPr>
          <w:p w14:paraId="7FC58CDC"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1740" w:type="dxa"/>
          </w:tcPr>
          <w:p w14:paraId="58B9D34C" w14:textId="77777777" w:rsidR="004C71BD" w:rsidRPr="00EF11FC" w:rsidRDefault="004C71BD" w:rsidP="00786E0A">
            <w:r w:rsidRPr="00EF11FC">
              <w:rPr>
                <w:rFonts w:ascii="Times New Roman" w:hAnsi="Times New Roman"/>
                <w:color w:val="767171"/>
              </w:rPr>
              <w:t>Gerente de Recursos Humanos</w:t>
            </w:r>
          </w:p>
        </w:tc>
        <w:tc>
          <w:tcPr>
            <w:tcW w:w="0" w:type="auto"/>
          </w:tcPr>
          <w:p w14:paraId="6BEC02B8" w14:textId="77777777" w:rsidR="004C71BD" w:rsidRPr="00EF11FC" w:rsidRDefault="004C71BD" w:rsidP="00786E0A">
            <w:r w:rsidRPr="00EF11FC">
              <w:rPr>
                <w:rFonts w:ascii="Times New Roman" w:hAnsi="Times New Roman"/>
                <w:color w:val="767171"/>
              </w:rPr>
              <w:t>Enero 2021</w:t>
            </w:r>
          </w:p>
        </w:tc>
      </w:tr>
      <w:tr w:rsidR="004C71BD" w:rsidRPr="009A2E1C" w14:paraId="25274E1F" w14:textId="77777777" w:rsidTr="00786E0A">
        <w:trPr>
          <w:trHeight w:val="635"/>
        </w:trPr>
        <w:tc>
          <w:tcPr>
            <w:tcW w:w="445" w:type="dxa"/>
          </w:tcPr>
          <w:p w14:paraId="719FEE24" w14:textId="77777777" w:rsidR="004C71BD" w:rsidRPr="00EF11FC" w:rsidRDefault="004C71BD" w:rsidP="00786E0A">
            <w:r w:rsidRPr="00EF11FC">
              <w:rPr>
                <w:rFonts w:ascii="Times New Roman" w:hAnsi="Times New Roman"/>
                <w:color w:val="767171"/>
              </w:rPr>
              <w:t>70</w:t>
            </w:r>
          </w:p>
        </w:tc>
        <w:tc>
          <w:tcPr>
            <w:tcW w:w="4583" w:type="dxa"/>
          </w:tcPr>
          <w:p w14:paraId="1F7FDB82"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que lo colaboradores puedan reportar inconvenientes relacionados con sus funciones.</w:t>
            </w:r>
          </w:p>
          <w:p w14:paraId="0714CA98" w14:textId="77777777" w:rsidR="004C71BD" w:rsidRPr="00AF1075" w:rsidRDefault="004C71BD" w:rsidP="00786E0A">
            <w:pPr>
              <w:rPr>
                <w:rFonts w:ascii="Times New Roman" w:hAnsi="Times New Roman"/>
                <w:color w:val="767171"/>
                <w:lang w:val="es-ES"/>
              </w:rPr>
            </w:pPr>
          </w:p>
        </w:tc>
        <w:tc>
          <w:tcPr>
            <w:tcW w:w="400" w:type="dxa"/>
          </w:tcPr>
          <w:p w14:paraId="43ACDDD2" w14:textId="77777777" w:rsidR="004C71BD" w:rsidRPr="00EF11FC" w:rsidRDefault="004C71BD" w:rsidP="00786E0A">
            <w:r w:rsidRPr="00EF11FC">
              <w:rPr>
                <w:rFonts w:ascii="Times New Roman" w:hAnsi="Times New Roman"/>
                <w:color w:val="767171"/>
              </w:rPr>
              <w:t>Si</w:t>
            </w:r>
          </w:p>
        </w:tc>
        <w:tc>
          <w:tcPr>
            <w:tcW w:w="1740" w:type="dxa"/>
          </w:tcPr>
          <w:p w14:paraId="59C68865" w14:textId="77777777" w:rsidR="004C71BD" w:rsidRPr="00EF11FC" w:rsidRDefault="004C71BD" w:rsidP="00786E0A">
            <w:r w:rsidRPr="00EF11FC">
              <w:rPr>
                <w:rFonts w:ascii="Times New Roman" w:hAnsi="Times New Roman"/>
                <w:color w:val="767171"/>
              </w:rPr>
              <w:t>Gerente de Recursos Humanos</w:t>
            </w:r>
          </w:p>
        </w:tc>
        <w:tc>
          <w:tcPr>
            <w:tcW w:w="0" w:type="auto"/>
          </w:tcPr>
          <w:p w14:paraId="306B72FE" w14:textId="77777777" w:rsidR="004C71BD" w:rsidRPr="00AF1075"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4E59E2B1" w14:textId="77777777" w:rsidTr="00786E0A">
        <w:trPr>
          <w:trHeight w:val="635"/>
        </w:trPr>
        <w:tc>
          <w:tcPr>
            <w:tcW w:w="445" w:type="dxa"/>
          </w:tcPr>
          <w:p w14:paraId="6FECB88D" w14:textId="77777777" w:rsidR="004C71BD" w:rsidRPr="00EF11FC" w:rsidRDefault="004C71BD" w:rsidP="00786E0A">
            <w:r w:rsidRPr="00EF11FC">
              <w:rPr>
                <w:rFonts w:ascii="Times New Roman" w:hAnsi="Times New Roman"/>
                <w:color w:val="767171"/>
              </w:rPr>
              <w:t>71</w:t>
            </w:r>
          </w:p>
        </w:tc>
        <w:tc>
          <w:tcPr>
            <w:tcW w:w="4583" w:type="dxa"/>
          </w:tcPr>
          <w:p w14:paraId="6770E963"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la evaluación periódica de las cargas de trabajo en los procesos.</w:t>
            </w:r>
          </w:p>
          <w:p w14:paraId="71B67804" w14:textId="77777777" w:rsidR="004C71BD" w:rsidRPr="00EF11FC" w:rsidRDefault="004C71BD" w:rsidP="00786E0A">
            <w:pPr>
              <w:rPr>
                <w:lang w:val="es-ES"/>
              </w:rPr>
            </w:pPr>
          </w:p>
        </w:tc>
        <w:tc>
          <w:tcPr>
            <w:tcW w:w="400" w:type="dxa"/>
          </w:tcPr>
          <w:p w14:paraId="002737BB" w14:textId="77777777" w:rsidR="004C71BD" w:rsidRPr="00EF11FC" w:rsidRDefault="004C71BD" w:rsidP="00786E0A">
            <w:r w:rsidRPr="00EF11FC">
              <w:rPr>
                <w:rFonts w:ascii="Times New Roman" w:hAnsi="Times New Roman"/>
                <w:color w:val="767171"/>
              </w:rPr>
              <w:t>Si</w:t>
            </w:r>
          </w:p>
        </w:tc>
        <w:tc>
          <w:tcPr>
            <w:tcW w:w="1740" w:type="dxa"/>
          </w:tcPr>
          <w:p w14:paraId="7B91A139" w14:textId="77777777" w:rsidR="004C71BD" w:rsidRPr="00EF11FC" w:rsidRDefault="004C71BD" w:rsidP="00786E0A">
            <w:r w:rsidRPr="00EF11FC">
              <w:rPr>
                <w:rFonts w:ascii="Times New Roman" w:hAnsi="Times New Roman"/>
                <w:color w:val="767171"/>
              </w:rPr>
              <w:t>Gerente de Recursos Humanos</w:t>
            </w:r>
          </w:p>
        </w:tc>
        <w:tc>
          <w:tcPr>
            <w:tcW w:w="0" w:type="auto"/>
          </w:tcPr>
          <w:p w14:paraId="1CE312ED" w14:textId="77777777" w:rsidR="004C71BD" w:rsidRPr="00EF11FC" w:rsidRDefault="004C71BD" w:rsidP="00786E0A">
            <w:r w:rsidRPr="00EF11FC">
              <w:rPr>
                <w:rFonts w:ascii="Times New Roman" w:hAnsi="Times New Roman"/>
                <w:color w:val="767171"/>
              </w:rPr>
              <w:t>Enero 2021</w:t>
            </w:r>
          </w:p>
        </w:tc>
      </w:tr>
      <w:tr w:rsidR="004C71BD" w:rsidRPr="009A2E1C" w14:paraId="19514CAB" w14:textId="77777777" w:rsidTr="00786E0A">
        <w:trPr>
          <w:trHeight w:val="635"/>
        </w:trPr>
        <w:tc>
          <w:tcPr>
            <w:tcW w:w="445" w:type="dxa"/>
          </w:tcPr>
          <w:p w14:paraId="695A7CE9" w14:textId="77777777" w:rsidR="004C71BD" w:rsidRPr="00EF11FC" w:rsidRDefault="004C71BD" w:rsidP="00786E0A">
            <w:pPr>
              <w:jc w:val="center"/>
              <w:rPr>
                <w:rFonts w:ascii="Times New Roman" w:hAnsi="Times New Roman"/>
                <w:color w:val="767171"/>
              </w:rPr>
            </w:pPr>
          </w:p>
          <w:p w14:paraId="4F76E3F7" w14:textId="77777777" w:rsidR="004C71BD" w:rsidRPr="00EF11FC" w:rsidRDefault="004C71BD" w:rsidP="00786E0A">
            <w:r w:rsidRPr="00EF11FC">
              <w:rPr>
                <w:rFonts w:ascii="Times New Roman" w:hAnsi="Times New Roman"/>
                <w:color w:val="767171"/>
              </w:rPr>
              <w:t>72</w:t>
            </w:r>
          </w:p>
        </w:tc>
        <w:tc>
          <w:tcPr>
            <w:tcW w:w="4583" w:type="dxa"/>
          </w:tcPr>
          <w:p w14:paraId="1F145519"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la administración y custodia de los expedientes de los colaboradores de la institución.</w:t>
            </w:r>
          </w:p>
          <w:p w14:paraId="6A1155CE" w14:textId="77777777" w:rsidR="004C71BD" w:rsidRPr="00EF11FC" w:rsidRDefault="004C71BD" w:rsidP="00786E0A">
            <w:pPr>
              <w:rPr>
                <w:lang w:val="es-ES"/>
              </w:rPr>
            </w:pPr>
          </w:p>
        </w:tc>
        <w:tc>
          <w:tcPr>
            <w:tcW w:w="400" w:type="dxa"/>
          </w:tcPr>
          <w:p w14:paraId="3615A2BE" w14:textId="77777777" w:rsidR="004C71BD" w:rsidRPr="00EF11FC" w:rsidRDefault="004C71BD" w:rsidP="00786E0A">
            <w:r w:rsidRPr="00EF11FC">
              <w:rPr>
                <w:rFonts w:ascii="Times New Roman" w:hAnsi="Times New Roman"/>
                <w:color w:val="767171"/>
              </w:rPr>
              <w:t>Si</w:t>
            </w:r>
          </w:p>
        </w:tc>
        <w:tc>
          <w:tcPr>
            <w:tcW w:w="1740" w:type="dxa"/>
          </w:tcPr>
          <w:p w14:paraId="771123DE" w14:textId="77777777" w:rsidR="004C71BD" w:rsidRPr="00EF11FC" w:rsidRDefault="004C71BD" w:rsidP="00786E0A">
            <w:r w:rsidRPr="00EF11FC">
              <w:rPr>
                <w:rFonts w:ascii="Times New Roman" w:hAnsi="Times New Roman"/>
                <w:color w:val="767171"/>
              </w:rPr>
              <w:t>Gerente de Recursos Humanos</w:t>
            </w:r>
          </w:p>
        </w:tc>
        <w:tc>
          <w:tcPr>
            <w:tcW w:w="0" w:type="auto"/>
          </w:tcPr>
          <w:p w14:paraId="6799FB79" w14:textId="77777777" w:rsidR="004C71BD" w:rsidRPr="00EF11FC" w:rsidRDefault="004C71BD" w:rsidP="00786E0A">
            <w:r w:rsidRPr="00EF11FC">
              <w:rPr>
                <w:rFonts w:ascii="Times New Roman" w:hAnsi="Times New Roman"/>
                <w:color w:val="767171"/>
              </w:rPr>
              <w:t>Enero 2021</w:t>
            </w:r>
          </w:p>
        </w:tc>
      </w:tr>
      <w:tr w:rsidR="004C71BD" w:rsidRPr="009A2E1C" w14:paraId="137AF563" w14:textId="77777777" w:rsidTr="00786E0A">
        <w:trPr>
          <w:trHeight w:val="635"/>
        </w:trPr>
        <w:tc>
          <w:tcPr>
            <w:tcW w:w="445" w:type="dxa"/>
          </w:tcPr>
          <w:p w14:paraId="5EF6EB53" w14:textId="77777777" w:rsidR="004C71BD" w:rsidRPr="00EF11FC" w:rsidRDefault="004C71BD" w:rsidP="00786E0A">
            <w:r w:rsidRPr="00EF11FC">
              <w:rPr>
                <w:rFonts w:ascii="Times New Roman" w:hAnsi="Times New Roman"/>
                <w:color w:val="767171"/>
              </w:rPr>
              <w:t>73</w:t>
            </w:r>
          </w:p>
        </w:tc>
        <w:tc>
          <w:tcPr>
            <w:tcW w:w="4583" w:type="dxa"/>
          </w:tcPr>
          <w:p w14:paraId="41AEB9A0"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la evaluación de las competencias profesionales de los colaboradores con relación a los perfiles del cargo.</w:t>
            </w:r>
          </w:p>
          <w:p w14:paraId="67140D3C" w14:textId="77777777" w:rsidR="004C71BD" w:rsidRPr="00EF11FC" w:rsidRDefault="004C71BD" w:rsidP="00786E0A">
            <w:pPr>
              <w:rPr>
                <w:lang w:val="es-ES"/>
              </w:rPr>
            </w:pPr>
          </w:p>
        </w:tc>
        <w:tc>
          <w:tcPr>
            <w:tcW w:w="400" w:type="dxa"/>
          </w:tcPr>
          <w:p w14:paraId="074C9609" w14:textId="77777777" w:rsidR="004C71BD" w:rsidRPr="00EF11FC" w:rsidRDefault="004C71BD" w:rsidP="00786E0A">
            <w:r w:rsidRPr="00EF11FC">
              <w:rPr>
                <w:rFonts w:ascii="Times New Roman" w:hAnsi="Times New Roman"/>
                <w:color w:val="767171"/>
              </w:rPr>
              <w:t>Si</w:t>
            </w:r>
          </w:p>
        </w:tc>
        <w:tc>
          <w:tcPr>
            <w:tcW w:w="1740" w:type="dxa"/>
          </w:tcPr>
          <w:p w14:paraId="20248594" w14:textId="77777777" w:rsidR="004C71BD" w:rsidRPr="00EF11FC" w:rsidRDefault="004C71BD" w:rsidP="00786E0A">
            <w:r w:rsidRPr="00EF11FC">
              <w:rPr>
                <w:rFonts w:ascii="Times New Roman" w:hAnsi="Times New Roman"/>
                <w:color w:val="767171"/>
              </w:rPr>
              <w:t>Gerente de Recursos Humanos</w:t>
            </w:r>
          </w:p>
        </w:tc>
        <w:tc>
          <w:tcPr>
            <w:tcW w:w="0" w:type="auto"/>
          </w:tcPr>
          <w:p w14:paraId="34253BFC" w14:textId="77777777" w:rsidR="004C71BD" w:rsidRPr="00EF11FC" w:rsidRDefault="004C71BD" w:rsidP="00786E0A">
            <w:r w:rsidRPr="00EF11FC">
              <w:rPr>
                <w:rFonts w:ascii="Times New Roman" w:hAnsi="Times New Roman"/>
                <w:color w:val="767171"/>
              </w:rPr>
              <w:t>Enero 2021</w:t>
            </w:r>
          </w:p>
        </w:tc>
      </w:tr>
      <w:tr w:rsidR="004C71BD" w:rsidRPr="009A2E1C" w14:paraId="25B10891" w14:textId="77777777" w:rsidTr="00786E0A">
        <w:trPr>
          <w:trHeight w:val="755"/>
        </w:trPr>
        <w:tc>
          <w:tcPr>
            <w:tcW w:w="445" w:type="dxa"/>
          </w:tcPr>
          <w:p w14:paraId="6F248B56" w14:textId="77777777" w:rsidR="004C71BD" w:rsidRPr="00EF11FC" w:rsidRDefault="004C71BD" w:rsidP="00786E0A">
            <w:r w:rsidRPr="00EF11FC">
              <w:rPr>
                <w:rFonts w:ascii="Times New Roman" w:hAnsi="Times New Roman"/>
                <w:color w:val="767171"/>
              </w:rPr>
              <w:t>74</w:t>
            </w:r>
          </w:p>
        </w:tc>
        <w:tc>
          <w:tcPr>
            <w:tcW w:w="4583" w:type="dxa"/>
          </w:tcPr>
          <w:p w14:paraId="6802612B"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establecido procedimientos para la desvinculación del personal.</w:t>
            </w:r>
          </w:p>
          <w:p w14:paraId="3E56A36F" w14:textId="77777777" w:rsidR="004C71BD" w:rsidRPr="00EF11FC" w:rsidRDefault="004C71BD" w:rsidP="00786E0A">
            <w:pPr>
              <w:jc w:val="center"/>
              <w:rPr>
                <w:lang w:val="es-ES"/>
              </w:rPr>
            </w:pPr>
          </w:p>
        </w:tc>
        <w:tc>
          <w:tcPr>
            <w:tcW w:w="400" w:type="dxa"/>
          </w:tcPr>
          <w:p w14:paraId="1CC8B9FC" w14:textId="77777777" w:rsidR="004C71BD" w:rsidRPr="00EF11FC" w:rsidRDefault="004C71BD" w:rsidP="00786E0A">
            <w:pPr>
              <w:rPr>
                <w:lang w:val="es-ES"/>
              </w:rPr>
            </w:pPr>
            <w:r w:rsidRPr="00EF11FC">
              <w:rPr>
                <w:rFonts w:ascii="Times New Roman" w:hAnsi="Times New Roman"/>
                <w:color w:val="767171"/>
              </w:rPr>
              <w:t>Si</w:t>
            </w:r>
          </w:p>
        </w:tc>
        <w:tc>
          <w:tcPr>
            <w:tcW w:w="1740" w:type="dxa"/>
          </w:tcPr>
          <w:p w14:paraId="5B93B829" w14:textId="77777777" w:rsidR="004C71BD" w:rsidRPr="00EF11FC" w:rsidRDefault="004C71BD" w:rsidP="00786E0A">
            <w:r w:rsidRPr="00EF11FC">
              <w:rPr>
                <w:rFonts w:ascii="Times New Roman" w:hAnsi="Times New Roman"/>
                <w:color w:val="767171"/>
              </w:rPr>
              <w:t>Gerente de Recursos Humanos</w:t>
            </w:r>
          </w:p>
        </w:tc>
        <w:tc>
          <w:tcPr>
            <w:tcW w:w="0" w:type="auto"/>
          </w:tcPr>
          <w:p w14:paraId="4D0CDEE6" w14:textId="77777777" w:rsidR="004C71BD" w:rsidRPr="00EF11FC" w:rsidRDefault="004C71BD" w:rsidP="00786E0A">
            <w:pPr>
              <w:rPr>
                <w:rFonts w:ascii="Times New Roman" w:hAnsi="Times New Roman"/>
                <w:color w:val="767171"/>
              </w:rPr>
            </w:pPr>
            <w:r w:rsidRPr="00EF11FC">
              <w:rPr>
                <w:rFonts w:ascii="Times New Roman" w:hAnsi="Times New Roman"/>
                <w:color w:val="767171"/>
              </w:rPr>
              <w:t>Enero 2021</w:t>
            </w:r>
          </w:p>
          <w:p w14:paraId="01D00DE0" w14:textId="77777777" w:rsidR="004C71BD" w:rsidRPr="00EF11FC" w:rsidRDefault="004C71BD" w:rsidP="00786E0A">
            <w:pPr>
              <w:jc w:val="center"/>
            </w:pPr>
          </w:p>
        </w:tc>
      </w:tr>
    </w:tbl>
    <w:p w14:paraId="13A27361" w14:textId="77777777" w:rsidR="004C71BD" w:rsidRDefault="004C71BD" w:rsidP="004C71BD">
      <w:pPr>
        <w:rPr>
          <w:rFonts w:ascii="Calibri" w:eastAsia="Calibri" w:hAnsi="Calibri"/>
          <w:spacing w:val="0"/>
          <w:sz w:val="22"/>
          <w:szCs w:val="22"/>
          <w:lang w:val="es-ES"/>
        </w:rPr>
      </w:pPr>
    </w:p>
    <w:tbl>
      <w:tblPr>
        <w:tblStyle w:val="Tablaconcuadrcula18"/>
        <w:tblpPr w:leftFromText="180" w:rightFromText="180" w:vertAnchor="page" w:horzAnchor="margin" w:tblpY="1306"/>
        <w:tblW w:w="0" w:type="auto"/>
        <w:tblLook w:val="04A0" w:firstRow="1" w:lastRow="0" w:firstColumn="1" w:lastColumn="0" w:noHBand="0" w:noVBand="1"/>
      </w:tblPr>
      <w:tblGrid>
        <w:gridCol w:w="708"/>
        <w:gridCol w:w="3549"/>
        <w:gridCol w:w="645"/>
        <w:gridCol w:w="2276"/>
        <w:gridCol w:w="742"/>
      </w:tblGrid>
      <w:tr w:rsidR="004C71BD" w:rsidRPr="008A2D8D" w14:paraId="26B5C627" w14:textId="77777777" w:rsidTr="00786E0A">
        <w:tc>
          <w:tcPr>
            <w:tcW w:w="0" w:type="auto"/>
            <w:gridSpan w:val="5"/>
            <w:tcBorders>
              <w:top w:val="nil"/>
              <w:left w:val="nil"/>
              <w:bottom w:val="single" w:sz="4" w:space="0" w:color="auto"/>
              <w:right w:val="nil"/>
            </w:tcBorders>
          </w:tcPr>
          <w:p w14:paraId="5A310C68" w14:textId="77777777" w:rsidR="004C71BD" w:rsidRPr="009A2E1C" w:rsidRDefault="004C71BD" w:rsidP="00786E0A">
            <w:pPr>
              <w:jc w:val="center"/>
              <w:rPr>
                <w:rFonts w:eastAsia="Calibri"/>
                <w:lang w:val="es-ES"/>
              </w:rPr>
            </w:pPr>
            <w:r w:rsidRPr="005D7C77">
              <w:rPr>
                <w:rFonts w:ascii="Times New Roman" w:eastAsia="Calibri" w:hAnsi="Times New Roman"/>
                <w:b/>
                <w:noProof/>
                <w:color w:val="767171"/>
                <w:szCs w:val="24"/>
                <w:lang w:val="es-ES"/>
              </w:rPr>
              <w:t>Matriz NOBACI</w:t>
            </w:r>
            <w:r w:rsidRPr="005D7C77">
              <w:rPr>
                <w:rFonts w:ascii="Times New Roman" w:eastAsia="Calibri" w:hAnsi="Times New Roman"/>
                <w:noProof/>
                <w:color w:val="767171"/>
                <w:szCs w:val="24"/>
                <w:lang w:val="es-ES"/>
              </w:rPr>
              <w:t xml:space="preserve">     </w:t>
            </w:r>
            <w:r w:rsidRPr="00EF11FC">
              <w:rPr>
                <w:rFonts w:ascii="Times New Roman" w:eastAsia="Calibri" w:hAnsi="Times New Roman"/>
                <w:noProof/>
                <w:color w:val="767171"/>
                <w:sz w:val="24"/>
                <w:szCs w:val="24"/>
                <w:lang w:val="es-ES"/>
              </w:rPr>
              <w:t>Matriz Ambiente de Control</w:t>
            </w:r>
          </w:p>
        </w:tc>
      </w:tr>
      <w:tr w:rsidR="004C71BD" w:rsidRPr="008A2D8D" w14:paraId="06729DB3" w14:textId="77777777" w:rsidTr="00786E0A">
        <w:tc>
          <w:tcPr>
            <w:tcW w:w="0" w:type="auto"/>
            <w:gridSpan w:val="5"/>
            <w:tcBorders>
              <w:top w:val="single" w:sz="4" w:space="0" w:color="auto"/>
            </w:tcBorders>
          </w:tcPr>
          <w:p w14:paraId="267F8DE0" w14:textId="77777777" w:rsidR="004C71BD" w:rsidRPr="00EF11FC" w:rsidRDefault="004C71BD" w:rsidP="00786E0A">
            <w:pPr>
              <w:jc w:val="center"/>
              <w:rPr>
                <w:rFonts w:eastAsia="Calibri"/>
                <w:noProof/>
                <w:lang w:val="es-ES"/>
              </w:rPr>
            </w:pPr>
            <w:r w:rsidRPr="000F2686">
              <w:rPr>
                <w:rFonts w:ascii="Times New Roman" w:eastAsia="Calibri" w:hAnsi="Times New Roman"/>
                <w:b/>
                <w:bCs/>
                <w:color w:val="767171"/>
                <w:spacing w:val="20"/>
                <w:szCs w:val="24"/>
                <w:lang w:val="es-ES"/>
              </w:rPr>
              <w:t>COMPROMISO DE LAS AUTORIDADES CON EL CONTROL INTERNO Y AMBIENTE DE CONFIANZA</w:t>
            </w:r>
          </w:p>
        </w:tc>
      </w:tr>
      <w:tr w:rsidR="004C71BD" w:rsidRPr="00A33208" w14:paraId="37728959" w14:textId="77777777" w:rsidTr="00786E0A">
        <w:trPr>
          <w:trHeight w:val="1808"/>
        </w:trPr>
        <w:tc>
          <w:tcPr>
            <w:tcW w:w="670" w:type="dxa"/>
          </w:tcPr>
          <w:p w14:paraId="76188EE7"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75</w:t>
            </w:r>
          </w:p>
        </w:tc>
        <w:tc>
          <w:tcPr>
            <w:tcW w:w="3718" w:type="dxa"/>
          </w:tcPr>
          <w:p w14:paraId="272F1A92"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han definido procedimientos para la realización de la autoevaluación del control interno institucional al menos una vez al año, con la finalidad de identificar posibles oportunidades de mejora dentro de la organización.</w:t>
            </w:r>
          </w:p>
          <w:p w14:paraId="551B272F" w14:textId="77777777" w:rsidR="004C71BD" w:rsidRPr="009A2E1C" w:rsidRDefault="004C71BD" w:rsidP="00786E0A">
            <w:pPr>
              <w:rPr>
                <w:rFonts w:ascii="Times New Roman" w:hAnsi="Times New Roman"/>
                <w:color w:val="767171"/>
                <w:lang w:val="es-ES"/>
              </w:rPr>
            </w:pPr>
          </w:p>
        </w:tc>
        <w:tc>
          <w:tcPr>
            <w:tcW w:w="609" w:type="dxa"/>
          </w:tcPr>
          <w:p w14:paraId="0DBB0F3E"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2171" w:type="dxa"/>
          </w:tcPr>
          <w:p w14:paraId="5C4476D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Planificación</w:t>
            </w:r>
          </w:p>
        </w:tc>
        <w:tc>
          <w:tcPr>
            <w:tcW w:w="0" w:type="auto"/>
          </w:tcPr>
          <w:p w14:paraId="49901496"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122A961A" w14:textId="77777777" w:rsidTr="00786E0A">
        <w:trPr>
          <w:trHeight w:val="1277"/>
        </w:trPr>
        <w:tc>
          <w:tcPr>
            <w:tcW w:w="670" w:type="dxa"/>
          </w:tcPr>
          <w:p w14:paraId="400BE06B"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76</w:t>
            </w:r>
          </w:p>
        </w:tc>
        <w:tc>
          <w:tcPr>
            <w:tcW w:w="3718" w:type="dxa"/>
          </w:tcPr>
          <w:p w14:paraId="22AD2E7B"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Es un requerimiento, que luego de realizado el proceso de autoevaluación institucional del control interno, se realice un plan de acción para dar respuesta a las mejoras identificadas.</w:t>
            </w:r>
          </w:p>
          <w:p w14:paraId="68DCF4B4" w14:textId="77777777" w:rsidR="004C71BD" w:rsidRPr="009A2E1C" w:rsidRDefault="004C71BD" w:rsidP="00786E0A">
            <w:pPr>
              <w:rPr>
                <w:rFonts w:ascii="Times New Roman" w:hAnsi="Times New Roman"/>
                <w:color w:val="767171"/>
                <w:lang w:val="es-ES"/>
              </w:rPr>
            </w:pPr>
          </w:p>
        </w:tc>
        <w:tc>
          <w:tcPr>
            <w:tcW w:w="609" w:type="dxa"/>
          </w:tcPr>
          <w:p w14:paraId="7FA49D4A"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2171" w:type="dxa"/>
          </w:tcPr>
          <w:p w14:paraId="69332268" w14:textId="77777777" w:rsidR="004C71BD" w:rsidRPr="00EF11FC" w:rsidRDefault="004C71BD" w:rsidP="00786E0A">
            <w:pPr>
              <w:rPr>
                <w:rFonts w:ascii="Times New Roman" w:hAnsi="Times New Roman"/>
                <w:color w:val="767171"/>
              </w:rPr>
            </w:pPr>
            <w:r w:rsidRPr="00EF11FC">
              <w:rPr>
                <w:rFonts w:ascii="Times New Roman" w:hAnsi="Times New Roman"/>
                <w:color w:val="767171"/>
              </w:rPr>
              <w:t>Gerente de</w:t>
            </w:r>
          </w:p>
          <w:p w14:paraId="69BBD9CD"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Planificación</w:t>
            </w:r>
          </w:p>
        </w:tc>
        <w:tc>
          <w:tcPr>
            <w:tcW w:w="0" w:type="auto"/>
          </w:tcPr>
          <w:p w14:paraId="669F8E7F"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6DC60360" w14:textId="77777777" w:rsidTr="00786E0A">
        <w:trPr>
          <w:trHeight w:val="1412"/>
        </w:trPr>
        <w:tc>
          <w:tcPr>
            <w:tcW w:w="670" w:type="dxa"/>
          </w:tcPr>
          <w:p w14:paraId="06CD0F82" w14:textId="77777777" w:rsidR="004C71BD" w:rsidRPr="009A2E1C" w:rsidRDefault="004C71BD" w:rsidP="00786E0A">
            <w:pPr>
              <w:rPr>
                <w:rFonts w:ascii="Times New Roman" w:hAnsi="Times New Roman"/>
                <w:color w:val="767171"/>
              </w:rPr>
            </w:pPr>
            <w:r w:rsidRPr="00EF11FC">
              <w:rPr>
                <w:rFonts w:ascii="Times New Roman" w:hAnsi="Times New Roman"/>
                <w:color w:val="767171"/>
              </w:rPr>
              <w:t>77</w:t>
            </w:r>
          </w:p>
        </w:tc>
        <w:tc>
          <w:tcPr>
            <w:tcW w:w="3718" w:type="dxa"/>
          </w:tcPr>
          <w:p w14:paraId="03D89A37"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Existen mecanismos para dar a conocer a las partes interesadas, el resultado de la autoevaluación, así como también el avance de los planes de acción.</w:t>
            </w:r>
          </w:p>
          <w:p w14:paraId="27A0D4FF" w14:textId="77777777" w:rsidR="004C71BD" w:rsidRPr="00EF11FC" w:rsidRDefault="004C71BD" w:rsidP="00786E0A">
            <w:pPr>
              <w:rPr>
                <w:rFonts w:ascii="Times New Roman" w:hAnsi="Times New Roman"/>
                <w:color w:val="767171"/>
                <w:lang w:val="es-ES"/>
              </w:rPr>
            </w:pPr>
          </w:p>
          <w:p w14:paraId="60180A22" w14:textId="77777777" w:rsidR="004C71BD" w:rsidRPr="009A2E1C" w:rsidRDefault="004C71BD" w:rsidP="00786E0A">
            <w:pPr>
              <w:rPr>
                <w:rFonts w:ascii="Times New Roman" w:hAnsi="Times New Roman"/>
                <w:color w:val="767171"/>
                <w:lang w:val="es-ES"/>
              </w:rPr>
            </w:pPr>
          </w:p>
        </w:tc>
        <w:tc>
          <w:tcPr>
            <w:tcW w:w="609" w:type="dxa"/>
          </w:tcPr>
          <w:p w14:paraId="1549AFD8"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Si</w:t>
            </w:r>
          </w:p>
        </w:tc>
        <w:tc>
          <w:tcPr>
            <w:tcW w:w="2171" w:type="dxa"/>
          </w:tcPr>
          <w:p w14:paraId="46EB9DC0"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Gerente de Planificación</w:t>
            </w:r>
          </w:p>
        </w:tc>
        <w:tc>
          <w:tcPr>
            <w:tcW w:w="0" w:type="auto"/>
          </w:tcPr>
          <w:p w14:paraId="580FB600" w14:textId="77777777" w:rsidR="004C71BD" w:rsidRPr="009A2E1C" w:rsidRDefault="004C71BD" w:rsidP="00786E0A">
            <w:pPr>
              <w:rPr>
                <w:rFonts w:ascii="Times New Roman" w:hAnsi="Times New Roman"/>
                <w:color w:val="767171"/>
                <w:lang w:val="es-ES"/>
              </w:rPr>
            </w:pPr>
            <w:r w:rsidRPr="00EF11FC">
              <w:rPr>
                <w:rFonts w:ascii="Times New Roman" w:hAnsi="Times New Roman"/>
                <w:color w:val="767171"/>
              </w:rPr>
              <w:t>Enero 2021</w:t>
            </w:r>
          </w:p>
        </w:tc>
      </w:tr>
      <w:tr w:rsidR="004C71BD" w:rsidRPr="009A2E1C" w14:paraId="62E02B09" w14:textId="77777777" w:rsidTr="00786E0A">
        <w:trPr>
          <w:trHeight w:val="1790"/>
        </w:trPr>
        <w:tc>
          <w:tcPr>
            <w:tcW w:w="670" w:type="dxa"/>
          </w:tcPr>
          <w:p w14:paraId="607C70DC" w14:textId="77777777" w:rsidR="004C71BD" w:rsidRPr="009A2E1C" w:rsidRDefault="004C71BD" w:rsidP="00786E0A">
            <w:pPr>
              <w:rPr>
                <w:lang w:val="es-ES"/>
              </w:rPr>
            </w:pPr>
            <w:r w:rsidRPr="00EF11FC">
              <w:rPr>
                <w:rFonts w:ascii="Times New Roman" w:hAnsi="Times New Roman"/>
                <w:color w:val="767171"/>
              </w:rPr>
              <w:t>78</w:t>
            </w:r>
          </w:p>
        </w:tc>
        <w:tc>
          <w:tcPr>
            <w:tcW w:w="3718" w:type="dxa"/>
          </w:tcPr>
          <w:p w14:paraId="210292D9" w14:textId="77777777" w:rsidR="004C71BD" w:rsidRPr="00EF11FC" w:rsidRDefault="004C71BD" w:rsidP="00786E0A">
            <w:pPr>
              <w:rPr>
                <w:rFonts w:ascii="Times New Roman" w:hAnsi="Times New Roman"/>
                <w:color w:val="767171"/>
              </w:rPr>
            </w:pPr>
            <w:r w:rsidRPr="00EF11FC">
              <w:rPr>
                <w:rFonts w:ascii="Times New Roman" w:hAnsi="Times New Roman"/>
                <w:color w:val="767171"/>
                <w:lang w:val="es-ES"/>
              </w:rPr>
              <w:t xml:space="preserve">Se ha asignado la responsabilidad de llevar a cabo el proceso de implementación del marco común de evaluación (CAF), siguiendo los lineamientos del Ministerio de Administración Pública. </w:t>
            </w:r>
            <w:r w:rsidRPr="00EF11FC">
              <w:rPr>
                <w:rFonts w:ascii="Times New Roman" w:hAnsi="Times New Roman"/>
                <w:color w:val="767171"/>
              </w:rPr>
              <w:t>(Decreto 211-10, Artículo 1).</w:t>
            </w:r>
          </w:p>
          <w:p w14:paraId="7AC84A06" w14:textId="77777777" w:rsidR="004C71BD" w:rsidRPr="00446B0A" w:rsidRDefault="004C71BD" w:rsidP="00786E0A">
            <w:pPr>
              <w:rPr>
                <w:rFonts w:ascii="Times New Roman" w:hAnsi="Times New Roman"/>
                <w:color w:val="767171"/>
                <w:lang w:val="es-ES"/>
              </w:rPr>
            </w:pPr>
          </w:p>
        </w:tc>
        <w:tc>
          <w:tcPr>
            <w:tcW w:w="609" w:type="dxa"/>
          </w:tcPr>
          <w:p w14:paraId="70CCB50C" w14:textId="77777777" w:rsidR="004C71BD" w:rsidRPr="009A2E1C" w:rsidRDefault="004C71BD" w:rsidP="00786E0A">
            <w:pPr>
              <w:rPr>
                <w:lang w:val="es-ES"/>
              </w:rPr>
            </w:pPr>
            <w:r w:rsidRPr="00EF11FC">
              <w:rPr>
                <w:rFonts w:ascii="Times New Roman" w:hAnsi="Times New Roman"/>
                <w:color w:val="767171"/>
              </w:rPr>
              <w:t>Si</w:t>
            </w:r>
          </w:p>
        </w:tc>
        <w:tc>
          <w:tcPr>
            <w:tcW w:w="2171" w:type="dxa"/>
          </w:tcPr>
          <w:p w14:paraId="784A8AB6" w14:textId="77777777" w:rsidR="004C71BD" w:rsidRPr="009A2E1C" w:rsidRDefault="004C71BD" w:rsidP="00786E0A">
            <w:pPr>
              <w:rPr>
                <w:lang w:val="es-ES"/>
              </w:rPr>
            </w:pPr>
            <w:r w:rsidRPr="00EF11FC">
              <w:rPr>
                <w:rFonts w:ascii="Times New Roman" w:hAnsi="Times New Roman"/>
                <w:color w:val="767171"/>
              </w:rPr>
              <w:t>Gerente de Planificación</w:t>
            </w:r>
          </w:p>
        </w:tc>
        <w:tc>
          <w:tcPr>
            <w:tcW w:w="0" w:type="auto"/>
          </w:tcPr>
          <w:p w14:paraId="5EB863F9" w14:textId="77777777" w:rsidR="004C71BD" w:rsidRPr="00446B0A" w:rsidRDefault="004C71BD" w:rsidP="00786E0A">
            <w:pPr>
              <w:rPr>
                <w:rFonts w:ascii="Times New Roman" w:hAnsi="Times New Roman"/>
                <w:color w:val="767171"/>
              </w:rPr>
            </w:pPr>
            <w:r w:rsidRPr="00EF11FC">
              <w:rPr>
                <w:rFonts w:ascii="Times New Roman" w:hAnsi="Times New Roman"/>
                <w:color w:val="767171"/>
              </w:rPr>
              <w:t>Enero 2021</w:t>
            </w:r>
          </w:p>
        </w:tc>
      </w:tr>
      <w:tr w:rsidR="004C71BD" w:rsidRPr="009A2E1C" w14:paraId="108F2CA6" w14:textId="77777777" w:rsidTr="00786E0A">
        <w:trPr>
          <w:trHeight w:val="1007"/>
        </w:trPr>
        <w:tc>
          <w:tcPr>
            <w:tcW w:w="670" w:type="dxa"/>
          </w:tcPr>
          <w:p w14:paraId="4CDFE178" w14:textId="77777777" w:rsidR="004C71BD" w:rsidRPr="00EF11FC" w:rsidRDefault="004C71BD" w:rsidP="00786E0A">
            <w:r w:rsidRPr="00EF11FC">
              <w:rPr>
                <w:rFonts w:ascii="Times New Roman" w:hAnsi="Times New Roman"/>
                <w:color w:val="767171"/>
              </w:rPr>
              <w:t>79</w:t>
            </w:r>
          </w:p>
        </w:tc>
        <w:tc>
          <w:tcPr>
            <w:tcW w:w="3718" w:type="dxa"/>
          </w:tcPr>
          <w:p w14:paraId="43D99355"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Existen mecanismos que permitan que los colaboradores realicen propuestas de cambios y mejoras en los procesos bajo su responsabilidad.</w:t>
            </w:r>
          </w:p>
          <w:p w14:paraId="0CF5FC73" w14:textId="77777777" w:rsidR="004C71BD" w:rsidRPr="00EF11FC" w:rsidRDefault="004C71BD" w:rsidP="00786E0A">
            <w:pPr>
              <w:rPr>
                <w:lang w:val="es-ES"/>
              </w:rPr>
            </w:pPr>
          </w:p>
        </w:tc>
        <w:tc>
          <w:tcPr>
            <w:tcW w:w="609" w:type="dxa"/>
          </w:tcPr>
          <w:p w14:paraId="53E26FB7" w14:textId="77777777" w:rsidR="004C71BD" w:rsidRPr="00D56D5C" w:rsidRDefault="004C71BD" w:rsidP="00786E0A">
            <w:pPr>
              <w:tabs>
                <w:tab w:val="center" w:pos="174"/>
              </w:tabs>
              <w:rPr>
                <w:rFonts w:ascii="Times New Roman" w:hAnsi="Times New Roman"/>
                <w:color w:val="767171"/>
                <w:lang w:val="es-ES"/>
              </w:rPr>
            </w:pPr>
            <w:r w:rsidRPr="00EF11FC">
              <w:rPr>
                <w:rFonts w:ascii="Times New Roman" w:hAnsi="Times New Roman"/>
                <w:color w:val="767171"/>
              </w:rPr>
              <w:t>Si</w:t>
            </w:r>
          </w:p>
        </w:tc>
        <w:tc>
          <w:tcPr>
            <w:tcW w:w="2171" w:type="dxa"/>
          </w:tcPr>
          <w:p w14:paraId="30E49234" w14:textId="77777777" w:rsidR="004C71BD" w:rsidRPr="00EF11FC" w:rsidRDefault="004C71BD" w:rsidP="00786E0A">
            <w:r w:rsidRPr="00EF11FC">
              <w:rPr>
                <w:rFonts w:ascii="Times New Roman" w:hAnsi="Times New Roman"/>
                <w:color w:val="767171"/>
              </w:rPr>
              <w:t>Gerente de Planificación</w:t>
            </w:r>
          </w:p>
        </w:tc>
        <w:tc>
          <w:tcPr>
            <w:tcW w:w="0" w:type="auto"/>
          </w:tcPr>
          <w:p w14:paraId="4BC99CBF" w14:textId="77777777" w:rsidR="004C71BD" w:rsidRPr="00EF11FC" w:rsidRDefault="004C71BD" w:rsidP="00786E0A">
            <w:r w:rsidRPr="00EF11FC">
              <w:rPr>
                <w:rFonts w:ascii="Times New Roman" w:hAnsi="Times New Roman"/>
                <w:color w:val="767171"/>
              </w:rPr>
              <w:t>Enero 2021</w:t>
            </w:r>
          </w:p>
        </w:tc>
      </w:tr>
      <w:tr w:rsidR="004C71BD" w:rsidRPr="009A2E1C" w14:paraId="503B0C04" w14:textId="77777777" w:rsidTr="00786E0A">
        <w:trPr>
          <w:trHeight w:val="1250"/>
        </w:trPr>
        <w:tc>
          <w:tcPr>
            <w:tcW w:w="670" w:type="dxa"/>
          </w:tcPr>
          <w:p w14:paraId="5FB086F0" w14:textId="77777777" w:rsidR="004C71BD" w:rsidRPr="00EF11FC" w:rsidRDefault="004C71BD" w:rsidP="00786E0A">
            <w:r w:rsidRPr="00EF11FC">
              <w:rPr>
                <w:rFonts w:ascii="Times New Roman" w:hAnsi="Times New Roman"/>
                <w:color w:val="767171"/>
              </w:rPr>
              <w:t>80</w:t>
            </w:r>
          </w:p>
        </w:tc>
        <w:tc>
          <w:tcPr>
            <w:tcW w:w="3718" w:type="dxa"/>
          </w:tcPr>
          <w:p w14:paraId="12358C97" w14:textId="77777777" w:rsidR="004C71BD" w:rsidRPr="00EF11FC" w:rsidRDefault="004C71BD" w:rsidP="00786E0A">
            <w:pPr>
              <w:rPr>
                <w:rFonts w:ascii="Times New Roman" w:hAnsi="Times New Roman"/>
                <w:color w:val="767171"/>
                <w:lang w:val="es-ES"/>
              </w:rPr>
            </w:pPr>
            <w:r w:rsidRPr="00EF11FC">
              <w:rPr>
                <w:rFonts w:ascii="Times New Roman" w:hAnsi="Times New Roman"/>
                <w:color w:val="767171"/>
                <w:lang w:val="es-ES"/>
              </w:rPr>
              <w:t>Se ha asignado la responsabilidad a una unidad dentro de la organización de recibir, evaluar y canalizar las propuestas de mejoras de los procesos.</w:t>
            </w:r>
          </w:p>
          <w:p w14:paraId="2B5F49CF" w14:textId="77777777" w:rsidR="004C71BD" w:rsidRPr="00AF1075" w:rsidRDefault="004C71BD" w:rsidP="00786E0A">
            <w:pPr>
              <w:rPr>
                <w:rFonts w:ascii="Times New Roman" w:hAnsi="Times New Roman"/>
                <w:color w:val="767171"/>
                <w:lang w:val="es-ES"/>
              </w:rPr>
            </w:pPr>
          </w:p>
        </w:tc>
        <w:tc>
          <w:tcPr>
            <w:tcW w:w="609" w:type="dxa"/>
          </w:tcPr>
          <w:p w14:paraId="019F5296" w14:textId="77777777" w:rsidR="004C71BD" w:rsidRPr="00EF11FC" w:rsidRDefault="004C71BD" w:rsidP="00786E0A">
            <w:r w:rsidRPr="00EF11FC">
              <w:rPr>
                <w:rFonts w:ascii="Times New Roman" w:hAnsi="Times New Roman"/>
                <w:color w:val="767171"/>
              </w:rPr>
              <w:t>Si</w:t>
            </w:r>
          </w:p>
        </w:tc>
        <w:tc>
          <w:tcPr>
            <w:tcW w:w="2171" w:type="dxa"/>
          </w:tcPr>
          <w:p w14:paraId="582FE370" w14:textId="77777777" w:rsidR="004C71BD" w:rsidRPr="00EF11FC" w:rsidRDefault="004C71BD" w:rsidP="00786E0A">
            <w:r w:rsidRPr="00EF11FC">
              <w:rPr>
                <w:rFonts w:ascii="Times New Roman" w:hAnsi="Times New Roman"/>
                <w:color w:val="767171"/>
              </w:rPr>
              <w:t>Gerente de Planificación</w:t>
            </w:r>
          </w:p>
        </w:tc>
        <w:tc>
          <w:tcPr>
            <w:tcW w:w="0" w:type="auto"/>
          </w:tcPr>
          <w:p w14:paraId="40351A34" w14:textId="77777777" w:rsidR="004C71BD" w:rsidRPr="00AF1075" w:rsidRDefault="004C71BD" w:rsidP="00786E0A">
            <w:pPr>
              <w:rPr>
                <w:rFonts w:ascii="Times New Roman" w:hAnsi="Times New Roman"/>
                <w:color w:val="767171"/>
              </w:rPr>
            </w:pPr>
            <w:r w:rsidRPr="00EF11FC">
              <w:rPr>
                <w:rFonts w:ascii="Times New Roman" w:hAnsi="Times New Roman"/>
                <w:color w:val="767171"/>
              </w:rPr>
              <w:t>Enero 2021</w:t>
            </w:r>
          </w:p>
        </w:tc>
      </w:tr>
    </w:tbl>
    <w:p w14:paraId="0448C81A" w14:textId="77777777" w:rsidR="004C71BD" w:rsidRDefault="004C71BD" w:rsidP="004C71BD">
      <w:pPr>
        <w:rPr>
          <w:rFonts w:ascii="Calibri" w:eastAsia="Calibri" w:hAnsi="Calibri"/>
          <w:spacing w:val="0"/>
          <w:sz w:val="22"/>
          <w:szCs w:val="22"/>
          <w:lang w:val="es-ES"/>
        </w:rPr>
      </w:pPr>
    </w:p>
    <w:p w14:paraId="77314E55" w14:textId="77777777" w:rsidR="004C71BD" w:rsidRDefault="004C71BD" w:rsidP="004C71BD">
      <w:pPr>
        <w:rPr>
          <w:rFonts w:ascii="Calibri" w:eastAsia="Calibri" w:hAnsi="Calibri"/>
          <w:spacing w:val="0"/>
          <w:sz w:val="22"/>
          <w:szCs w:val="22"/>
          <w:lang w:val="es-ES"/>
        </w:rPr>
      </w:pPr>
    </w:p>
    <w:p w14:paraId="3996F842" w14:textId="77777777" w:rsidR="004C71BD" w:rsidRDefault="004C71BD" w:rsidP="004C71BD">
      <w:pPr>
        <w:rPr>
          <w:rFonts w:ascii="Calibri" w:eastAsia="Calibri" w:hAnsi="Calibri"/>
          <w:spacing w:val="0"/>
          <w:sz w:val="22"/>
          <w:szCs w:val="22"/>
          <w:lang w:val="es-ES"/>
        </w:rPr>
      </w:pPr>
    </w:p>
    <w:p w14:paraId="6FBECCAC" w14:textId="77777777" w:rsidR="004C71BD" w:rsidRDefault="004C71BD" w:rsidP="004C71BD">
      <w:pPr>
        <w:rPr>
          <w:rFonts w:ascii="Calibri" w:eastAsia="Calibri" w:hAnsi="Calibri"/>
          <w:spacing w:val="0"/>
          <w:sz w:val="22"/>
          <w:szCs w:val="22"/>
          <w:lang w:val="es-ES"/>
        </w:rPr>
      </w:pPr>
    </w:p>
    <w:tbl>
      <w:tblPr>
        <w:tblStyle w:val="Tablaconcuadrcula14"/>
        <w:tblpPr w:leftFromText="180" w:rightFromText="180" w:vertAnchor="text" w:horzAnchor="margin" w:tblpXSpec="center" w:tblpY="-209"/>
        <w:tblW w:w="0" w:type="auto"/>
        <w:tblLook w:val="04A0" w:firstRow="1" w:lastRow="0" w:firstColumn="1" w:lastColumn="0" w:noHBand="0" w:noVBand="1"/>
      </w:tblPr>
      <w:tblGrid>
        <w:gridCol w:w="2335"/>
        <w:gridCol w:w="3330"/>
      </w:tblGrid>
      <w:tr w:rsidR="004C71BD" w:rsidRPr="00EF11FC" w14:paraId="04E64451" w14:textId="77777777" w:rsidTr="00786E0A">
        <w:tc>
          <w:tcPr>
            <w:tcW w:w="5665" w:type="dxa"/>
            <w:gridSpan w:val="2"/>
          </w:tcPr>
          <w:p w14:paraId="05BED461" w14:textId="77777777" w:rsidR="004C71BD" w:rsidRPr="00857350" w:rsidRDefault="004C71BD" w:rsidP="00786E0A">
            <w:pPr>
              <w:jc w:val="center"/>
              <w:rPr>
                <w:rFonts w:ascii="Times New Roman" w:hAnsi="Times New Roman" w:cs="Times New Roman"/>
                <w:color w:val="767171"/>
                <w:sz w:val="24"/>
                <w:szCs w:val="24"/>
              </w:rPr>
            </w:pPr>
            <w:r w:rsidRPr="00857350">
              <w:rPr>
                <w:rFonts w:ascii="Times New Roman" w:hAnsi="Times New Roman" w:cs="Times New Roman"/>
                <w:b/>
                <w:bCs/>
                <w:color w:val="767171"/>
                <w:sz w:val="24"/>
                <w:szCs w:val="24"/>
              </w:rPr>
              <w:t>NIVELES DE IMPLEMENTACIÓN</w:t>
            </w:r>
          </w:p>
        </w:tc>
      </w:tr>
      <w:tr w:rsidR="004C71BD" w:rsidRPr="00EF11FC" w14:paraId="5A5F80E8" w14:textId="77777777" w:rsidTr="00786E0A">
        <w:tc>
          <w:tcPr>
            <w:tcW w:w="2335" w:type="dxa"/>
          </w:tcPr>
          <w:p w14:paraId="10D777F3" w14:textId="77777777" w:rsidR="004C71BD" w:rsidRPr="00857350" w:rsidRDefault="004C71BD" w:rsidP="00786E0A">
            <w:pPr>
              <w:rPr>
                <w:rFonts w:ascii="Times New Roman" w:hAnsi="Times New Roman" w:cs="Times New Roman"/>
                <w:color w:val="767171"/>
                <w:sz w:val="24"/>
                <w:szCs w:val="24"/>
              </w:rPr>
            </w:pPr>
            <w:r w:rsidRPr="00857350">
              <w:rPr>
                <w:rFonts w:ascii="Times New Roman" w:hAnsi="Times New Roman" w:cs="Times New Roman"/>
                <w:b/>
                <w:bCs/>
                <w:color w:val="767171"/>
                <w:sz w:val="24"/>
                <w:szCs w:val="24"/>
              </w:rPr>
              <w:t>INCIPIENTE</w:t>
            </w:r>
          </w:p>
        </w:tc>
        <w:tc>
          <w:tcPr>
            <w:tcW w:w="3330" w:type="dxa"/>
          </w:tcPr>
          <w:p w14:paraId="3521524F" w14:textId="77777777" w:rsidR="004C71BD" w:rsidRPr="00857350" w:rsidRDefault="004C71BD" w:rsidP="00786E0A">
            <w:pPr>
              <w:jc w:val="both"/>
              <w:rPr>
                <w:rFonts w:ascii="Times New Roman" w:hAnsi="Times New Roman" w:cs="Times New Roman"/>
                <w:color w:val="767171"/>
                <w:sz w:val="24"/>
                <w:szCs w:val="24"/>
              </w:rPr>
            </w:pPr>
            <w:r w:rsidRPr="00857350">
              <w:rPr>
                <w:rFonts w:ascii="Times New Roman" w:hAnsi="Times New Roman" w:cs="Times New Roman"/>
                <w:color w:val="767171"/>
                <w:sz w:val="24"/>
                <w:szCs w:val="24"/>
              </w:rPr>
              <w:t>0%-39</w:t>
            </w:r>
          </w:p>
        </w:tc>
      </w:tr>
      <w:tr w:rsidR="004C71BD" w:rsidRPr="00EF11FC" w14:paraId="41DB1188" w14:textId="77777777" w:rsidTr="00786E0A">
        <w:tc>
          <w:tcPr>
            <w:tcW w:w="2335" w:type="dxa"/>
          </w:tcPr>
          <w:p w14:paraId="1CE126D0" w14:textId="77777777" w:rsidR="004C71BD" w:rsidRPr="00857350" w:rsidRDefault="004C71BD" w:rsidP="00786E0A">
            <w:pPr>
              <w:rPr>
                <w:rFonts w:ascii="Times New Roman" w:hAnsi="Times New Roman" w:cs="Times New Roman"/>
                <w:color w:val="767171"/>
                <w:sz w:val="24"/>
                <w:szCs w:val="24"/>
              </w:rPr>
            </w:pPr>
            <w:r w:rsidRPr="00857350">
              <w:rPr>
                <w:rFonts w:ascii="Times New Roman" w:hAnsi="Times New Roman" w:cs="Times New Roman"/>
                <w:b/>
                <w:bCs/>
                <w:color w:val="767171"/>
                <w:sz w:val="24"/>
                <w:szCs w:val="24"/>
              </w:rPr>
              <w:t>MEDIANO</w:t>
            </w:r>
          </w:p>
        </w:tc>
        <w:tc>
          <w:tcPr>
            <w:tcW w:w="3330" w:type="dxa"/>
          </w:tcPr>
          <w:p w14:paraId="049ACDF0" w14:textId="77777777" w:rsidR="004C71BD" w:rsidRPr="00857350" w:rsidRDefault="004C71BD" w:rsidP="00786E0A">
            <w:pPr>
              <w:jc w:val="both"/>
              <w:rPr>
                <w:rFonts w:ascii="Times New Roman" w:hAnsi="Times New Roman" w:cs="Times New Roman"/>
                <w:color w:val="767171"/>
                <w:sz w:val="24"/>
                <w:szCs w:val="24"/>
              </w:rPr>
            </w:pPr>
            <w:r w:rsidRPr="00857350">
              <w:rPr>
                <w:rFonts w:ascii="Times New Roman" w:hAnsi="Times New Roman" w:cs="Times New Roman"/>
                <w:color w:val="767171"/>
                <w:sz w:val="24"/>
                <w:szCs w:val="24"/>
              </w:rPr>
              <w:t>39%-79%</w:t>
            </w:r>
          </w:p>
        </w:tc>
      </w:tr>
      <w:tr w:rsidR="004C71BD" w:rsidRPr="00EF11FC" w14:paraId="124BECDB" w14:textId="77777777" w:rsidTr="00786E0A">
        <w:tc>
          <w:tcPr>
            <w:tcW w:w="2335" w:type="dxa"/>
          </w:tcPr>
          <w:p w14:paraId="0C3C61BB" w14:textId="77777777" w:rsidR="004C71BD" w:rsidRPr="00857350" w:rsidRDefault="004C71BD" w:rsidP="00786E0A">
            <w:pPr>
              <w:rPr>
                <w:rFonts w:ascii="Times New Roman" w:hAnsi="Times New Roman" w:cs="Times New Roman"/>
                <w:color w:val="767171"/>
                <w:sz w:val="24"/>
                <w:szCs w:val="24"/>
              </w:rPr>
            </w:pPr>
            <w:r w:rsidRPr="00857350">
              <w:rPr>
                <w:rFonts w:ascii="Times New Roman" w:hAnsi="Times New Roman" w:cs="Times New Roman"/>
                <w:b/>
                <w:bCs/>
                <w:color w:val="767171"/>
                <w:sz w:val="24"/>
                <w:szCs w:val="24"/>
              </w:rPr>
              <w:t>SATISFACTORIO</w:t>
            </w:r>
          </w:p>
        </w:tc>
        <w:tc>
          <w:tcPr>
            <w:tcW w:w="3330" w:type="dxa"/>
          </w:tcPr>
          <w:p w14:paraId="037DF5D0" w14:textId="77777777" w:rsidR="004C71BD" w:rsidRPr="00857350" w:rsidRDefault="004C71BD" w:rsidP="00786E0A">
            <w:pPr>
              <w:jc w:val="both"/>
              <w:rPr>
                <w:rFonts w:ascii="Times New Roman" w:hAnsi="Times New Roman" w:cs="Times New Roman"/>
                <w:b/>
                <w:color w:val="767171"/>
                <w:sz w:val="24"/>
                <w:szCs w:val="24"/>
              </w:rPr>
            </w:pPr>
            <w:r w:rsidRPr="00857350">
              <w:rPr>
                <w:rFonts w:ascii="Times New Roman" w:hAnsi="Times New Roman" w:cs="Times New Roman"/>
                <w:b/>
                <w:color w:val="767171"/>
                <w:sz w:val="24"/>
                <w:szCs w:val="24"/>
              </w:rPr>
              <w:t>80% -99%</w:t>
            </w:r>
          </w:p>
        </w:tc>
      </w:tr>
      <w:tr w:rsidR="004C71BD" w:rsidRPr="00EF11FC" w14:paraId="4CE7FE78" w14:textId="77777777" w:rsidTr="00786E0A">
        <w:tc>
          <w:tcPr>
            <w:tcW w:w="2335" w:type="dxa"/>
          </w:tcPr>
          <w:p w14:paraId="05CA3B32" w14:textId="77777777" w:rsidR="004C71BD" w:rsidRPr="00857350" w:rsidRDefault="004C71BD" w:rsidP="00786E0A">
            <w:pPr>
              <w:rPr>
                <w:rFonts w:ascii="Times New Roman" w:hAnsi="Times New Roman" w:cs="Times New Roman"/>
                <w:color w:val="767171"/>
                <w:sz w:val="24"/>
                <w:szCs w:val="24"/>
              </w:rPr>
            </w:pPr>
            <w:r w:rsidRPr="00857350">
              <w:rPr>
                <w:rFonts w:ascii="Times New Roman" w:hAnsi="Times New Roman" w:cs="Times New Roman"/>
                <w:b/>
                <w:bCs/>
                <w:color w:val="767171"/>
                <w:sz w:val="24"/>
                <w:szCs w:val="24"/>
              </w:rPr>
              <w:t>IMPLEMENTADO</w:t>
            </w:r>
          </w:p>
        </w:tc>
        <w:tc>
          <w:tcPr>
            <w:tcW w:w="3330" w:type="dxa"/>
          </w:tcPr>
          <w:p w14:paraId="3A4D9208" w14:textId="77777777" w:rsidR="004C71BD" w:rsidRPr="00857350" w:rsidRDefault="004C71BD" w:rsidP="00786E0A">
            <w:pPr>
              <w:jc w:val="both"/>
              <w:rPr>
                <w:rFonts w:ascii="Times New Roman" w:hAnsi="Times New Roman" w:cs="Times New Roman"/>
                <w:color w:val="767171"/>
                <w:sz w:val="24"/>
                <w:szCs w:val="24"/>
              </w:rPr>
            </w:pPr>
            <w:r w:rsidRPr="00857350">
              <w:rPr>
                <w:rFonts w:ascii="Times New Roman" w:hAnsi="Times New Roman" w:cs="Times New Roman"/>
                <w:color w:val="767171"/>
                <w:sz w:val="24"/>
                <w:szCs w:val="24"/>
              </w:rPr>
              <w:t>100 %</w:t>
            </w:r>
          </w:p>
        </w:tc>
      </w:tr>
    </w:tbl>
    <w:p w14:paraId="7B1A18F5" w14:textId="77777777" w:rsidR="004C71BD" w:rsidRDefault="004C71BD" w:rsidP="004C71BD">
      <w:pPr>
        <w:rPr>
          <w:rFonts w:ascii="Calibri" w:eastAsia="Calibri" w:hAnsi="Calibri"/>
          <w:spacing w:val="0"/>
          <w:sz w:val="22"/>
          <w:szCs w:val="22"/>
          <w:lang w:val="es-ES"/>
        </w:rPr>
      </w:pPr>
    </w:p>
    <w:p w14:paraId="333C6744" w14:textId="77777777" w:rsidR="004C71BD" w:rsidRDefault="004C71BD" w:rsidP="004C71BD">
      <w:pPr>
        <w:rPr>
          <w:rFonts w:ascii="Calibri" w:eastAsia="Calibri" w:hAnsi="Calibri"/>
          <w:spacing w:val="0"/>
          <w:sz w:val="22"/>
          <w:szCs w:val="22"/>
          <w:lang w:val="es-ES"/>
        </w:rPr>
      </w:pPr>
    </w:p>
    <w:p w14:paraId="2F5263B6" w14:textId="77777777" w:rsidR="004C71BD" w:rsidRDefault="004C71BD" w:rsidP="004C71BD">
      <w:pPr>
        <w:spacing w:line="360" w:lineRule="auto"/>
        <w:rPr>
          <w:rFonts w:eastAsia="Calibri"/>
          <w:b/>
          <w:noProof/>
          <w:lang w:val="es-ES"/>
        </w:rPr>
      </w:pPr>
    </w:p>
    <w:p w14:paraId="06C805F4" w14:textId="77777777" w:rsidR="004C71BD" w:rsidRPr="00EF11FC" w:rsidRDefault="004C71BD" w:rsidP="004C71BD">
      <w:pPr>
        <w:spacing w:line="360" w:lineRule="auto"/>
        <w:rPr>
          <w:rFonts w:eastAsia="Calibri"/>
          <w:b/>
          <w:noProof/>
          <w:lang w:val="es-ES"/>
        </w:rPr>
      </w:pPr>
      <w:r w:rsidRPr="00EF11FC">
        <w:rPr>
          <w:rFonts w:eastAsia="Calibri"/>
          <w:b/>
          <w:noProof/>
          <w:lang w:val="es-ES"/>
        </w:rPr>
        <w:t>Fortalecimiento Institucional de AGRODOSA</w:t>
      </w:r>
    </w:p>
    <w:p w14:paraId="42990408" w14:textId="77777777" w:rsidR="004C71BD" w:rsidRPr="00EF11FC" w:rsidRDefault="004C71BD" w:rsidP="004C71BD">
      <w:pPr>
        <w:spacing w:line="360" w:lineRule="auto"/>
        <w:jc w:val="both"/>
        <w:rPr>
          <w:rFonts w:eastAsia="Calibri"/>
          <w:noProof/>
          <w:lang w:val="es-ES"/>
        </w:rPr>
      </w:pPr>
      <w:r w:rsidRPr="00EF11FC">
        <w:rPr>
          <w:rFonts w:eastAsia="Calibri"/>
          <w:noProof/>
          <w:lang w:val="es-ES"/>
        </w:rPr>
        <w:t>Como parte de los proyectos a mediano plazo, AGRODOSA se propone fortalecer capacidades institucionales para una moderna gestión de la provisión de seguros de calidad a una mayor cantidad de productores, en el nuevo escenario de alto riesgo para la actividad agropecuaria, por el cambio climático.</w:t>
      </w:r>
    </w:p>
    <w:p w14:paraId="033C8F10" w14:textId="77777777" w:rsidR="004C71BD" w:rsidRPr="00EF11FC" w:rsidRDefault="004C71BD" w:rsidP="004C71BD">
      <w:pPr>
        <w:spacing w:line="360" w:lineRule="auto"/>
        <w:jc w:val="both"/>
        <w:rPr>
          <w:rFonts w:eastAsia="Calibri"/>
          <w:noProof/>
          <w:lang w:val="es-ES"/>
        </w:rPr>
      </w:pPr>
      <w:r w:rsidRPr="00EF11FC">
        <w:rPr>
          <w:rFonts w:eastAsia="Calibri"/>
          <w:noProof/>
          <w:lang w:val="es-ES"/>
        </w:rPr>
        <w:t>De contar con los recursos y subsidios estatales adecuados, la meta de aseguramiento en 4 años es duplicar la cantidad de la superficie cultivable asegurada, apoyando así al sector de la economía nacional, más vulnerable a todos los impactos medioambientales.</w:t>
      </w:r>
    </w:p>
    <w:p w14:paraId="4548F85B" w14:textId="071A5AA2" w:rsidR="00F62C48" w:rsidRDefault="004C71BD" w:rsidP="004C71BD">
      <w:pPr>
        <w:spacing w:line="360" w:lineRule="auto"/>
        <w:jc w:val="both"/>
        <w:rPr>
          <w:rFonts w:eastAsia="Calibri"/>
          <w:noProof/>
          <w:lang w:val="es-ES"/>
        </w:rPr>
      </w:pPr>
      <w:r w:rsidRPr="00EF11FC">
        <w:rPr>
          <w:rFonts w:eastAsia="Calibri"/>
          <w:noProof/>
          <w:lang w:val="es-ES"/>
        </w:rPr>
        <w:t>La nueva gestión AGRODOSA, que está comprometida en todo lo concerniente a   mejorar los procesos de suscripción de pólizas de los rubros producidos en nuestro territorio, e incorporar aquellos rubros que no están contemplados en nuestro sistema de seguros. En lo relativo a los procesos de ajustes de pérdidas, estamos revisando las normas para contemplar los nuevos procedimientos que se llevan en el campo, así como implementar una planilla actualizada de registros, con datos georreferenciados.</w:t>
      </w:r>
    </w:p>
    <w:p w14:paraId="1913A583" w14:textId="77777777" w:rsidR="00F62C48" w:rsidRDefault="00F62C48">
      <w:pPr>
        <w:rPr>
          <w:rFonts w:eastAsia="Calibri"/>
          <w:noProof/>
          <w:lang w:val="es-ES"/>
        </w:rPr>
      </w:pPr>
      <w:r>
        <w:rPr>
          <w:rFonts w:eastAsia="Calibri"/>
          <w:noProof/>
          <w:lang w:val="es-ES"/>
        </w:rPr>
        <w:br w:type="page"/>
      </w:r>
    </w:p>
    <w:p w14:paraId="1F5D8CA4" w14:textId="7E02B7BA" w:rsidR="00F62C48" w:rsidRPr="007C6E34" w:rsidRDefault="0004769E" w:rsidP="00F62C48">
      <w:pPr>
        <w:pStyle w:val="Prrafodelista"/>
        <w:numPr>
          <w:ilvl w:val="1"/>
          <w:numId w:val="28"/>
        </w:numPr>
        <w:spacing w:line="360" w:lineRule="auto"/>
        <w:rPr>
          <w:rFonts w:eastAsia="Calibri"/>
          <w:b/>
          <w:noProof/>
          <w:sz w:val="28"/>
          <w:lang w:val="es-ES"/>
        </w:rPr>
      </w:pPr>
      <w:r>
        <w:rPr>
          <w:rFonts w:eastAsia="Calibri"/>
          <w:b/>
          <w:noProof/>
          <w:sz w:val="28"/>
          <w:lang w:val="es-ES"/>
        </w:rPr>
        <w:t xml:space="preserve">  </w:t>
      </w:r>
      <w:r w:rsidR="00F62C48" w:rsidRPr="007C6E34">
        <w:rPr>
          <w:rFonts w:eastAsia="Calibri"/>
          <w:b/>
          <w:noProof/>
          <w:sz w:val="28"/>
          <w:lang w:val="es-ES"/>
        </w:rPr>
        <w:t>Desempeño del Área de Comunicaciones.</w:t>
      </w:r>
    </w:p>
    <w:p w14:paraId="62E93449" w14:textId="5F05B2A0" w:rsidR="00F62C48" w:rsidRPr="00EF11FC" w:rsidRDefault="00F62C48" w:rsidP="00F62C48">
      <w:pPr>
        <w:spacing w:line="360" w:lineRule="auto"/>
        <w:rPr>
          <w:rFonts w:eastAsia="Calibri"/>
          <w:noProof/>
          <w:lang w:val="es-ES"/>
        </w:rPr>
      </w:pPr>
      <w:r w:rsidRPr="00EF11FC">
        <w:rPr>
          <w:rFonts w:cstheme="minorBidi"/>
          <w:b/>
          <w:noProof/>
          <w:spacing w:val="0"/>
          <w:sz w:val="32"/>
          <w:szCs w:val="22"/>
          <w:lang w:val="en-US"/>
        </w:rPr>
        <mc:AlternateContent>
          <mc:Choice Requires="wps">
            <w:drawing>
              <wp:anchor distT="0" distB="0" distL="114300" distR="114300" simplePos="0" relativeHeight="251764736" behindDoc="0" locked="0" layoutInCell="1" allowOverlap="1" wp14:anchorId="631A5397" wp14:editId="0405AC1D">
                <wp:simplePos x="0" y="0"/>
                <wp:positionH relativeFrom="margin">
                  <wp:posOffset>2371725</wp:posOffset>
                </wp:positionH>
                <wp:positionV relativeFrom="paragraph">
                  <wp:posOffset>27940</wp:posOffset>
                </wp:positionV>
                <wp:extent cx="463550" cy="0"/>
                <wp:effectExtent l="0" t="19050" r="31750" b="19050"/>
                <wp:wrapNone/>
                <wp:docPr id="81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248959" id="Straight Connector 18" o:spid="_x0000_s1026" style="position:absolute;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75pt,2.2pt" to="223.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" strokecolor="#ee2a24" strokeweight="2.25pt">
                <v:stroke joinstyle="miter"/>
                <w10:wrap anchorx="margin"/>
              </v:line>
            </w:pict>
          </mc:Fallback>
        </mc:AlternateContent>
      </w:r>
    </w:p>
    <w:p w14:paraId="13C2B650" w14:textId="77777777" w:rsidR="00786E0A" w:rsidRPr="00A83E94" w:rsidRDefault="00786E0A" w:rsidP="00786E0A">
      <w:pPr>
        <w:spacing w:line="360" w:lineRule="auto"/>
        <w:jc w:val="both"/>
      </w:pPr>
      <w:r w:rsidRPr="00A83E94">
        <w:t>Esta</w:t>
      </w:r>
      <w:r>
        <w:t xml:space="preserve"> área cumple con el</w:t>
      </w:r>
      <w:r w:rsidRPr="00A83E94">
        <w:t xml:space="preserve"> objetivo</w:t>
      </w:r>
      <w:r>
        <w:t xml:space="preserve"> de</w:t>
      </w:r>
      <w:r w:rsidRPr="00A83E94">
        <w:t xml:space="preserve"> gestionar los perfiles corporativos de </w:t>
      </w:r>
      <w:r>
        <w:t>AGRODOSA, en las redes sociales, así como también d</w:t>
      </w:r>
      <w:r w:rsidRPr="00A83E94">
        <w:t>ar a conocer los servicios que la empresa brinda a los productores agropecu</w:t>
      </w:r>
      <w:r>
        <w:t xml:space="preserve">arios y al público en general.  Durante los últimos 6 meses nuestras cuentas de redes sociales tuvieron un crecimiento de 1,340 seguidores. Con más de 8000 Interacciones. </w:t>
      </w:r>
    </w:p>
    <w:p w14:paraId="2FD8E64B" w14:textId="16A7C240" w:rsidR="00786E0A" w:rsidRPr="00A83E94" w:rsidRDefault="00786E0A" w:rsidP="00786E0A">
      <w:pPr>
        <w:spacing w:line="360" w:lineRule="auto"/>
        <w:jc w:val="both"/>
      </w:pPr>
      <w:r w:rsidRPr="00A83E94">
        <w:t>Durant</w:t>
      </w:r>
      <w:r>
        <w:t>e el período enero-</w:t>
      </w:r>
      <w:r w:rsidR="0080356A">
        <w:t>diciembre</w:t>
      </w:r>
      <w:r>
        <w:t xml:space="preserve"> 2023, se han</w:t>
      </w:r>
      <w:r w:rsidRPr="00A83E94">
        <w:t xml:space="preserve"> realiza</w:t>
      </w:r>
      <w:r>
        <w:t>do las</w:t>
      </w:r>
      <w:r w:rsidRPr="00A83E94">
        <w:t xml:space="preserve"> siguiente</w:t>
      </w:r>
      <w:r>
        <w:t>s acciones</w:t>
      </w:r>
      <w:r w:rsidRPr="00A83E94">
        <w:t>:</w:t>
      </w:r>
    </w:p>
    <w:p w14:paraId="2F078CCF" w14:textId="77777777" w:rsidR="00786E0A" w:rsidRDefault="00786E0A" w:rsidP="00786E0A">
      <w:pPr>
        <w:spacing w:line="360" w:lineRule="auto"/>
        <w:jc w:val="both"/>
      </w:pPr>
      <w:r>
        <w:t xml:space="preserve">• Gestión de contenido de manera creativa en diferentes formatos para las redes sociales de AGRODOSA. </w:t>
      </w:r>
    </w:p>
    <w:p w14:paraId="4FB1B891" w14:textId="2A000792" w:rsidR="00786E0A" w:rsidRDefault="00786E0A" w:rsidP="00786E0A">
      <w:pPr>
        <w:spacing w:line="360" w:lineRule="auto"/>
        <w:jc w:val="both"/>
      </w:pPr>
      <w:r>
        <w:t xml:space="preserve">• </w:t>
      </w:r>
      <w:r w:rsidR="007B529B">
        <w:t xml:space="preserve">Elaboración de un nuevo </w:t>
      </w:r>
      <w:proofErr w:type="spellStart"/>
      <w:r w:rsidR="007B529B">
        <w:t>brochur</w:t>
      </w:r>
      <w:proofErr w:type="spellEnd"/>
      <w:r w:rsidRPr="00A83E94">
        <w:t xml:space="preserve"> con información</w:t>
      </w:r>
      <w:r>
        <w:t xml:space="preserve"> sobre el proceso de suscripción de pólizas. Con el fin de orientar a futuros clientes. Los cuales fueron distribuidos en las diferentes oficinas de servicio de AGRODOSA. Así como en ferias agropecuarias. </w:t>
      </w:r>
    </w:p>
    <w:p w14:paraId="70026492" w14:textId="77777777" w:rsidR="00786E0A" w:rsidRDefault="00786E0A" w:rsidP="00786E0A">
      <w:pPr>
        <w:spacing w:line="360" w:lineRule="auto"/>
        <w:jc w:val="both"/>
      </w:pPr>
      <w:r>
        <w:t>•</w:t>
      </w:r>
      <w:r w:rsidRPr="000F2720">
        <w:t xml:space="preserve"> </w:t>
      </w:r>
      <w:r>
        <w:t xml:space="preserve">Diseños de </w:t>
      </w:r>
      <w:r w:rsidRPr="00A83E94">
        <w:t xml:space="preserve">diapositivas para </w:t>
      </w:r>
      <w:r>
        <w:t xml:space="preserve">charlas y capacitaciones que ha realizado la empresa durante este periodo. </w:t>
      </w:r>
    </w:p>
    <w:p w14:paraId="26D92356" w14:textId="77777777" w:rsidR="00786E0A" w:rsidRDefault="00786E0A" w:rsidP="00786E0A">
      <w:pPr>
        <w:spacing w:line="360" w:lineRule="auto"/>
        <w:jc w:val="both"/>
      </w:pPr>
      <w:r w:rsidRPr="00A83E94">
        <w:t xml:space="preserve">• </w:t>
      </w:r>
      <w:r>
        <w:t xml:space="preserve">Elaboración de </w:t>
      </w:r>
      <w:r w:rsidRPr="00A83E94">
        <w:t xml:space="preserve">carnets para </w:t>
      </w:r>
      <w:r>
        <w:t xml:space="preserve">nuevos </w:t>
      </w:r>
      <w:r w:rsidRPr="00A83E94">
        <w:t>empleados.</w:t>
      </w:r>
    </w:p>
    <w:p w14:paraId="732D5C1A" w14:textId="77777777" w:rsidR="00786E0A" w:rsidRPr="00A83E94" w:rsidRDefault="00786E0A" w:rsidP="00786E0A">
      <w:pPr>
        <w:spacing w:line="360" w:lineRule="auto"/>
        <w:jc w:val="both"/>
      </w:pPr>
      <w:r w:rsidRPr="00A83E94">
        <w:t xml:space="preserve">• </w:t>
      </w:r>
      <w:r>
        <w:t>Elaboración de afiches y banners publicitarios utilizados en las diferentes actividades que ha realizado la empresa</w:t>
      </w:r>
      <w:r w:rsidRPr="00A83E94">
        <w:t>.</w:t>
      </w:r>
    </w:p>
    <w:p w14:paraId="2E3344B0" w14:textId="77777777" w:rsidR="00786E0A" w:rsidRPr="00A83E94" w:rsidRDefault="00786E0A" w:rsidP="00786E0A">
      <w:pPr>
        <w:spacing w:line="360" w:lineRule="auto"/>
        <w:jc w:val="both"/>
      </w:pPr>
      <w:r>
        <w:t>• Brindar c</w:t>
      </w:r>
      <w:r w:rsidRPr="00A83E94">
        <w:t>obertura</w:t>
      </w:r>
      <w:r>
        <w:t xml:space="preserve"> en </w:t>
      </w:r>
      <w:r w:rsidRPr="00A83E94">
        <w:t>los eventos que ha participado</w:t>
      </w:r>
      <w:r>
        <w:t xml:space="preserve"> y realizado</w:t>
      </w:r>
      <w:r w:rsidRPr="00A83E94">
        <w:t xml:space="preserve"> la empresa. </w:t>
      </w:r>
      <w:r>
        <w:t>(Fotografías y Videos)</w:t>
      </w:r>
    </w:p>
    <w:p w14:paraId="7FDED57F" w14:textId="77777777" w:rsidR="00786E0A" w:rsidRDefault="00786E0A" w:rsidP="00786E0A">
      <w:pPr>
        <w:spacing w:line="360" w:lineRule="auto"/>
        <w:jc w:val="both"/>
      </w:pPr>
      <w:r>
        <w:t>• Organización de</w:t>
      </w:r>
      <w:r w:rsidRPr="00A83E94">
        <w:t xml:space="preserve"> stand en ferias Agropecuarias. </w:t>
      </w:r>
    </w:p>
    <w:p w14:paraId="21C09689" w14:textId="65811516" w:rsidR="00786E0A" w:rsidRPr="00A521E8" w:rsidRDefault="00786E0A" w:rsidP="00786E0A">
      <w:pPr>
        <w:spacing w:line="360" w:lineRule="auto"/>
        <w:jc w:val="both"/>
      </w:pPr>
      <w:r>
        <w:t>• Organización de</w:t>
      </w:r>
      <w:r w:rsidRPr="00A83E94">
        <w:t xml:space="preserve"> </w:t>
      </w:r>
      <w:r>
        <w:t>actos de entrega de cheques simbólicos a productores agropecuarios</w:t>
      </w:r>
      <w:r w:rsidRPr="00A83E94">
        <w:t xml:space="preserve">. </w:t>
      </w:r>
    </w:p>
    <w:p w14:paraId="745BBF63" w14:textId="0F065AFF" w:rsidR="00786E0A" w:rsidRDefault="00786E0A" w:rsidP="00786E0A">
      <w:pPr>
        <w:spacing w:line="360" w:lineRule="auto"/>
        <w:jc w:val="both"/>
        <w:rPr>
          <w:b/>
        </w:rPr>
      </w:pPr>
      <w:r w:rsidRPr="00A83E94">
        <w:rPr>
          <w:b/>
        </w:rPr>
        <w:t>Actividades</w:t>
      </w:r>
      <w:r>
        <w:rPr>
          <w:b/>
        </w:rPr>
        <w:t xml:space="preserve"> Enero-</w:t>
      </w:r>
      <w:r w:rsidR="0080356A">
        <w:rPr>
          <w:b/>
        </w:rPr>
        <w:t>Dic</w:t>
      </w:r>
      <w:r>
        <w:rPr>
          <w:b/>
        </w:rPr>
        <w:t xml:space="preserve"> 2023</w:t>
      </w:r>
    </w:p>
    <w:p w14:paraId="7ECA2CF3" w14:textId="77777777" w:rsidR="00786E0A" w:rsidRPr="00D16E68" w:rsidRDefault="00786E0A" w:rsidP="00786E0A">
      <w:pPr>
        <w:spacing w:line="360" w:lineRule="auto"/>
        <w:jc w:val="both"/>
      </w:pPr>
      <w:r>
        <w:rPr>
          <w:b/>
        </w:rPr>
        <w:t xml:space="preserve">Martes 10 de enero. </w:t>
      </w:r>
      <w:r w:rsidRPr="00D16E68">
        <w:t>Reunión con la gerencia y el personal técnico para la implementación de un nuevo contrato de reaseguro.</w:t>
      </w:r>
    </w:p>
    <w:p w14:paraId="2D2B6D60" w14:textId="77777777" w:rsidR="00786E0A" w:rsidRDefault="00786E0A" w:rsidP="00786E0A">
      <w:pPr>
        <w:spacing w:line="360" w:lineRule="auto"/>
        <w:jc w:val="both"/>
      </w:pPr>
      <w:r>
        <w:rPr>
          <w:b/>
        </w:rPr>
        <w:t>M</w:t>
      </w:r>
      <w:r w:rsidRPr="006D506D">
        <w:rPr>
          <w:b/>
        </w:rPr>
        <w:t>artes 17 de enero</w:t>
      </w:r>
      <w:r>
        <w:rPr>
          <w:b/>
        </w:rPr>
        <w:t xml:space="preserve">. </w:t>
      </w:r>
      <w:r w:rsidRPr="00D16E68">
        <w:t>Realizamos un segundo pago a 975 productores afectados por el huracán Fiona y otros eventos atmosféricos. Por más de por más de RD$116.5millones en el Municipio de Villa Rivas Provincia Duarte.</w:t>
      </w:r>
    </w:p>
    <w:p w14:paraId="760FC288" w14:textId="77777777" w:rsidR="00786E0A" w:rsidRPr="007641AC" w:rsidRDefault="00786E0A" w:rsidP="00786E0A">
      <w:pPr>
        <w:spacing w:line="360" w:lineRule="auto"/>
        <w:jc w:val="both"/>
      </w:pPr>
      <w:r w:rsidRPr="007641AC">
        <w:rPr>
          <w:b/>
        </w:rPr>
        <w:t xml:space="preserve">Lunes 30 de enero al </w:t>
      </w:r>
      <w:r>
        <w:rPr>
          <w:b/>
        </w:rPr>
        <w:t xml:space="preserve">jueves </w:t>
      </w:r>
      <w:r w:rsidRPr="007641AC">
        <w:rPr>
          <w:b/>
        </w:rPr>
        <w:t>18 de mayo</w:t>
      </w:r>
      <w:r>
        <w:rPr>
          <w:b/>
        </w:rPr>
        <w:t xml:space="preserve">. </w:t>
      </w:r>
      <w:r>
        <w:t>Primera p</w:t>
      </w:r>
      <w:r w:rsidRPr="007641AC">
        <w:t xml:space="preserve">articipación </w:t>
      </w:r>
      <w:r>
        <w:t xml:space="preserve">del personal de póliza, </w:t>
      </w:r>
      <w:r w:rsidRPr="007641AC">
        <w:t>en el</w:t>
      </w:r>
      <w:r>
        <w:rPr>
          <w:b/>
        </w:rPr>
        <w:t xml:space="preserve"> </w:t>
      </w:r>
      <w:r>
        <w:t>c</w:t>
      </w:r>
      <w:r w:rsidRPr="007641AC">
        <w:t xml:space="preserve">urso de Gestión de Seguros y </w:t>
      </w:r>
      <w:r>
        <w:t>Riesgos.</w:t>
      </w:r>
    </w:p>
    <w:p w14:paraId="55A6C042" w14:textId="77777777" w:rsidR="00786E0A" w:rsidRPr="00D16E68" w:rsidRDefault="00786E0A" w:rsidP="00786E0A">
      <w:pPr>
        <w:spacing w:line="360" w:lineRule="auto"/>
        <w:jc w:val="both"/>
      </w:pPr>
      <w:r>
        <w:rPr>
          <w:b/>
        </w:rPr>
        <w:t xml:space="preserve">Viernes 10 de febrero. </w:t>
      </w:r>
      <w:r w:rsidRPr="00D16E68">
        <w:t>AGRODOSA, Junto a su Gerente General Sr. José Fabelo y técnicos de esta institución, recibieron los diplomas por haber participado en el 1er Diplomado Internacional de Gestión Integral del Seguros Agropecuarios organizado por La Dirección General de Riesgos Agropecuarios (DIGERA) y técnicos internacionales.</w:t>
      </w:r>
    </w:p>
    <w:p w14:paraId="792A90B2" w14:textId="75E0A683" w:rsidR="00786E0A" w:rsidRPr="00D16E68" w:rsidRDefault="00786E0A" w:rsidP="00786E0A">
      <w:pPr>
        <w:spacing w:line="360" w:lineRule="auto"/>
        <w:jc w:val="both"/>
      </w:pPr>
      <w:r>
        <w:rPr>
          <w:b/>
        </w:rPr>
        <w:t>Sábado 18 de febrero.</w:t>
      </w:r>
      <w:r w:rsidRPr="00461DC7">
        <w:rPr>
          <w:rFonts w:ascii="Segoe UI" w:hAnsi="Segoe UI" w:cs="Segoe UI"/>
          <w:color w:val="000000"/>
          <w:sz w:val="21"/>
          <w:szCs w:val="21"/>
          <w:shd w:val="clear" w:color="auto" w:fill="FFFFFF"/>
        </w:rPr>
        <w:t xml:space="preserve"> </w:t>
      </w:r>
      <w:r w:rsidRPr="00D16E68">
        <w:t>Participación en la venta por catálogo de ganado bovino en rancho Batero, en la comunidad El Cabrito, del municipio de Guerra, en la provincia Sant</w:t>
      </w:r>
      <w:r w:rsidR="007B529B">
        <w:t>o Domingo.</w:t>
      </w:r>
    </w:p>
    <w:p w14:paraId="70FDEC01" w14:textId="77777777" w:rsidR="00786E0A" w:rsidRPr="00D16E68" w:rsidRDefault="00786E0A" w:rsidP="00786E0A">
      <w:pPr>
        <w:spacing w:line="360" w:lineRule="auto"/>
        <w:jc w:val="both"/>
      </w:pPr>
      <w:r w:rsidRPr="00461DC7">
        <w:rPr>
          <w:b/>
        </w:rPr>
        <w:t>Viernes 17 de marzo al domingo 26 de marzo</w:t>
      </w:r>
      <w:r>
        <w:rPr>
          <w:b/>
        </w:rPr>
        <w:t xml:space="preserve">. </w:t>
      </w:r>
      <w:r w:rsidRPr="00D16E68">
        <w:t xml:space="preserve">Participación en la feria Agropecuaria Nacional 2023. Dedicada a nuestro Presidente, Luis Abinader Corona. Realizada en la ciudad ganadera. </w:t>
      </w:r>
    </w:p>
    <w:p w14:paraId="5853DF91" w14:textId="77777777" w:rsidR="00786E0A" w:rsidRPr="00D16E68" w:rsidRDefault="00786E0A" w:rsidP="00786E0A">
      <w:pPr>
        <w:spacing w:line="360" w:lineRule="auto"/>
        <w:jc w:val="both"/>
      </w:pPr>
      <w:r w:rsidRPr="001A3597">
        <w:rPr>
          <w:b/>
        </w:rPr>
        <w:t xml:space="preserve">Jueves 23 de marzo. </w:t>
      </w:r>
      <w:r w:rsidRPr="00D16E68">
        <w:t>Charla La Importancia del Seguro Agropecuario para la estabilidad de la producción en República Dominicana, llevada a cabo en la Feria Agropecuaria Nacional 2023.</w:t>
      </w:r>
    </w:p>
    <w:p w14:paraId="24B4AB99" w14:textId="77777777" w:rsidR="00786E0A" w:rsidRPr="00D16E68" w:rsidRDefault="00786E0A" w:rsidP="00786E0A">
      <w:pPr>
        <w:spacing w:line="360" w:lineRule="auto"/>
        <w:jc w:val="both"/>
      </w:pPr>
      <w:r w:rsidRPr="001A3597">
        <w:rPr>
          <w:b/>
        </w:rPr>
        <w:t>Miércoles 24 de mayo.</w:t>
      </w:r>
      <w:r>
        <w:rPr>
          <w:b/>
        </w:rPr>
        <w:t xml:space="preserve"> </w:t>
      </w:r>
      <w:r w:rsidRPr="00D16E68">
        <w:t>Lanzamiento de la edición especial Seguros Mujer.</w:t>
      </w:r>
    </w:p>
    <w:p w14:paraId="4227D1F7" w14:textId="77777777" w:rsidR="00786E0A" w:rsidRPr="00D16E68" w:rsidRDefault="00786E0A" w:rsidP="00786E0A">
      <w:pPr>
        <w:spacing w:line="360" w:lineRule="auto"/>
        <w:jc w:val="both"/>
      </w:pPr>
      <w:r w:rsidRPr="001A3597">
        <w:rPr>
          <w:b/>
        </w:rPr>
        <w:t>Miércoles</w:t>
      </w:r>
      <w:r w:rsidRPr="00D16E68">
        <w:t xml:space="preserve"> </w:t>
      </w:r>
      <w:r w:rsidRPr="0051796A">
        <w:rPr>
          <w:b/>
        </w:rPr>
        <w:t>31 de mayo.</w:t>
      </w:r>
      <w:r w:rsidRPr="00783F6C">
        <w:rPr>
          <w:rFonts w:ascii="Segoe UI" w:hAnsi="Segoe UI" w:cs="Segoe UI"/>
          <w:color w:val="000000"/>
          <w:sz w:val="21"/>
          <w:szCs w:val="21"/>
          <w:shd w:val="clear" w:color="auto" w:fill="FFFFFF"/>
        </w:rPr>
        <w:t xml:space="preserve"> </w:t>
      </w:r>
      <w:r w:rsidRPr="00D16E68">
        <w:t> Acto de entrega de cheque simbólico por un monto de RD$124.7 millones de pesos a 361 productores afectados por distintos eventos climáticos, principalmente por la sequía que nos vienes afectando desde finales dela año pasado. En la Gobernación Provincia Dajabón.</w:t>
      </w:r>
    </w:p>
    <w:p w14:paraId="0CAED237" w14:textId="77777777" w:rsidR="00786E0A" w:rsidRPr="00D16E68" w:rsidRDefault="00786E0A" w:rsidP="00786E0A">
      <w:pPr>
        <w:spacing w:line="360" w:lineRule="auto"/>
        <w:jc w:val="both"/>
      </w:pPr>
      <w:r w:rsidRPr="001A3597">
        <w:rPr>
          <w:b/>
        </w:rPr>
        <w:t>Miércoles</w:t>
      </w:r>
      <w:r w:rsidRPr="00D16E68">
        <w:t xml:space="preserve"> </w:t>
      </w:r>
      <w:r w:rsidRPr="0051796A">
        <w:rPr>
          <w:b/>
        </w:rPr>
        <w:t xml:space="preserve">31 de mayo. </w:t>
      </w:r>
      <w:r>
        <w:t>Asistencia a</w:t>
      </w:r>
      <w:r w:rsidRPr="00265FEF">
        <w:t xml:space="preserve"> la</w:t>
      </w:r>
      <w:r>
        <w:rPr>
          <w:b/>
        </w:rPr>
        <w:t xml:space="preserve"> </w:t>
      </w:r>
      <w:r w:rsidRPr="00D16E68">
        <w:t>Inauguración de la feria agroalimentaria.</w:t>
      </w:r>
    </w:p>
    <w:p w14:paraId="29C34785" w14:textId="267C2A32" w:rsidR="00786E0A" w:rsidRPr="00D16E68" w:rsidRDefault="00786E0A" w:rsidP="00786E0A">
      <w:pPr>
        <w:spacing w:line="360" w:lineRule="auto"/>
        <w:jc w:val="both"/>
      </w:pPr>
      <w:r>
        <w:rPr>
          <w:b/>
        </w:rPr>
        <w:t>Miércoles 7 de junio</w:t>
      </w:r>
      <w:r w:rsidRPr="00461DC7">
        <w:rPr>
          <w:b/>
        </w:rPr>
        <w:t xml:space="preserve"> al domingo </w:t>
      </w:r>
      <w:r>
        <w:rPr>
          <w:b/>
        </w:rPr>
        <w:t xml:space="preserve">11 de junio. </w:t>
      </w:r>
      <w:r w:rsidRPr="00D16E68">
        <w:t>Participación en la feria Expo Mango 2023. Dedicada al Ing. Hipólito Mejía Domínguez Expresidente de la República Dominicana y promotor de la fruticultura dominicana. en la Plazoleta del Ayuntamiento de Baní, Provincia Peravia.</w:t>
      </w:r>
    </w:p>
    <w:p w14:paraId="439B945B" w14:textId="63A63275" w:rsidR="00786E0A" w:rsidRDefault="00786E0A" w:rsidP="00786E0A">
      <w:pPr>
        <w:spacing w:line="360" w:lineRule="auto"/>
        <w:jc w:val="both"/>
      </w:pPr>
      <w:r w:rsidRPr="00D16E68">
        <w:rPr>
          <w:b/>
        </w:rPr>
        <w:t xml:space="preserve">Viernes 9 de junio. </w:t>
      </w:r>
      <w:r>
        <w:rPr>
          <w:rFonts w:ascii="Segoe UI" w:hAnsi="Segoe UI" w:cs="Segoe UI"/>
          <w:color w:val="000000"/>
          <w:sz w:val="21"/>
          <w:szCs w:val="21"/>
          <w:shd w:val="clear" w:color="auto" w:fill="FFFFFF"/>
        </w:rPr>
        <w:t> </w:t>
      </w:r>
      <w:r w:rsidRPr="00D16E68">
        <w:t xml:space="preserve">Charla de la Importancia del Seguro Agropecuario para el Cultivo de Mango en el Centro Cultural Parelló, </w:t>
      </w:r>
      <w:r w:rsidR="003B3EE9" w:rsidRPr="00D16E68">
        <w:t>Baní</w:t>
      </w:r>
      <w:r w:rsidRPr="00D16E68">
        <w:t>.</w:t>
      </w:r>
    </w:p>
    <w:p w14:paraId="42973522" w14:textId="77777777" w:rsidR="00786E0A" w:rsidRDefault="00786E0A" w:rsidP="00786E0A">
      <w:pPr>
        <w:spacing w:line="360" w:lineRule="auto"/>
        <w:jc w:val="both"/>
      </w:pPr>
      <w:r w:rsidRPr="004F7714">
        <w:rPr>
          <w:b/>
        </w:rPr>
        <w:t>Jueves 26 de octubre al domingo 29 de octubre</w:t>
      </w:r>
      <w:r>
        <w:t xml:space="preserve"> </w:t>
      </w:r>
      <w:r w:rsidRPr="00D16E68">
        <w:t xml:space="preserve">Participación en la </w:t>
      </w:r>
      <w:r>
        <w:t xml:space="preserve">3era </w:t>
      </w:r>
      <w:r w:rsidRPr="00D16E68">
        <w:t xml:space="preserve">feria </w:t>
      </w:r>
      <w:r>
        <w:t>Agropecuaria del Nordeste</w:t>
      </w:r>
      <w:r w:rsidRPr="00D16E68">
        <w:t xml:space="preserve"> 2023. </w:t>
      </w:r>
      <w:r>
        <w:t xml:space="preserve">En San Francisco de Macorís. </w:t>
      </w:r>
    </w:p>
    <w:p w14:paraId="3DDE3D88" w14:textId="617D25A6" w:rsidR="00786E0A" w:rsidRPr="00B444CF" w:rsidRDefault="00786E0A" w:rsidP="00786E0A">
      <w:pPr>
        <w:spacing w:line="360" w:lineRule="auto"/>
        <w:jc w:val="both"/>
      </w:pPr>
      <w:r>
        <w:rPr>
          <w:b/>
        </w:rPr>
        <w:t xml:space="preserve">Jueves </w:t>
      </w:r>
      <w:r w:rsidRPr="007641AC">
        <w:rPr>
          <w:b/>
        </w:rPr>
        <w:t>18 de mayo</w:t>
      </w:r>
      <w:r w:rsidR="00E81BB8">
        <w:rPr>
          <w:b/>
        </w:rPr>
        <w:t xml:space="preserve"> al jueves 16 de dic</w:t>
      </w:r>
      <w:r>
        <w:rPr>
          <w:b/>
        </w:rPr>
        <w:t xml:space="preserve">iembre. </w:t>
      </w:r>
      <w:r>
        <w:t>Segunda p</w:t>
      </w:r>
      <w:r w:rsidRPr="007641AC">
        <w:t xml:space="preserve">articipación </w:t>
      </w:r>
      <w:r>
        <w:t xml:space="preserve">del personal de póliza, </w:t>
      </w:r>
      <w:r w:rsidRPr="007641AC">
        <w:t>en el</w:t>
      </w:r>
      <w:r>
        <w:rPr>
          <w:b/>
        </w:rPr>
        <w:t xml:space="preserve"> </w:t>
      </w:r>
      <w:r>
        <w:t>c</w:t>
      </w:r>
      <w:r w:rsidRPr="007641AC">
        <w:t xml:space="preserve">urso de Gestión de Seguros y </w:t>
      </w:r>
      <w:r>
        <w:t>Riesgos.</w:t>
      </w:r>
    </w:p>
    <w:p w14:paraId="11EB5EA1" w14:textId="77777777" w:rsidR="00786E0A" w:rsidRDefault="00786E0A" w:rsidP="00786E0A">
      <w:pPr>
        <w:spacing w:line="360" w:lineRule="auto"/>
        <w:jc w:val="both"/>
        <w:rPr>
          <w:noProof/>
        </w:rPr>
      </w:pPr>
      <w:r w:rsidRPr="007C5D00">
        <w:rPr>
          <w:noProof/>
        </w:rPr>
        <w:t>Seguimos trabajando con responsabilidad, adaptándonos a los cambios tecnológicos</w:t>
      </w:r>
      <w:r>
        <w:rPr>
          <w:noProof/>
        </w:rPr>
        <w:t>,</w:t>
      </w:r>
      <w:r w:rsidRPr="007C5D00">
        <w:rPr>
          <w:noProof/>
        </w:rPr>
        <w:t xml:space="preserve"> con el fin de seguir mejorando la presencia en los me</w:t>
      </w:r>
      <w:r>
        <w:rPr>
          <w:noProof/>
        </w:rPr>
        <w:t xml:space="preserve">dios digitales de la empresa. </w:t>
      </w:r>
    </w:p>
    <w:p w14:paraId="0D9A0043" w14:textId="3463A4CE" w:rsidR="00786E0A" w:rsidRDefault="00786E0A" w:rsidP="00786E0A"/>
    <w:p w14:paraId="6DB64182" w14:textId="77777777" w:rsidR="00E81BB8" w:rsidRDefault="00E81BB8" w:rsidP="00786E0A"/>
    <w:p w14:paraId="10E5AB5D" w14:textId="77777777" w:rsidR="00A521E8" w:rsidRDefault="00A521E8" w:rsidP="00786E0A"/>
    <w:p w14:paraId="6281C7CC" w14:textId="4C4B0756" w:rsidR="00F62C48" w:rsidRDefault="00F62C48" w:rsidP="00F62C48">
      <w:pPr>
        <w:spacing w:after="0" w:line="240" w:lineRule="auto"/>
        <w:rPr>
          <w:rFonts w:eastAsia="Calibri"/>
          <w:spacing w:val="0"/>
          <w:szCs w:val="22"/>
        </w:rPr>
      </w:pPr>
    </w:p>
    <w:p w14:paraId="27DAC8C8" w14:textId="77777777" w:rsidR="00F62C48" w:rsidRPr="0094275C" w:rsidRDefault="00F62C48" w:rsidP="00F62C48">
      <w:pPr>
        <w:pStyle w:val="Prrafodelista"/>
        <w:numPr>
          <w:ilvl w:val="0"/>
          <w:numId w:val="8"/>
        </w:numPr>
        <w:spacing w:line="360" w:lineRule="auto"/>
        <w:jc w:val="center"/>
        <w:rPr>
          <w:rFonts w:eastAsia="Calibri"/>
          <w:b/>
          <w:sz w:val="28"/>
          <w:lang w:val="es-ES"/>
        </w:rPr>
      </w:pPr>
      <w:r w:rsidRPr="0094275C">
        <w:rPr>
          <w:rFonts w:eastAsia="Calibri"/>
          <w:b/>
          <w:sz w:val="28"/>
          <w:lang w:val="es-ES"/>
        </w:rPr>
        <w:t>Servicio al Ciudadano y Transparencia Institucional</w:t>
      </w:r>
    </w:p>
    <w:p w14:paraId="0F557B2C" w14:textId="77777777" w:rsidR="00F62C48" w:rsidRPr="00DD415B" w:rsidRDefault="00F62C48" w:rsidP="00F62C48">
      <w:pPr>
        <w:spacing w:after="0" w:line="240" w:lineRule="auto"/>
        <w:rPr>
          <w:rFonts w:eastAsia="Calibri"/>
          <w:spacing w:val="0"/>
          <w:szCs w:val="22"/>
          <w:lang w:val="es-ES"/>
        </w:rPr>
      </w:pPr>
      <w:r w:rsidRPr="00DD415B">
        <w:rPr>
          <w:rFonts w:eastAsia="Tw Cen MT"/>
          <w:noProof/>
          <w:spacing w:val="0"/>
          <w:sz w:val="32"/>
          <w:szCs w:val="22"/>
          <w:lang w:val="en-US"/>
        </w:rPr>
        <mc:AlternateContent>
          <mc:Choice Requires="wps">
            <w:drawing>
              <wp:anchor distT="0" distB="0" distL="114300" distR="114300" simplePos="0" relativeHeight="251766784" behindDoc="0" locked="0" layoutInCell="1" allowOverlap="1" wp14:anchorId="68A8895C" wp14:editId="24AA6A70">
                <wp:simplePos x="0" y="0"/>
                <wp:positionH relativeFrom="margin">
                  <wp:align>center</wp:align>
                </wp:positionH>
                <wp:positionV relativeFrom="paragraph">
                  <wp:posOffset>30480</wp:posOffset>
                </wp:positionV>
                <wp:extent cx="463550" cy="0"/>
                <wp:effectExtent l="0" t="19050" r="31750" b="19050"/>
                <wp:wrapNone/>
                <wp:docPr id="13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E7CB5" id="Straight Connector 18" o:spid="_x0000_s1026" style="position:absolute;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pt" to="3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" strokecolor="#ee2a24" strokeweight="2.25pt">
                <v:stroke joinstyle="miter"/>
                <w10:wrap anchorx="margin"/>
              </v:line>
            </w:pict>
          </mc:Fallback>
        </mc:AlternateContent>
      </w:r>
    </w:p>
    <w:p w14:paraId="5D630AA5" w14:textId="77777777" w:rsidR="00F62C48" w:rsidRDefault="00F62C48" w:rsidP="00F62C48">
      <w:pPr>
        <w:spacing w:after="0" w:line="240" w:lineRule="auto"/>
        <w:rPr>
          <w:rFonts w:eastAsia="Calibri"/>
          <w:spacing w:val="0"/>
          <w:szCs w:val="22"/>
          <w:lang w:val="es-ES"/>
        </w:rPr>
      </w:pPr>
    </w:p>
    <w:p w14:paraId="3B9C369B" w14:textId="77777777" w:rsidR="00F62C48" w:rsidRPr="003A5A36" w:rsidRDefault="00F62C48" w:rsidP="00F62C48">
      <w:pPr>
        <w:pStyle w:val="Prrafodelista"/>
        <w:numPr>
          <w:ilvl w:val="1"/>
          <w:numId w:val="25"/>
        </w:numPr>
        <w:spacing w:line="360" w:lineRule="auto"/>
        <w:rPr>
          <w:rFonts w:eastAsia="Calibri"/>
          <w:b/>
          <w:lang w:val="es-ES"/>
        </w:rPr>
      </w:pPr>
      <w:r>
        <w:rPr>
          <w:rFonts w:eastAsia="Calibri"/>
          <w:b/>
          <w:lang w:val="es-ES"/>
        </w:rPr>
        <w:t xml:space="preserve"> </w:t>
      </w:r>
      <w:r w:rsidRPr="003A5A36">
        <w:rPr>
          <w:rFonts w:eastAsia="Calibri"/>
          <w:b/>
          <w:lang w:val="es-ES"/>
        </w:rPr>
        <w:t>Nivel de Acceso a la Información Institucional.</w:t>
      </w:r>
    </w:p>
    <w:p w14:paraId="72E7A9E7" w14:textId="77777777" w:rsidR="00F62C48" w:rsidRPr="00DD415B" w:rsidRDefault="00F62C48" w:rsidP="00F62C48">
      <w:pPr>
        <w:spacing w:line="360" w:lineRule="auto"/>
        <w:jc w:val="both"/>
        <w:rPr>
          <w:rFonts w:eastAsia="Calibri"/>
          <w:lang w:val="es-ES"/>
        </w:rPr>
      </w:pPr>
      <w:r w:rsidRPr="00DD415B">
        <w:rPr>
          <w:rFonts w:eastAsia="Calibri"/>
          <w:lang w:val="es-ES"/>
        </w:rPr>
        <w:t>En materia de Transparencia, AGRODOSA tiene disponible sus datos auditados y actualizados, así como también las declaraciones juradas de la empresa. Cumplimos a cabalidad con los planteamientos de los planes de la Comisión de Ética Pública, elaborada por la DIGEIG.</w:t>
      </w:r>
    </w:p>
    <w:p w14:paraId="3C6DFBB4" w14:textId="77777777" w:rsidR="00F62C48" w:rsidRPr="00DD415B" w:rsidRDefault="00F62C48" w:rsidP="00F62C48">
      <w:pPr>
        <w:spacing w:line="360" w:lineRule="auto"/>
        <w:jc w:val="both"/>
        <w:rPr>
          <w:rFonts w:eastAsia="Calibri"/>
          <w:lang w:val="es-ES"/>
        </w:rPr>
      </w:pPr>
      <w:r w:rsidRPr="00DD415B">
        <w:rPr>
          <w:rFonts w:eastAsia="Calibri"/>
          <w:lang w:val="es-ES"/>
        </w:rPr>
        <w:t xml:space="preserve">Presentamos trimestralmente a la Superintendencia de Seguros los Estados Financieros y demás informes contables. Remitimos mensualmente a la Superintendencia de Seguros, los Reportes de pólizas suscritas y los reportes de nuevos siniestros y reclamaciones de los productores agropecuarios. </w:t>
      </w:r>
    </w:p>
    <w:p w14:paraId="625DFABC" w14:textId="77777777" w:rsidR="00F62C48" w:rsidRDefault="00F62C48" w:rsidP="00F62C48">
      <w:pPr>
        <w:spacing w:line="360" w:lineRule="auto"/>
        <w:jc w:val="both"/>
        <w:rPr>
          <w:rFonts w:eastAsia="Calibri"/>
          <w:lang w:val="es-ES"/>
        </w:rPr>
      </w:pPr>
      <w:r w:rsidRPr="00DD415B">
        <w:rPr>
          <w:rFonts w:eastAsia="Calibri"/>
          <w:lang w:val="es-ES"/>
        </w:rPr>
        <w:t>Reportamos periódicamente al Consejo de accionistas y al Ministro de Agricultura las actividades financieras. Anualmente, reportamos en un periódico impreso, de circulación nacional, nuestros Estados Financieros. Contamos con Auditorías internas y externas, las cuales se encuentran a disposición de los Ministerios de Presidencia, de Agricultura, la Superintendencia de Seguros y demás instituciones gubernamentales.</w:t>
      </w:r>
    </w:p>
    <w:p w14:paraId="04930A7B" w14:textId="580F825B" w:rsidR="00F62C48" w:rsidRDefault="00F62C48" w:rsidP="00F62C48">
      <w:pPr>
        <w:spacing w:line="360" w:lineRule="auto"/>
        <w:jc w:val="both"/>
        <w:rPr>
          <w:rFonts w:eastAsia="Calibri"/>
          <w:lang w:val="es-ES"/>
        </w:rPr>
      </w:pPr>
    </w:p>
    <w:p w14:paraId="6608B147" w14:textId="494E7A95" w:rsidR="00786E0A" w:rsidRDefault="00786E0A" w:rsidP="00F62C48">
      <w:pPr>
        <w:spacing w:line="360" w:lineRule="auto"/>
        <w:jc w:val="both"/>
        <w:rPr>
          <w:rFonts w:eastAsia="Calibri"/>
          <w:lang w:val="es-ES"/>
        </w:rPr>
      </w:pPr>
    </w:p>
    <w:p w14:paraId="62C1886F" w14:textId="6FB15E01" w:rsidR="00786E0A" w:rsidRDefault="00786E0A" w:rsidP="00F62C48">
      <w:pPr>
        <w:spacing w:line="360" w:lineRule="auto"/>
        <w:jc w:val="both"/>
        <w:rPr>
          <w:rFonts w:eastAsia="Calibri"/>
          <w:lang w:val="es-ES"/>
        </w:rPr>
      </w:pPr>
    </w:p>
    <w:p w14:paraId="02704D65" w14:textId="24A85063" w:rsidR="00786E0A" w:rsidRDefault="00786E0A" w:rsidP="00F62C48">
      <w:pPr>
        <w:spacing w:line="360" w:lineRule="auto"/>
        <w:jc w:val="both"/>
        <w:rPr>
          <w:rFonts w:eastAsia="Calibri"/>
          <w:lang w:val="es-ES"/>
        </w:rPr>
      </w:pPr>
    </w:p>
    <w:p w14:paraId="6820A86D" w14:textId="77777777" w:rsidR="00786E0A" w:rsidRPr="00DD415B" w:rsidRDefault="00786E0A" w:rsidP="00F62C48">
      <w:pPr>
        <w:spacing w:line="360" w:lineRule="auto"/>
        <w:jc w:val="both"/>
        <w:rPr>
          <w:rFonts w:eastAsia="Calibri"/>
          <w:lang w:val="es-ES"/>
        </w:rPr>
      </w:pPr>
    </w:p>
    <w:p w14:paraId="1805BCF8" w14:textId="77777777" w:rsidR="00F62C48" w:rsidRPr="003A5A36" w:rsidRDefault="00F62C48" w:rsidP="00F62C48">
      <w:pPr>
        <w:pStyle w:val="Prrafodelista"/>
        <w:numPr>
          <w:ilvl w:val="1"/>
          <w:numId w:val="25"/>
        </w:numPr>
        <w:spacing w:line="360" w:lineRule="auto"/>
        <w:rPr>
          <w:rFonts w:eastAsia="Calibri"/>
          <w:b/>
          <w:lang w:val="es-ES"/>
        </w:rPr>
      </w:pPr>
      <w:r>
        <w:rPr>
          <w:rFonts w:eastAsia="Calibri"/>
          <w:b/>
          <w:lang w:val="es-ES"/>
        </w:rPr>
        <w:t xml:space="preserve"> </w:t>
      </w:r>
      <w:r w:rsidRPr="003A5A36">
        <w:rPr>
          <w:rFonts w:eastAsia="Calibri"/>
          <w:b/>
          <w:lang w:val="es-ES"/>
        </w:rPr>
        <w:t>Resultado del Sistema de Quejas, Reclamos y Servicio al Cliente de AGRODOSA.</w:t>
      </w:r>
    </w:p>
    <w:p w14:paraId="2F2F36FC" w14:textId="77777777" w:rsidR="00F62C48" w:rsidRPr="00BE6315" w:rsidRDefault="00F62C48" w:rsidP="00F62C48">
      <w:pPr>
        <w:spacing w:line="360" w:lineRule="auto"/>
        <w:jc w:val="both"/>
        <w:rPr>
          <w:rFonts w:eastAsia="Calibri"/>
          <w:lang w:val="es-ES"/>
        </w:rPr>
      </w:pPr>
      <w:r w:rsidRPr="00DD415B">
        <w:rPr>
          <w:rFonts w:eastAsia="Calibri"/>
          <w:lang w:val="es-ES"/>
        </w:rPr>
        <w:t xml:space="preserve">Actualmente, las quejas que recibimos de los productores, están motivadas por la tardanza en los pagos de sus reclamaciones, las cuales, a su vez, provienen por el retraso en los pagos de los subsidios de la Dirección de </w:t>
      </w:r>
      <w:r>
        <w:rPr>
          <w:rFonts w:eastAsia="Calibri"/>
          <w:lang w:val="es-ES"/>
        </w:rPr>
        <w:t>Riesgos agropecuarios (DIGERA).</w:t>
      </w:r>
    </w:p>
    <w:p w14:paraId="415D2090" w14:textId="77777777" w:rsidR="00F62C48" w:rsidRDefault="00F62C48" w:rsidP="00F62C48">
      <w:pPr>
        <w:spacing w:after="0" w:line="240" w:lineRule="auto"/>
        <w:rPr>
          <w:rFonts w:eastAsia="Calibri"/>
          <w:spacing w:val="0"/>
          <w:szCs w:val="22"/>
          <w:lang w:val="es-ES"/>
        </w:rPr>
      </w:pPr>
    </w:p>
    <w:p w14:paraId="2CB704F0" w14:textId="77777777" w:rsidR="00F62C48" w:rsidRPr="00DD415B" w:rsidRDefault="00F62C48" w:rsidP="00F62C48">
      <w:pPr>
        <w:spacing w:line="360" w:lineRule="auto"/>
        <w:jc w:val="both"/>
        <w:rPr>
          <w:rFonts w:eastAsia="Calibri"/>
          <w:lang w:val="es-ES"/>
        </w:rPr>
      </w:pPr>
      <w:r w:rsidRPr="00DD415B">
        <w:rPr>
          <w:rFonts w:eastAsia="Calibri"/>
          <w:lang w:val="es-ES"/>
        </w:rPr>
        <w:t>Esta situación de retrasos en los pagos, comenzó a presentarse porque las ventas de las primas reportadas a DIGERA han crecido exponencialmente, no obstante, mensualmente AGRODOSA está recibiendo RD$ 8,000,000.00 aproximadamente. Esta cifra es insuficiente frente a la cantidad de pólizas suscritas actualmente.</w:t>
      </w:r>
    </w:p>
    <w:p w14:paraId="04452FC0" w14:textId="5206FB03" w:rsidR="00F62C48" w:rsidRPr="00DD415B" w:rsidRDefault="00F62C48" w:rsidP="00F62C48">
      <w:pPr>
        <w:spacing w:line="360" w:lineRule="auto"/>
        <w:jc w:val="both"/>
        <w:rPr>
          <w:rFonts w:eastAsia="Calibri"/>
          <w:lang w:val="es-ES"/>
        </w:rPr>
      </w:pPr>
      <w:r w:rsidRPr="00DD415B">
        <w:rPr>
          <w:rFonts w:eastAsia="Calibri"/>
          <w:lang w:val="es-ES"/>
        </w:rPr>
        <w:t xml:space="preserve">La actual Gestión se ha visto en la necesidad de incurrir en préstamos al Banco Agrícola, para poder cumplir con los pagos por reclamaciones de siniestros, encontrados por esta administración. </w:t>
      </w:r>
      <w:r w:rsidR="00246E85">
        <w:rPr>
          <w:rFonts w:eastAsia="Calibri"/>
          <w:lang w:val="es-ES"/>
        </w:rPr>
        <w:t>S</w:t>
      </w:r>
      <w:r w:rsidRPr="00DD415B">
        <w:rPr>
          <w:rFonts w:eastAsia="Calibri"/>
          <w:lang w:val="es-ES"/>
        </w:rPr>
        <w:t>e han pagado unos RD$</w:t>
      </w:r>
      <w:r w:rsidR="00246E85">
        <w:rPr>
          <w:rFonts w:eastAsia="Calibri"/>
          <w:lang w:val="es-ES"/>
        </w:rPr>
        <w:t>1,700,000,.00</w:t>
      </w:r>
      <w:r w:rsidRPr="00DD415B">
        <w:rPr>
          <w:rFonts w:eastAsia="Calibri"/>
          <w:lang w:val="es-ES"/>
        </w:rPr>
        <w:t xml:space="preserve"> a </w:t>
      </w:r>
      <w:r w:rsidR="00246E85">
        <w:rPr>
          <w:rFonts w:eastAsia="Calibri"/>
          <w:lang w:val="es-ES"/>
        </w:rPr>
        <w:t>8,148</w:t>
      </w:r>
      <w:r w:rsidRPr="00DD415B">
        <w:rPr>
          <w:rFonts w:eastAsia="Calibri"/>
          <w:lang w:val="es-ES"/>
        </w:rPr>
        <w:t xml:space="preserve"> clientes. En lo que va de esta gestión se ha pagado una suma total RD$932,455,197.19 a 4,477 productores agropecuarios.</w:t>
      </w:r>
    </w:p>
    <w:p w14:paraId="6D4593F1" w14:textId="77777777" w:rsidR="00F62C48" w:rsidRDefault="00F62C48" w:rsidP="00F62C48">
      <w:pPr>
        <w:spacing w:after="0" w:line="240" w:lineRule="auto"/>
        <w:rPr>
          <w:rFonts w:eastAsia="Calibri"/>
          <w:spacing w:val="0"/>
          <w:szCs w:val="22"/>
          <w:lang w:val="es-ES"/>
        </w:rPr>
      </w:pPr>
    </w:p>
    <w:p w14:paraId="2149716C" w14:textId="77777777" w:rsidR="00F62C48" w:rsidRDefault="00F62C48" w:rsidP="00F62C48">
      <w:pPr>
        <w:spacing w:after="0" w:line="240" w:lineRule="auto"/>
        <w:rPr>
          <w:rFonts w:eastAsia="Calibri"/>
          <w:spacing w:val="0"/>
          <w:szCs w:val="22"/>
          <w:lang w:val="es-ES"/>
        </w:rPr>
      </w:pPr>
    </w:p>
    <w:p w14:paraId="1991133B" w14:textId="77777777" w:rsidR="00F62C48" w:rsidRDefault="00F62C48" w:rsidP="00F62C48">
      <w:pPr>
        <w:spacing w:after="0" w:line="240" w:lineRule="auto"/>
        <w:rPr>
          <w:rFonts w:eastAsia="Calibri"/>
          <w:spacing w:val="0"/>
          <w:szCs w:val="22"/>
          <w:lang w:val="es-ES"/>
        </w:rPr>
      </w:pPr>
    </w:p>
    <w:p w14:paraId="6D9B6D7C" w14:textId="77777777" w:rsidR="00F62C48" w:rsidRDefault="00F62C48" w:rsidP="00F62C48">
      <w:pPr>
        <w:spacing w:after="0" w:line="240" w:lineRule="auto"/>
        <w:rPr>
          <w:rFonts w:eastAsia="Calibri"/>
          <w:spacing w:val="0"/>
          <w:szCs w:val="22"/>
          <w:lang w:val="es-ES"/>
        </w:rPr>
      </w:pPr>
    </w:p>
    <w:p w14:paraId="7EC430F1" w14:textId="77777777" w:rsidR="00F62C48" w:rsidRDefault="00F62C48" w:rsidP="00F62C48">
      <w:pPr>
        <w:spacing w:after="0" w:line="240" w:lineRule="auto"/>
        <w:rPr>
          <w:rFonts w:eastAsia="Calibri"/>
          <w:spacing w:val="0"/>
          <w:szCs w:val="22"/>
          <w:lang w:val="es-ES"/>
        </w:rPr>
      </w:pPr>
    </w:p>
    <w:p w14:paraId="47969A57" w14:textId="77777777" w:rsidR="00F62C48" w:rsidRDefault="00F62C48" w:rsidP="00F62C48">
      <w:pPr>
        <w:spacing w:after="0" w:line="240" w:lineRule="auto"/>
        <w:rPr>
          <w:rFonts w:eastAsia="Calibri"/>
          <w:spacing w:val="0"/>
          <w:szCs w:val="22"/>
          <w:lang w:val="es-ES"/>
        </w:rPr>
      </w:pPr>
    </w:p>
    <w:p w14:paraId="77ABE121" w14:textId="77777777" w:rsidR="00F62C48" w:rsidRDefault="00F62C48" w:rsidP="00F62C48">
      <w:pPr>
        <w:spacing w:after="0" w:line="240" w:lineRule="auto"/>
        <w:rPr>
          <w:rFonts w:eastAsia="Calibri"/>
          <w:spacing w:val="0"/>
          <w:szCs w:val="22"/>
          <w:lang w:val="es-ES"/>
        </w:rPr>
      </w:pPr>
    </w:p>
    <w:p w14:paraId="17E8B3EA" w14:textId="37502D90" w:rsidR="00F62C48" w:rsidRDefault="00F62C48" w:rsidP="00F62C48">
      <w:pPr>
        <w:spacing w:after="0" w:line="240" w:lineRule="auto"/>
        <w:rPr>
          <w:rFonts w:eastAsia="Calibri"/>
          <w:spacing w:val="0"/>
          <w:szCs w:val="22"/>
          <w:lang w:val="es-ES"/>
        </w:rPr>
      </w:pPr>
    </w:p>
    <w:p w14:paraId="19F0B792" w14:textId="4029D01F" w:rsidR="00786E0A" w:rsidRDefault="00786E0A" w:rsidP="00F62C48">
      <w:pPr>
        <w:spacing w:after="0" w:line="240" w:lineRule="auto"/>
        <w:rPr>
          <w:rFonts w:eastAsia="Calibri"/>
          <w:spacing w:val="0"/>
          <w:szCs w:val="22"/>
          <w:lang w:val="es-ES"/>
        </w:rPr>
      </w:pPr>
    </w:p>
    <w:p w14:paraId="1F2210E7" w14:textId="06BE9F04" w:rsidR="00786E0A" w:rsidRDefault="00786E0A" w:rsidP="00F62C48">
      <w:pPr>
        <w:spacing w:after="0" w:line="240" w:lineRule="auto"/>
        <w:rPr>
          <w:rFonts w:eastAsia="Calibri"/>
          <w:spacing w:val="0"/>
          <w:szCs w:val="22"/>
          <w:lang w:val="es-ES"/>
        </w:rPr>
      </w:pPr>
    </w:p>
    <w:p w14:paraId="59E70104" w14:textId="732A4C44" w:rsidR="00786E0A" w:rsidRDefault="00786E0A" w:rsidP="00F62C48">
      <w:pPr>
        <w:spacing w:after="0" w:line="240" w:lineRule="auto"/>
        <w:rPr>
          <w:rFonts w:eastAsia="Calibri"/>
          <w:spacing w:val="0"/>
          <w:szCs w:val="22"/>
          <w:lang w:val="es-ES"/>
        </w:rPr>
      </w:pPr>
    </w:p>
    <w:p w14:paraId="38BCB142" w14:textId="5AB7F3A7" w:rsidR="00786E0A" w:rsidRDefault="00786E0A" w:rsidP="00F62C48">
      <w:pPr>
        <w:spacing w:after="0" w:line="240" w:lineRule="auto"/>
        <w:rPr>
          <w:rFonts w:eastAsia="Calibri"/>
          <w:spacing w:val="0"/>
          <w:szCs w:val="22"/>
          <w:lang w:val="es-ES"/>
        </w:rPr>
      </w:pPr>
    </w:p>
    <w:p w14:paraId="5E0B2243" w14:textId="32CE4EAC" w:rsidR="00786E0A" w:rsidRDefault="00786E0A" w:rsidP="00F62C48">
      <w:pPr>
        <w:spacing w:after="0" w:line="240" w:lineRule="auto"/>
        <w:rPr>
          <w:rFonts w:eastAsia="Calibri"/>
          <w:spacing w:val="0"/>
          <w:szCs w:val="22"/>
          <w:lang w:val="es-ES"/>
        </w:rPr>
      </w:pPr>
    </w:p>
    <w:p w14:paraId="2FACFC8B" w14:textId="77777777" w:rsidR="00786E0A" w:rsidRDefault="00786E0A" w:rsidP="00F62C48">
      <w:pPr>
        <w:spacing w:after="0" w:line="240" w:lineRule="auto"/>
        <w:rPr>
          <w:rFonts w:eastAsia="Calibri"/>
          <w:spacing w:val="0"/>
          <w:szCs w:val="22"/>
          <w:lang w:val="es-ES"/>
        </w:rPr>
      </w:pPr>
    </w:p>
    <w:p w14:paraId="554AD479" w14:textId="77777777" w:rsidR="00F62C48" w:rsidRDefault="00F62C48" w:rsidP="00F62C48">
      <w:pPr>
        <w:spacing w:after="0" w:line="240" w:lineRule="auto"/>
        <w:rPr>
          <w:rFonts w:eastAsia="Calibri"/>
          <w:spacing w:val="0"/>
          <w:szCs w:val="22"/>
          <w:lang w:val="es-ES"/>
        </w:rPr>
      </w:pPr>
    </w:p>
    <w:p w14:paraId="32C61633" w14:textId="77777777" w:rsidR="00F62C48" w:rsidRDefault="00F62C48" w:rsidP="00F62C48">
      <w:pPr>
        <w:spacing w:after="0" w:line="240" w:lineRule="auto"/>
        <w:rPr>
          <w:rFonts w:eastAsia="Calibri"/>
          <w:spacing w:val="0"/>
          <w:szCs w:val="22"/>
          <w:lang w:val="es-ES"/>
        </w:rPr>
      </w:pPr>
    </w:p>
    <w:p w14:paraId="744E801C" w14:textId="77777777" w:rsidR="00F62C48" w:rsidRDefault="00F62C48" w:rsidP="00F62C48">
      <w:pPr>
        <w:spacing w:after="0" w:line="240" w:lineRule="auto"/>
        <w:rPr>
          <w:rFonts w:eastAsia="Calibri"/>
          <w:spacing w:val="0"/>
          <w:szCs w:val="22"/>
          <w:lang w:val="es-ES"/>
        </w:rPr>
      </w:pPr>
    </w:p>
    <w:p w14:paraId="0295AD5C" w14:textId="77777777" w:rsidR="00F62C48" w:rsidRPr="00F041F5" w:rsidRDefault="00F62C48" w:rsidP="00F62C48">
      <w:pPr>
        <w:pStyle w:val="Prrafodelista"/>
        <w:numPr>
          <w:ilvl w:val="0"/>
          <w:numId w:val="27"/>
        </w:numPr>
        <w:spacing w:after="0" w:line="240" w:lineRule="auto"/>
        <w:jc w:val="center"/>
        <w:rPr>
          <w:rFonts w:eastAsia="Calibri"/>
          <w:b/>
          <w:bCs/>
          <w:color w:val="767676"/>
          <w:sz w:val="28"/>
          <w:szCs w:val="21"/>
          <w:shd w:val="clear" w:color="auto" w:fill="FFFFFF"/>
          <w:lang w:val="es-ES"/>
        </w:rPr>
      </w:pPr>
      <w:r w:rsidRPr="00F041F5">
        <w:rPr>
          <w:rFonts w:eastAsia="Calibri"/>
          <w:b/>
          <w:bCs/>
          <w:color w:val="767676"/>
          <w:sz w:val="28"/>
          <w:szCs w:val="21"/>
          <w:shd w:val="clear" w:color="auto" w:fill="FFFFFF"/>
          <w:lang w:val="es-ES"/>
        </w:rPr>
        <w:t>Proyecciones al próximo</w:t>
      </w:r>
      <w:r w:rsidRPr="00F041F5">
        <w:rPr>
          <w:rFonts w:eastAsia="Calibri"/>
          <w:sz w:val="36"/>
          <w:lang w:val="es-ES"/>
        </w:rPr>
        <w:t xml:space="preserve"> </w:t>
      </w:r>
      <w:r w:rsidRPr="00F041F5">
        <w:rPr>
          <w:rFonts w:eastAsia="Calibri"/>
          <w:b/>
          <w:bCs/>
          <w:color w:val="767676"/>
          <w:sz w:val="28"/>
          <w:szCs w:val="21"/>
          <w:shd w:val="clear" w:color="auto" w:fill="FFFFFF"/>
          <w:lang w:val="es-ES"/>
        </w:rPr>
        <w:t>año</w:t>
      </w:r>
    </w:p>
    <w:p w14:paraId="43284736" w14:textId="77777777" w:rsidR="00F62C48" w:rsidRPr="00F041F5" w:rsidRDefault="00F62C48" w:rsidP="00F62C48">
      <w:pPr>
        <w:spacing w:after="0" w:line="240" w:lineRule="auto"/>
        <w:jc w:val="center"/>
        <w:rPr>
          <w:rFonts w:eastAsia="Calibri"/>
          <w:b/>
          <w:bCs/>
          <w:color w:val="767676"/>
          <w:sz w:val="28"/>
          <w:szCs w:val="21"/>
          <w:shd w:val="clear" w:color="auto" w:fill="FFFFFF"/>
          <w:lang w:val="es-ES"/>
        </w:rPr>
      </w:pPr>
      <w:r w:rsidRPr="00680FE4">
        <w:rPr>
          <w:rFonts w:eastAsia="Tw Cen MT"/>
          <w:noProof/>
          <w:spacing w:val="0"/>
          <w:sz w:val="32"/>
          <w:szCs w:val="22"/>
          <w:lang w:val="en-US"/>
        </w:rPr>
        <mc:AlternateContent>
          <mc:Choice Requires="wps">
            <w:drawing>
              <wp:anchor distT="0" distB="0" distL="114300" distR="114300" simplePos="0" relativeHeight="251767808" behindDoc="0" locked="0" layoutInCell="1" allowOverlap="1" wp14:anchorId="38C20043" wp14:editId="0590DF50">
                <wp:simplePos x="0" y="0"/>
                <wp:positionH relativeFrom="margin">
                  <wp:posOffset>2324100</wp:posOffset>
                </wp:positionH>
                <wp:positionV relativeFrom="paragraph">
                  <wp:posOffset>108585</wp:posOffset>
                </wp:positionV>
                <wp:extent cx="463550" cy="0"/>
                <wp:effectExtent l="0" t="19050" r="31750" b="19050"/>
                <wp:wrapNone/>
                <wp:docPr id="3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45467" id="Straight Connector 18" o:spid="_x0000_s1026" style="position:absolute;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pt,8.55pt" to="21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UuXNAIAAFA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" strokecolor="#ee2a24" strokeweight="2.25pt">
                <v:stroke joinstyle="miter"/>
                <w10:wrap anchorx="margin"/>
              </v:line>
            </w:pict>
          </mc:Fallback>
        </mc:AlternateContent>
      </w:r>
    </w:p>
    <w:p w14:paraId="7B40C393" w14:textId="77777777" w:rsidR="00F62C48" w:rsidRPr="00DA29E7" w:rsidRDefault="00F62C48" w:rsidP="00F62C48">
      <w:pPr>
        <w:spacing w:after="0" w:line="240" w:lineRule="auto"/>
        <w:jc w:val="center"/>
        <w:rPr>
          <w:rFonts w:eastAsia="Calibri"/>
          <w:spacing w:val="0"/>
          <w:szCs w:val="22"/>
          <w:lang w:val="es-ES"/>
        </w:rPr>
      </w:pPr>
    </w:p>
    <w:tbl>
      <w:tblPr>
        <w:tblStyle w:val="Tablaconcuadrcula"/>
        <w:tblW w:w="0" w:type="auto"/>
        <w:tblLook w:val="04A0" w:firstRow="1" w:lastRow="0" w:firstColumn="1" w:lastColumn="0" w:noHBand="0" w:noVBand="1"/>
      </w:tblPr>
      <w:tblGrid>
        <w:gridCol w:w="1977"/>
        <w:gridCol w:w="1977"/>
        <w:gridCol w:w="1978"/>
        <w:gridCol w:w="1978"/>
      </w:tblGrid>
      <w:tr w:rsidR="00F62C48" w:rsidRPr="00F041F5" w14:paraId="3AA9A9A6" w14:textId="77777777" w:rsidTr="00786E0A">
        <w:tc>
          <w:tcPr>
            <w:tcW w:w="7910" w:type="dxa"/>
            <w:gridSpan w:val="4"/>
            <w:shd w:val="clear" w:color="auto" w:fill="00264C"/>
          </w:tcPr>
          <w:p w14:paraId="7E9BD0E4" w14:textId="77777777" w:rsidR="00F62C48" w:rsidRPr="00DD415B" w:rsidRDefault="00F62C48" w:rsidP="00786E0A">
            <w:pPr>
              <w:jc w:val="center"/>
              <w:rPr>
                <w:rFonts w:eastAsia="Calibri"/>
                <w:b/>
                <w:color w:val="FFFFFF" w:themeColor="background1"/>
                <w:spacing w:val="0"/>
                <w:szCs w:val="22"/>
                <w:lang w:val="es-ES"/>
              </w:rPr>
            </w:pPr>
            <w:r w:rsidRPr="00680FE4">
              <w:rPr>
                <w:rFonts w:eastAsia="Times New Roman"/>
                <w:b/>
                <w:color w:val="FFFFFF" w:themeColor="background1"/>
                <w:spacing w:val="0"/>
                <w:sz w:val="22"/>
                <w:szCs w:val="22"/>
                <w:lang w:eastAsia="es-DO"/>
              </w:rPr>
              <w:t>AGRODOSA</w:t>
            </w:r>
          </w:p>
        </w:tc>
      </w:tr>
      <w:tr w:rsidR="00F62C48" w:rsidRPr="00F041F5" w14:paraId="77583764" w14:textId="77777777" w:rsidTr="00786E0A">
        <w:tc>
          <w:tcPr>
            <w:tcW w:w="7910" w:type="dxa"/>
            <w:gridSpan w:val="4"/>
            <w:shd w:val="clear" w:color="auto" w:fill="00264C"/>
          </w:tcPr>
          <w:p w14:paraId="19DE11A9" w14:textId="77777777" w:rsidR="00F62C48" w:rsidRDefault="00F62C48" w:rsidP="00786E0A">
            <w:pPr>
              <w:jc w:val="center"/>
              <w:rPr>
                <w:rFonts w:eastAsia="Calibri"/>
                <w:spacing w:val="0"/>
                <w:szCs w:val="22"/>
                <w:lang w:val="es-ES"/>
              </w:rPr>
            </w:pPr>
            <w:r w:rsidRPr="00680FE4">
              <w:rPr>
                <w:rFonts w:eastAsia="Times New Roman"/>
                <w:b/>
                <w:bCs/>
                <w:color w:val="FFFFFF"/>
                <w:spacing w:val="0"/>
                <w:sz w:val="22"/>
                <w:szCs w:val="22"/>
                <w:lang w:eastAsia="es-DO"/>
              </w:rPr>
              <w:t>Proyecciones de ventas de pólizas agropecuarias. En RD$</w:t>
            </w:r>
          </w:p>
        </w:tc>
      </w:tr>
      <w:tr w:rsidR="00F62C48" w:rsidRPr="00F041F5" w14:paraId="4EC05742" w14:textId="77777777" w:rsidTr="00786E0A">
        <w:tc>
          <w:tcPr>
            <w:tcW w:w="1977" w:type="dxa"/>
            <w:tcBorders>
              <w:top w:val="nil"/>
              <w:left w:val="single" w:sz="4" w:space="0" w:color="auto"/>
              <w:bottom w:val="single" w:sz="4" w:space="0" w:color="000000"/>
              <w:right w:val="single" w:sz="4" w:space="0" w:color="auto"/>
            </w:tcBorders>
            <w:shd w:val="clear" w:color="auto" w:fill="00264C"/>
            <w:vAlign w:val="center"/>
          </w:tcPr>
          <w:p w14:paraId="0E51DD9C" w14:textId="77777777" w:rsidR="00F62C48" w:rsidRDefault="00F62C48" w:rsidP="00786E0A">
            <w:pPr>
              <w:jc w:val="center"/>
              <w:rPr>
                <w:rFonts w:eastAsia="Calibri"/>
                <w:spacing w:val="0"/>
                <w:szCs w:val="22"/>
                <w:lang w:val="es-ES"/>
              </w:rPr>
            </w:pPr>
            <w:r w:rsidRPr="00F041F5">
              <w:rPr>
                <w:rFonts w:eastAsia="Times New Roman"/>
                <w:b/>
                <w:bCs/>
                <w:color w:val="FFFFFF"/>
                <w:lang w:val="es-ES" w:eastAsia="es-DO"/>
              </w:rPr>
              <w:t>Valor</w:t>
            </w:r>
          </w:p>
        </w:tc>
        <w:tc>
          <w:tcPr>
            <w:tcW w:w="1977" w:type="dxa"/>
            <w:tcBorders>
              <w:top w:val="nil"/>
              <w:left w:val="single" w:sz="4" w:space="0" w:color="auto"/>
              <w:bottom w:val="single" w:sz="4" w:space="0" w:color="000000"/>
              <w:right w:val="single" w:sz="4" w:space="0" w:color="auto"/>
            </w:tcBorders>
            <w:shd w:val="clear" w:color="auto" w:fill="00264C"/>
            <w:vAlign w:val="center"/>
          </w:tcPr>
          <w:p w14:paraId="75AF5AE6" w14:textId="77777777" w:rsidR="00F62C48" w:rsidRDefault="00F62C48" w:rsidP="00786E0A">
            <w:pPr>
              <w:jc w:val="center"/>
              <w:rPr>
                <w:rFonts w:eastAsia="Calibri"/>
                <w:spacing w:val="0"/>
                <w:szCs w:val="22"/>
                <w:lang w:val="es-ES"/>
              </w:rPr>
            </w:pPr>
            <w:r w:rsidRPr="00F041F5">
              <w:rPr>
                <w:rFonts w:eastAsia="Times New Roman"/>
                <w:b/>
                <w:bCs/>
                <w:color w:val="FFFFFF"/>
                <w:lang w:val="es-ES" w:eastAsia="es-DO"/>
              </w:rPr>
              <w:t>Fuente</w:t>
            </w:r>
          </w:p>
        </w:tc>
        <w:tc>
          <w:tcPr>
            <w:tcW w:w="1978" w:type="dxa"/>
            <w:tcBorders>
              <w:top w:val="nil"/>
              <w:left w:val="single" w:sz="4" w:space="0" w:color="auto"/>
              <w:bottom w:val="single" w:sz="4" w:space="0" w:color="000000"/>
              <w:right w:val="single" w:sz="4" w:space="0" w:color="auto"/>
            </w:tcBorders>
            <w:shd w:val="clear" w:color="auto" w:fill="00264C"/>
            <w:vAlign w:val="center"/>
          </w:tcPr>
          <w:p w14:paraId="633F105B" w14:textId="77777777" w:rsidR="00F62C48" w:rsidRDefault="00F62C48" w:rsidP="00786E0A">
            <w:pPr>
              <w:jc w:val="center"/>
              <w:rPr>
                <w:rFonts w:eastAsia="Calibri"/>
                <w:spacing w:val="0"/>
                <w:szCs w:val="22"/>
                <w:lang w:val="es-ES"/>
              </w:rPr>
            </w:pPr>
            <w:r w:rsidRPr="00F041F5">
              <w:rPr>
                <w:rFonts w:eastAsia="Times New Roman"/>
                <w:b/>
                <w:bCs/>
                <w:color w:val="FFFFFF"/>
                <w:lang w:val="es-ES" w:eastAsia="es-DO"/>
              </w:rPr>
              <w:t>Valor</w:t>
            </w:r>
          </w:p>
        </w:tc>
        <w:tc>
          <w:tcPr>
            <w:tcW w:w="1978" w:type="dxa"/>
            <w:tcBorders>
              <w:top w:val="nil"/>
              <w:left w:val="single" w:sz="4" w:space="0" w:color="auto"/>
              <w:bottom w:val="single" w:sz="4" w:space="0" w:color="000000"/>
              <w:right w:val="single" w:sz="4" w:space="0" w:color="auto"/>
            </w:tcBorders>
            <w:shd w:val="clear" w:color="auto" w:fill="00264C"/>
            <w:vAlign w:val="center"/>
          </w:tcPr>
          <w:p w14:paraId="056354FE" w14:textId="77777777" w:rsidR="00F62C48" w:rsidRDefault="00F62C48" w:rsidP="00786E0A">
            <w:pPr>
              <w:jc w:val="center"/>
              <w:rPr>
                <w:rFonts w:eastAsia="Calibri"/>
                <w:spacing w:val="0"/>
                <w:szCs w:val="22"/>
                <w:lang w:val="es-ES"/>
              </w:rPr>
            </w:pPr>
            <w:r w:rsidRPr="00F041F5">
              <w:rPr>
                <w:rFonts w:eastAsia="Times New Roman"/>
                <w:b/>
                <w:bCs/>
                <w:color w:val="FFFFFF"/>
                <w:lang w:val="es-ES" w:eastAsia="es-DO"/>
              </w:rPr>
              <w:t>Fuente</w:t>
            </w:r>
          </w:p>
        </w:tc>
      </w:tr>
      <w:tr w:rsidR="00F62C48" w:rsidRPr="00F041F5" w14:paraId="65F17C52" w14:textId="77777777" w:rsidTr="00786E0A">
        <w:tc>
          <w:tcPr>
            <w:tcW w:w="3954" w:type="dxa"/>
            <w:gridSpan w:val="2"/>
            <w:shd w:val="clear" w:color="auto" w:fill="00264C"/>
          </w:tcPr>
          <w:p w14:paraId="43E067A7" w14:textId="77777777" w:rsidR="00F62C48" w:rsidRPr="00E012C8" w:rsidRDefault="00F62C48" w:rsidP="00786E0A">
            <w:pPr>
              <w:jc w:val="center"/>
              <w:rPr>
                <w:rFonts w:eastAsia="Calibri"/>
                <w:b/>
                <w:color w:val="FFFFFF" w:themeColor="background1"/>
                <w:spacing w:val="0"/>
                <w:szCs w:val="22"/>
                <w:lang w:val="es-ES"/>
              </w:rPr>
            </w:pPr>
            <w:r w:rsidRPr="00E012C8">
              <w:rPr>
                <w:rFonts w:eastAsia="Calibri"/>
                <w:b/>
                <w:color w:val="FFFFFF" w:themeColor="background1"/>
                <w:spacing w:val="0"/>
                <w:szCs w:val="22"/>
                <w:lang w:val="es-ES"/>
              </w:rPr>
              <w:t>2021</w:t>
            </w:r>
          </w:p>
        </w:tc>
        <w:tc>
          <w:tcPr>
            <w:tcW w:w="3956" w:type="dxa"/>
            <w:gridSpan w:val="2"/>
            <w:shd w:val="clear" w:color="auto" w:fill="00264C"/>
          </w:tcPr>
          <w:p w14:paraId="12F541FF" w14:textId="77777777" w:rsidR="00F62C48" w:rsidRPr="00E012C8" w:rsidRDefault="00F62C48" w:rsidP="00786E0A">
            <w:pPr>
              <w:jc w:val="center"/>
              <w:rPr>
                <w:rFonts w:eastAsia="Calibri"/>
                <w:b/>
                <w:color w:val="FFFFFF" w:themeColor="background1"/>
                <w:spacing w:val="0"/>
                <w:szCs w:val="22"/>
                <w:lang w:val="es-ES"/>
              </w:rPr>
            </w:pPr>
            <w:r w:rsidRPr="00E012C8">
              <w:rPr>
                <w:rFonts w:eastAsia="Calibri"/>
                <w:b/>
                <w:color w:val="FFFFFF" w:themeColor="background1"/>
                <w:spacing w:val="0"/>
                <w:szCs w:val="22"/>
                <w:lang w:val="es-ES"/>
              </w:rPr>
              <w:t>2022</w:t>
            </w:r>
          </w:p>
        </w:tc>
      </w:tr>
      <w:tr w:rsidR="00F62C48" w:rsidRPr="008A2D8D" w14:paraId="04A61E38" w14:textId="77777777" w:rsidTr="00786E0A">
        <w:tc>
          <w:tcPr>
            <w:tcW w:w="1977" w:type="dxa"/>
            <w:tcBorders>
              <w:top w:val="nil"/>
              <w:left w:val="single" w:sz="4" w:space="0" w:color="auto"/>
              <w:bottom w:val="single" w:sz="4" w:space="0" w:color="auto"/>
              <w:right w:val="single" w:sz="4" w:space="0" w:color="auto"/>
            </w:tcBorders>
            <w:shd w:val="clear" w:color="auto" w:fill="auto"/>
            <w:vAlign w:val="center"/>
          </w:tcPr>
          <w:p w14:paraId="7C3B47D4" w14:textId="77777777" w:rsidR="00F62C48" w:rsidRDefault="00F62C48" w:rsidP="00786E0A">
            <w:pPr>
              <w:jc w:val="center"/>
              <w:rPr>
                <w:rFonts w:eastAsia="Calibri"/>
                <w:spacing w:val="0"/>
                <w:szCs w:val="22"/>
                <w:lang w:val="es-ES"/>
              </w:rPr>
            </w:pPr>
            <w:r w:rsidRPr="00680FE4">
              <w:rPr>
                <w:rFonts w:eastAsia="Calibri"/>
                <w:sz w:val="20"/>
                <w:lang w:val="es-ES"/>
              </w:rPr>
              <w:t>150,000,000.00</w:t>
            </w:r>
          </w:p>
        </w:tc>
        <w:tc>
          <w:tcPr>
            <w:tcW w:w="1977" w:type="dxa"/>
            <w:tcBorders>
              <w:top w:val="nil"/>
              <w:left w:val="single" w:sz="4" w:space="0" w:color="auto"/>
              <w:bottom w:val="single" w:sz="4" w:space="0" w:color="auto"/>
              <w:right w:val="single" w:sz="4" w:space="0" w:color="auto"/>
            </w:tcBorders>
            <w:shd w:val="clear" w:color="auto" w:fill="auto"/>
            <w:vAlign w:val="center"/>
          </w:tcPr>
          <w:p w14:paraId="093F7B64" w14:textId="77777777" w:rsidR="00F62C48" w:rsidRDefault="00F62C48" w:rsidP="00786E0A">
            <w:pPr>
              <w:jc w:val="center"/>
              <w:rPr>
                <w:rFonts w:eastAsia="Calibri"/>
                <w:spacing w:val="0"/>
                <w:szCs w:val="22"/>
                <w:lang w:val="es-ES"/>
              </w:rPr>
            </w:pPr>
            <w:r w:rsidRPr="00680FE4">
              <w:rPr>
                <w:rFonts w:eastAsia="Calibri"/>
                <w:sz w:val="20"/>
                <w:lang w:val="es-ES"/>
              </w:rPr>
              <w:t>Ministerio de Agricultura (Subsidio Primas).</w:t>
            </w:r>
          </w:p>
        </w:tc>
        <w:tc>
          <w:tcPr>
            <w:tcW w:w="1978" w:type="dxa"/>
            <w:tcBorders>
              <w:top w:val="nil"/>
              <w:left w:val="single" w:sz="4" w:space="0" w:color="auto"/>
              <w:bottom w:val="single" w:sz="4" w:space="0" w:color="auto"/>
              <w:right w:val="single" w:sz="4" w:space="0" w:color="auto"/>
            </w:tcBorders>
            <w:shd w:val="clear" w:color="auto" w:fill="auto"/>
            <w:vAlign w:val="center"/>
          </w:tcPr>
          <w:p w14:paraId="636D6A0B" w14:textId="77777777" w:rsidR="00F62C48" w:rsidRDefault="00F62C48" w:rsidP="00786E0A">
            <w:pPr>
              <w:jc w:val="center"/>
              <w:rPr>
                <w:rFonts w:eastAsia="Calibri"/>
                <w:spacing w:val="0"/>
                <w:szCs w:val="22"/>
                <w:lang w:val="es-ES"/>
              </w:rPr>
            </w:pPr>
            <w:r w:rsidRPr="00680FE4">
              <w:rPr>
                <w:rFonts w:eastAsia="Calibri"/>
                <w:sz w:val="20"/>
                <w:lang w:val="es-ES"/>
              </w:rPr>
              <w:t>164,000,000.00</w:t>
            </w:r>
          </w:p>
        </w:tc>
        <w:tc>
          <w:tcPr>
            <w:tcW w:w="1978" w:type="dxa"/>
            <w:tcBorders>
              <w:top w:val="nil"/>
              <w:left w:val="single" w:sz="4" w:space="0" w:color="auto"/>
              <w:bottom w:val="single" w:sz="4" w:space="0" w:color="auto"/>
              <w:right w:val="single" w:sz="4" w:space="0" w:color="auto"/>
            </w:tcBorders>
            <w:shd w:val="clear" w:color="auto" w:fill="auto"/>
            <w:vAlign w:val="center"/>
          </w:tcPr>
          <w:p w14:paraId="778A031B" w14:textId="77777777" w:rsidR="00F62C48" w:rsidRDefault="00F62C48" w:rsidP="00786E0A">
            <w:pPr>
              <w:jc w:val="center"/>
              <w:rPr>
                <w:rFonts w:eastAsia="Calibri"/>
                <w:spacing w:val="0"/>
                <w:szCs w:val="22"/>
                <w:lang w:val="es-ES"/>
              </w:rPr>
            </w:pPr>
            <w:r w:rsidRPr="00680FE4">
              <w:rPr>
                <w:rFonts w:eastAsia="Calibri"/>
                <w:sz w:val="20"/>
                <w:lang w:val="es-ES"/>
              </w:rPr>
              <w:t>Ministerio de Agricultura (Subsidio Primas).</w:t>
            </w:r>
          </w:p>
        </w:tc>
      </w:tr>
      <w:tr w:rsidR="00F62C48" w:rsidRPr="008A2D8D" w14:paraId="058783ED" w14:textId="77777777" w:rsidTr="00786E0A">
        <w:tc>
          <w:tcPr>
            <w:tcW w:w="1977" w:type="dxa"/>
            <w:tcBorders>
              <w:top w:val="nil"/>
              <w:left w:val="single" w:sz="4" w:space="0" w:color="auto"/>
              <w:bottom w:val="single" w:sz="4" w:space="0" w:color="auto"/>
              <w:right w:val="single" w:sz="4" w:space="0" w:color="auto"/>
            </w:tcBorders>
            <w:shd w:val="clear" w:color="auto" w:fill="auto"/>
            <w:vAlign w:val="center"/>
          </w:tcPr>
          <w:p w14:paraId="73E2041C" w14:textId="77777777" w:rsidR="00F62C48" w:rsidRDefault="00F62C48" w:rsidP="00786E0A">
            <w:pPr>
              <w:jc w:val="center"/>
              <w:rPr>
                <w:rFonts w:eastAsia="Calibri"/>
                <w:spacing w:val="0"/>
                <w:szCs w:val="22"/>
                <w:lang w:val="es-ES"/>
              </w:rPr>
            </w:pPr>
            <w:r w:rsidRPr="00680FE4">
              <w:rPr>
                <w:rFonts w:eastAsia="Calibri"/>
                <w:sz w:val="20"/>
                <w:lang w:val="es-ES"/>
              </w:rPr>
              <w:t>729,183,992.65 De esta cantidad cedemos el 85% a los Reaseguradores internacionales.</w:t>
            </w:r>
          </w:p>
        </w:tc>
        <w:tc>
          <w:tcPr>
            <w:tcW w:w="1977" w:type="dxa"/>
            <w:tcBorders>
              <w:top w:val="nil"/>
              <w:left w:val="single" w:sz="4" w:space="0" w:color="auto"/>
              <w:bottom w:val="single" w:sz="4" w:space="0" w:color="auto"/>
              <w:right w:val="single" w:sz="4" w:space="0" w:color="auto"/>
            </w:tcBorders>
            <w:shd w:val="clear" w:color="auto" w:fill="auto"/>
            <w:vAlign w:val="center"/>
          </w:tcPr>
          <w:p w14:paraId="40C4A819" w14:textId="77777777" w:rsidR="00F62C48" w:rsidRDefault="00F62C48" w:rsidP="00786E0A">
            <w:pPr>
              <w:jc w:val="center"/>
              <w:rPr>
                <w:rFonts w:eastAsia="Calibri"/>
                <w:spacing w:val="0"/>
                <w:szCs w:val="22"/>
                <w:lang w:val="es-ES"/>
              </w:rPr>
            </w:pPr>
            <w:r w:rsidRPr="00680FE4">
              <w:rPr>
                <w:rFonts w:eastAsia="Calibri"/>
                <w:sz w:val="20"/>
                <w:lang w:val="es-ES"/>
              </w:rPr>
              <w:t>Recursos Internos de AGRODOSA (Provenientes de Primas privadas suscritas)</w:t>
            </w:r>
          </w:p>
        </w:tc>
        <w:tc>
          <w:tcPr>
            <w:tcW w:w="1978" w:type="dxa"/>
            <w:tcBorders>
              <w:top w:val="nil"/>
              <w:left w:val="single" w:sz="4" w:space="0" w:color="auto"/>
              <w:bottom w:val="single" w:sz="4" w:space="0" w:color="auto"/>
              <w:right w:val="single" w:sz="4" w:space="0" w:color="auto"/>
            </w:tcBorders>
            <w:shd w:val="clear" w:color="auto" w:fill="auto"/>
            <w:vAlign w:val="center"/>
          </w:tcPr>
          <w:p w14:paraId="53719FB9" w14:textId="77777777" w:rsidR="00F62C48" w:rsidRDefault="00F62C48" w:rsidP="00786E0A">
            <w:pPr>
              <w:jc w:val="center"/>
              <w:rPr>
                <w:rFonts w:eastAsia="Calibri"/>
                <w:spacing w:val="0"/>
                <w:szCs w:val="22"/>
                <w:lang w:val="es-ES"/>
              </w:rPr>
            </w:pPr>
            <w:r w:rsidRPr="00680FE4">
              <w:rPr>
                <w:rFonts w:eastAsia="Calibri"/>
                <w:sz w:val="20"/>
                <w:lang w:val="es-ES"/>
              </w:rPr>
              <w:t>802,102,391.91 De esta cantidad cedemos el 85% a los Reaseguradores internacionales.</w:t>
            </w:r>
          </w:p>
        </w:tc>
        <w:tc>
          <w:tcPr>
            <w:tcW w:w="1978" w:type="dxa"/>
            <w:tcBorders>
              <w:top w:val="nil"/>
              <w:left w:val="single" w:sz="4" w:space="0" w:color="auto"/>
              <w:bottom w:val="single" w:sz="4" w:space="0" w:color="auto"/>
              <w:right w:val="single" w:sz="4" w:space="0" w:color="auto"/>
            </w:tcBorders>
            <w:shd w:val="clear" w:color="auto" w:fill="auto"/>
            <w:vAlign w:val="center"/>
          </w:tcPr>
          <w:p w14:paraId="4909517A" w14:textId="77777777" w:rsidR="00F62C48" w:rsidRDefault="00F62C48" w:rsidP="00786E0A">
            <w:pPr>
              <w:jc w:val="center"/>
              <w:rPr>
                <w:rFonts w:eastAsia="Calibri"/>
                <w:spacing w:val="0"/>
                <w:szCs w:val="22"/>
                <w:lang w:val="es-ES"/>
              </w:rPr>
            </w:pPr>
            <w:r w:rsidRPr="00680FE4">
              <w:rPr>
                <w:rFonts w:eastAsia="Calibri"/>
                <w:sz w:val="20"/>
                <w:lang w:val="es-ES"/>
              </w:rPr>
              <w:t>Recursos Internos de AGRODOSA (Provenientes de Primas p. suscritas)</w:t>
            </w:r>
          </w:p>
        </w:tc>
      </w:tr>
      <w:tr w:rsidR="00F62C48" w14:paraId="55BF10FC" w14:textId="77777777" w:rsidTr="00786E0A">
        <w:tc>
          <w:tcPr>
            <w:tcW w:w="3954" w:type="dxa"/>
            <w:gridSpan w:val="2"/>
            <w:shd w:val="clear" w:color="auto" w:fill="00264C"/>
          </w:tcPr>
          <w:p w14:paraId="3ADCBCF7" w14:textId="77777777" w:rsidR="00F62C48" w:rsidRDefault="00F62C48" w:rsidP="00786E0A">
            <w:pPr>
              <w:jc w:val="center"/>
              <w:rPr>
                <w:rFonts w:eastAsia="Calibri"/>
                <w:spacing w:val="0"/>
                <w:szCs w:val="22"/>
                <w:lang w:val="es-ES"/>
              </w:rPr>
            </w:pPr>
            <w:r>
              <w:rPr>
                <w:rFonts w:eastAsia="Calibri"/>
                <w:b/>
                <w:color w:val="FFFFFF" w:themeColor="background1"/>
                <w:spacing w:val="0"/>
                <w:szCs w:val="22"/>
                <w:lang w:val="es-ES"/>
              </w:rPr>
              <w:t>2023</w:t>
            </w:r>
          </w:p>
        </w:tc>
        <w:tc>
          <w:tcPr>
            <w:tcW w:w="3956" w:type="dxa"/>
            <w:gridSpan w:val="2"/>
            <w:tcBorders>
              <w:top w:val="nil"/>
              <w:left w:val="single" w:sz="4" w:space="0" w:color="auto"/>
              <w:bottom w:val="single" w:sz="4" w:space="0" w:color="auto"/>
              <w:right w:val="single" w:sz="4" w:space="0" w:color="auto"/>
            </w:tcBorders>
            <w:shd w:val="clear" w:color="auto" w:fill="00264C"/>
            <w:vAlign w:val="center"/>
          </w:tcPr>
          <w:p w14:paraId="414A2D77" w14:textId="77777777" w:rsidR="00F62C48" w:rsidRDefault="00F62C48" w:rsidP="00786E0A">
            <w:pPr>
              <w:jc w:val="center"/>
              <w:rPr>
                <w:rFonts w:eastAsia="Calibri"/>
                <w:spacing w:val="0"/>
                <w:szCs w:val="22"/>
                <w:lang w:val="es-ES"/>
              </w:rPr>
            </w:pPr>
            <w:r>
              <w:rPr>
                <w:rFonts w:eastAsia="Calibri"/>
                <w:b/>
                <w:color w:val="FFFFFF" w:themeColor="background1"/>
                <w:spacing w:val="0"/>
                <w:szCs w:val="22"/>
                <w:lang w:val="es-ES"/>
              </w:rPr>
              <w:t>2024</w:t>
            </w:r>
          </w:p>
        </w:tc>
      </w:tr>
      <w:tr w:rsidR="00F62C48" w:rsidRPr="008A2D8D" w14:paraId="3EE8BF89" w14:textId="77777777" w:rsidTr="00786E0A">
        <w:tc>
          <w:tcPr>
            <w:tcW w:w="1977" w:type="dxa"/>
            <w:tcBorders>
              <w:top w:val="single" w:sz="4" w:space="0" w:color="auto"/>
              <w:left w:val="single" w:sz="4" w:space="0" w:color="auto"/>
              <w:bottom w:val="single" w:sz="4" w:space="0" w:color="auto"/>
              <w:right w:val="single" w:sz="4" w:space="0" w:color="auto"/>
            </w:tcBorders>
            <w:shd w:val="clear" w:color="auto" w:fill="auto"/>
            <w:vAlign w:val="center"/>
          </w:tcPr>
          <w:p w14:paraId="1DFB7CD3" w14:textId="77777777" w:rsidR="00F62C48" w:rsidRDefault="00F62C48" w:rsidP="00786E0A">
            <w:pPr>
              <w:jc w:val="center"/>
              <w:rPr>
                <w:rFonts w:eastAsia="Calibri"/>
                <w:spacing w:val="0"/>
                <w:szCs w:val="22"/>
                <w:lang w:val="es-ES"/>
              </w:rPr>
            </w:pPr>
            <w:r w:rsidRPr="00680FE4">
              <w:rPr>
                <w:rFonts w:eastAsia="Calibri"/>
                <w:sz w:val="20"/>
                <w:lang w:val="es-ES"/>
              </w:rPr>
              <w:t>164,000,000.00</w:t>
            </w:r>
          </w:p>
        </w:tc>
        <w:tc>
          <w:tcPr>
            <w:tcW w:w="1977" w:type="dxa"/>
            <w:tcBorders>
              <w:top w:val="single" w:sz="4" w:space="0" w:color="auto"/>
              <w:left w:val="single" w:sz="4" w:space="0" w:color="auto"/>
              <w:bottom w:val="single" w:sz="4" w:space="0" w:color="auto"/>
              <w:right w:val="single" w:sz="4" w:space="0" w:color="auto"/>
            </w:tcBorders>
            <w:shd w:val="clear" w:color="auto" w:fill="auto"/>
            <w:vAlign w:val="center"/>
          </w:tcPr>
          <w:p w14:paraId="53F065FF" w14:textId="77777777" w:rsidR="00F62C48" w:rsidRDefault="00F62C48" w:rsidP="00786E0A">
            <w:pPr>
              <w:jc w:val="center"/>
              <w:rPr>
                <w:rFonts w:eastAsia="Calibri"/>
                <w:spacing w:val="0"/>
                <w:szCs w:val="22"/>
                <w:lang w:val="es-ES"/>
              </w:rPr>
            </w:pPr>
            <w:r w:rsidRPr="00680FE4">
              <w:rPr>
                <w:rFonts w:eastAsia="Calibri"/>
                <w:sz w:val="20"/>
                <w:lang w:val="es-ES"/>
              </w:rPr>
              <w:t>Ministerio de Agricultura (Subsidio Primas).</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4885BC15" w14:textId="77777777" w:rsidR="00F62C48" w:rsidRDefault="00F62C48" w:rsidP="00786E0A">
            <w:pPr>
              <w:jc w:val="center"/>
              <w:rPr>
                <w:rFonts w:eastAsia="Calibri"/>
                <w:spacing w:val="0"/>
                <w:szCs w:val="22"/>
                <w:lang w:val="es-ES"/>
              </w:rPr>
            </w:pPr>
            <w:r w:rsidRPr="00680FE4">
              <w:rPr>
                <w:rFonts w:eastAsia="Calibri"/>
                <w:sz w:val="20"/>
                <w:lang w:val="es-ES"/>
              </w:rPr>
              <w:t>400,000,000.00</w:t>
            </w:r>
          </w:p>
        </w:tc>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4D8D404E" w14:textId="77777777" w:rsidR="00F62C48" w:rsidRDefault="00F62C48" w:rsidP="00786E0A">
            <w:pPr>
              <w:jc w:val="center"/>
              <w:rPr>
                <w:rFonts w:eastAsia="Calibri"/>
                <w:spacing w:val="0"/>
                <w:szCs w:val="22"/>
                <w:lang w:val="es-ES"/>
              </w:rPr>
            </w:pPr>
            <w:r w:rsidRPr="00680FE4">
              <w:rPr>
                <w:rFonts w:eastAsia="Calibri"/>
                <w:sz w:val="20"/>
                <w:lang w:val="es-ES"/>
              </w:rPr>
              <w:t>Ministerio de Agricultura (Subsidio Primas).</w:t>
            </w:r>
          </w:p>
        </w:tc>
      </w:tr>
      <w:tr w:rsidR="00F62C48" w:rsidRPr="008A2D8D" w14:paraId="41A7883F" w14:textId="77777777" w:rsidTr="00786E0A">
        <w:tc>
          <w:tcPr>
            <w:tcW w:w="1977" w:type="dxa"/>
            <w:tcBorders>
              <w:top w:val="nil"/>
              <w:left w:val="single" w:sz="4" w:space="0" w:color="auto"/>
              <w:bottom w:val="single" w:sz="4" w:space="0" w:color="000000"/>
              <w:right w:val="single" w:sz="4" w:space="0" w:color="auto"/>
            </w:tcBorders>
            <w:shd w:val="clear" w:color="auto" w:fill="auto"/>
            <w:vAlign w:val="center"/>
          </w:tcPr>
          <w:p w14:paraId="0208C463" w14:textId="77777777" w:rsidR="00F62C48" w:rsidRDefault="00F62C48" w:rsidP="00786E0A">
            <w:pPr>
              <w:jc w:val="center"/>
              <w:rPr>
                <w:rFonts w:eastAsia="Calibri"/>
                <w:spacing w:val="0"/>
                <w:szCs w:val="22"/>
                <w:lang w:val="es-ES"/>
              </w:rPr>
            </w:pPr>
            <w:r w:rsidRPr="00680FE4">
              <w:rPr>
                <w:rFonts w:eastAsia="Calibri"/>
                <w:sz w:val="20"/>
                <w:lang w:val="es-ES"/>
              </w:rPr>
              <w:t>882,312,631.10 De esta cantidad cedemos el 85% a los Reaseguradores.</w:t>
            </w:r>
          </w:p>
        </w:tc>
        <w:tc>
          <w:tcPr>
            <w:tcW w:w="1977" w:type="dxa"/>
            <w:tcBorders>
              <w:top w:val="nil"/>
              <w:left w:val="single" w:sz="4" w:space="0" w:color="auto"/>
              <w:bottom w:val="single" w:sz="4" w:space="0" w:color="000000"/>
              <w:right w:val="single" w:sz="4" w:space="0" w:color="auto"/>
            </w:tcBorders>
            <w:shd w:val="clear" w:color="auto" w:fill="auto"/>
            <w:vAlign w:val="center"/>
          </w:tcPr>
          <w:p w14:paraId="2562C6BC" w14:textId="77777777" w:rsidR="00F62C48" w:rsidRDefault="00F62C48" w:rsidP="00786E0A">
            <w:pPr>
              <w:jc w:val="center"/>
              <w:rPr>
                <w:rFonts w:eastAsia="Calibri"/>
                <w:spacing w:val="0"/>
                <w:szCs w:val="22"/>
                <w:lang w:val="es-ES"/>
              </w:rPr>
            </w:pPr>
            <w:r w:rsidRPr="00680FE4">
              <w:rPr>
                <w:rFonts w:eastAsia="Calibri"/>
                <w:sz w:val="20"/>
                <w:lang w:val="es-ES"/>
              </w:rPr>
              <w:t>Recursos Internos de AGRODOSA (Provenientes de Primas privadas suscritas)</w:t>
            </w:r>
          </w:p>
        </w:tc>
        <w:tc>
          <w:tcPr>
            <w:tcW w:w="1978" w:type="dxa"/>
            <w:tcBorders>
              <w:top w:val="nil"/>
              <w:left w:val="single" w:sz="4" w:space="0" w:color="auto"/>
              <w:bottom w:val="single" w:sz="4" w:space="0" w:color="000000"/>
              <w:right w:val="single" w:sz="4" w:space="0" w:color="auto"/>
            </w:tcBorders>
            <w:shd w:val="clear" w:color="auto" w:fill="auto"/>
            <w:vAlign w:val="center"/>
          </w:tcPr>
          <w:p w14:paraId="596ED9B0" w14:textId="77777777" w:rsidR="00F62C48" w:rsidRDefault="00F62C48" w:rsidP="00786E0A">
            <w:pPr>
              <w:jc w:val="center"/>
              <w:rPr>
                <w:rFonts w:eastAsia="Calibri"/>
                <w:spacing w:val="0"/>
                <w:szCs w:val="22"/>
                <w:lang w:val="es-ES"/>
              </w:rPr>
            </w:pPr>
            <w:r w:rsidRPr="00680FE4">
              <w:rPr>
                <w:rFonts w:eastAsia="Calibri"/>
                <w:sz w:val="20"/>
                <w:lang w:val="es-ES"/>
              </w:rPr>
              <w:t>970,543,894.21 De esta cantidad cedemos el 85% a los Reaseguradores.</w:t>
            </w:r>
          </w:p>
        </w:tc>
        <w:tc>
          <w:tcPr>
            <w:tcW w:w="1978" w:type="dxa"/>
            <w:tcBorders>
              <w:top w:val="nil"/>
              <w:left w:val="single" w:sz="4" w:space="0" w:color="auto"/>
              <w:bottom w:val="single" w:sz="4" w:space="0" w:color="000000"/>
              <w:right w:val="single" w:sz="4" w:space="0" w:color="auto"/>
            </w:tcBorders>
            <w:shd w:val="clear" w:color="auto" w:fill="auto"/>
            <w:vAlign w:val="center"/>
          </w:tcPr>
          <w:p w14:paraId="0CA2190C" w14:textId="77777777" w:rsidR="00F62C48" w:rsidRDefault="00F62C48" w:rsidP="00786E0A">
            <w:pPr>
              <w:jc w:val="center"/>
              <w:rPr>
                <w:rFonts w:eastAsia="Calibri"/>
                <w:spacing w:val="0"/>
                <w:szCs w:val="22"/>
                <w:lang w:val="es-ES"/>
              </w:rPr>
            </w:pPr>
            <w:r w:rsidRPr="00680FE4">
              <w:rPr>
                <w:rFonts w:eastAsia="Calibri"/>
                <w:sz w:val="20"/>
                <w:lang w:val="es-ES"/>
              </w:rPr>
              <w:t>Recursos Internos de AGRODOSA (Provenientes de Primas p. suscritas)</w:t>
            </w:r>
          </w:p>
        </w:tc>
      </w:tr>
    </w:tbl>
    <w:p w14:paraId="46C6F916" w14:textId="64C405BC" w:rsidR="00F62C48" w:rsidRDefault="00F62C48" w:rsidP="00F62C48">
      <w:pPr>
        <w:rPr>
          <w:rFonts w:eastAsia="Calibri"/>
          <w:b/>
          <w:sz w:val="28"/>
          <w:lang w:val="es-ES"/>
        </w:rPr>
      </w:pPr>
    </w:p>
    <w:p w14:paraId="4F1CF136" w14:textId="7F4D7BD3" w:rsidR="00786E0A" w:rsidRDefault="00786E0A" w:rsidP="00F62C48">
      <w:pPr>
        <w:rPr>
          <w:rFonts w:eastAsia="Calibri"/>
          <w:b/>
          <w:sz w:val="28"/>
          <w:lang w:val="es-ES"/>
        </w:rPr>
      </w:pPr>
    </w:p>
    <w:p w14:paraId="5A945A5E" w14:textId="366C20C5" w:rsidR="00786E0A" w:rsidRDefault="00786E0A" w:rsidP="00F62C48">
      <w:pPr>
        <w:rPr>
          <w:rFonts w:eastAsia="Calibri"/>
          <w:b/>
          <w:sz w:val="28"/>
          <w:lang w:val="es-ES"/>
        </w:rPr>
      </w:pPr>
    </w:p>
    <w:p w14:paraId="6D3204CC" w14:textId="5972B014" w:rsidR="00786E0A" w:rsidRDefault="00786E0A" w:rsidP="00F62C48">
      <w:pPr>
        <w:rPr>
          <w:rFonts w:eastAsia="Calibri"/>
          <w:b/>
          <w:sz w:val="28"/>
          <w:lang w:val="es-ES"/>
        </w:rPr>
      </w:pPr>
    </w:p>
    <w:p w14:paraId="1FD9D3BF" w14:textId="753639AC" w:rsidR="00786E0A" w:rsidRDefault="00786E0A" w:rsidP="00F62C48">
      <w:pPr>
        <w:rPr>
          <w:rFonts w:eastAsia="Calibri"/>
          <w:b/>
          <w:sz w:val="28"/>
          <w:lang w:val="es-ES"/>
        </w:rPr>
      </w:pPr>
    </w:p>
    <w:p w14:paraId="3C4F6FB3" w14:textId="34B7B1C2" w:rsidR="00786E0A" w:rsidRDefault="00786E0A" w:rsidP="00F62C48">
      <w:pPr>
        <w:rPr>
          <w:rFonts w:eastAsia="Calibri"/>
          <w:b/>
          <w:sz w:val="28"/>
          <w:lang w:val="es-ES"/>
        </w:rPr>
      </w:pPr>
    </w:p>
    <w:p w14:paraId="062B3486" w14:textId="15038EEC" w:rsidR="00786E0A" w:rsidRDefault="00786E0A" w:rsidP="00F62C48">
      <w:pPr>
        <w:rPr>
          <w:rFonts w:eastAsia="Calibri"/>
          <w:b/>
          <w:sz w:val="28"/>
          <w:lang w:val="es-ES"/>
        </w:rPr>
      </w:pPr>
    </w:p>
    <w:p w14:paraId="448EB167" w14:textId="05C20D97" w:rsidR="00786E0A" w:rsidRDefault="00786E0A" w:rsidP="00F62C48">
      <w:pPr>
        <w:rPr>
          <w:rFonts w:eastAsia="Calibri"/>
          <w:b/>
          <w:sz w:val="28"/>
          <w:lang w:val="es-ES"/>
        </w:rPr>
      </w:pPr>
    </w:p>
    <w:p w14:paraId="009012E1" w14:textId="55C842BC" w:rsidR="00786E0A" w:rsidRDefault="00786E0A" w:rsidP="00F62C48">
      <w:pPr>
        <w:rPr>
          <w:rFonts w:eastAsia="Calibri"/>
          <w:b/>
          <w:sz w:val="28"/>
          <w:lang w:val="es-ES"/>
        </w:rPr>
      </w:pPr>
    </w:p>
    <w:p w14:paraId="7EB5199C" w14:textId="21601941" w:rsidR="00786E0A" w:rsidRDefault="00786E0A" w:rsidP="00F62C48">
      <w:pPr>
        <w:rPr>
          <w:rFonts w:eastAsia="Calibri"/>
          <w:b/>
          <w:sz w:val="28"/>
          <w:lang w:val="es-ES"/>
        </w:rPr>
      </w:pPr>
    </w:p>
    <w:p w14:paraId="7EB593DF" w14:textId="77777777" w:rsidR="00786E0A" w:rsidRDefault="00786E0A" w:rsidP="00F62C48">
      <w:pPr>
        <w:rPr>
          <w:rFonts w:eastAsia="Calibri"/>
          <w:b/>
          <w:sz w:val="28"/>
          <w:lang w:val="es-ES"/>
        </w:rPr>
      </w:pPr>
    </w:p>
    <w:p w14:paraId="5A4E9908" w14:textId="77777777" w:rsidR="00F62C48" w:rsidRPr="0094275C" w:rsidRDefault="00F62C48" w:rsidP="00F62C48">
      <w:pPr>
        <w:pStyle w:val="Prrafodelista"/>
        <w:numPr>
          <w:ilvl w:val="0"/>
          <w:numId w:val="27"/>
        </w:numPr>
        <w:jc w:val="center"/>
        <w:rPr>
          <w:rFonts w:eastAsia="Calibri"/>
          <w:b/>
          <w:sz w:val="28"/>
          <w:lang w:val="es-ES"/>
        </w:rPr>
      </w:pPr>
      <w:r w:rsidRPr="0094275C">
        <w:rPr>
          <w:rFonts w:eastAsia="Calibri"/>
          <w:b/>
          <w:sz w:val="28"/>
          <w:lang w:val="es-ES"/>
        </w:rPr>
        <w:t>Anexos</w:t>
      </w:r>
    </w:p>
    <w:p w14:paraId="1451B228" w14:textId="77777777" w:rsidR="00F62C48" w:rsidRPr="00AA24CE" w:rsidRDefault="00F62C48" w:rsidP="00F62C48">
      <w:pPr>
        <w:rPr>
          <w:rFonts w:asciiTheme="minorHAnsi" w:hAnsiTheme="minorHAnsi" w:cstheme="minorBidi"/>
          <w:color w:val="auto"/>
          <w:spacing w:val="0"/>
          <w:sz w:val="22"/>
          <w:szCs w:val="22"/>
          <w:lang w:val="es-ES"/>
        </w:rPr>
      </w:pPr>
      <w:r w:rsidRPr="00AA24CE">
        <w:rPr>
          <w:rFonts w:asciiTheme="minorHAnsi" w:eastAsia="Tw Cen MT" w:hAnsiTheme="minorHAnsi" w:cstheme="minorBidi"/>
          <w:noProof/>
          <w:color w:val="auto"/>
          <w:spacing w:val="0"/>
          <w:sz w:val="32"/>
          <w:szCs w:val="22"/>
          <w:lang w:val="en-US"/>
        </w:rPr>
        <mc:AlternateContent>
          <mc:Choice Requires="wps">
            <w:drawing>
              <wp:anchor distT="0" distB="0" distL="114300" distR="114300" simplePos="0" relativeHeight="251765760" behindDoc="0" locked="0" layoutInCell="1" allowOverlap="1" wp14:anchorId="21D3B2CB" wp14:editId="517EC819">
                <wp:simplePos x="0" y="0"/>
                <wp:positionH relativeFrom="margin">
                  <wp:posOffset>2371725</wp:posOffset>
                </wp:positionH>
                <wp:positionV relativeFrom="paragraph">
                  <wp:posOffset>32385</wp:posOffset>
                </wp:positionV>
                <wp:extent cx="463550" cy="0"/>
                <wp:effectExtent l="0" t="19050" r="31750" b="19050"/>
                <wp:wrapNone/>
                <wp:docPr id="78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750DE" id="Straight Connector 18"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75pt,2.55pt" to="223.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" strokecolor="#ee2a24" strokeweight="2.25pt">
                <v:stroke joinstyle="miter"/>
                <w10:wrap anchorx="margin"/>
              </v:line>
            </w:pict>
          </mc:Fallback>
        </mc:AlternateContent>
      </w:r>
    </w:p>
    <w:p w14:paraId="1D2C71BD" w14:textId="77777777" w:rsidR="00F62C48" w:rsidRPr="0084485F" w:rsidRDefault="00F62C48" w:rsidP="00F62C48">
      <w:pPr>
        <w:pStyle w:val="Prrafodelista"/>
        <w:numPr>
          <w:ilvl w:val="1"/>
          <w:numId w:val="8"/>
        </w:numPr>
        <w:jc w:val="center"/>
        <w:rPr>
          <w:rFonts w:eastAsia="Calibri"/>
          <w:b/>
          <w:sz w:val="28"/>
          <w:lang w:val="es-ES"/>
        </w:rPr>
      </w:pPr>
      <w:r w:rsidRPr="0084485F">
        <w:rPr>
          <w:rFonts w:eastAsia="Calibri"/>
          <w:b/>
          <w:lang w:val="es-ES"/>
        </w:rPr>
        <w:t>Matriz de principales indicadores de gestión por procesos</w:t>
      </w:r>
    </w:p>
    <w:p w14:paraId="4D1424E5" w14:textId="77777777" w:rsidR="00F62C48" w:rsidRPr="00AA24CE" w:rsidRDefault="00F62C48" w:rsidP="00F62C48">
      <w:pPr>
        <w:spacing w:line="360" w:lineRule="auto"/>
        <w:jc w:val="center"/>
        <w:rPr>
          <w:rFonts w:eastAsia="Calibri"/>
          <w:lang w:val="es-ES"/>
        </w:rPr>
      </w:pPr>
      <w:r w:rsidRPr="00AA24CE">
        <w:rPr>
          <w:rFonts w:eastAsia="Calibri"/>
          <w:b/>
          <w:lang w:val="es-ES"/>
        </w:rPr>
        <w:t>Eje Estratégico PEI:</w:t>
      </w:r>
      <w:r w:rsidRPr="00AA24CE">
        <w:rPr>
          <w:rFonts w:eastAsia="Calibri"/>
          <w:lang w:val="es-ES"/>
        </w:rPr>
        <w:t xml:space="preserve"> Fortalecimiento Institucional.</w:t>
      </w:r>
    </w:p>
    <w:tbl>
      <w:tblPr>
        <w:tblW w:w="0" w:type="auto"/>
        <w:jc w:val="center"/>
        <w:tblCellMar>
          <w:left w:w="70" w:type="dxa"/>
          <w:right w:w="70" w:type="dxa"/>
        </w:tblCellMar>
        <w:tblLook w:val="04A0" w:firstRow="1" w:lastRow="0" w:firstColumn="1" w:lastColumn="0" w:noHBand="0" w:noVBand="1"/>
      </w:tblPr>
      <w:tblGrid>
        <w:gridCol w:w="1219"/>
        <w:gridCol w:w="1311"/>
        <w:gridCol w:w="1210"/>
        <w:gridCol w:w="1219"/>
        <w:gridCol w:w="1425"/>
        <w:gridCol w:w="1526"/>
      </w:tblGrid>
      <w:tr w:rsidR="00F62C48" w:rsidRPr="00AA24CE" w14:paraId="3A057271" w14:textId="77777777" w:rsidTr="00786E0A">
        <w:trPr>
          <w:trHeight w:val="192"/>
          <w:jc w:val="center"/>
        </w:trPr>
        <w:tc>
          <w:tcPr>
            <w:tcW w:w="0" w:type="auto"/>
            <w:gridSpan w:val="6"/>
            <w:tcBorders>
              <w:top w:val="single" w:sz="4" w:space="0" w:color="auto"/>
              <w:left w:val="single" w:sz="4" w:space="0" w:color="auto"/>
              <w:bottom w:val="nil"/>
              <w:right w:val="single" w:sz="4" w:space="0" w:color="000000"/>
            </w:tcBorders>
            <w:shd w:val="clear" w:color="000000" w:fill="BDD7EE"/>
            <w:noWrap/>
            <w:vAlign w:val="center"/>
            <w:hideMark/>
          </w:tcPr>
          <w:p w14:paraId="18D838BD" w14:textId="77777777" w:rsidR="00F62C48" w:rsidRPr="00AA24CE" w:rsidRDefault="00F62C48" w:rsidP="00786E0A">
            <w:pPr>
              <w:spacing w:after="0" w:line="240" w:lineRule="auto"/>
              <w:jc w:val="center"/>
              <w:rPr>
                <w:rFonts w:eastAsia="Times New Roman"/>
                <w:color w:val="203764"/>
                <w:spacing w:val="0"/>
                <w:sz w:val="18"/>
                <w:szCs w:val="18"/>
                <w:lang w:eastAsia="es-DO"/>
              </w:rPr>
            </w:pPr>
            <w:r w:rsidRPr="00AA24CE">
              <w:rPr>
                <w:rFonts w:eastAsia="Times New Roman"/>
                <w:color w:val="203764"/>
                <w:spacing w:val="0"/>
                <w:sz w:val="18"/>
                <w:szCs w:val="18"/>
                <w:lang w:eastAsia="es-DO"/>
              </w:rPr>
              <w:t>1</w:t>
            </w:r>
          </w:p>
        </w:tc>
      </w:tr>
      <w:tr w:rsidR="00F62C48" w:rsidRPr="00AA24CE" w14:paraId="023265BA" w14:textId="77777777" w:rsidTr="00786E0A">
        <w:trPr>
          <w:trHeight w:val="207"/>
          <w:jc w:val="center"/>
        </w:trPr>
        <w:tc>
          <w:tcPr>
            <w:tcW w:w="0" w:type="auto"/>
            <w:gridSpan w:val="6"/>
            <w:vMerge w:val="restart"/>
            <w:tcBorders>
              <w:top w:val="single" w:sz="4" w:space="0" w:color="auto"/>
              <w:left w:val="single" w:sz="4" w:space="0" w:color="auto"/>
              <w:bottom w:val="single" w:sz="4" w:space="0" w:color="000000"/>
              <w:right w:val="single" w:sz="4" w:space="0" w:color="000000"/>
            </w:tcBorders>
            <w:shd w:val="clear" w:color="000000" w:fill="203764"/>
            <w:vAlign w:val="center"/>
            <w:hideMark/>
          </w:tcPr>
          <w:p w14:paraId="7E043356"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Instrumentos Nivel Planificación Global</w:t>
            </w:r>
          </w:p>
        </w:tc>
      </w:tr>
      <w:tr w:rsidR="00F62C48" w:rsidRPr="00AA24CE" w14:paraId="49BA3B46" w14:textId="77777777" w:rsidTr="00786E0A">
        <w:trPr>
          <w:trHeight w:val="207"/>
          <w:jc w:val="center"/>
        </w:trPr>
        <w:tc>
          <w:tcPr>
            <w:tcW w:w="0" w:type="auto"/>
            <w:gridSpan w:val="6"/>
            <w:vMerge/>
            <w:tcBorders>
              <w:top w:val="single" w:sz="4" w:space="0" w:color="auto"/>
              <w:left w:val="single" w:sz="4" w:space="0" w:color="auto"/>
              <w:bottom w:val="single" w:sz="4" w:space="0" w:color="000000"/>
              <w:right w:val="single" w:sz="4" w:space="0" w:color="000000"/>
            </w:tcBorders>
            <w:vAlign w:val="center"/>
            <w:hideMark/>
          </w:tcPr>
          <w:p w14:paraId="6275513B" w14:textId="77777777" w:rsidR="00F62C48" w:rsidRPr="00AA24CE" w:rsidRDefault="00F62C48" w:rsidP="00786E0A">
            <w:pPr>
              <w:spacing w:after="0" w:line="240" w:lineRule="auto"/>
              <w:rPr>
                <w:rFonts w:eastAsia="Times New Roman"/>
                <w:b/>
                <w:bCs/>
                <w:color w:val="FFFFFF"/>
                <w:spacing w:val="0"/>
                <w:sz w:val="18"/>
                <w:szCs w:val="18"/>
                <w:lang w:eastAsia="es-DO"/>
              </w:rPr>
            </w:pPr>
          </w:p>
        </w:tc>
      </w:tr>
      <w:tr w:rsidR="00F62C48" w:rsidRPr="00AA24CE" w14:paraId="41211BCF" w14:textId="77777777" w:rsidTr="00786E0A">
        <w:trPr>
          <w:trHeight w:val="184"/>
          <w:jc w:val="center"/>
        </w:trPr>
        <w:tc>
          <w:tcPr>
            <w:tcW w:w="0" w:type="auto"/>
            <w:vMerge w:val="restart"/>
            <w:tcBorders>
              <w:top w:val="nil"/>
              <w:left w:val="nil"/>
              <w:bottom w:val="nil"/>
              <w:right w:val="single" w:sz="4" w:space="0" w:color="auto"/>
            </w:tcBorders>
            <w:shd w:val="clear" w:color="000000" w:fill="203764"/>
            <w:vAlign w:val="center"/>
            <w:hideMark/>
          </w:tcPr>
          <w:p w14:paraId="0880BA0F"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Política de Gobierno</w:t>
            </w:r>
          </w:p>
        </w:tc>
        <w:tc>
          <w:tcPr>
            <w:tcW w:w="0" w:type="auto"/>
            <w:vMerge w:val="restart"/>
            <w:tcBorders>
              <w:top w:val="nil"/>
              <w:left w:val="nil"/>
              <w:bottom w:val="nil"/>
              <w:right w:val="single" w:sz="4" w:space="0" w:color="auto"/>
            </w:tcBorders>
            <w:shd w:val="clear" w:color="000000" w:fill="203764"/>
            <w:vAlign w:val="center"/>
            <w:hideMark/>
          </w:tcPr>
          <w:p w14:paraId="4D6E8BD1"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Impacto de la Política</w:t>
            </w:r>
          </w:p>
        </w:tc>
        <w:tc>
          <w:tcPr>
            <w:tcW w:w="0" w:type="auto"/>
            <w:vMerge w:val="restart"/>
            <w:tcBorders>
              <w:top w:val="nil"/>
              <w:left w:val="nil"/>
              <w:bottom w:val="nil"/>
              <w:right w:val="single" w:sz="4" w:space="0" w:color="auto"/>
            </w:tcBorders>
            <w:shd w:val="clear" w:color="000000" w:fill="203764"/>
            <w:vAlign w:val="center"/>
            <w:hideMark/>
          </w:tcPr>
          <w:p w14:paraId="24F6BDE0"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565DBC">
              <w:rPr>
                <w:rFonts w:eastAsia="Times New Roman"/>
                <w:b/>
                <w:bCs/>
                <w:color w:val="FFFFFF"/>
                <w:spacing w:val="0"/>
                <w:sz w:val="16"/>
                <w:szCs w:val="18"/>
                <w:lang w:eastAsia="es-DO"/>
              </w:rPr>
              <w:t>Denominación</w:t>
            </w:r>
            <w:r w:rsidRPr="00565DBC">
              <w:rPr>
                <w:rFonts w:eastAsia="Times New Roman"/>
                <w:b/>
                <w:bCs/>
                <w:color w:val="FFFFFF"/>
                <w:spacing w:val="0"/>
                <w:sz w:val="16"/>
                <w:szCs w:val="18"/>
                <w:lang w:eastAsia="es-DO"/>
              </w:rPr>
              <w:br/>
              <w:t xml:space="preserve">Resultados </w:t>
            </w:r>
            <w:r w:rsidRPr="00565DBC">
              <w:rPr>
                <w:rFonts w:eastAsia="Times New Roman"/>
                <w:b/>
                <w:bCs/>
                <w:color w:val="FFFFFF"/>
                <w:spacing w:val="0"/>
                <w:sz w:val="16"/>
                <w:szCs w:val="18"/>
                <w:lang w:eastAsia="es-DO"/>
              </w:rPr>
              <w:br/>
              <w:t>PNPSP</w:t>
            </w:r>
          </w:p>
        </w:tc>
        <w:tc>
          <w:tcPr>
            <w:tcW w:w="0" w:type="auto"/>
            <w:vMerge w:val="restart"/>
            <w:tcBorders>
              <w:top w:val="nil"/>
              <w:left w:val="nil"/>
              <w:bottom w:val="nil"/>
              <w:right w:val="single" w:sz="4" w:space="0" w:color="auto"/>
            </w:tcBorders>
            <w:shd w:val="clear" w:color="000000" w:fill="203764"/>
            <w:vAlign w:val="center"/>
            <w:hideMark/>
          </w:tcPr>
          <w:p w14:paraId="28DEF1E6"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Indicador (es)</w:t>
            </w:r>
          </w:p>
        </w:tc>
        <w:tc>
          <w:tcPr>
            <w:tcW w:w="0" w:type="auto"/>
            <w:tcBorders>
              <w:top w:val="nil"/>
              <w:left w:val="nil"/>
              <w:bottom w:val="single" w:sz="4" w:space="0" w:color="auto"/>
              <w:right w:val="single" w:sz="4" w:space="0" w:color="auto"/>
            </w:tcBorders>
            <w:shd w:val="clear" w:color="000000" w:fill="203764"/>
            <w:vAlign w:val="center"/>
            <w:hideMark/>
          </w:tcPr>
          <w:p w14:paraId="0BF2CEE3"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Línea Base</w:t>
            </w:r>
          </w:p>
        </w:tc>
        <w:tc>
          <w:tcPr>
            <w:tcW w:w="0" w:type="auto"/>
            <w:tcBorders>
              <w:top w:val="nil"/>
              <w:left w:val="nil"/>
              <w:bottom w:val="single" w:sz="4" w:space="0" w:color="auto"/>
              <w:right w:val="single" w:sz="4" w:space="0" w:color="auto"/>
            </w:tcBorders>
            <w:shd w:val="clear" w:color="000000" w:fill="203764"/>
            <w:vAlign w:val="center"/>
            <w:hideMark/>
          </w:tcPr>
          <w:p w14:paraId="7CF79521"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Valor meta</w:t>
            </w:r>
          </w:p>
        </w:tc>
      </w:tr>
      <w:tr w:rsidR="00F62C48" w:rsidRPr="00AA24CE" w14:paraId="06470DE6" w14:textId="77777777" w:rsidTr="00786E0A">
        <w:trPr>
          <w:trHeight w:val="207"/>
          <w:jc w:val="center"/>
        </w:trPr>
        <w:tc>
          <w:tcPr>
            <w:tcW w:w="0" w:type="auto"/>
            <w:vMerge/>
            <w:tcBorders>
              <w:top w:val="nil"/>
              <w:left w:val="nil"/>
              <w:bottom w:val="nil"/>
              <w:right w:val="single" w:sz="4" w:space="0" w:color="auto"/>
            </w:tcBorders>
            <w:vAlign w:val="center"/>
            <w:hideMark/>
          </w:tcPr>
          <w:p w14:paraId="2E34A1C0"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342E1C84"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6808BEA8"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3287108B"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val="restart"/>
            <w:tcBorders>
              <w:top w:val="nil"/>
              <w:left w:val="nil"/>
              <w:bottom w:val="nil"/>
              <w:right w:val="single" w:sz="4" w:space="0" w:color="auto"/>
            </w:tcBorders>
            <w:shd w:val="clear" w:color="000000" w:fill="203764"/>
            <w:vAlign w:val="center"/>
            <w:hideMark/>
          </w:tcPr>
          <w:p w14:paraId="0292725A"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2020</w:t>
            </w:r>
          </w:p>
        </w:tc>
        <w:tc>
          <w:tcPr>
            <w:tcW w:w="0" w:type="auto"/>
            <w:vMerge w:val="restart"/>
            <w:tcBorders>
              <w:top w:val="nil"/>
              <w:left w:val="nil"/>
              <w:bottom w:val="nil"/>
              <w:right w:val="single" w:sz="4" w:space="0" w:color="auto"/>
            </w:tcBorders>
            <w:shd w:val="clear" w:color="000000" w:fill="203764"/>
            <w:vAlign w:val="center"/>
            <w:hideMark/>
          </w:tcPr>
          <w:p w14:paraId="47398F9B"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2024</w:t>
            </w:r>
          </w:p>
        </w:tc>
      </w:tr>
      <w:tr w:rsidR="00F62C48" w:rsidRPr="00AA24CE" w14:paraId="7C9F66C1" w14:textId="77777777" w:rsidTr="00786E0A">
        <w:trPr>
          <w:trHeight w:val="207"/>
          <w:jc w:val="center"/>
        </w:trPr>
        <w:tc>
          <w:tcPr>
            <w:tcW w:w="0" w:type="auto"/>
            <w:vMerge/>
            <w:tcBorders>
              <w:top w:val="nil"/>
              <w:left w:val="nil"/>
              <w:bottom w:val="nil"/>
              <w:right w:val="single" w:sz="4" w:space="0" w:color="auto"/>
            </w:tcBorders>
            <w:vAlign w:val="center"/>
            <w:hideMark/>
          </w:tcPr>
          <w:p w14:paraId="6EECD9D6"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0F6DEA2B"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06BD3E2E"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250713EC"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1B941AD4"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1BD6058B" w14:textId="77777777" w:rsidR="00F62C48" w:rsidRPr="00AA24CE" w:rsidRDefault="00F62C48" w:rsidP="00786E0A">
            <w:pPr>
              <w:spacing w:after="0" w:line="240" w:lineRule="auto"/>
              <w:rPr>
                <w:rFonts w:eastAsia="Times New Roman"/>
                <w:b/>
                <w:bCs/>
                <w:color w:val="FFFFFF"/>
                <w:spacing w:val="0"/>
                <w:sz w:val="18"/>
                <w:szCs w:val="18"/>
                <w:lang w:eastAsia="es-DO"/>
              </w:rPr>
            </w:pPr>
          </w:p>
        </w:tc>
      </w:tr>
      <w:tr w:rsidR="00F62C48" w:rsidRPr="00AA24CE" w14:paraId="2108207F" w14:textId="77777777" w:rsidTr="00786E0A">
        <w:trPr>
          <w:trHeight w:val="207"/>
          <w:jc w:val="center"/>
        </w:trPr>
        <w:tc>
          <w:tcPr>
            <w:tcW w:w="0" w:type="auto"/>
            <w:vMerge/>
            <w:tcBorders>
              <w:top w:val="nil"/>
              <w:left w:val="nil"/>
              <w:bottom w:val="nil"/>
              <w:right w:val="single" w:sz="4" w:space="0" w:color="auto"/>
            </w:tcBorders>
            <w:vAlign w:val="center"/>
            <w:hideMark/>
          </w:tcPr>
          <w:p w14:paraId="0A360256"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55045969"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22E6E584"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0EFFC0AA"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048EE6B8"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nil"/>
              <w:bottom w:val="nil"/>
              <w:right w:val="single" w:sz="4" w:space="0" w:color="auto"/>
            </w:tcBorders>
            <w:vAlign w:val="center"/>
            <w:hideMark/>
          </w:tcPr>
          <w:p w14:paraId="7935D3B8" w14:textId="77777777" w:rsidR="00F62C48" w:rsidRPr="00AA24CE" w:rsidRDefault="00F62C48" w:rsidP="00786E0A">
            <w:pPr>
              <w:spacing w:after="0" w:line="240" w:lineRule="auto"/>
              <w:rPr>
                <w:rFonts w:eastAsia="Times New Roman"/>
                <w:b/>
                <w:bCs/>
                <w:color w:val="FFFFFF"/>
                <w:spacing w:val="0"/>
                <w:sz w:val="18"/>
                <w:szCs w:val="18"/>
                <w:lang w:eastAsia="es-DO"/>
              </w:rPr>
            </w:pPr>
          </w:p>
        </w:tc>
      </w:tr>
      <w:tr w:rsidR="00F62C48" w:rsidRPr="00AA24CE" w14:paraId="39AD8B34" w14:textId="77777777" w:rsidTr="00786E0A">
        <w:trPr>
          <w:trHeight w:val="184"/>
          <w:jc w:val="center"/>
        </w:trPr>
        <w:tc>
          <w:tcPr>
            <w:tcW w:w="0" w:type="auto"/>
            <w:tcBorders>
              <w:top w:val="single" w:sz="4" w:space="0" w:color="auto"/>
              <w:left w:val="single" w:sz="4" w:space="0" w:color="auto"/>
              <w:bottom w:val="nil"/>
              <w:right w:val="single" w:sz="4" w:space="0" w:color="auto"/>
            </w:tcBorders>
            <w:shd w:val="clear" w:color="auto" w:fill="auto"/>
            <w:vAlign w:val="center"/>
          </w:tcPr>
          <w:p w14:paraId="4FD37C48" w14:textId="77777777" w:rsidR="00F62C48" w:rsidRPr="00AA24CE" w:rsidRDefault="00F62C48" w:rsidP="00786E0A">
            <w:pPr>
              <w:spacing w:after="0" w:line="240" w:lineRule="auto"/>
              <w:jc w:val="center"/>
              <w:rPr>
                <w:rFonts w:eastAsia="Calibri"/>
                <w:sz w:val="18"/>
                <w:lang w:val="es-ES"/>
              </w:rPr>
            </w:pPr>
            <w:r w:rsidRPr="00AA24CE">
              <w:rPr>
                <w:rFonts w:eastAsia="Calibri"/>
                <w:sz w:val="18"/>
                <w:lang w:val="es-ES"/>
              </w:rPr>
              <w:t>Política Hacia un Estado Moderno.</w:t>
            </w:r>
          </w:p>
        </w:tc>
        <w:tc>
          <w:tcPr>
            <w:tcW w:w="0" w:type="auto"/>
            <w:tcBorders>
              <w:top w:val="single" w:sz="4" w:space="0" w:color="auto"/>
              <w:left w:val="single" w:sz="4" w:space="0" w:color="auto"/>
              <w:bottom w:val="nil"/>
              <w:right w:val="single" w:sz="4" w:space="0" w:color="auto"/>
            </w:tcBorders>
            <w:shd w:val="clear" w:color="auto" w:fill="auto"/>
            <w:vAlign w:val="center"/>
          </w:tcPr>
          <w:p w14:paraId="7F53AF51" w14:textId="77777777" w:rsidR="00F62C48" w:rsidRDefault="00F62C48" w:rsidP="00786E0A">
            <w:pPr>
              <w:spacing w:after="0" w:line="240" w:lineRule="auto"/>
              <w:jc w:val="center"/>
              <w:rPr>
                <w:rFonts w:eastAsia="Calibri"/>
                <w:sz w:val="18"/>
                <w:lang w:val="es-ES"/>
              </w:rPr>
            </w:pPr>
          </w:p>
          <w:p w14:paraId="4879BC79" w14:textId="77777777" w:rsidR="00F62C48" w:rsidRDefault="00F62C48" w:rsidP="00786E0A">
            <w:pPr>
              <w:spacing w:after="0" w:line="240" w:lineRule="auto"/>
              <w:jc w:val="center"/>
              <w:rPr>
                <w:rFonts w:eastAsia="Calibri"/>
                <w:sz w:val="18"/>
                <w:lang w:val="es-ES"/>
              </w:rPr>
            </w:pPr>
            <w:r w:rsidRPr="00AA24CE">
              <w:rPr>
                <w:rFonts w:eastAsia="Calibri"/>
                <w:sz w:val="18"/>
                <w:lang w:val="es-ES"/>
              </w:rPr>
              <w:t xml:space="preserve">Apoyo sostenido a la </w:t>
            </w:r>
            <w:proofErr w:type="spellStart"/>
            <w:r w:rsidRPr="00AA24CE">
              <w:rPr>
                <w:rFonts w:eastAsia="Calibri"/>
                <w:sz w:val="18"/>
                <w:lang w:val="es-ES"/>
              </w:rPr>
              <w:t>administrac</w:t>
            </w:r>
            <w:proofErr w:type="spellEnd"/>
            <w:r w:rsidRPr="00AA24CE">
              <w:rPr>
                <w:rFonts w:eastAsia="Calibri"/>
                <w:sz w:val="18"/>
                <w:lang w:val="es-ES"/>
              </w:rPr>
              <w:t>. pública eficiente, transparente y orientada a resultados</w:t>
            </w:r>
          </w:p>
          <w:p w14:paraId="01404627" w14:textId="77777777" w:rsidR="00F62C48" w:rsidRPr="00AA24CE" w:rsidRDefault="00F62C48" w:rsidP="00786E0A">
            <w:pPr>
              <w:spacing w:after="0" w:line="240" w:lineRule="auto"/>
              <w:jc w:val="center"/>
              <w:rPr>
                <w:rFonts w:eastAsia="Calibri"/>
                <w:sz w:val="18"/>
                <w:lang w:val="es-ES"/>
              </w:rPr>
            </w:pPr>
          </w:p>
        </w:tc>
        <w:tc>
          <w:tcPr>
            <w:tcW w:w="0" w:type="auto"/>
            <w:tcBorders>
              <w:top w:val="single" w:sz="4" w:space="0" w:color="auto"/>
              <w:left w:val="single" w:sz="4" w:space="0" w:color="auto"/>
              <w:bottom w:val="nil"/>
              <w:right w:val="single" w:sz="4" w:space="0" w:color="auto"/>
            </w:tcBorders>
            <w:shd w:val="clear" w:color="auto" w:fill="auto"/>
            <w:vAlign w:val="center"/>
          </w:tcPr>
          <w:p w14:paraId="19CFF1A1" w14:textId="77777777" w:rsidR="00F62C48" w:rsidRPr="00AA24CE" w:rsidRDefault="00F62C48" w:rsidP="00786E0A">
            <w:pPr>
              <w:spacing w:after="0" w:line="240" w:lineRule="auto"/>
              <w:jc w:val="center"/>
              <w:rPr>
                <w:rFonts w:eastAsia="Calibri"/>
                <w:sz w:val="18"/>
                <w:lang w:val="es-ES"/>
              </w:rPr>
            </w:pPr>
            <w:r w:rsidRPr="00AA24CE">
              <w:rPr>
                <w:rFonts w:eastAsia="Calibri"/>
                <w:sz w:val="18"/>
                <w:lang w:val="es-ES"/>
              </w:rPr>
              <w:t>Mejorada la calidad de los servicios públicos</w:t>
            </w:r>
          </w:p>
        </w:tc>
        <w:tc>
          <w:tcPr>
            <w:tcW w:w="0" w:type="auto"/>
            <w:tcBorders>
              <w:top w:val="single" w:sz="4" w:space="0" w:color="auto"/>
              <w:left w:val="single" w:sz="4" w:space="0" w:color="auto"/>
              <w:bottom w:val="nil"/>
              <w:right w:val="single" w:sz="4" w:space="0" w:color="auto"/>
            </w:tcBorders>
            <w:shd w:val="clear" w:color="auto" w:fill="auto"/>
            <w:vAlign w:val="center"/>
          </w:tcPr>
          <w:p w14:paraId="59756E73" w14:textId="77777777" w:rsidR="00F62C48" w:rsidRPr="00AA24CE" w:rsidRDefault="00F62C48" w:rsidP="00786E0A">
            <w:pPr>
              <w:spacing w:after="0" w:line="240" w:lineRule="auto"/>
              <w:jc w:val="center"/>
              <w:rPr>
                <w:rFonts w:eastAsia="Calibri"/>
                <w:b/>
                <w:sz w:val="18"/>
                <w:lang w:val="es-ES"/>
              </w:rPr>
            </w:pPr>
            <w:r w:rsidRPr="00565DBC">
              <w:rPr>
                <w:rFonts w:eastAsia="Calibri"/>
                <w:b/>
                <w:sz w:val="18"/>
                <w:lang w:val="es-ES"/>
              </w:rPr>
              <w:t>Indicador:</w:t>
            </w:r>
            <w:r w:rsidRPr="00565DBC">
              <w:rPr>
                <w:rFonts w:eastAsia="Calibri"/>
                <w:sz w:val="18"/>
                <w:lang w:val="es-ES"/>
              </w:rPr>
              <w:t xml:space="preserve"> Valor de la cartera de seguros AGRODOSA</w:t>
            </w:r>
          </w:p>
        </w:tc>
        <w:tc>
          <w:tcPr>
            <w:tcW w:w="0" w:type="auto"/>
            <w:tcBorders>
              <w:top w:val="single" w:sz="4" w:space="0" w:color="auto"/>
              <w:left w:val="single" w:sz="4" w:space="0" w:color="auto"/>
              <w:bottom w:val="nil"/>
              <w:right w:val="single" w:sz="4" w:space="0" w:color="auto"/>
            </w:tcBorders>
            <w:shd w:val="clear" w:color="auto" w:fill="auto"/>
            <w:vAlign w:val="center"/>
          </w:tcPr>
          <w:p w14:paraId="091B29A1" w14:textId="77777777" w:rsidR="00F62C48" w:rsidRPr="00565DBC" w:rsidRDefault="00F62C48" w:rsidP="00786E0A">
            <w:pPr>
              <w:spacing w:after="0" w:line="240" w:lineRule="auto"/>
              <w:jc w:val="center"/>
              <w:rPr>
                <w:rFonts w:eastAsia="Calibri"/>
                <w:b/>
                <w:sz w:val="18"/>
                <w:lang w:val="es-ES"/>
              </w:rPr>
            </w:pPr>
            <w:r w:rsidRPr="00565DBC">
              <w:rPr>
                <w:rFonts w:eastAsia="Calibri"/>
                <w:b/>
                <w:sz w:val="18"/>
                <w:lang w:val="es-ES"/>
              </w:rPr>
              <w:t>Base:</w:t>
            </w:r>
            <w:r w:rsidRPr="00565DBC">
              <w:rPr>
                <w:rFonts w:eastAsia="Calibri"/>
                <w:sz w:val="18"/>
                <w:lang w:val="es-ES"/>
              </w:rPr>
              <w:t xml:space="preserve">                 RD$ 556,225,655.07</w:t>
            </w:r>
          </w:p>
        </w:tc>
        <w:tc>
          <w:tcPr>
            <w:tcW w:w="0" w:type="auto"/>
            <w:tcBorders>
              <w:top w:val="single" w:sz="4" w:space="0" w:color="auto"/>
              <w:left w:val="single" w:sz="4" w:space="0" w:color="auto"/>
              <w:bottom w:val="nil"/>
              <w:right w:val="single" w:sz="4" w:space="0" w:color="auto"/>
            </w:tcBorders>
            <w:shd w:val="clear" w:color="auto" w:fill="auto"/>
            <w:vAlign w:val="center"/>
          </w:tcPr>
          <w:p w14:paraId="7218BA3C" w14:textId="77777777" w:rsidR="00F62C48" w:rsidRPr="00565DBC" w:rsidRDefault="00F62C48" w:rsidP="00786E0A">
            <w:pPr>
              <w:spacing w:after="0" w:line="240" w:lineRule="auto"/>
              <w:jc w:val="center"/>
              <w:rPr>
                <w:rFonts w:eastAsia="Calibri"/>
                <w:sz w:val="18"/>
                <w:lang w:val="es-ES"/>
              </w:rPr>
            </w:pPr>
            <w:r w:rsidRPr="00565DBC">
              <w:rPr>
                <w:rFonts w:eastAsia="Calibri"/>
                <w:sz w:val="18"/>
                <w:lang w:val="es-ES"/>
              </w:rPr>
              <w:t>$970,543,894.21</w:t>
            </w:r>
          </w:p>
        </w:tc>
      </w:tr>
      <w:tr w:rsidR="00F62C48" w:rsidRPr="00AA24CE" w14:paraId="36C76C0C" w14:textId="77777777" w:rsidTr="00786E0A">
        <w:trPr>
          <w:trHeight w:val="184"/>
          <w:jc w:val="center"/>
        </w:trPr>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51C22A06" w14:textId="77777777" w:rsidR="00F62C48" w:rsidRPr="00AA24CE" w:rsidRDefault="00F62C48" w:rsidP="00786E0A">
            <w:pPr>
              <w:spacing w:after="0" w:line="240" w:lineRule="auto"/>
              <w:jc w:val="center"/>
              <w:rPr>
                <w:rFonts w:eastAsia="Calibri"/>
                <w:sz w:val="18"/>
                <w:lang w:val="es-ES"/>
              </w:rPr>
            </w:pPr>
            <w:r w:rsidRPr="00AA24CE">
              <w:rPr>
                <w:rFonts w:eastAsia="Calibri"/>
                <w:sz w:val="18"/>
                <w:lang w:val="es-ES"/>
              </w:rPr>
              <w:t>La Población rural y desarrollo agropecuario</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20D303BF" w14:textId="77777777" w:rsidR="00F62C48" w:rsidRPr="00AA24CE" w:rsidRDefault="00F62C48" w:rsidP="00786E0A">
            <w:pPr>
              <w:spacing w:after="0" w:line="240" w:lineRule="auto"/>
              <w:jc w:val="center"/>
              <w:rPr>
                <w:rFonts w:eastAsia="Calibri"/>
                <w:sz w:val="18"/>
                <w:lang w:val="es-ES"/>
              </w:rPr>
            </w:pPr>
            <w:r w:rsidRPr="00AA24CE">
              <w:rPr>
                <w:rFonts w:eastAsia="Calibri"/>
                <w:sz w:val="18"/>
                <w:lang w:val="es-ES"/>
              </w:rPr>
              <w:t>Mejorada la calidad de vida de los productores rurales y la productividad agropecuaria.</w:t>
            </w:r>
            <w:r>
              <w:rPr>
                <w:rFonts w:eastAsia="Calibri"/>
                <w:sz w:val="18"/>
                <w:lang w:val="es-ES"/>
              </w:rPr>
              <w:t xml:space="preserve"> </w:t>
            </w:r>
            <w:r w:rsidRPr="00AA24CE">
              <w:rPr>
                <w:rFonts w:eastAsia="Calibri"/>
                <w:sz w:val="18"/>
                <w:lang w:val="es-ES"/>
              </w:rPr>
              <w:t>Esta política procura una sociedad dominicana con igualdad de derechos y oportunidades para las mujeres.</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5A436883" w14:textId="77777777" w:rsidR="00F62C48" w:rsidRPr="00AA24CE" w:rsidRDefault="00F62C48" w:rsidP="00786E0A">
            <w:pPr>
              <w:spacing w:after="0" w:line="240" w:lineRule="auto"/>
              <w:jc w:val="center"/>
              <w:rPr>
                <w:rFonts w:eastAsia="Calibri"/>
                <w:sz w:val="18"/>
                <w:lang w:val="es-ES"/>
              </w:rPr>
            </w:pPr>
            <w:r w:rsidRPr="00AA24CE">
              <w:rPr>
                <w:rFonts w:eastAsia="Calibri"/>
                <w:sz w:val="18"/>
                <w:lang w:val="es-ES"/>
              </w:rPr>
              <w:t>Aumentada la producción agropecuaria de manera sostenible</w:t>
            </w: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670D5748" w14:textId="77777777" w:rsidR="00F62C48" w:rsidRDefault="00F62C48" w:rsidP="00786E0A">
            <w:pPr>
              <w:spacing w:after="0" w:line="240" w:lineRule="auto"/>
              <w:jc w:val="center"/>
              <w:rPr>
                <w:rFonts w:eastAsia="Calibri"/>
                <w:sz w:val="18"/>
                <w:lang w:val="es-ES"/>
              </w:rPr>
            </w:pPr>
            <w:r w:rsidRPr="00AA24CE">
              <w:rPr>
                <w:rFonts w:eastAsia="Calibri"/>
                <w:b/>
                <w:sz w:val="18"/>
                <w:lang w:val="es-ES"/>
              </w:rPr>
              <w:t>Indicador:</w:t>
            </w:r>
            <w:r w:rsidRPr="00AA24CE">
              <w:rPr>
                <w:rFonts w:eastAsia="Calibri"/>
                <w:sz w:val="18"/>
                <w:lang w:val="es-ES"/>
              </w:rPr>
              <w:t xml:space="preserve"> </w:t>
            </w:r>
            <w:r w:rsidRPr="00AA24CE">
              <w:rPr>
                <w:rFonts w:eastAsia="Calibri"/>
                <w:sz w:val="18"/>
                <w:lang w:val="es-ES"/>
              </w:rPr>
              <w:br/>
              <w:t>Porcentaje de Tareas de tierra aseguradas sobre el total de tierras sembradas, y que sus productores podrían aplicar para acceder a un seguro agropecuario</w:t>
            </w:r>
          </w:p>
          <w:p w14:paraId="05DA625E" w14:textId="77777777" w:rsidR="00F62C48" w:rsidRPr="00AA24CE" w:rsidRDefault="00F62C48" w:rsidP="00786E0A">
            <w:pPr>
              <w:spacing w:after="0" w:line="240" w:lineRule="auto"/>
              <w:jc w:val="center"/>
              <w:rPr>
                <w:rFonts w:eastAsia="Calibri"/>
                <w:b/>
                <w:sz w:val="18"/>
                <w:lang w:val="es-ES"/>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25FC5145" w14:textId="77777777" w:rsidR="00F62C48" w:rsidRDefault="00F62C48" w:rsidP="00786E0A">
            <w:pPr>
              <w:spacing w:after="0" w:line="240" w:lineRule="auto"/>
              <w:jc w:val="center"/>
              <w:rPr>
                <w:rFonts w:eastAsia="Calibri"/>
                <w:sz w:val="18"/>
                <w:lang w:val="es-ES"/>
              </w:rPr>
            </w:pPr>
            <w:r w:rsidRPr="00AA24CE">
              <w:rPr>
                <w:rFonts w:eastAsia="Calibri"/>
                <w:b/>
                <w:sz w:val="18"/>
                <w:lang w:val="es-ES"/>
              </w:rPr>
              <w:t>Base:</w:t>
            </w:r>
            <w:r w:rsidRPr="00AA24CE">
              <w:rPr>
                <w:rFonts w:eastAsia="Calibri"/>
                <w:sz w:val="18"/>
                <w:lang w:val="es-ES"/>
              </w:rPr>
              <w:t xml:space="preserve">                 De 5,659,714.00 Tareas sembradas a nivel nacional, Agrodosa en el año 2021, aseguró 1,371,034.28 Tareas de diferentes rubros y en el 2022, aseguró 1,114,415.77 tareas.</w:t>
            </w:r>
          </w:p>
          <w:p w14:paraId="5BC6827B" w14:textId="77777777" w:rsidR="00F62C48" w:rsidRPr="00AA24CE" w:rsidRDefault="00F62C48" w:rsidP="00786E0A">
            <w:pPr>
              <w:spacing w:after="0" w:line="240" w:lineRule="auto"/>
              <w:jc w:val="center"/>
              <w:rPr>
                <w:rFonts w:eastAsia="Calibri"/>
                <w:b/>
                <w:sz w:val="18"/>
                <w:lang w:val="es-ES"/>
              </w:rPr>
            </w:pPr>
          </w:p>
        </w:tc>
        <w:tc>
          <w:tcPr>
            <w:tcW w:w="0" w:type="auto"/>
            <w:tcBorders>
              <w:top w:val="single" w:sz="4" w:space="0" w:color="auto"/>
              <w:left w:val="single" w:sz="4" w:space="0" w:color="auto"/>
              <w:bottom w:val="single" w:sz="4" w:space="0" w:color="000000"/>
              <w:right w:val="single" w:sz="4" w:space="0" w:color="auto"/>
            </w:tcBorders>
            <w:shd w:val="clear" w:color="auto" w:fill="auto"/>
            <w:vAlign w:val="center"/>
          </w:tcPr>
          <w:p w14:paraId="69888E49" w14:textId="77777777" w:rsidR="00F62C48" w:rsidRPr="00AA24CE" w:rsidRDefault="00F62C48" w:rsidP="00786E0A">
            <w:pPr>
              <w:spacing w:after="0" w:line="240" w:lineRule="auto"/>
              <w:jc w:val="center"/>
              <w:rPr>
                <w:rFonts w:eastAsia="Calibri"/>
                <w:sz w:val="18"/>
                <w:lang w:val="es-ES"/>
              </w:rPr>
            </w:pPr>
            <w:r w:rsidRPr="00AA24CE">
              <w:rPr>
                <w:rFonts w:eastAsia="Calibri"/>
                <w:sz w:val="18"/>
                <w:lang w:val="es-ES"/>
              </w:rPr>
              <w:t>5,659,714.00 tareas asegurables</w:t>
            </w:r>
          </w:p>
        </w:tc>
      </w:tr>
    </w:tbl>
    <w:p w14:paraId="1B88E6EC" w14:textId="77777777" w:rsidR="00F62C48" w:rsidRDefault="00F62C48" w:rsidP="00F62C48">
      <w:pPr>
        <w:rPr>
          <w:rFonts w:asciiTheme="minorHAnsi" w:hAnsiTheme="minorHAnsi" w:cstheme="minorBidi"/>
          <w:color w:val="auto"/>
          <w:spacing w:val="0"/>
          <w:sz w:val="22"/>
          <w:szCs w:val="22"/>
          <w:lang w:val="es-ES"/>
        </w:rPr>
      </w:pPr>
    </w:p>
    <w:p w14:paraId="6E0FA80D" w14:textId="77777777" w:rsidR="00F62C48" w:rsidRDefault="00F62C48" w:rsidP="00F62C48">
      <w:pPr>
        <w:rPr>
          <w:rFonts w:asciiTheme="minorHAnsi" w:hAnsiTheme="minorHAnsi" w:cstheme="minorBidi"/>
          <w:color w:val="auto"/>
          <w:spacing w:val="0"/>
          <w:sz w:val="22"/>
          <w:szCs w:val="22"/>
          <w:lang w:val="es-ES"/>
        </w:rPr>
      </w:pPr>
    </w:p>
    <w:p w14:paraId="69AEDD07" w14:textId="77777777" w:rsidR="00F62C48" w:rsidRDefault="00F62C48" w:rsidP="00F62C48">
      <w:pPr>
        <w:rPr>
          <w:rFonts w:asciiTheme="minorHAnsi" w:hAnsiTheme="minorHAnsi" w:cstheme="minorBidi"/>
          <w:color w:val="auto"/>
          <w:spacing w:val="0"/>
          <w:sz w:val="22"/>
          <w:szCs w:val="22"/>
          <w:lang w:val="es-ES"/>
        </w:rPr>
      </w:pPr>
    </w:p>
    <w:p w14:paraId="74623B5E" w14:textId="77777777" w:rsidR="00F62C48" w:rsidRDefault="00F62C48" w:rsidP="00F62C48">
      <w:pPr>
        <w:rPr>
          <w:rFonts w:asciiTheme="minorHAnsi" w:hAnsiTheme="minorHAnsi" w:cstheme="minorBidi"/>
          <w:color w:val="auto"/>
          <w:spacing w:val="0"/>
          <w:sz w:val="22"/>
          <w:szCs w:val="22"/>
          <w:lang w:val="es-ES"/>
        </w:rPr>
      </w:pPr>
    </w:p>
    <w:p w14:paraId="0B0CE856" w14:textId="77777777" w:rsidR="00786E0A" w:rsidRDefault="00786E0A" w:rsidP="00F62C48">
      <w:pPr>
        <w:jc w:val="center"/>
        <w:rPr>
          <w:rFonts w:eastAsia="Calibri"/>
          <w:b/>
          <w:lang w:val="es-ES"/>
        </w:rPr>
      </w:pPr>
    </w:p>
    <w:p w14:paraId="380A43E4" w14:textId="77777777" w:rsidR="00786E0A" w:rsidRDefault="00786E0A" w:rsidP="00F62C48">
      <w:pPr>
        <w:jc w:val="center"/>
        <w:rPr>
          <w:rFonts w:eastAsia="Calibri"/>
          <w:b/>
          <w:lang w:val="es-ES"/>
        </w:rPr>
      </w:pPr>
    </w:p>
    <w:p w14:paraId="778C7F94" w14:textId="4BF2096D" w:rsidR="00F62C48" w:rsidRPr="00374383" w:rsidRDefault="00F62C48" w:rsidP="00374383">
      <w:pPr>
        <w:pStyle w:val="Prrafodelista"/>
        <w:numPr>
          <w:ilvl w:val="7"/>
          <w:numId w:val="4"/>
        </w:numPr>
        <w:rPr>
          <w:rFonts w:asciiTheme="minorHAnsi" w:hAnsiTheme="minorHAnsi" w:cstheme="minorBidi"/>
          <w:color w:val="auto"/>
          <w:spacing w:val="0"/>
          <w:sz w:val="22"/>
          <w:szCs w:val="22"/>
          <w:lang w:val="es-ES"/>
        </w:rPr>
      </w:pPr>
      <w:r w:rsidRPr="00374383">
        <w:rPr>
          <w:rFonts w:eastAsia="Calibri"/>
          <w:b/>
          <w:lang w:val="es-ES"/>
        </w:rPr>
        <w:t>Matriz de principales indicadores de gestión por procesos</w:t>
      </w:r>
    </w:p>
    <w:tbl>
      <w:tblPr>
        <w:tblW w:w="0" w:type="auto"/>
        <w:jc w:val="center"/>
        <w:tblCellMar>
          <w:left w:w="70" w:type="dxa"/>
          <w:right w:w="70" w:type="dxa"/>
        </w:tblCellMar>
        <w:tblLook w:val="04A0" w:firstRow="1" w:lastRow="0" w:firstColumn="1" w:lastColumn="0" w:noHBand="0" w:noVBand="1"/>
      </w:tblPr>
      <w:tblGrid>
        <w:gridCol w:w="2052"/>
        <w:gridCol w:w="2170"/>
        <w:gridCol w:w="758"/>
        <w:gridCol w:w="1768"/>
        <w:gridCol w:w="1167"/>
      </w:tblGrid>
      <w:tr w:rsidR="00F62C48" w:rsidRPr="00AA24CE" w14:paraId="069A98C7" w14:textId="77777777" w:rsidTr="00786E0A">
        <w:trPr>
          <w:trHeight w:val="283"/>
          <w:jc w:val="center"/>
        </w:trPr>
        <w:tc>
          <w:tcPr>
            <w:tcW w:w="0" w:type="auto"/>
            <w:gridSpan w:val="5"/>
            <w:tcBorders>
              <w:top w:val="nil"/>
              <w:left w:val="single" w:sz="4" w:space="0" w:color="4472C4"/>
              <w:bottom w:val="single" w:sz="4" w:space="0" w:color="auto"/>
              <w:right w:val="nil"/>
            </w:tcBorders>
            <w:shd w:val="clear" w:color="000000" w:fill="BDD7EE"/>
            <w:noWrap/>
            <w:vAlign w:val="center"/>
            <w:hideMark/>
          </w:tcPr>
          <w:p w14:paraId="64074979" w14:textId="77777777" w:rsidR="00F62C48" w:rsidRPr="00AA24CE" w:rsidRDefault="00F62C48" w:rsidP="00786E0A">
            <w:pPr>
              <w:spacing w:after="0" w:line="240" w:lineRule="auto"/>
              <w:jc w:val="center"/>
              <w:rPr>
                <w:rFonts w:eastAsia="Times New Roman"/>
                <w:color w:val="203764"/>
                <w:spacing w:val="0"/>
                <w:sz w:val="18"/>
                <w:szCs w:val="18"/>
                <w:lang w:eastAsia="es-DO"/>
              </w:rPr>
            </w:pPr>
            <w:r w:rsidRPr="00AA24CE">
              <w:rPr>
                <w:rFonts w:eastAsia="Times New Roman"/>
                <w:color w:val="203764"/>
                <w:spacing w:val="0"/>
                <w:sz w:val="18"/>
                <w:szCs w:val="18"/>
                <w:lang w:eastAsia="es-DO"/>
              </w:rPr>
              <w:t>2</w:t>
            </w:r>
          </w:p>
        </w:tc>
      </w:tr>
      <w:tr w:rsidR="00F62C48" w:rsidRPr="00AA24CE" w14:paraId="0272A610" w14:textId="77777777" w:rsidTr="00786E0A">
        <w:trPr>
          <w:trHeight w:val="295"/>
          <w:jc w:val="center"/>
        </w:trPr>
        <w:tc>
          <w:tcPr>
            <w:tcW w:w="0" w:type="auto"/>
            <w:gridSpan w:val="5"/>
            <w:vMerge w:val="restart"/>
            <w:tcBorders>
              <w:top w:val="single" w:sz="4" w:space="0" w:color="auto"/>
              <w:left w:val="single" w:sz="4" w:space="0" w:color="auto"/>
              <w:bottom w:val="single" w:sz="4" w:space="0" w:color="000000"/>
              <w:right w:val="nil"/>
            </w:tcBorders>
            <w:shd w:val="clear" w:color="000000" w:fill="203764"/>
            <w:vAlign w:val="center"/>
            <w:hideMark/>
          </w:tcPr>
          <w:p w14:paraId="73E3BA65"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Resultados institucionales  PEI</w:t>
            </w:r>
          </w:p>
        </w:tc>
      </w:tr>
      <w:tr w:rsidR="00F62C48" w:rsidRPr="00AA24CE" w14:paraId="16D99F33" w14:textId="77777777" w:rsidTr="00786E0A">
        <w:trPr>
          <w:trHeight w:val="283"/>
          <w:jc w:val="center"/>
        </w:trPr>
        <w:tc>
          <w:tcPr>
            <w:tcW w:w="0" w:type="auto"/>
            <w:gridSpan w:val="5"/>
            <w:vMerge/>
            <w:tcBorders>
              <w:top w:val="single" w:sz="4" w:space="0" w:color="auto"/>
              <w:left w:val="single" w:sz="4" w:space="0" w:color="auto"/>
              <w:bottom w:val="single" w:sz="4" w:space="0" w:color="000000"/>
              <w:right w:val="nil"/>
            </w:tcBorders>
            <w:vAlign w:val="center"/>
            <w:hideMark/>
          </w:tcPr>
          <w:p w14:paraId="0359608C" w14:textId="77777777" w:rsidR="00F62C48" w:rsidRPr="00AA24CE" w:rsidRDefault="00F62C48" w:rsidP="00786E0A">
            <w:pPr>
              <w:spacing w:after="0" w:line="240" w:lineRule="auto"/>
              <w:rPr>
                <w:rFonts w:eastAsia="Times New Roman"/>
                <w:b/>
                <w:bCs/>
                <w:color w:val="FFFFFF"/>
                <w:spacing w:val="0"/>
                <w:sz w:val="18"/>
                <w:szCs w:val="18"/>
                <w:lang w:eastAsia="es-DO"/>
              </w:rPr>
            </w:pPr>
          </w:p>
        </w:tc>
      </w:tr>
      <w:tr w:rsidR="00F62C48" w:rsidRPr="00AA24CE" w14:paraId="2AF53103" w14:textId="77777777" w:rsidTr="00786E0A">
        <w:trPr>
          <w:trHeight w:val="283"/>
          <w:jc w:val="center"/>
        </w:trPr>
        <w:tc>
          <w:tcPr>
            <w:tcW w:w="0" w:type="auto"/>
            <w:vMerge w:val="restart"/>
            <w:tcBorders>
              <w:top w:val="nil"/>
              <w:left w:val="single" w:sz="4" w:space="0" w:color="auto"/>
              <w:bottom w:val="nil"/>
              <w:right w:val="single" w:sz="4" w:space="0" w:color="auto"/>
            </w:tcBorders>
            <w:shd w:val="clear" w:color="000000" w:fill="203764"/>
            <w:vAlign w:val="center"/>
            <w:hideMark/>
          </w:tcPr>
          <w:p w14:paraId="35BD24CF"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Denominación</w:t>
            </w:r>
          </w:p>
        </w:tc>
        <w:tc>
          <w:tcPr>
            <w:tcW w:w="0" w:type="auto"/>
            <w:vMerge w:val="restart"/>
            <w:tcBorders>
              <w:top w:val="nil"/>
              <w:left w:val="single" w:sz="4" w:space="0" w:color="auto"/>
              <w:bottom w:val="single" w:sz="4" w:space="0" w:color="auto"/>
              <w:right w:val="single" w:sz="4" w:space="0" w:color="auto"/>
            </w:tcBorders>
            <w:shd w:val="clear" w:color="000000" w:fill="203764"/>
            <w:vAlign w:val="center"/>
            <w:hideMark/>
          </w:tcPr>
          <w:p w14:paraId="3439FA1F"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Indicador (es)</w:t>
            </w:r>
          </w:p>
        </w:tc>
        <w:tc>
          <w:tcPr>
            <w:tcW w:w="0" w:type="auto"/>
            <w:gridSpan w:val="2"/>
            <w:tcBorders>
              <w:top w:val="single" w:sz="4" w:space="0" w:color="auto"/>
              <w:left w:val="nil"/>
              <w:bottom w:val="single" w:sz="4" w:space="0" w:color="auto"/>
              <w:right w:val="single" w:sz="4" w:space="0" w:color="000000"/>
            </w:tcBorders>
            <w:shd w:val="clear" w:color="000000" w:fill="203764"/>
            <w:vAlign w:val="center"/>
            <w:hideMark/>
          </w:tcPr>
          <w:p w14:paraId="2F3D3C0C"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Línea base</w:t>
            </w:r>
          </w:p>
        </w:tc>
        <w:tc>
          <w:tcPr>
            <w:tcW w:w="0" w:type="auto"/>
            <w:tcBorders>
              <w:top w:val="nil"/>
              <w:left w:val="nil"/>
              <w:bottom w:val="single" w:sz="4" w:space="0" w:color="auto"/>
              <w:right w:val="single" w:sz="4" w:space="0" w:color="auto"/>
            </w:tcBorders>
            <w:shd w:val="clear" w:color="000000" w:fill="203764"/>
            <w:vAlign w:val="center"/>
            <w:hideMark/>
          </w:tcPr>
          <w:p w14:paraId="5B356875" w14:textId="77777777" w:rsidR="00F62C48" w:rsidRPr="00AA24CE" w:rsidRDefault="00F62C48" w:rsidP="00786E0A">
            <w:pPr>
              <w:spacing w:after="0" w:line="240" w:lineRule="auto"/>
              <w:jc w:val="center"/>
              <w:rPr>
                <w:rFonts w:eastAsia="Times New Roman"/>
                <w:color w:val="FFFFFF"/>
                <w:spacing w:val="0"/>
                <w:sz w:val="18"/>
                <w:szCs w:val="18"/>
                <w:lang w:eastAsia="es-DO"/>
              </w:rPr>
            </w:pPr>
            <w:r w:rsidRPr="00AA24CE">
              <w:rPr>
                <w:rFonts w:eastAsia="Times New Roman"/>
                <w:color w:val="FFFFFF"/>
                <w:spacing w:val="0"/>
                <w:sz w:val="18"/>
                <w:szCs w:val="18"/>
                <w:lang w:eastAsia="es-DO"/>
              </w:rPr>
              <w:t> </w:t>
            </w:r>
          </w:p>
        </w:tc>
      </w:tr>
      <w:tr w:rsidR="00F62C48" w:rsidRPr="00AA24CE" w14:paraId="7A1A7895" w14:textId="77777777" w:rsidTr="00786E0A">
        <w:trPr>
          <w:trHeight w:val="283"/>
          <w:jc w:val="center"/>
        </w:trPr>
        <w:tc>
          <w:tcPr>
            <w:tcW w:w="0" w:type="auto"/>
            <w:vMerge/>
            <w:tcBorders>
              <w:top w:val="nil"/>
              <w:left w:val="single" w:sz="4" w:space="0" w:color="auto"/>
              <w:bottom w:val="nil"/>
              <w:right w:val="single" w:sz="4" w:space="0" w:color="auto"/>
            </w:tcBorders>
            <w:vAlign w:val="center"/>
            <w:hideMark/>
          </w:tcPr>
          <w:p w14:paraId="1B661822"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6B8943D"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621BB15D"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 xml:space="preserve">Año 2020 </w:t>
            </w: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5B702861"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Valor</w:t>
            </w:r>
          </w:p>
        </w:tc>
        <w:tc>
          <w:tcPr>
            <w:tcW w:w="0" w:type="auto"/>
            <w:vMerge w:val="restart"/>
            <w:tcBorders>
              <w:top w:val="nil"/>
              <w:left w:val="single" w:sz="4" w:space="0" w:color="auto"/>
              <w:bottom w:val="single" w:sz="4" w:space="0" w:color="BFBFBF"/>
              <w:right w:val="single" w:sz="4" w:space="0" w:color="auto"/>
            </w:tcBorders>
            <w:shd w:val="clear" w:color="000000" w:fill="203764"/>
            <w:vAlign w:val="center"/>
            <w:hideMark/>
          </w:tcPr>
          <w:p w14:paraId="78CA0B25" w14:textId="77777777" w:rsidR="00F62C48" w:rsidRPr="00AA24CE" w:rsidRDefault="00F62C48" w:rsidP="00786E0A">
            <w:pPr>
              <w:spacing w:after="0" w:line="240" w:lineRule="auto"/>
              <w:jc w:val="center"/>
              <w:rPr>
                <w:rFonts w:eastAsia="Times New Roman"/>
                <w:b/>
                <w:bCs/>
                <w:color w:val="FFFFFF"/>
                <w:spacing w:val="0"/>
                <w:sz w:val="18"/>
                <w:szCs w:val="18"/>
                <w:lang w:eastAsia="es-DO"/>
              </w:rPr>
            </w:pPr>
            <w:r w:rsidRPr="00AA24CE">
              <w:rPr>
                <w:rFonts w:eastAsia="Times New Roman"/>
                <w:b/>
                <w:bCs/>
                <w:color w:val="FFFFFF"/>
                <w:spacing w:val="0"/>
                <w:sz w:val="18"/>
                <w:szCs w:val="18"/>
                <w:lang w:eastAsia="es-DO"/>
              </w:rPr>
              <w:t>Meses</w:t>
            </w:r>
          </w:p>
        </w:tc>
      </w:tr>
      <w:tr w:rsidR="00F62C48" w:rsidRPr="00AA24CE" w14:paraId="65AE1A51" w14:textId="77777777" w:rsidTr="00786E0A">
        <w:trPr>
          <w:trHeight w:val="207"/>
          <w:jc w:val="center"/>
        </w:trPr>
        <w:tc>
          <w:tcPr>
            <w:tcW w:w="0" w:type="auto"/>
            <w:vMerge/>
            <w:tcBorders>
              <w:top w:val="nil"/>
              <w:left w:val="single" w:sz="4" w:space="0" w:color="auto"/>
              <w:bottom w:val="nil"/>
              <w:right w:val="single" w:sz="4" w:space="0" w:color="auto"/>
            </w:tcBorders>
            <w:vAlign w:val="center"/>
            <w:hideMark/>
          </w:tcPr>
          <w:p w14:paraId="6490ECEE"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6DE4998"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single" w:sz="4" w:space="0" w:color="auto"/>
              <w:bottom w:val="single" w:sz="4" w:space="0" w:color="BFBFBF"/>
              <w:right w:val="single" w:sz="4" w:space="0" w:color="auto"/>
            </w:tcBorders>
            <w:vAlign w:val="center"/>
            <w:hideMark/>
          </w:tcPr>
          <w:p w14:paraId="38BA0B9C"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single" w:sz="4" w:space="0" w:color="auto"/>
              <w:bottom w:val="single" w:sz="4" w:space="0" w:color="BFBFBF"/>
              <w:right w:val="single" w:sz="4" w:space="0" w:color="auto"/>
            </w:tcBorders>
            <w:vAlign w:val="center"/>
            <w:hideMark/>
          </w:tcPr>
          <w:p w14:paraId="545C2CC6" w14:textId="77777777" w:rsidR="00F62C48" w:rsidRPr="00AA24CE" w:rsidRDefault="00F62C48" w:rsidP="00786E0A">
            <w:pPr>
              <w:spacing w:after="0" w:line="240" w:lineRule="auto"/>
              <w:rPr>
                <w:rFonts w:eastAsia="Times New Roman"/>
                <w:b/>
                <w:bCs/>
                <w:color w:val="FFFFFF"/>
                <w:spacing w:val="0"/>
                <w:sz w:val="18"/>
                <w:szCs w:val="18"/>
                <w:lang w:eastAsia="es-DO"/>
              </w:rPr>
            </w:pPr>
          </w:p>
        </w:tc>
        <w:tc>
          <w:tcPr>
            <w:tcW w:w="0" w:type="auto"/>
            <w:vMerge/>
            <w:tcBorders>
              <w:top w:val="nil"/>
              <w:left w:val="single" w:sz="4" w:space="0" w:color="auto"/>
              <w:bottom w:val="single" w:sz="4" w:space="0" w:color="BFBFBF"/>
              <w:right w:val="single" w:sz="4" w:space="0" w:color="auto"/>
            </w:tcBorders>
            <w:vAlign w:val="center"/>
            <w:hideMark/>
          </w:tcPr>
          <w:p w14:paraId="6F2E7E3F" w14:textId="77777777" w:rsidR="00F62C48" w:rsidRPr="00AA24CE" w:rsidRDefault="00F62C48" w:rsidP="00786E0A">
            <w:pPr>
              <w:spacing w:after="0" w:line="240" w:lineRule="auto"/>
              <w:rPr>
                <w:rFonts w:eastAsia="Times New Roman"/>
                <w:b/>
                <w:bCs/>
                <w:color w:val="FFFFFF"/>
                <w:spacing w:val="0"/>
                <w:sz w:val="18"/>
                <w:szCs w:val="18"/>
                <w:lang w:eastAsia="es-DO"/>
              </w:rPr>
            </w:pPr>
          </w:p>
        </w:tc>
      </w:tr>
      <w:tr w:rsidR="00F62C48" w:rsidRPr="00565DBC" w14:paraId="67F5C28A" w14:textId="77777777" w:rsidTr="00786E0A">
        <w:trPr>
          <w:trHeight w:val="3257"/>
          <w:jc w:val="center"/>
        </w:trPr>
        <w:tc>
          <w:tcPr>
            <w:tcW w:w="0" w:type="auto"/>
            <w:vMerge w:val="restart"/>
            <w:tcBorders>
              <w:top w:val="single" w:sz="4" w:space="0" w:color="auto"/>
              <w:left w:val="single" w:sz="4" w:space="0" w:color="auto"/>
              <w:right w:val="single" w:sz="4" w:space="0" w:color="auto"/>
            </w:tcBorders>
            <w:vAlign w:val="center"/>
          </w:tcPr>
          <w:p w14:paraId="633470C3" w14:textId="77777777" w:rsidR="00F62C48" w:rsidRPr="00AA24CE" w:rsidRDefault="00F62C48" w:rsidP="00786E0A">
            <w:pPr>
              <w:spacing w:after="0" w:line="240" w:lineRule="auto"/>
              <w:rPr>
                <w:rFonts w:eastAsia="Times New Roman"/>
                <w:color w:val="000000"/>
                <w:spacing w:val="0"/>
                <w:sz w:val="18"/>
                <w:szCs w:val="18"/>
                <w:lang w:eastAsia="es-DO"/>
              </w:rPr>
            </w:pPr>
            <w:r w:rsidRPr="00AA24CE">
              <w:rPr>
                <w:rFonts w:eastAsia="Calibri"/>
                <w:sz w:val="18"/>
                <w:lang w:val="es-ES"/>
              </w:rPr>
              <w:t xml:space="preserve">Aumentada la producción agropecuaria de manera sostenible. Con las indemnizaciones recibidas, los productores pueden continuar ofertando sus productos, recuperándose luego del siniestro.                                                                                                                                                                                                                                                           </w:t>
            </w:r>
          </w:p>
        </w:tc>
        <w:tc>
          <w:tcPr>
            <w:tcW w:w="0" w:type="auto"/>
            <w:tcBorders>
              <w:top w:val="single" w:sz="4" w:space="0" w:color="auto"/>
              <w:left w:val="single" w:sz="4" w:space="0" w:color="auto"/>
              <w:bottom w:val="single" w:sz="4" w:space="0" w:color="auto"/>
              <w:right w:val="single" w:sz="4" w:space="0" w:color="auto"/>
            </w:tcBorders>
            <w:vAlign w:val="center"/>
          </w:tcPr>
          <w:p w14:paraId="6DD6D2C9" w14:textId="77777777" w:rsidR="00F62C48" w:rsidRDefault="00F62C48" w:rsidP="00786E0A">
            <w:pPr>
              <w:spacing w:after="0" w:line="240" w:lineRule="auto"/>
              <w:rPr>
                <w:rFonts w:eastAsia="Calibri"/>
                <w:sz w:val="18"/>
                <w:lang w:val="es-ES"/>
              </w:rPr>
            </w:pPr>
          </w:p>
          <w:p w14:paraId="65616313" w14:textId="77777777" w:rsidR="00F62C48" w:rsidRDefault="00F62C48" w:rsidP="00786E0A">
            <w:pPr>
              <w:spacing w:after="0" w:line="240" w:lineRule="auto"/>
              <w:rPr>
                <w:rFonts w:eastAsia="Calibri"/>
                <w:sz w:val="18"/>
                <w:lang w:val="es-ES"/>
              </w:rPr>
            </w:pPr>
            <w:r w:rsidRPr="00AA24CE">
              <w:rPr>
                <w:rFonts w:eastAsia="Calibri"/>
                <w:sz w:val="18"/>
                <w:lang w:val="es-ES"/>
              </w:rPr>
              <w:t>En el 2021, nuestra cartera de clientes fue de 24,148 productores; de los cuales 19,915 son hombres, 4,191 son mujeres y 42 compañías. En el 2022, la cantidad total de clientes es de 12,177, de los cuales 10,128 son hombres y 2,049 son mujeres.</w:t>
            </w:r>
          </w:p>
          <w:p w14:paraId="6422CC0E" w14:textId="77777777" w:rsidR="00F62C48" w:rsidRDefault="00F62C48" w:rsidP="00786E0A">
            <w:pPr>
              <w:spacing w:after="0" w:line="240" w:lineRule="auto"/>
              <w:rPr>
                <w:rFonts w:eastAsia="Calibri"/>
                <w:sz w:val="18"/>
                <w:lang w:val="es-ES"/>
              </w:rPr>
            </w:pPr>
          </w:p>
          <w:p w14:paraId="25FB3477" w14:textId="77777777" w:rsidR="00F62C48" w:rsidRDefault="00F62C48" w:rsidP="00786E0A">
            <w:pPr>
              <w:spacing w:after="0" w:line="240" w:lineRule="auto"/>
              <w:rPr>
                <w:rFonts w:eastAsia="Calibri"/>
                <w:sz w:val="18"/>
                <w:lang w:val="es-ES"/>
              </w:rPr>
            </w:pPr>
          </w:p>
          <w:p w14:paraId="31188AFA" w14:textId="77777777" w:rsidR="00F62C48" w:rsidRPr="00AA24CE" w:rsidRDefault="00F62C48" w:rsidP="00786E0A">
            <w:pPr>
              <w:spacing w:after="0" w:line="240" w:lineRule="auto"/>
              <w:rPr>
                <w:rFonts w:eastAsia="Times New Roman"/>
                <w:color w:val="000000"/>
                <w:spacing w:val="0"/>
                <w:sz w:val="18"/>
                <w:szCs w:val="18"/>
                <w:lang w:eastAsia="es-DO"/>
              </w:rPr>
            </w:pPr>
          </w:p>
        </w:tc>
        <w:tc>
          <w:tcPr>
            <w:tcW w:w="0" w:type="auto"/>
            <w:vMerge w:val="restart"/>
            <w:tcBorders>
              <w:top w:val="single" w:sz="4" w:space="0" w:color="auto"/>
              <w:left w:val="single" w:sz="4" w:space="0" w:color="auto"/>
              <w:right w:val="single" w:sz="4" w:space="0" w:color="auto"/>
            </w:tcBorders>
            <w:vAlign w:val="center"/>
          </w:tcPr>
          <w:p w14:paraId="1598792E" w14:textId="77777777" w:rsidR="00F62C48" w:rsidRPr="00AA24CE" w:rsidRDefault="00F62C48" w:rsidP="00786E0A">
            <w:pPr>
              <w:spacing w:after="0" w:line="240" w:lineRule="auto"/>
              <w:rPr>
                <w:rFonts w:eastAsia="Times New Roman"/>
                <w:color w:val="auto"/>
                <w:spacing w:val="0"/>
                <w:sz w:val="18"/>
                <w:szCs w:val="18"/>
                <w:lang w:eastAsia="es-DO"/>
              </w:rPr>
            </w:pPr>
            <w:r w:rsidRPr="00AA24CE">
              <w:rPr>
                <w:rFonts w:eastAsia="Calibri"/>
                <w:sz w:val="18"/>
                <w:lang w:val="es-ES"/>
              </w:rPr>
              <w:t>14,879</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156DA3D1" w14:textId="77777777" w:rsidR="00F62C48" w:rsidRPr="00AA24CE" w:rsidRDefault="00F62C48" w:rsidP="00786E0A">
            <w:pPr>
              <w:spacing w:after="0" w:line="240" w:lineRule="auto"/>
              <w:rPr>
                <w:rFonts w:eastAsia="Times New Roman"/>
                <w:color w:val="000000"/>
                <w:spacing w:val="0"/>
                <w:sz w:val="18"/>
                <w:szCs w:val="18"/>
                <w:lang w:eastAsia="es-DO"/>
              </w:rPr>
            </w:pPr>
            <w:r w:rsidRPr="00AA24CE">
              <w:rPr>
                <w:rFonts w:eastAsia="Calibri"/>
                <w:sz w:val="18"/>
                <w:lang w:val="es-ES"/>
              </w:rPr>
              <w:t>Valor de la cartera de clientes agropecuarios.</w:t>
            </w:r>
          </w:p>
        </w:tc>
        <w:tc>
          <w:tcPr>
            <w:tcW w:w="0" w:type="auto"/>
            <w:vMerge w:val="restart"/>
            <w:tcBorders>
              <w:top w:val="single" w:sz="4" w:space="0" w:color="auto"/>
              <w:left w:val="single" w:sz="4" w:space="0" w:color="auto"/>
              <w:right w:val="single" w:sz="4" w:space="0" w:color="auto"/>
            </w:tcBorders>
            <w:shd w:val="clear" w:color="auto" w:fill="auto"/>
            <w:vAlign w:val="center"/>
          </w:tcPr>
          <w:p w14:paraId="2A32550E" w14:textId="77777777" w:rsidR="00F62C48" w:rsidRPr="00AA24CE" w:rsidRDefault="00F62C48" w:rsidP="00786E0A">
            <w:pPr>
              <w:spacing w:after="0" w:line="240" w:lineRule="auto"/>
              <w:rPr>
                <w:rFonts w:eastAsia="Times New Roman"/>
                <w:color w:val="auto"/>
                <w:spacing w:val="0"/>
                <w:sz w:val="18"/>
                <w:szCs w:val="18"/>
                <w:lang w:eastAsia="es-DO"/>
              </w:rPr>
            </w:pPr>
            <w:r w:rsidRPr="00AA24CE">
              <w:rPr>
                <w:rFonts w:eastAsia="Calibri"/>
                <w:sz w:val="18"/>
                <w:lang w:val="es-ES"/>
              </w:rPr>
              <w:t>Enero a Diciembre</w:t>
            </w:r>
          </w:p>
        </w:tc>
      </w:tr>
      <w:tr w:rsidR="00F62C48" w:rsidRPr="008A2D8D" w14:paraId="06A9C362" w14:textId="77777777" w:rsidTr="00786E0A">
        <w:trPr>
          <w:trHeight w:val="2483"/>
          <w:jc w:val="center"/>
        </w:trPr>
        <w:tc>
          <w:tcPr>
            <w:tcW w:w="0" w:type="auto"/>
            <w:vMerge/>
            <w:tcBorders>
              <w:left w:val="single" w:sz="4" w:space="0" w:color="auto"/>
              <w:bottom w:val="single" w:sz="4" w:space="0" w:color="auto"/>
              <w:right w:val="single" w:sz="4" w:space="0" w:color="auto"/>
            </w:tcBorders>
            <w:vAlign w:val="center"/>
          </w:tcPr>
          <w:p w14:paraId="5A351AC6" w14:textId="77777777" w:rsidR="00F62C48" w:rsidRPr="00AA24CE" w:rsidRDefault="00F62C48" w:rsidP="00786E0A">
            <w:pPr>
              <w:spacing w:after="0" w:line="240" w:lineRule="auto"/>
              <w:rPr>
                <w:rFonts w:eastAsia="Calibri"/>
                <w:sz w:val="18"/>
                <w:lang w:val="es-ES"/>
              </w:rPr>
            </w:pPr>
          </w:p>
        </w:tc>
        <w:tc>
          <w:tcPr>
            <w:tcW w:w="0" w:type="auto"/>
            <w:tcBorders>
              <w:top w:val="single" w:sz="4" w:space="0" w:color="auto"/>
              <w:left w:val="single" w:sz="4" w:space="0" w:color="auto"/>
              <w:bottom w:val="single" w:sz="4" w:space="0" w:color="auto"/>
              <w:right w:val="single" w:sz="4" w:space="0" w:color="auto"/>
            </w:tcBorders>
            <w:vAlign w:val="center"/>
          </w:tcPr>
          <w:p w14:paraId="4250F452" w14:textId="77777777" w:rsidR="00F62C48" w:rsidRDefault="00F62C48" w:rsidP="00786E0A">
            <w:pPr>
              <w:spacing w:after="0" w:line="240" w:lineRule="auto"/>
              <w:rPr>
                <w:rFonts w:eastAsia="Calibri"/>
                <w:sz w:val="18"/>
                <w:lang w:val="es-ES"/>
              </w:rPr>
            </w:pPr>
            <w:r w:rsidRPr="00AA24CE">
              <w:rPr>
                <w:rFonts w:eastAsia="Calibri"/>
                <w:sz w:val="18"/>
                <w:lang w:val="es-ES"/>
              </w:rPr>
              <w:t>En el 2021, Agrodosa realizó pagos de reclamaciones por un monto total de RD$ 502,804,8</w:t>
            </w:r>
            <w:r>
              <w:rPr>
                <w:rFonts w:eastAsia="Calibri"/>
                <w:sz w:val="18"/>
                <w:lang w:val="es-ES"/>
              </w:rPr>
              <w:t>87.37 a 1,965 productores. En el</w:t>
            </w:r>
            <w:r w:rsidRPr="00AA24CE">
              <w:rPr>
                <w:rFonts w:eastAsia="Calibri"/>
                <w:sz w:val="18"/>
                <w:lang w:val="es-ES"/>
              </w:rPr>
              <w:t xml:space="preserve"> 2022, se pagaron Reclamaciones por un valor total de </w:t>
            </w:r>
            <w:r w:rsidRPr="00AA24CE">
              <w:rPr>
                <w:rFonts w:eastAsia="Calibri"/>
                <w:b/>
                <w:sz w:val="18"/>
                <w:lang w:val="es-ES"/>
              </w:rPr>
              <w:t>RD$ 577,903,044.37</w:t>
            </w:r>
            <w:r w:rsidRPr="00AA24CE">
              <w:rPr>
                <w:rFonts w:eastAsia="Calibri"/>
                <w:sz w:val="18"/>
                <w:lang w:val="es-ES"/>
              </w:rPr>
              <w:t xml:space="preserve"> a 2,634 productores.</w:t>
            </w:r>
          </w:p>
          <w:p w14:paraId="36B9D830" w14:textId="77777777" w:rsidR="00F62C48" w:rsidRDefault="00F62C48" w:rsidP="00786E0A">
            <w:pPr>
              <w:spacing w:after="0" w:line="240" w:lineRule="auto"/>
              <w:rPr>
                <w:rFonts w:eastAsia="Calibri"/>
                <w:sz w:val="18"/>
                <w:lang w:val="es-ES"/>
              </w:rPr>
            </w:pPr>
          </w:p>
          <w:p w14:paraId="12A78095" w14:textId="77777777" w:rsidR="00F62C48" w:rsidRDefault="00F62C48" w:rsidP="00786E0A">
            <w:pPr>
              <w:spacing w:after="0" w:line="240" w:lineRule="auto"/>
              <w:rPr>
                <w:rFonts w:eastAsia="Calibri"/>
                <w:sz w:val="18"/>
                <w:lang w:val="es-ES"/>
              </w:rPr>
            </w:pPr>
          </w:p>
        </w:tc>
        <w:tc>
          <w:tcPr>
            <w:tcW w:w="0" w:type="auto"/>
            <w:vMerge/>
            <w:tcBorders>
              <w:left w:val="single" w:sz="4" w:space="0" w:color="auto"/>
              <w:bottom w:val="single" w:sz="4" w:space="0" w:color="auto"/>
              <w:right w:val="single" w:sz="4" w:space="0" w:color="auto"/>
            </w:tcBorders>
            <w:vAlign w:val="center"/>
          </w:tcPr>
          <w:p w14:paraId="3EFC911F" w14:textId="77777777" w:rsidR="00F62C48" w:rsidRPr="00AA24CE" w:rsidRDefault="00F62C48" w:rsidP="00786E0A">
            <w:pPr>
              <w:spacing w:after="0" w:line="240" w:lineRule="auto"/>
              <w:rPr>
                <w:rFonts w:eastAsia="Calibri"/>
                <w:sz w:val="18"/>
                <w:lang w:val="es-ES"/>
              </w:rPr>
            </w:pPr>
          </w:p>
        </w:tc>
        <w:tc>
          <w:tcPr>
            <w:tcW w:w="0" w:type="auto"/>
            <w:vMerge/>
            <w:tcBorders>
              <w:left w:val="single" w:sz="4" w:space="0" w:color="auto"/>
              <w:bottom w:val="single" w:sz="4" w:space="0" w:color="000000"/>
              <w:right w:val="single" w:sz="4" w:space="0" w:color="auto"/>
            </w:tcBorders>
            <w:shd w:val="clear" w:color="auto" w:fill="auto"/>
            <w:vAlign w:val="center"/>
          </w:tcPr>
          <w:p w14:paraId="7A58268E" w14:textId="77777777" w:rsidR="00F62C48" w:rsidRPr="00AA24CE" w:rsidRDefault="00F62C48" w:rsidP="00786E0A">
            <w:pPr>
              <w:spacing w:after="0" w:line="240" w:lineRule="auto"/>
              <w:rPr>
                <w:rFonts w:eastAsia="Calibri"/>
                <w:sz w:val="18"/>
                <w:lang w:val="es-ES"/>
              </w:rPr>
            </w:pPr>
          </w:p>
        </w:tc>
        <w:tc>
          <w:tcPr>
            <w:tcW w:w="0" w:type="auto"/>
            <w:vMerge/>
            <w:tcBorders>
              <w:left w:val="single" w:sz="4" w:space="0" w:color="auto"/>
              <w:bottom w:val="single" w:sz="4" w:space="0" w:color="000000"/>
              <w:right w:val="single" w:sz="4" w:space="0" w:color="auto"/>
            </w:tcBorders>
            <w:shd w:val="clear" w:color="auto" w:fill="auto"/>
            <w:vAlign w:val="center"/>
          </w:tcPr>
          <w:p w14:paraId="22CBFCB0" w14:textId="77777777" w:rsidR="00F62C48" w:rsidRPr="00AA24CE" w:rsidRDefault="00F62C48" w:rsidP="00786E0A">
            <w:pPr>
              <w:spacing w:after="0" w:line="240" w:lineRule="auto"/>
              <w:rPr>
                <w:rFonts w:eastAsia="Calibri"/>
                <w:sz w:val="18"/>
                <w:lang w:val="es-ES"/>
              </w:rPr>
            </w:pPr>
          </w:p>
        </w:tc>
      </w:tr>
      <w:tr w:rsidR="00F62C48" w:rsidRPr="00565DBC" w14:paraId="34E403BD" w14:textId="77777777" w:rsidTr="00786E0A">
        <w:trPr>
          <w:trHeight w:val="283"/>
          <w:jc w:val="center"/>
        </w:trPr>
        <w:tc>
          <w:tcPr>
            <w:tcW w:w="0" w:type="auto"/>
            <w:tcBorders>
              <w:top w:val="nil"/>
              <w:left w:val="single" w:sz="4" w:space="0" w:color="auto"/>
              <w:bottom w:val="single" w:sz="4" w:space="0" w:color="000000"/>
              <w:right w:val="single" w:sz="4" w:space="0" w:color="auto"/>
            </w:tcBorders>
            <w:shd w:val="clear" w:color="auto" w:fill="auto"/>
            <w:vAlign w:val="center"/>
          </w:tcPr>
          <w:p w14:paraId="39B9391B" w14:textId="77777777" w:rsidR="00F62C48" w:rsidRPr="00AA24CE" w:rsidRDefault="00F62C48" w:rsidP="00786E0A">
            <w:pPr>
              <w:spacing w:after="0" w:line="240" w:lineRule="auto"/>
              <w:rPr>
                <w:rFonts w:eastAsia="Times New Roman"/>
                <w:color w:val="000000"/>
                <w:spacing w:val="0"/>
                <w:sz w:val="18"/>
                <w:szCs w:val="18"/>
                <w:lang w:eastAsia="es-DO"/>
              </w:rPr>
            </w:pPr>
            <w:r w:rsidRPr="00AA24CE">
              <w:rPr>
                <w:rFonts w:eastAsia="Calibri"/>
                <w:sz w:val="18"/>
                <w:lang w:val="es-ES"/>
              </w:rPr>
              <w:t xml:space="preserve">Incremento del acceso a seguros de calidad: Cantidad de tareas sembradas a nivel nacional versus la cantidad de tareas aseguradas por Agrodosa.  </w:t>
            </w:r>
          </w:p>
        </w:tc>
        <w:tc>
          <w:tcPr>
            <w:tcW w:w="0" w:type="auto"/>
            <w:tcBorders>
              <w:top w:val="nil"/>
              <w:left w:val="single" w:sz="4" w:space="0" w:color="auto"/>
              <w:bottom w:val="single" w:sz="4" w:space="0" w:color="000000"/>
              <w:right w:val="single" w:sz="4" w:space="0" w:color="auto"/>
            </w:tcBorders>
            <w:shd w:val="clear" w:color="auto" w:fill="auto"/>
            <w:vAlign w:val="center"/>
          </w:tcPr>
          <w:p w14:paraId="11D0849F" w14:textId="3EC77FD0" w:rsidR="00F62C48" w:rsidRPr="00AA24CE" w:rsidRDefault="00F62C48" w:rsidP="00DB370A">
            <w:pPr>
              <w:spacing w:after="0" w:line="240" w:lineRule="auto"/>
              <w:rPr>
                <w:rFonts w:eastAsia="Times New Roman"/>
                <w:color w:val="000000"/>
                <w:spacing w:val="0"/>
                <w:sz w:val="18"/>
                <w:szCs w:val="18"/>
                <w:lang w:eastAsia="es-DO"/>
              </w:rPr>
            </w:pPr>
            <w:r w:rsidRPr="00AA24CE">
              <w:rPr>
                <w:rFonts w:eastAsia="Calibri"/>
                <w:sz w:val="18"/>
                <w:lang w:val="es-ES"/>
              </w:rPr>
              <w:t xml:space="preserve">A nivel nacional, en el 2020, contamos con 5,623,744.00 tareas sembradas de todos los rubros.   En 2021, de 5,659,714.00 tareas sembradas, se aseguraron 1,371,034.28 tareas, correspondiente a un 24.22 %. En </w:t>
            </w:r>
            <w:r w:rsidR="003D24B3">
              <w:rPr>
                <w:rFonts w:eastAsia="Calibri"/>
                <w:b/>
                <w:sz w:val="18"/>
                <w:lang w:val="es-ES"/>
              </w:rPr>
              <w:t>el 2023</w:t>
            </w:r>
            <w:r w:rsidRPr="00AA24CE">
              <w:rPr>
                <w:rFonts w:eastAsia="Calibri"/>
                <w:b/>
                <w:sz w:val="18"/>
                <w:lang w:val="es-ES"/>
              </w:rPr>
              <w:t xml:space="preserve">, con </w:t>
            </w:r>
            <w:r w:rsidR="00DB370A">
              <w:rPr>
                <w:rFonts w:eastAsia="Calibri"/>
                <w:b/>
                <w:sz w:val="18"/>
                <w:lang w:val="es-ES"/>
              </w:rPr>
              <w:t>830,582.00</w:t>
            </w:r>
            <w:r w:rsidRPr="00AA24CE">
              <w:rPr>
                <w:rFonts w:eastAsia="Calibri"/>
                <w:sz w:val="18"/>
                <w:lang w:val="es-ES"/>
              </w:rPr>
              <w:t xml:space="preserve"> alcanzamos a asegurar un 20 % </w:t>
            </w:r>
          </w:p>
        </w:tc>
        <w:tc>
          <w:tcPr>
            <w:tcW w:w="0" w:type="auto"/>
            <w:tcBorders>
              <w:top w:val="nil"/>
              <w:left w:val="single" w:sz="4" w:space="0" w:color="auto"/>
              <w:bottom w:val="single" w:sz="4" w:space="0" w:color="000000"/>
              <w:right w:val="single" w:sz="4" w:space="0" w:color="auto"/>
            </w:tcBorders>
            <w:shd w:val="clear" w:color="auto" w:fill="auto"/>
            <w:vAlign w:val="center"/>
          </w:tcPr>
          <w:p w14:paraId="077C8A01" w14:textId="77777777" w:rsidR="00F62C48" w:rsidRPr="00AA24CE" w:rsidRDefault="00F62C48" w:rsidP="00786E0A">
            <w:pPr>
              <w:spacing w:after="0" w:line="240" w:lineRule="auto"/>
              <w:rPr>
                <w:rFonts w:eastAsia="Times New Roman"/>
                <w:color w:val="auto"/>
                <w:spacing w:val="0"/>
                <w:sz w:val="18"/>
                <w:szCs w:val="18"/>
                <w:lang w:eastAsia="es-DO"/>
              </w:rPr>
            </w:pPr>
            <w:r w:rsidRPr="00AA24CE">
              <w:rPr>
                <w:rFonts w:eastAsia="Calibri"/>
                <w:sz w:val="18"/>
                <w:lang w:val="es-ES"/>
              </w:rPr>
              <w:t>20%</w:t>
            </w:r>
          </w:p>
        </w:tc>
        <w:tc>
          <w:tcPr>
            <w:tcW w:w="0" w:type="auto"/>
            <w:tcBorders>
              <w:top w:val="nil"/>
              <w:left w:val="single" w:sz="4" w:space="0" w:color="auto"/>
              <w:bottom w:val="single" w:sz="4" w:space="0" w:color="000000"/>
              <w:right w:val="single" w:sz="4" w:space="0" w:color="auto"/>
            </w:tcBorders>
            <w:shd w:val="clear" w:color="auto" w:fill="auto"/>
            <w:vAlign w:val="center"/>
          </w:tcPr>
          <w:p w14:paraId="4FC6EB5B" w14:textId="77777777" w:rsidR="00F62C48" w:rsidRPr="00AA24CE" w:rsidRDefault="00F62C48" w:rsidP="00786E0A">
            <w:pPr>
              <w:spacing w:after="0" w:line="240" w:lineRule="auto"/>
              <w:rPr>
                <w:rFonts w:eastAsia="Times New Roman"/>
                <w:color w:val="000000"/>
                <w:spacing w:val="0"/>
                <w:sz w:val="18"/>
                <w:szCs w:val="18"/>
                <w:lang w:eastAsia="es-DO"/>
              </w:rPr>
            </w:pPr>
            <w:r w:rsidRPr="00AA24CE">
              <w:rPr>
                <w:rFonts w:eastAsia="Calibri"/>
                <w:sz w:val="18"/>
                <w:lang w:val="es-ES"/>
              </w:rPr>
              <w:t>Porcentaje de Tareas de tierra aseguradas sobre el total de tierras sembradas, y que sus productores podrían aplicar para acceder a un seguro.</w:t>
            </w:r>
          </w:p>
        </w:tc>
        <w:tc>
          <w:tcPr>
            <w:tcW w:w="0" w:type="auto"/>
            <w:tcBorders>
              <w:top w:val="nil"/>
              <w:left w:val="single" w:sz="4" w:space="0" w:color="auto"/>
              <w:bottom w:val="single" w:sz="4" w:space="0" w:color="000000"/>
              <w:right w:val="single" w:sz="4" w:space="0" w:color="auto"/>
            </w:tcBorders>
            <w:shd w:val="clear" w:color="auto" w:fill="auto"/>
            <w:vAlign w:val="center"/>
          </w:tcPr>
          <w:p w14:paraId="1D3FD53B" w14:textId="77777777" w:rsidR="00F62C48" w:rsidRPr="00AA24CE" w:rsidRDefault="00F62C48" w:rsidP="00786E0A">
            <w:pPr>
              <w:spacing w:after="0" w:line="240" w:lineRule="auto"/>
              <w:rPr>
                <w:rFonts w:eastAsia="Times New Roman"/>
                <w:color w:val="auto"/>
                <w:spacing w:val="0"/>
                <w:sz w:val="18"/>
                <w:szCs w:val="18"/>
                <w:lang w:eastAsia="es-DO"/>
              </w:rPr>
            </w:pPr>
            <w:r w:rsidRPr="00AA24CE">
              <w:rPr>
                <w:rFonts w:eastAsia="Calibri"/>
                <w:sz w:val="18"/>
                <w:lang w:val="es-ES"/>
              </w:rPr>
              <w:t xml:space="preserve">Enero a junio= 10%   Enero a </w:t>
            </w:r>
            <w:proofErr w:type="spellStart"/>
            <w:r w:rsidRPr="00AA24CE">
              <w:rPr>
                <w:rFonts w:eastAsia="Calibri"/>
                <w:sz w:val="18"/>
                <w:lang w:val="es-ES"/>
              </w:rPr>
              <w:t>diciemb</w:t>
            </w:r>
            <w:proofErr w:type="spellEnd"/>
            <w:r w:rsidRPr="00AA24CE">
              <w:rPr>
                <w:rFonts w:eastAsia="Calibri"/>
                <w:sz w:val="18"/>
                <w:lang w:val="es-ES"/>
              </w:rPr>
              <w:t>.=    24 %</w:t>
            </w:r>
          </w:p>
        </w:tc>
      </w:tr>
    </w:tbl>
    <w:p w14:paraId="2A703231" w14:textId="77777777" w:rsidR="00F62C48" w:rsidRDefault="00F62C48" w:rsidP="00F62C48">
      <w:pPr>
        <w:rPr>
          <w:rFonts w:asciiTheme="minorHAnsi" w:hAnsiTheme="minorHAnsi" w:cstheme="minorBidi"/>
          <w:color w:val="auto"/>
          <w:spacing w:val="0"/>
          <w:sz w:val="22"/>
          <w:szCs w:val="22"/>
          <w:lang w:val="es-ES"/>
        </w:rPr>
      </w:pPr>
    </w:p>
    <w:p w14:paraId="2D42550C" w14:textId="77777777" w:rsidR="00F62C48" w:rsidRDefault="00F62C48" w:rsidP="00F62C48">
      <w:pPr>
        <w:rPr>
          <w:rFonts w:asciiTheme="minorHAnsi" w:hAnsiTheme="minorHAnsi" w:cstheme="minorBidi"/>
          <w:color w:val="auto"/>
          <w:spacing w:val="0"/>
          <w:sz w:val="22"/>
          <w:szCs w:val="22"/>
          <w:lang w:val="es-ES"/>
        </w:rPr>
      </w:pPr>
    </w:p>
    <w:p w14:paraId="64C57FA1" w14:textId="77777777" w:rsidR="00F62C48" w:rsidRDefault="00F62C48" w:rsidP="00F62C48">
      <w:pPr>
        <w:rPr>
          <w:rFonts w:asciiTheme="minorHAnsi" w:hAnsiTheme="minorHAnsi" w:cstheme="minorBidi"/>
          <w:color w:val="auto"/>
          <w:spacing w:val="0"/>
          <w:sz w:val="22"/>
          <w:szCs w:val="22"/>
          <w:lang w:val="es-ES"/>
        </w:rPr>
      </w:pPr>
    </w:p>
    <w:p w14:paraId="07BE2E44" w14:textId="3E1551A3" w:rsidR="00F62C48" w:rsidRPr="00AA24CE" w:rsidRDefault="00374383" w:rsidP="00F62C48">
      <w:pPr>
        <w:jc w:val="center"/>
        <w:rPr>
          <w:rFonts w:asciiTheme="minorHAnsi" w:hAnsiTheme="minorHAnsi" w:cstheme="minorBidi"/>
          <w:color w:val="auto"/>
          <w:spacing w:val="0"/>
          <w:sz w:val="22"/>
          <w:szCs w:val="22"/>
          <w:lang w:val="es-ES"/>
        </w:rPr>
      </w:pPr>
      <w:proofErr w:type="spellStart"/>
      <w:proofErr w:type="gramStart"/>
      <w:r>
        <w:rPr>
          <w:rFonts w:eastAsia="Calibri"/>
          <w:b/>
          <w:lang w:val="es-ES"/>
        </w:rPr>
        <w:t>a.</w:t>
      </w:r>
      <w:r w:rsidR="00F62C48" w:rsidRPr="00AA24CE">
        <w:rPr>
          <w:rFonts w:eastAsia="Calibri"/>
          <w:b/>
          <w:lang w:val="es-ES"/>
        </w:rPr>
        <w:t>Matriz</w:t>
      </w:r>
      <w:proofErr w:type="spellEnd"/>
      <w:proofErr w:type="gramEnd"/>
      <w:r w:rsidR="00F62C48" w:rsidRPr="00AA24CE">
        <w:rPr>
          <w:rFonts w:eastAsia="Calibri"/>
          <w:b/>
          <w:lang w:val="es-ES"/>
        </w:rPr>
        <w:t xml:space="preserve"> de principales indicadores de gestión por procesos</w:t>
      </w:r>
    </w:p>
    <w:tbl>
      <w:tblPr>
        <w:tblW w:w="0" w:type="auto"/>
        <w:tblInd w:w="-5" w:type="dxa"/>
        <w:tblCellMar>
          <w:left w:w="70" w:type="dxa"/>
          <w:right w:w="70" w:type="dxa"/>
        </w:tblCellMar>
        <w:tblLook w:val="04A0" w:firstRow="1" w:lastRow="0" w:firstColumn="1" w:lastColumn="0" w:noHBand="0" w:noVBand="1"/>
      </w:tblPr>
      <w:tblGrid>
        <w:gridCol w:w="595"/>
        <w:gridCol w:w="595"/>
        <w:gridCol w:w="596"/>
        <w:gridCol w:w="596"/>
        <w:gridCol w:w="2068"/>
        <w:gridCol w:w="3465"/>
      </w:tblGrid>
      <w:tr w:rsidR="00F62C48" w:rsidRPr="00AA24CE" w14:paraId="09683C12" w14:textId="77777777" w:rsidTr="00786E0A">
        <w:trPr>
          <w:trHeight w:val="266"/>
        </w:trPr>
        <w:tc>
          <w:tcPr>
            <w:tcW w:w="0" w:type="auto"/>
            <w:gridSpan w:val="4"/>
            <w:tcBorders>
              <w:top w:val="single" w:sz="4" w:space="0" w:color="auto"/>
              <w:left w:val="single" w:sz="4" w:space="0" w:color="auto"/>
              <w:bottom w:val="nil"/>
              <w:right w:val="nil"/>
            </w:tcBorders>
            <w:shd w:val="clear" w:color="000000" w:fill="BDD7EE"/>
            <w:noWrap/>
            <w:vAlign w:val="center"/>
            <w:hideMark/>
          </w:tcPr>
          <w:p w14:paraId="260193F6"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2</w:t>
            </w:r>
          </w:p>
        </w:tc>
        <w:tc>
          <w:tcPr>
            <w:tcW w:w="0" w:type="auto"/>
            <w:gridSpan w:val="2"/>
            <w:tcBorders>
              <w:top w:val="single" w:sz="4" w:space="0" w:color="auto"/>
              <w:left w:val="nil"/>
              <w:bottom w:val="nil"/>
              <w:right w:val="single" w:sz="4" w:space="0" w:color="auto"/>
            </w:tcBorders>
            <w:shd w:val="clear" w:color="000000" w:fill="BDD7EE"/>
            <w:noWrap/>
            <w:vAlign w:val="center"/>
            <w:hideMark/>
          </w:tcPr>
          <w:p w14:paraId="2596131E"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3</w:t>
            </w:r>
          </w:p>
        </w:tc>
      </w:tr>
      <w:tr w:rsidR="00F62C48" w:rsidRPr="00AA24CE" w14:paraId="3A2DC85B" w14:textId="77777777" w:rsidTr="00786E0A">
        <w:trPr>
          <w:trHeight w:val="277"/>
        </w:trPr>
        <w:tc>
          <w:tcPr>
            <w:tcW w:w="0" w:type="auto"/>
            <w:gridSpan w:val="4"/>
            <w:vMerge w:val="restart"/>
            <w:tcBorders>
              <w:top w:val="nil"/>
              <w:left w:val="single" w:sz="4" w:space="0" w:color="auto"/>
              <w:bottom w:val="nil"/>
              <w:right w:val="nil"/>
            </w:tcBorders>
            <w:shd w:val="clear" w:color="000000" w:fill="203764"/>
            <w:vAlign w:val="center"/>
            <w:hideMark/>
          </w:tcPr>
          <w:p w14:paraId="7ED52DAA"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Resultados institucionales  PEI</w:t>
            </w:r>
          </w:p>
        </w:tc>
        <w:tc>
          <w:tcPr>
            <w:tcW w:w="0" w:type="auto"/>
            <w:gridSpan w:val="2"/>
            <w:vMerge w:val="restart"/>
            <w:tcBorders>
              <w:top w:val="nil"/>
              <w:left w:val="nil"/>
              <w:bottom w:val="nil"/>
              <w:right w:val="single" w:sz="4" w:space="0" w:color="auto"/>
            </w:tcBorders>
            <w:shd w:val="clear" w:color="000000" w:fill="203764"/>
            <w:vAlign w:val="center"/>
            <w:hideMark/>
          </w:tcPr>
          <w:p w14:paraId="5345DCA0"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Alineación END</w:t>
            </w:r>
          </w:p>
        </w:tc>
      </w:tr>
      <w:tr w:rsidR="00F62C48" w:rsidRPr="00AA24CE" w14:paraId="75030A22" w14:textId="77777777" w:rsidTr="00786E0A">
        <w:trPr>
          <w:trHeight w:val="253"/>
        </w:trPr>
        <w:tc>
          <w:tcPr>
            <w:tcW w:w="0" w:type="auto"/>
            <w:gridSpan w:val="4"/>
            <w:vMerge/>
            <w:tcBorders>
              <w:top w:val="nil"/>
              <w:left w:val="single" w:sz="4" w:space="0" w:color="auto"/>
              <w:bottom w:val="nil"/>
              <w:right w:val="nil"/>
            </w:tcBorders>
            <w:vAlign w:val="center"/>
            <w:hideMark/>
          </w:tcPr>
          <w:p w14:paraId="096C29EC"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gridSpan w:val="2"/>
            <w:vMerge/>
            <w:tcBorders>
              <w:top w:val="nil"/>
              <w:left w:val="nil"/>
              <w:bottom w:val="nil"/>
              <w:right w:val="single" w:sz="4" w:space="0" w:color="auto"/>
            </w:tcBorders>
            <w:vAlign w:val="center"/>
            <w:hideMark/>
          </w:tcPr>
          <w:p w14:paraId="1590F491"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0D9036F3" w14:textId="77777777" w:rsidTr="00786E0A">
        <w:trPr>
          <w:trHeight w:val="333"/>
        </w:trPr>
        <w:tc>
          <w:tcPr>
            <w:tcW w:w="0" w:type="auto"/>
            <w:gridSpan w:val="4"/>
            <w:tcBorders>
              <w:top w:val="single" w:sz="4" w:space="0" w:color="auto"/>
              <w:left w:val="single" w:sz="4" w:space="0" w:color="auto"/>
              <w:bottom w:val="single" w:sz="4" w:space="0" w:color="auto"/>
              <w:right w:val="single" w:sz="4" w:space="0" w:color="auto"/>
            </w:tcBorders>
            <w:shd w:val="clear" w:color="000000" w:fill="203764"/>
            <w:vAlign w:val="center"/>
            <w:hideMark/>
          </w:tcPr>
          <w:p w14:paraId="10A8A1AE"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 xml:space="preserve">Meta </w:t>
            </w:r>
          </w:p>
        </w:tc>
        <w:tc>
          <w:tcPr>
            <w:tcW w:w="0" w:type="auto"/>
            <w:vMerge w:val="restart"/>
            <w:tcBorders>
              <w:top w:val="single" w:sz="4" w:space="0" w:color="auto"/>
              <w:left w:val="single" w:sz="4" w:space="0" w:color="auto"/>
              <w:bottom w:val="nil"/>
              <w:right w:val="single" w:sz="4" w:space="0" w:color="auto"/>
            </w:tcBorders>
            <w:shd w:val="clear" w:color="000000" w:fill="203764"/>
            <w:vAlign w:val="center"/>
            <w:hideMark/>
          </w:tcPr>
          <w:p w14:paraId="304F5645"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Objetivo General END</w:t>
            </w:r>
          </w:p>
        </w:tc>
        <w:tc>
          <w:tcPr>
            <w:tcW w:w="0" w:type="auto"/>
            <w:vMerge w:val="restart"/>
            <w:tcBorders>
              <w:top w:val="single" w:sz="4" w:space="0" w:color="auto"/>
              <w:left w:val="single" w:sz="4" w:space="0" w:color="auto"/>
              <w:bottom w:val="nil"/>
              <w:right w:val="single" w:sz="4" w:space="0" w:color="auto"/>
            </w:tcBorders>
            <w:shd w:val="clear" w:color="000000" w:fill="203764"/>
            <w:vAlign w:val="center"/>
            <w:hideMark/>
          </w:tcPr>
          <w:p w14:paraId="6EAD6889"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Objetivo Específico</w:t>
            </w:r>
            <w:r w:rsidRPr="00AA24CE">
              <w:rPr>
                <w:rFonts w:eastAsia="Times New Roman"/>
                <w:b/>
                <w:bCs/>
                <w:color w:val="FFFFFF"/>
                <w:spacing w:val="0"/>
                <w:sz w:val="22"/>
                <w:szCs w:val="22"/>
                <w:lang w:eastAsia="es-DO"/>
              </w:rPr>
              <w:br/>
              <w:t>END</w:t>
            </w:r>
          </w:p>
        </w:tc>
      </w:tr>
      <w:tr w:rsidR="00F62C48" w:rsidRPr="00AA24CE" w14:paraId="74661AF0" w14:textId="77777777" w:rsidTr="00786E0A">
        <w:trPr>
          <w:trHeight w:val="277"/>
        </w:trPr>
        <w:tc>
          <w:tcPr>
            <w:tcW w:w="0" w:type="auto"/>
            <w:gridSpan w:val="4"/>
            <w:tcBorders>
              <w:top w:val="single" w:sz="4" w:space="0" w:color="auto"/>
              <w:left w:val="single" w:sz="4" w:space="0" w:color="auto"/>
              <w:bottom w:val="single" w:sz="4" w:space="0" w:color="auto"/>
              <w:right w:val="single" w:sz="4" w:space="0" w:color="000000"/>
            </w:tcBorders>
            <w:shd w:val="clear" w:color="000000" w:fill="203764"/>
            <w:vAlign w:val="center"/>
            <w:hideMark/>
          </w:tcPr>
          <w:p w14:paraId="7098C065"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Años</w:t>
            </w:r>
          </w:p>
        </w:tc>
        <w:tc>
          <w:tcPr>
            <w:tcW w:w="0" w:type="auto"/>
            <w:vMerge/>
            <w:tcBorders>
              <w:top w:val="single" w:sz="4" w:space="0" w:color="auto"/>
              <w:left w:val="single" w:sz="4" w:space="0" w:color="auto"/>
              <w:bottom w:val="nil"/>
              <w:right w:val="single" w:sz="4" w:space="0" w:color="auto"/>
            </w:tcBorders>
            <w:vAlign w:val="center"/>
            <w:hideMark/>
          </w:tcPr>
          <w:p w14:paraId="2F19E4C5"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single" w:sz="4" w:space="0" w:color="auto"/>
              <w:left w:val="single" w:sz="4" w:space="0" w:color="auto"/>
              <w:bottom w:val="nil"/>
              <w:right w:val="single" w:sz="4" w:space="0" w:color="auto"/>
            </w:tcBorders>
            <w:vAlign w:val="center"/>
            <w:hideMark/>
          </w:tcPr>
          <w:p w14:paraId="0F6A19A2"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3DEE5149" w14:textId="77777777" w:rsidTr="00786E0A">
        <w:trPr>
          <w:trHeight w:val="277"/>
        </w:trPr>
        <w:tc>
          <w:tcPr>
            <w:tcW w:w="0" w:type="auto"/>
            <w:tcBorders>
              <w:top w:val="nil"/>
              <w:left w:val="single" w:sz="4" w:space="0" w:color="auto"/>
              <w:bottom w:val="nil"/>
              <w:right w:val="single" w:sz="4" w:space="0" w:color="auto"/>
            </w:tcBorders>
            <w:shd w:val="clear" w:color="000000" w:fill="203764"/>
            <w:vAlign w:val="center"/>
            <w:hideMark/>
          </w:tcPr>
          <w:p w14:paraId="0C246725"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2021</w:t>
            </w:r>
          </w:p>
        </w:tc>
        <w:tc>
          <w:tcPr>
            <w:tcW w:w="0" w:type="auto"/>
            <w:tcBorders>
              <w:top w:val="nil"/>
              <w:left w:val="nil"/>
              <w:bottom w:val="nil"/>
              <w:right w:val="single" w:sz="4" w:space="0" w:color="auto"/>
            </w:tcBorders>
            <w:shd w:val="clear" w:color="000000" w:fill="203764"/>
            <w:vAlign w:val="center"/>
            <w:hideMark/>
          </w:tcPr>
          <w:p w14:paraId="6B95B6F4"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2022</w:t>
            </w:r>
          </w:p>
        </w:tc>
        <w:tc>
          <w:tcPr>
            <w:tcW w:w="0" w:type="auto"/>
            <w:tcBorders>
              <w:top w:val="nil"/>
              <w:left w:val="nil"/>
              <w:bottom w:val="nil"/>
              <w:right w:val="single" w:sz="4" w:space="0" w:color="auto"/>
            </w:tcBorders>
            <w:shd w:val="clear" w:color="000000" w:fill="203764"/>
            <w:vAlign w:val="center"/>
            <w:hideMark/>
          </w:tcPr>
          <w:p w14:paraId="6998978A"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2023</w:t>
            </w:r>
          </w:p>
        </w:tc>
        <w:tc>
          <w:tcPr>
            <w:tcW w:w="0" w:type="auto"/>
            <w:tcBorders>
              <w:top w:val="nil"/>
              <w:left w:val="nil"/>
              <w:bottom w:val="nil"/>
              <w:right w:val="nil"/>
            </w:tcBorders>
            <w:shd w:val="clear" w:color="000000" w:fill="203764"/>
            <w:vAlign w:val="center"/>
            <w:hideMark/>
          </w:tcPr>
          <w:p w14:paraId="1DFA6E5D"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2024</w:t>
            </w:r>
          </w:p>
        </w:tc>
        <w:tc>
          <w:tcPr>
            <w:tcW w:w="0" w:type="auto"/>
            <w:vMerge/>
            <w:tcBorders>
              <w:top w:val="single" w:sz="4" w:space="0" w:color="auto"/>
              <w:left w:val="single" w:sz="4" w:space="0" w:color="auto"/>
              <w:bottom w:val="nil"/>
              <w:right w:val="single" w:sz="4" w:space="0" w:color="auto"/>
            </w:tcBorders>
            <w:vAlign w:val="center"/>
            <w:hideMark/>
          </w:tcPr>
          <w:p w14:paraId="2B68A879"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single" w:sz="4" w:space="0" w:color="auto"/>
              <w:left w:val="single" w:sz="4" w:space="0" w:color="auto"/>
              <w:bottom w:val="nil"/>
              <w:right w:val="single" w:sz="4" w:space="0" w:color="auto"/>
            </w:tcBorders>
            <w:vAlign w:val="center"/>
            <w:hideMark/>
          </w:tcPr>
          <w:p w14:paraId="6913F6C2"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8A2D8D" w14:paraId="5C7196CF" w14:textId="77777777" w:rsidTr="00786E0A">
        <w:trPr>
          <w:trHeight w:val="3921"/>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12B11"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9CE2B4D"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601A30"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02D98EF7"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4E4004"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4.2   Eficaz gestión de riesgos para minimizar pérdidas humanas, económicas y ambientales.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7FAD2B1"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4.2.1 Desarrollar un eficaz sistema nacional de gestión integral de riesgos, con activa participación de las comunidades y gobiernos locales, que minimice los daños y posibilite la recuperación rápida y sostenible de las áreas y poblaciones afectadas.</w:t>
            </w:r>
          </w:p>
        </w:tc>
      </w:tr>
      <w:tr w:rsidR="00F62C48" w:rsidRPr="008A2D8D" w14:paraId="32F7F833" w14:textId="77777777" w:rsidTr="00786E0A">
        <w:trPr>
          <w:trHeight w:val="388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B35A1F"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12%</w:t>
            </w:r>
          </w:p>
        </w:tc>
        <w:tc>
          <w:tcPr>
            <w:tcW w:w="0" w:type="auto"/>
            <w:tcBorders>
              <w:top w:val="nil"/>
              <w:left w:val="nil"/>
              <w:bottom w:val="single" w:sz="4" w:space="0" w:color="auto"/>
              <w:right w:val="single" w:sz="4" w:space="0" w:color="auto"/>
            </w:tcBorders>
            <w:shd w:val="clear" w:color="auto" w:fill="auto"/>
            <w:noWrap/>
            <w:vAlign w:val="center"/>
            <w:hideMark/>
          </w:tcPr>
          <w:p w14:paraId="5794FF59"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14%</w:t>
            </w:r>
          </w:p>
        </w:tc>
        <w:tc>
          <w:tcPr>
            <w:tcW w:w="0" w:type="auto"/>
            <w:tcBorders>
              <w:top w:val="nil"/>
              <w:left w:val="nil"/>
              <w:bottom w:val="single" w:sz="4" w:space="0" w:color="auto"/>
              <w:right w:val="single" w:sz="4" w:space="0" w:color="auto"/>
            </w:tcBorders>
            <w:shd w:val="clear" w:color="auto" w:fill="auto"/>
            <w:noWrap/>
            <w:vAlign w:val="center"/>
            <w:hideMark/>
          </w:tcPr>
          <w:p w14:paraId="0A14D9FE"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16%</w:t>
            </w:r>
          </w:p>
        </w:tc>
        <w:tc>
          <w:tcPr>
            <w:tcW w:w="0" w:type="auto"/>
            <w:tcBorders>
              <w:top w:val="nil"/>
              <w:left w:val="nil"/>
              <w:bottom w:val="single" w:sz="4" w:space="0" w:color="auto"/>
              <w:right w:val="single" w:sz="4" w:space="0" w:color="auto"/>
            </w:tcBorders>
            <w:shd w:val="clear" w:color="auto" w:fill="auto"/>
            <w:noWrap/>
            <w:vAlign w:val="center"/>
            <w:hideMark/>
          </w:tcPr>
          <w:p w14:paraId="5CFBA4E3"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18%</w:t>
            </w:r>
          </w:p>
        </w:tc>
        <w:tc>
          <w:tcPr>
            <w:tcW w:w="0" w:type="auto"/>
            <w:tcBorders>
              <w:top w:val="nil"/>
              <w:left w:val="nil"/>
              <w:bottom w:val="single" w:sz="4" w:space="0" w:color="auto"/>
              <w:right w:val="single" w:sz="4" w:space="0" w:color="auto"/>
            </w:tcBorders>
            <w:shd w:val="clear" w:color="auto" w:fill="auto"/>
            <w:vAlign w:val="center"/>
            <w:hideMark/>
          </w:tcPr>
          <w:p w14:paraId="3CF17A79"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4.2   Eficaz gestión de riesgos para minimizar pérdidas humanas, económicas y ambientales.</w:t>
            </w:r>
          </w:p>
        </w:tc>
        <w:tc>
          <w:tcPr>
            <w:tcW w:w="0" w:type="auto"/>
            <w:tcBorders>
              <w:top w:val="nil"/>
              <w:left w:val="nil"/>
              <w:bottom w:val="single" w:sz="4" w:space="0" w:color="auto"/>
              <w:right w:val="single" w:sz="4" w:space="0" w:color="auto"/>
            </w:tcBorders>
            <w:shd w:val="clear" w:color="auto" w:fill="auto"/>
            <w:vAlign w:val="center"/>
            <w:hideMark/>
          </w:tcPr>
          <w:p w14:paraId="16F43DEA"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4.2.1 Desarrollar un eficaz sistema nacional de gestión integral de riesgos, con activa participación de las comunidades y gobiernos locales, que minimice los daños y posibilite la recuperación rápida y sostenible de las áreas y poblaciones afectadas.</w:t>
            </w:r>
          </w:p>
        </w:tc>
      </w:tr>
    </w:tbl>
    <w:p w14:paraId="6DF98D39" w14:textId="77777777" w:rsidR="00F62C48" w:rsidRPr="00AA24CE" w:rsidRDefault="00F62C48" w:rsidP="00F62C48">
      <w:pPr>
        <w:rPr>
          <w:rFonts w:asciiTheme="minorHAnsi" w:hAnsiTheme="minorHAnsi" w:cstheme="minorBidi"/>
          <w:color w:val="auto"/>
          <w:spacing w:val="0"/>
          <w:sz w:val="22"/>
          <w:szCs w:val="22"/>
          <w:lang w:val="es-ES"/>
        </w:rPr>
      </w:pPr>
    </w:p>
    <w:p w14:paraId="19ABB59A" w14:textId="77777777" w:rsidR="00F62C48" w:rsidRDefault="00F62C48" w:rsidP="00F62C48">
      <w:pPr>
        <w:rPr>
          <w:rFonts w:asciiTheme="minorHAnsi" w:hAnsiTheme="minorHAnsi" w:cstheme="minorBidi"/>
          <w:color w:val="auto"/>
          <w:spacing w:val="0"/>
          <w:sz w:val="22"/>
          <w:szCs w:val="22"/>
          <w:lang w:val="es-ES"/>
        </w:rPr>
      </w:pPr>
    </w:p>
    <w:p w14:paraId="6B628C04" w14:textId="77777777" w:rsidR="00F62C48" w:rsidRDefault="00F62C48" w:rsidP="00F62C48">
      <w:pPr>
        <w:rPr>
          <w:rFonts w:asciiTheme="minorHAnsi" w:hAnsiTheme="minorHAnsi" w:cstheme="minorBidi"/>
          <w:color w:val="auto"/>
          <w:spacing w:val="0"/>
          <w:sz w:val="22"/>
          <w:szCs w:val="22"/>
          <w:lang w:val="es-ES"/>
        </w:rPr>
      </w:pPr>
    </w:p>
    <w:p w14:paraId="3EA262B3" w14:textId="77777777" w:rsidR="00F62C48" w:rsidRPr="00AA24CE" w:rsidRDefault="00F62C48" w:rsidP="00F62C48">
      <w:pPr>
        <w:rPr>
          <w:rFonts w:asciiTheme="minorHAnsi" w:hAnsiTheme="minorHAnsi" w:cstheme="minorBidi"/>
          <w:color w:val="auto"/>
          <w:spacing w:val="0"/>
          <w:sz w:val="22"/>
          <w:szCs w:val="22"/>
          <w:lang w:val="es-ES"/>
        </w:rPr>
      </w:pPr>
    </w:p>
    <w:p w14:paraId="76B14092" w14:textId="77777777" w:rsidR="00F62C48" w:rsidRDefault="00F62C48" w:rsidP="00F62C48">
      <w:pPr>
        <w:rPr>
          <w:rFonts w:eastAsia="Calibri"/>
          <w:b/>
          <w:sz w:val="22"/>
          <w:lang w:val="es-ES"/>
        </w:rPr>
      </w:pPr>
    </w:p>
    <w:p w14:paraId="09070F30" w14:textId="77777777" w:rsidR="00F62C48" w:rsidRDefault="00F62C48" w:rsidP="00F62C48">
      <w:pPr>
        <w:rPr>
          <w:rFonts w:eastAsia="Calibri"/>
          <w:b/>
          <w:sz w:val="22"/>
          <w:lang w:val="es-ES"/>
        </w:rPr>
      </w:pPr>
    </w:p>
    <w:p w14:paraId="7A885808" w14:textId="61B3FD9E" w:rsidR="00786E0A" w:rsidRPr="00786E0A" w:rsidRDefault="00374383" w:rsidP="00786E0A">
      <w:pPr>
        <w:jc w:val="center"/>
        <w:rPr>
          <w:rFonts w:asciiTheme="minorHAnsi" w:hAnsiTheme="minorHAnsi" w:cstheme="minorBidi"/>
          <w:color w:val="auto"/>
          <w:spacing w:val="0"/>
          <w:sz w:val="20"/>
          <w:szCs w:val="22"/>
          <w:lang w:val="es-ES"/>
        </w:rPr>
      </w:pPr>
      <w:proofErr w:type="spellStart"/>
      <w:proofErr w:type="gramStart"/>
      <w:r>
        <w:rPr>
          <w:rFonts w:eastAsia="Calibri"/>
          <w:b/>
          <w:sz w:val="22"/>
          <w:lang w:val="es-ES"/>
        </w:rPr>
        <w:t>a.</w:t>
      </w:r>
      <w:r w:rsidR="00786E0A" w:rsidRPr="00FF0BE7">
        <w:rPr>
          <w:rFonts w:eastAsia="Calibri"/>
          <w:b/>
          <w:sz w:val="22"/>
          <w:lang w:val="es-ES"/>
        </w:rPr>
        <w:t>Matriz</w:t>
      </w:r>
      <w:proofErr w:type="spellEnd"/>
      <w:proofErr w:type="gramEnd"/>
      <w:r w:rsidR="00786E0A" w:rsidRPr="00FF0BE7">
        <w:rPr>
          <w:rFonts w:eastAsia="Calibri"/>
          <w:b/>
          <w:sz w:val="22"/>
          <w:lang w:val="es-ES"/>
        </w:rPr>
        <w:t xml:space="preserve"> de principales indicadores de gestión por procesos</w:t>
      </w:r>
    </w:p>
    <w:p w14:paraId="5BA63573" w14:textId="77777777" w:rsidR="00786E0A" w:rsidRPr="00AA24CE" w:rsidRDefault="00786E0A" w:rsidP="00786E0A">
      <w:pPr>
        <w:rPr>
          <w:rFonts w:asciiTheme="minorHAnsi" w:hAnsiTheme="minorHAnsi" w:cstheme="minorBidi"/>
          <w:color w:val="auto"/>
          <w:spacing w:val="0"/>
          <w:sz w:val="22"/>
          <w:szCs w:val="22"/>
          <w:lang w:val="es-ES"/>
        </w:rPr>
      </w:pPr>
    </w:p>
    <w:p w14:paraId="0CF1BDCC" w14:textId="77777777" w:rsidR="00786E0A" w:rsidRDefault="00786E0A" w:rsidP="00786E0A">
      <w:pPr>
        <w:rPr>
          <w:rFonts w:eastAsia="Calibri"/>
          <w:b/>
          <w:sz w:val="22"/>
          <w:lang w:val="es-ES"/>
        </w:rPr>
      </w:pPr>
    </w:p>
    <w:tbl>
      <w:tblPr>
        <w:tblpPr w:leftFromText="180" w:rightFromText="180" w:vertAnchor="page" w:horzAnchor="margin" w:tblpY="1741"/>
        <w:tblW w:w="0" w:type="auto"/>
        <w:tblCellMar>
          <w:left w:w="70" w:type="dxa"/>
          <w:right w:w="70" w:type="dxa"/>
        </w:tblCellMar>
        <w:tblLook w:val="04A0" w:firstRow="1" w:lastRow="0" w:firstColumn="1" w:lastColumn="0" w:noHBand="0" w:noVBand="1"/>
      </w:tblPr>
      <w:tblGrid>
        <w:gridCol w:w="1892"/>
        <w:gridCol w:w="1434"/>
        <w:gridCol w:w="684"/>
        <w:gridCol w:w="2533"/>
        <w:gridCol w:w="1377"/>
      </w:tblGrid>
      <w:tr w:rsidR="00F62C48" w:rsidRPr="00AA24CE" w14:paraId="31716E12" w14:textId="77777777" w:rsidTr="00786E0A">
        <w:trPr>
          <w:trHeight w:val="241"/>
        </w:trPr>
        <w:tc>
          <w:tcPr>
            <w:tcW w:w="0" w:type="auto"/>
            <w:gridSpan w:val="3"/>
            <w:tcBorders>
              <w:top w:val="nil"/>
              <w:left w:val="nil"/>
              <w:bottom w:val="nil"/>
              <w:right w:val="nil"/>
            </w:tcBorders>
            <w:shd w:val="clear" w:color="000000" w:fill="BDD7EE"/>
            <w:noWrap/>
            <w:vAlign w:val="center"/>
            <w:hideMark/>
          </w:tcPr>
          <w:p w14:paraId="3D7A0489"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3</w:t>
            </w:r>
          </w:p>
        </w:tc>
        <w:tc>
          <w:tcPr>
            <w:tcW w:w="0" w:type="auto"/>
            <w:tcBorders>
              <w:top w:val="nil"/>
              <w:left w:val="nil"/>
              <w:bottom w:val="nil"/>
              <w:right w:val="nil"/>
            </w:tcBorders>
            <w:shd w:val="clear" w:color="000000" w:fill="BDD7EE"/>
            <w:noWrap/>
            <w:vAlign w:val="center"/>
            <w:hideMark/>
          </w:tcPr>
          <w:p w14:paraId="0D0CC979"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4</w:t>
            </w:r>
          </w:p>
        </w:tc>
        <w:tc>
          <w:tcPr>
            <w:tcW w:w="0" w:type="auto"/>
            <w:tcBorders>
              <w:top w:val="nil"/>
              <w:left w:val="nil"/>
              <w:bottom w:val="nil"/>
              <w:right w:val="nil"/>
            </w:tcBorders>
            <w:shd w:val="clear" w:color="000000" w:fill="BDD7EE"/>
            <w:noWrap/>
            <w:vAlign w:val="center"/>
            <w:hideMark/>
          </w:tcPr>
          <w:p w14:paraId="3E99E84B"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5</w:t>
            </w:r>
          </w:p>
        </w:tc>
      </w:tr>
      <w:tr w:rsidR="00F62C48" w:rsidRPr="00AA24CE" w14:paraId="5A6DEF95" w14:textId="77777777" w:rsidTr="00786E0A">
        <w:trPr>
          <w:trHeight w:val="252"/>
        </w:trPr>
        <w:tc>
          <w:tcPr>
            <w:tcW w:w="0" w:type="auto"/>
            <w:gridSpan w:val="3"/>
            <w:vMerge w:val="restart"/>
            <w:tcBorders>
              <w:top w:val="nil"/>
              <w:left w:val="nil"/>
              <w:bottom w:val="single" w:sz="4" w:space="0" w:color="000000"/>
              <w:right w:val="nil"/>
            </w:tcBorders>
            <w:shd w:val="clear" w:color="000000" w:fill="203764"/>
            <w:vAlign w:val="center"/>
            <w:hideMark/>
          </w:tcPr>
          <w:p w14:paraId="679886CC" w14:textId="77777777" w:rsidR="00F62C48" w:rsidRPr="00CA0D8B" w:rsidRDefault="00F62C48" w:rsidP="00786E0A">
            <w:pPr>
              <w:spacing w:after="0" w:line="240" w:lineRule="auto"/>
              <w:jc w:val="center"/>
              <w:rPr>
                <w:rFonts w:eastAsia="Times New Roman"/>
                <w:b/>
                <w:bCs/>
                <w:color w:val="FFFFFF"/>
                <w:spacing w:val="0"/>
                <w:sz w:val="20"/>
                <w:szCs w:val="22"/>
                <w:lang w:eastAsia="es-DO"/>
              </w:rPr>
            </w:pPr>
            <w:r w:rsidRPr="00CA0D8B">
              <w:rPr>
                <w:rFonts w:eastAsia="Times New Roman"/>
                <w:b/>
                <w:bCs/>
                <w:color w:val="FFFFFF"/>
                <w:spacing w:val="0"/>
                <w:sz w:val="20"/>
                <w:szCs w:val="22"/>
                <w:lang w:eastAsia="es-DO"/>
              </w:rPr>
              <w:t>Alineación END</w:t>
            </w:r>
          </w:p>
        </w:tc>
        <w:tc>
          <w:tcPr>
            <w:tcW w:w="0" w:type="auto"/>
            <w:gridSpan w:val="2"/>
            <w:vMerge w:val="restart"/>
            <w:tcBorders>
              <w:top w:val="nil"/>
              <w:left w:val="nil"/>
              <w:bottom w:val="single" w:sz="4" w:space="0" w:color="000000"/>
              <w:right w:val="nil"/>
            </w:tcBorders>
            <w:shd w:val="clear" w:color="000000" w:fill="203764"/>
            <w:vAlign w:val="center"/>
            <w:hideMark/>
          </w:tcPr>
          <w:p w14:paraId="61782D47" w14:textId="77777777" w:rsidR="00F62C48" w:rsidRPr="00CA0D8B" w:rsidRDefault="00F62C48" w:rsidP="00786E0A">
            <w:pPr>
              <w:spacing w:after="0" w:line="240" w:lineRule="auto"/>
              <w:jc w:val="center"/>
              <w:rPr>
                <w:rFonts w:eastAsia="Times New Roman"/>
                <w:b/>
                <w:bCs/>
                <w:color w:val="FFFFFF"/>
                <w:spacing w:val="0"/>
                <w:sz w:val="20"/>
                <w:szCs w:val="22"/>
                <w:lang w:eastAsia="es-DO"/>
              </w:rPr>
            </w:pPr>
            <w:r w:rsidRPr="00CA0D8B">
              <w:rPr>
                <w:rFonts w:eastAsia="Times New Roman"/>
                <w:b/>
                <w:bCs/>
                <w:color w:val="FFFFFF"/>
                <w:spacing w:val="0"/>
                <w:sz w:val="20"/>
                <w:szCs w:val="22"/>
                <w:lang w:eastAsia="es-DO"/>
              </w:rPr>
              <w:t>Productos Terminales</w:t>
            </w:r>
          </w:p>
        </w:tc>
      </w:tr>
      <w:tr w:rsidR="00F62C48" w:rsidRPr="00AA24CE" w14:paraId="33CB5049" w14:textId="77777777" w:rsidTr="00786E0A">
        <w:trPr>
          <w:trHeight w:val="253"/>
        </w:trPr>
        <w:tc>
          <w:tcPr>
            <w:tcW w:w="0" w:type="auto"/>
            <w:gridSpan w:val="3"/>
            <w:vMerge/>
            <w:tcBorders>
              <w:top w:val="nil"/>
              <w:left w:val="nil"/>
              <w:bottom w:val="single" w:sz="4" w:space="0" w:color="000000"/>
              <w:right w:val="nil"/>
            </w:tcBorders>
            <w:vAlign w:val="center"/>
            <w:hideMark/>
          </w:tcPr>
          <w:p w14:paraId="468D0B75" w14:textId="77777777" w:rsidR="00F62C48" w:rsidRPr="00CA0D8B" w:rsidRDefault="00F62C48" w:rsidP="00786E0A">
            <w:pPr>
              <w:spacing w:after="0" w:line="240" w:lineRule="auto"/>
              <w:rPr>
                <w:rFonts w:eastAsia="Times New Roman"/>
                <w:b/>
                <w:bCs/>
                <w:color w:val="FFFFFF"/>
                <w:spacing w:val="0"/>
                <w:sz w:val="20"/>
                <w:szCs w:val="22"/>
                <w:lang w:eastAsia="es-DO"/>
              </w:rPr>
            </w:pPr>
          </w:p>
        </w:tc>
        <w:tc>
          <w:tcPr>
            <w:tcW w:w="0" w:type="auto"/>
            <w:gridSpan w:val="2"/>
            <w:vMerge/>
            <w:tcBorders>
              <w:top w:val="nil"/>
              <w:left w:val="nil"/>
              <w:bottom w:val="single" w:sz="4" w:space="0" w:color="000000"/>
              <w:right w:val="nil"/>
            </w:tcBorders>
            <w:vAlign w:val="center"/>
            <w:hideMark/>
          </w:tcPr>
          <w:p w14:paraId="2BFD69A9" w14:textId="77777777" w:rsidR="00F62C48" w:rsidRPr="00CA0D8B" w:rsidRDefault="00F62C48" w:rsidP="00786E0A">
            <w:pPr>
              <w:spacing w:after="0" w:line="240" w:lineRule="auto"/>
              <w:rPr>
                <w:rFonts w:eastAsia="Times New Roman"/>
                <w:b/>
                <w:bCs/>
                <w:color w:val="FFFFFF"/>
                <w:spacing w:val="0"/>
                <w:sz w:val="20"/>
                <w:szCs w:val="22"/>
                <w:lang w:eastAsia="es-DO"/>
              </w:rPr>
            </w:pPr>
          </w:p>
        </w:tc>
      </w:tr>
      <w:tr w:rsidR="00F62C48" w:rsidRPr="00AA24CE" w14:paraId="531EFFBD" w14:textId="77777777" w:rsidTr="00786E0A">
        <w:trPr>
          <w:trHeight w:val="681"/>
        </w:trPr>
        <w:tc>
          <w:tcPr>
            <w:tcW w:w="0" w:type="auto"/>
            <w:vMerge w:val="restart"/>
            <w:tcBorders>
              <w:top w:val="nil"/>
              <w:left w:val="single" w:sz="4" w:space="0" w:color="auto"/>
              <w:bottom w:val="nil"/>
              <w:right w:val="single" w:sz="4" w:space="0" w:color="auto"/>
            </w:tcBorders>
            <w:shd w:val="clear" w:color="000000" w:fill="203764"/>
            <w:vAlign w:val="center"/>
            <w:hideMark/>
          </w:tcPr>
          <w:p w14:paraId="19D3DCD5" w14:textId="77777777" w:rsidR="00F62C48" w:rsidRPr="00CA0D8B" w:rsidRDefault="00F62C48" w:rsidP="00786E0A">
            <w:pPr>
              <w:spacing w:after="0" w:line="240" w:lineRule="auto"/>
              <w:jc w:val="center"/>
              <w:rPr>
                <w:rFonts w:eastAsia="Times New Roman"/>
                <w:b/>
                <w:bCs/>
                <w:color w:val="FFFFFF"/>
                <w:spacing w:val="0"/>
                <w:sz w:val="18"/>
                <w:szCs w:val="22"/>
                <w:lang w:eastAsia="es-DO"/>
              </w:rPr>
            </w:pPr>
            <w:r w:rsidRPr="00CA0D8B">
              <w:rPr>
                <w:rFonts w:eastAsia="Times New Roman"/>
                <w:b/>
                <w:bCs/>
                <w:color w:val="FFFFFF"/>
                <w:spacing w:val="0"/>
                <w:sz w:val="18"/>
                <w:szCs w:val="22"/>
                <w:lang w:eastAsia="es-DO"/>
              </w:rPr>
              <w:t>Línea de Acción END</w:t>
            </w:r>
          </w:p>
        </w:tc>
        <w:tc>
          <w:tcPr>
            <w:tcW w:w="0" w:type="auto"/>
            <w:vMerge w:val="restart"/>
            <w:tcBorders>
              <w:top w:val="nil"/>
              <w:left w:val="single" w:sz="4" w:space="0" w:color="auto"/>
              <w:bottom w:val="nil"/>
              <w:right w:val="single" w:sz="4" w:space="0" w:color="auto"/>
            </w:tcBorders>
            <w:shd w:val="clear" w:color="000000" w:fill="203764"/>
            <w:vAlign w:val="center"/>
            <w:hideMark/>
          </w:tcPr>
          <w:p w14:paraId="6FCBA8D3" w14:textId="77777777" w:rsidR="00F62C48" w:rsidRPr="00CA0D8B" w:rsidRDefault="00F62C48" w:rsidP="00786E0A">
            <w:pPr>
              <w:spacing w:after="0" w:line="240" w:lineRule="auto"/>
              <w:jc w:val="center"/>
              <w:rPr>
                <w:rFonts w:eastAsia="Times New Roman"/>
                <w:b/>
                <w:bCs/>
                <w:color w:val="FFFFFF"/>
                <w:spacing w:val="0"/>
                <w:sz w:val="20"/>
                <w:szCs w:val="22"/>
                <w:lang w:eastAsia="es-DO"/>
              </w:rPr>
            </w:pPr>
            <w:r w:rsidRPr="00CA0D8B">
              <w:rPr>
                <w:rFonts w:eastAsia="Times New Roman"/>
                <w:b/>
                <w:bCs/>
                <w:color w:val="FFFFFF"/>
                <w:spacing w:val="0"/>
                <w:sz w:val="20"/>
                <w:szCs w:val="22"/>
                <w:lang w:eastAsia="es-DO"/>
              </w:rPr>
              <w:t>Meta Objetivo de Desarrollo Sostenible directamente alineado</w:t>
            </w:r>
          </w:p>
        </w:tc>
        <w:tc>
          <w:tcPr>
            <w:tcW w:w="0" w:type="auto"/>
            <w:vMerge w:val="restart"/>
            <w:tcBorders>
              <w:top w:val="nil"/>
              <w:left w:val="single" w:sz="4" w:space="0" w:color="auto"/>
              <w:bottom w:val="nil"/>
              <w:right w:val="single" w:sz="4" w:space="0" w:color="auto"/>
            </w:tcBorders>
            <w:shd w:val="clear" w:color="000000" w:fill="203764"/>
            <w:vAlign w:val="center"/>
            <w:hideMark/>
          </w:tcPr>
          <w:p w14:paraId="7318917F" w14:textId="77777777" w:rsidR="00F62C48" w:rsidRPr="00CA0D8B" w:rsidRDefault="00F62C48" w:rsidP="00786E0A">
            <w:pPr>
              <w:spacing w:after="0" w:line="240" w:lineRule="auto"/>
              <w:jc w:val="center"/>
              <w:rPr>
                <w:rFonts w:eastAsia="Times New Roman"/>
                <w:b/>
                <w:bCs/>
                <w:color w:val="FFFFFF"/>
                <w:spacing w:val="0"/>
                <w:sz w:val="20"/>
                <w:szCs w:val="22"/>
                <w:lang w:eastAsia="es-DO"/>
              </w:rPr>
            </w:pPr>
            <w:r w:rsidRPr="00CA0D8B">
              <w:rPr>
                <w:rFonts w:eastAsia="Times New Roman"/>
                <w:b/>
                <w:bCs/>
                <w:color w:val="FFFFFF"/>
                <w:spacing w:val="0"/>
                <w:sz w:val="20"/>
                <w:szCs w:val="22"/>
                <w:lang w:eastAsia="es-DO"/>
              </w:rPr>
              <w:t>Otras Metas</w:t>
            </w:r>
          </w:p>
        </w:tc>
        <w:tc>
          <w:tcPr>
            <w:tcW w:w="0" w:type="auto"/>
            <w:vMerge w:val="restart"/>
            <w:tcBorders>
              <w:top w:val="nil"/>
              <w:left w:val="single" w:sz="4" w:space="0" w:color="auto"/>
              <w:bottom w:val="nil"/>
              <w:right w:val="single" w:sz="4" w:space="0" w:color="auto"/>
            </w:tcBorders>
            <w:shd w:val="clear" w:color="000000" w:fill="203764"/>
            <w:vAlign w:val="center"/>
            <w:hideMark/>
          </w:tcPr>
          <w:p w14:paraId="1092B63E" w14:textId="77777777" w:rsidR="00F62C48" w:rsidRPr="00CA0D8B" w:rsidRDefault="00F62C48" w:rsidP="00786E0A">
            <w:pPr>
              <w:spacing w:after="0" w:line="240" w:lineRule="auto"/>
              <w:jc w:val="center"/>
              <w:rPr>
                <w:rFonts w:eastAsia="Times New Roman"/>
                <w:b/>
                <w:bCs/>
                <w:color w:val="FFFFFF"/>
                <w:spacing w:val="0"/>
                <w:sz w:val="20"/>
                <w:szCs w:val="22"/>
                <w:lang w:eastAsia="es-DO"/>
              </w:rPr>
            </w:pPr>
            <w:r w:rsidRPr="00CA0D8B">
              <w:rPr>
                <w:rFonts w:eastAsia="Times New Roman"/>
                <w:b/>
                <w:bCs/>
                <w:color w:val="FFFFFF"/>
                <w:spacing w:val="0"/>
                <w:sz w:val="20"/>
                <w:szCs w:val="22"/>
                <w:lang w:eastAsia="es-DO"/>
              </w:rPr>
              <w:t>Denominación</w:t>
            </w:r>
          </w:p>
        </w:tc>
        <w:tc>
          <w:tcPr>
            <w:tcW w:w="0" w:type="auto"/>
            <w:vMerge w:val="restart"/>
            <w:tcBorders>
              <w:top w:val="nil"/>
              <w:left w:val="single" w:sz="4" w:space="0" w:color="auto"/>
              <w:bottom w:val="nil"/>
              <w:right w:val="single" w:sz="4" w:space="0" w:color="auto"/>
            </w:tcBorders>
            <w:shd w:val="clear" w:color="000000" w:fill="203764"/>
            <w:vAlign w:val="center"/>
            <w:hideMark/>
          </w:tcPr>
          <w:p w14:paraId="67661ACC" w14:textId="77777777" w:rsidR="00F62C48" w:rsidRPr="00CA0D8B" w:rsidRDefault="00F62C48" w:rsidP="00786E0A">
            <w:pPr>
              <w:spacing w:after="0" w:line="240" w:lineRule="auto"/>
              <w:jc w:val="center"/>
              <w:rPr>
                <w:rFonts w:eastAsia="Times New Roman"/>
                <w:b/>
                <w:bCs/>
                <w:color w:val="FFFFFF"/>
                <w:spacing w:val="0"/>
                <w:sz w:val="20"/>
                <w:szCs w:val="22"/>
                <w:lang w:eastAsia="es-DO"/>
              </w:rPr>
            </w:pPr>
            <w:r w:rsidRPr="00CA0D8B">
              <w:rPr>
                <w:rFonts w:eastAsia="Times New Roman"/>
                <w:b/>
                <w:bCs/>
                <w:color w:val="FFFFFF"/>
                <w:spacing w:val="0"/>
                <w:sz w:val="20"/>
                <w:szCs w:val="22"/>
                <w:lang w:eastAsia="es-DO"/>
              </w:rPr>
              <w:t>Unidad de medida</w:t>
            </w:r>
          </w:p>
        </w:tc>
      </w:tr>
      <w:tr w:rsidR="00F62C48" w:rsidRPr="00AA24CE" w14:paraId="292191CF" w14:textId="77777777" w:rsidTr="00786E0A">
        <w:trPr>
          <w:trHeight w:val="253"/>
        </w:trPr>
        <w:tc>
          <w:tcPr>
            <w:tcW w:w="0" w:type="auto"/>
            <w:vMerge/>
            <w:tcBorders>
              <w:top w:val="nil"/>
              <w:left w:val="single" w:sz="4" w:space="0" w:color="auto"/>
              <w:bottom w:val="nil"/>
              <w:right w:val="single" w:sz="4" w:space="0" w:color="auto"/>
            </w:tcBorders>
            <w:vAlign w:val="center"/>
            <w:hideMark/>
          </w:tcPr>
          <w:p w14:paraId="6745EA9F"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nil"/>
              <w:right w:val="single" w:sz="4" w:space="0" w:color="auto"/>
            </w:tcBorders>
            <w:vAlign w:val="center"/>
            <w:hideMark/>
          </w:tcPr>
          <w:p w14:paraId="0046C45C"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nil"/>
              <w:right w:val="single" w:sz="4" w:space="0" w:color="auto"/>
            </w:tcBorders>
            <w:vAlign w:val="center"/>
            <w:hideMark/>
          </w:tcPr>
          <w:p w14:paraId="35E7B4CB"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nil"/>
              <w:right w:val="single" w:sz="4" w:space="0" w:color="auto"/>
            </w:tcBorders>
            <w:vAlign w:val="center"/>
            <w:hideMark/>
          </w:tcPr>
          <w:p w14:paraId="150FB282"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auto"/>
              <w:bottom w:val="nil"/>
              <w:right w:val="single" w:sz="4" w:space="0" w:color="auto"/>
            </w:tcBorders>
            <w:vAlign w:val="center"/>
            <w:hideMark/>
          </w:tcPr>
          <w:p w14:paraId="163FD02A"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8A2D8D" w14:paraId="22117EF1" w14:textId="77777777" w:rsidTr="00786E0A">
        <w:trPr>
          <w:trHeight w:val="517"/>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E36EAC"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4.2.1.12 Promover la adopción, por parte de los sectores público y privado, de mecanismos de seguro y acceso a recursos financieros para mitigar los efectos de las emergencias y/o desastres a nivel nacional, regional y local.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196000"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Promover la producción  sostenible.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84BD96"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N/A</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A69F850"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 xml:space="preserve">Suscripción de Primas del año 2022, de la categoría </w:t>
            </w:r>
            <w:r w:rsidRPr="00CA0D8B">
              <w:rPr>
                <w:rFonts w:eastAsia="Calibri"/>
                <w:b/>
                <w:sz w:val="16"/>
                <w:szCs w:val="16"/>
                <w:lang w:val="es-ES"/>
              </w:rPr>
              <w:t>Agrícola</w:t>
            </w:r>
            <w:r w:rsidRPr="00CA0D8B">
              <w:rPr>
                <w:rFonts w:eastAsia="Calibri"/>
                <w:sz w:val="16"/>
                <w:szCs w:val="16"/>
                <w:lang w:val="es-ES"/>
              </w:rPr>
              <w:t xml:space="preserve"> por un Valor Total asegurado de RD$ 7,565,955,110.63                              Suscripción de Primas en el año 2021, de la categoría </w:t>
            </w:r>
            <w:r w:rsidRPr="00CA0D8B">
              <w:rPr>
                <w:rFonts w:eastAsia="Calibri"/>
                <w:b/>
                <w:sz w:val="16"/>
                <w:szCs w:val="16"/>
                <w:lang w:val="es-ES"/>
              </w:rPr>
              <w:t xml:space="preserve">Agrícola </w:t>
            </w:r>
            <w:r w:rsidRPr="00CA0D8B">
              <w:rPr>
                <w:rFonts w:eastAsia="Calibri"/>
                <w:sz w:val="16"/>
                <w:szCs w:val="16"/>
                <w:lang w:val="es-ES"/>
              </w:rPr>
              <w:t>por un Valor Total asegurado de RD$ 8,799,680,060.06</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67E037"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Valor de las suscripciones en millones de RD$</w:t>
            </w:r>
          </w:p>
        </w:tc>
      </w:tr>
      <w:tr w:rsidR="00F62C48" w:rsidRPr="008A2D8D" w14:paraId="067C303E" w14:textId="77777777" w:rsidTr="00786E0A">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3F98D4"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6B61C"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539BF"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7552B9B"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69D44"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2D1A1BB9"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537BA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AF02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9B32F9"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0FF6682"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0C3A01"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7B965FC6"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6419A"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2F9007"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549A4"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2D6DE09"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0E7B8"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60AD87C1"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51847"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E1449E"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123FA9"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120FD33"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9E8051"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17CB61FE"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3DD944"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C503F4"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35AA65"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5D696D2"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64BDA0"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02AC04F8"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7B0FF5"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01D2B"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0BDB81"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CF0B862"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DE5D3F"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50633903"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4751B9"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16DF74"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74D4B"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8ACFC4E"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580FCE"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3A4D77A2"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8F0681"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F9313E"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E3021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D3519E"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EF584"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5A73851A"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F361E9"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FFC3D"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7C8CC5" w14:textId="77777777" w:rsidR="00F62C48" w:rsidRPr="00CA0D8B" w:rsidRDefault="00F62C48" w:rsidP="00786E0A">
            <w:pPr>
              <w:spacing w:after="0" w:line="240" w:lineRule="auto"/>
              <w:rPr>
                <w:rFonts w:eastAsia="Calibri"/>
                <w:sz w:val="16"/>
                <w:szCs w:val="16"/>
                <w:lang w:val="es-ES"/>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3314EE3"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 xml:space="preserve">Suscripción de Primas, en el año 2022 de la categoría </w:t>
            </w:r>
            <w:r w:rsidRPr="00CA0D8B">
              <w:rPr>
                <w:rFonts w:eastAsia="Calibri"/>
                <w:b/>
                <w:sz w:val="16"/>
                <w:szCs w:val="16"/>
                <w:lang w:val="es-ES"/>
              </w:rPr>
              <w:t xml:space="preserve">Pecuaria </w:t>
            </w:r>
            <w:r w:rsidRPr="00CA0D8B">
              <w:rPr>
                <w:rFonts w:eastAsia="Calibri"/>
                <w:sz w:val="16"/>
                <w:szCs w:val="16"/>
                <w:lang w:val="es-ES"/>
              </w:rPr>
              <w:t xml:space="preserve">por un Valor Total asegurado de RD$ 1,384,180,509.67                           Suscripción de Primas, en el año 2021 de la categoría </w:t>
            </w:r>
            <w:r w:rsidRPr="00CA0D8B">
              <w:rPr>
                <w:rFonts w:eastAsia="Calibri"/>
                <w:b/>
                <w:sz w:val="16"/>
                <w:szCs w:val="16"/>
                <w:lang w:val="es-ES"/>
              </w:rPr>
              <w:t xml:space="preserve">Pecuaria </w:t>
            </w:r>
            <w:r w:rsidRPr="00CA0D8B">
              <w:rPr>
                <w:rFonts w:eastAsia="Calibri"/>
                <w:sz w:val="16"/>
                <w:szCs w:val="16"/>
                <w:lang w:val="es-ES"/>
              </w:rPr>
              <w:t>por un Valor Total asegurado de RD$ 1,146,405,593.61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C34D5"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Valor de las suscripciones en millones de RD$</w:t>
            </w:r>
          </w:p>
        </w:tc>
      </w:tr>
      <w:tr w:rsidR="00F62C48" w:rsidRPr="008A2D8D" w14:paraId="242F180D"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6195A"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C7628A"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C47F6"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0A017DB7"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64084AF"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40E7C6DE"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A628B"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354B3"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2794"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6BBC165B"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29B286BD"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71459625"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C5140F"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F3C06"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CE6AF9"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2DEAC686"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22CEC418"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67ACC588" w14:textId="77777777" w:rsidTr="00786E0A">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E09F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F0502B"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077DC"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6442FEAC"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930FED2"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7FF2D3F9" w14:textId="77777777" w:rsidTr="00786E0A">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2ED5C"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8E565"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854103"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161BEA75"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47FE403A"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39E2D30F"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AEEAC"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62EFAA"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1028F"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F1BEB75"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6D24DA97"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05199011"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7B83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F23687"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227CC9"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A19F725"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512B4C43"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108B0DA3"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B89AF7"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DD7D1"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ED177C"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6AAD07A"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120CCFC2"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2CD1A293" w14:textId="77777777" w:rsidTr="00786E0A">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96D69E"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B45246"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53054" w14:textId="77777777" w:rsidR="00F62C48" w:rsidRPr="00CA0D8B" w:rsidRDefault="00F62C48" w:rsidP="00786E0A">
            <w:pPr>
              <w:spacing w:after="0" w:line="240" w:lineRule="auto"/>
              <w:rPr>
                <w:rFonts w:eastAsia="Calibri"/>
                <w:sz w:val="16"/>
                <w:szCs w:val="16"/>
                <w:lang w:val="es-ES"/>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9DBEBBF"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 xml:space="preserve">Suscripción de Primas, en el año 2022 de la categoría </w:t>
            </w:r>
            <w:r w:rsidRPr="00CA0D8B">
              <w:rPr>
                <w:rFonts w:eastAsia="Calibri"/>
                <w:b/>
                <w:sz w:val="16"/>
                <w:szCs w:val="16"/>
                <w:lang w:val="es-ES"/>
              </w:rPr>
              <w:t>Vida</w:t>
            </w:r>
            <w:r w:rsidRPr="00CA0D8B">
              <w:rPr>
                <w:rFonts w:eastAsia="Calibri"/>
                <w:sz w:val="16"/>
                <w:szCs w:val="16"/>
                <w:lang w:val="es-ES"/>
              </w:rPr>
              <w:t xml:space="preserve"> por un Valor Total asegurado de RD$ 5,883,208,809.02             Suscripción de Primas, en el año 2021 de la categoría </w:t>
            </w:r>
            <w:r w:rsidRPr="00CA0D8B">
              <w:rPr>
                <w:rFonts w:eastAsia="Calibri"/>
                <w:b/>
                <w:sz w:val="16"/>
                <w:szCs w:val="16"/>
                <w:lang w:val="es-ES"/>
              </w:rPr>
              <w:t>Vida</w:t>
            </w:r>
            <w:r w:rsidRPr="00CA0D8B">
              <w:rPr>
                <w:rFonts w:eastAsia="Calibri"/>
                <w:sz w:val="16"/>
                <w:szCs w:val="16"/>
                <w:lang w:val="es-ES"/>
              </w:rPr>
              <w:t xml:space="preserve"> por un Valor Total asegurado de RD$ 6,841,632,646.34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4EFC125"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Valor de las suscripciones en millones de RD$</w:t>
            </w:r>
          </w:p>
        </w:tc>
      </w:tr>
      <w:tr w:rsidR="00F62C48" w:rsidRPr="008A2D8D" w14:paraId="62E966B6" w14:textId="77777777" w:rsidTr="00786E0A">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6BE3E"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CD0605"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6CE22F"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5F2DE789"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F185107"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2595B793" w14:textId="77777777" w:rsidTr="00786E0A">
        <w:trPr>
          <w:trHeight w:val="241"/>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F1646FC"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4.2.1.3 Promover la aprobación y puesta en marcha de las normas y reglamentos que sean necesarios para una correcta y responsable gestión de riesgos ante desastres.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ADF67C"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D5AAB9"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40032D1C"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54E663F6"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523F8F22" w14:textId="77777777" w:rsidTr="00786E0A">
        <w:trPr>
          <w:trHeight w:val="241"/>
        </w:trPr>
        <w:tc>
          <w:tcPr>
            <w:tcW w:w="0" w:type="auto"/>
            <w:vMerge/>
            <w:tcBorders>
              <w:top w:val="nil"/>
              <w:left w:val="single" w:sz="4" w:space="0" w:color="auto"/>
              <w:bottom w:val="single" w:sz="4" w:space="0" w:color="auto"/>
              <w:right w:val="single" w:sz="4" w:space="0" w:color="auto"/>
            </w:tcBorders>
            <w:vAlign w:val="center"/>
            <w:hideMark/>
          </w:tcPr>
          <w:p w14:paraId="7BB048C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E429D2"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253422"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1E4DC3D6"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285EA729"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4571852E" w14:textId="77777777" w:rsidTr="00786E0A">
        <w:trPr>
          <w:trHeight w:val="241"/>
        </w:trPr>
        <w:tc>
          <w:tcPr>
            <w:tcW w:w="0" w:type="auto"/>
            <w:vMerge/>
            <w:tcBorders>
              <w:top w:val="nil"/>
              <w:left w:val="single" w:sz="4" w:space="0" w:color="auto"/>
              <w:bottom w:val="single" w:sz="4" w:space="0" w:color="auto"/>
              <w:right w:val="single" w:sz="4" w:space="0" w:color="auto"/>
            </w:tcBorders>
            <w:vAlign w:val="center"/>
            <w:hideMark/>
          </w:tcPr>
          <w:p w14:paraId="6B62F0E1"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BFC64C"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273470"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68139CEE"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5378340C"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5C8A16C4" w14:textId="77777777" w:rsidTr="00786E0A">
        <w:trPr>
          <w:trHeight w:val="241"/>
        </w:trPr>
        <w:tc>
          <w:tcPr>
            <w:tcW w:w="0" w:type="auto"/>
            <w:vMerge/>
            <w:tcBorders>
              <w:top w:val="nil"/>
              <w:left w:val="single" w:sz="4" w:space="0" w:color="auto"/>
              <w:bottom w:val="single" w:sz="4" w:space="0" w:color="auto"/>
              <w:right w:val="single" w:sz="4" w:space="0" w:color="auto"/>
            </w:tcBorders>
            <w:vAlign w:val="center"/>
            <w:hideMark/>
          </w:tcPr>
          <w:p w14:paraId="2F0F00DE"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0FF3D"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6CC903"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6C6849AF"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77DFB75B"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3F00A040" w14:textId="77777777" w:rsidTr="00786E0A">
        <w:trPr>
          <w:trHeight w:val="241"/>
        </w:trPr>
        <w:tc>
          <w:tcPr>
            <w:tcW w:w="0" w:type="auto"/>
            <w:vMerge/>
            <w:tcBorders>
              <w:top w:val="nil"/>
              <w:left w:val="single" w:sz="4" w:space="0" w:color="auto"/>
              <w:bottom w:val="single" w:sz="4" w:space="0" w:color="auto"/>
              <w:right w:val="single" w:sz="4" w:space="0" w:color="auto"/>
            </w:tcBorders>
            <w:vAlign w:val="center"/>
            <w:hideMark/>
          </w:tcPr>
          <w:p w14:paraId="38984F05"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1C4949"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44086"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5D9C27B3"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4AABE1C2"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32BB8E78" w14:textId="77777777" w:rsidTr="00786E0A">
        <w:trPr>
          <w:trHeight w:val="241"/>
        </w:trPr>
        <w:tc>
          <w:tcPr>
            <w:tcW w:w="0" w:type="auto"/>
            <w:vMerge/>
            <w:tcBorders>
              <w:top w:val="nil"/>
              <w:left w:val="single" w:sz="4" w:space="0" w:color="auto"/>
              <w:bottom w:val="single" w:sz="4" w:space="0" w:color="auto"/>
              <w:right w:val="single" w:sz="4" w:space="0" w:color="auto"/>
            </w:tcBorders>
            <w:vAlign w:val="center"/>
            <w:hideMark/>
          </w:tcPr>
          <w:p w14:paraId="161089C0"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813DB4" w14:textId="77777777" w:rsidR="00F62C48" w:rsidRPr="00CA0D8B" w:rsidRDefault="00F62C48" w:rsidP="00786E0A">
            <w:pPr>
              <w:spacing w:after="0" w:line="240" w:lineRule="auto"/>
              <w:rPr>
                <w:rFonts w:eastAsia="Calibri"/>
                <w:sz w:val="16"/>
                <w:szCs w:val="16"/>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28E9A5" w14:textId="77777777" w:rsidR="00F62C48" w:rsidRPr="00CA0D8B" w:rsidRDefault="00F62C48" w:rsidP="00786E0A">
            <w:pPr>
              <w:spacing w:after="0" w:line="240" w:lineRule="auto"/>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1C98552E" w14:textId="77777777" w:rsidR="00F62C48" w:rsidRPr="00CA0D8B" w:rsidRDefault="00F62C48" w:rsidP="00786E0A">
            <w:pPr>
              <w:spacing w:after="0" w:line="240" w:lineRule="auto"/>
              <w:jc w:val="center"/>
              <w:rPr>
                <w:rFonts w:eastAsia="Calibri"/>
                <w:sz w:val="16"/>
                <w:szCs w:val="16"/>
                <w:lang w:val="es-ES"/>
              </w:rPr>
            </w:pPr>
          </w:p>
        </w:tc>
        <w:tc>
          <w:tcPr>
            <w:tcW w:w="0" w:type="auto"/>
            <w:vMerge/>
            <w:tcBorders>
              <w:top w:val="nil"/>
              <w:left w:val="single" w:sz="4" w:space="0" w:color="auto"/>
              <w:bottom w:val="single" w:sz="4" w:space="0" w:color="auto"/>
              <w:right w:val="single" w:sz="4" w:space="0" w:color="auto"/>
            </w:tcBorders>
            <w:vAlign w:val="center"/>
            <w:hideMark/>
          </w:tcPr>
          <w:p w14:paraId="1B089151" w14:textId="77777777" w:rsidR="00F62C48" w:rsidRPr="00CA0D8B" w:rsidRDefault="00F62C48" w:rsidP="00786E0A">
            <w:pPr>
              <w:spacing w:after="0" w:line="240" w:lineRule="auto"/>
              <w:jc w:val="center"/>
              <w:rPr>
                <w:rFonts w:eastAsia="Calibri"/>
                <w:sz w:val="16"/>
                <w:szCs w:val="16"/>
                <w:lang w:val="es-ES"/>
              </w:rPr>
            </w:pPr>
          </w:p>
        </w:tc>
      </w:tr>
      <w:tr w:rsidR="00F62C48" w:rsidRPr="008A2D8D" w14:paraId="60BF6F95" w14:textId="77777777" w:rsidTr="00786E0A">
        <w:trPr>
          <w:trHeight w:val="252"/>
        </w:trPr>
        <w:tc>
          <w:tcPr>
            <w:tcW w:w="0" w:type="auto"/>
            <w:vMerge/>
            <w:tcBorders>
              <w:top w:val="nil"/>
              <w:left w:val="single" w:sz="4" w:space="0" w:color="auto"/>
              <w:bottom w:val="single" w:sz="4" w:space="0" w:color="auto"/>
              <w:right w:val="single" w:sz="4" w:space="0" w:color="auto"/>
            </w:tcBorders>
            <w:vAlign w:val="center"/>
            <w:hideMark/>
          </w:tcPr>
          <w:p w14:paraId="6055545A" w14:textId="77777777" w:rsidR="00F62C48" w:rsidRPr="00CA0D8B" w:rsidRDefault="00F62C48" w:rsidP="00786E0A">
            <w:pPr>
              <w:spacing w:after="0" w:line="240" w:lineRule="auto"/>
              <w:rPr>
                <w:rFonts w:eastAsia="Calibri"/>
                <w:sz w:val="16"/>
                <w:szCs w:val="16"/>
                <w:lang w:val="es-ES"/>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491FAD4"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Promover la producción  sostenible.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F5073B4"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C738E51"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 xml:space="preserve">Suscripción de Primas, en el año 2022 de la categoría </w:t>
            </w:r>
            <w:r w:rsidRPr="00CA0D8B">
              <w:rPr>
                <w:rFonts w:eastAsia="Calibri"/>
                <w:b/>
                <w:sz w:val="16"/>
                <w:szCs w:val="16"/>
                <w:lang w:val="es-ES"/>
              </w:rPr>
              <w:t>Infraestructuras</w:t>
            </w:r>
            <w:r w:rsidRPr="00CA0D8B">
              <w:rPr>
                <w:rFonts w:eastAsia="Calibri"/>
                <w:sz w:val="16"/>
                <w:szCs w:val="16"/>
                <w:lang w:val="es-ES"/>
              </w:rPr>
              <w:t xml:space="preserve"> por un Valor Total asegurado de RD$ 960,035,417.46. La Suscripción de Primas en el año 2021 de la categoría </w:t>
            </w:r>
            <w:r w:rsidRPr="00CA0D8B">
              <w:rPr>
                <w:rFonts w:eastAsia="Calibri"/>
                <w:b/>
                <w:sz w:val="16"/>
                <w:szCs w:val="16"/>
                <w:lang w:val="es-ES"/>
              </w:rPr>
              <w:t>Infraestructuras</w:t>
            </w:r>
            <w:r w:rsidRPr="00CA0D8B">
              <w:rPr>
                <w:rFonts w:eastAsia="Calibri"/>
                <w:sz w:val="16"/>
                <w:szCs w:val="16"/>
                <w:lang w:val="es-ES"/>
              </w:rPr>
              <w:t>, invernaderos fue por un Valor Total asegurado de RD$ 1,262,103,258.67</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8278FAB" w14:textId="77777777" w:rsidR="00F62C48" w:rsidRPr="00CA0D8B" w:rsidRDefault="00F62C48" w:rsidP="00786E0A">
            <w:pPr>
              <w:spacing w:after="0" w:line="240" w:lineRule="auto"/>
              <w:jc w:val="center"/>
              <w:rPr>
                <w:rFonts w:eastAsia="Calibri"/>
                <w:sz w:val="16"/>
                <w:szCs w:val="16"/>
                <w:lang w:val="es-ES"/>
              </w:rPr>
            </w:pPr>
            <w:r w:rsidRPr="00CA0D8B">
              <w:rPr>
                <w:rFonts w:eastAsia="Calibri"/>
                <w:sz w:val="16"/>
                <w:szCs w:val="16"/>
                <w:lang w:val="es-ES"/>
              </w:rPr>
              <w:t>Valor de las suscripciones en millones de RD$</w:t>
            </w:r>
          </w:p>
        </w:tc>
      </w:tr>
      <w:tr w:rsidR="00F62C48" w:rsidRPr="008A2D8D" w14:paraId="1EB0D1AD"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2B288684"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4CBD3232"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13B8381"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330AF73"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DC7A278"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3F23CBAE"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0068ABE6"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4A97460F"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8678D70"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7A9B757"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4EB3A2E"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64C12C0C"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5B49AB4D"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43D81B0"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6A5192D"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6C39DD3"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498A969F"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379ECB28"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61C3C3D7"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E3CF622"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3BB46D2"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298E9A3"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F47FC16"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74446D28"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61E49E69"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A9E1D08"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ECC6B30"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4338DB84"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74A30F0"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42274F3A"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001C8F0C"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2A8680B"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1AC6009"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CED3306"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2CB73D4"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64068C30"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79173B49"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0B4A49D9"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BFFB3B8"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5B9E61EC"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61F90E5"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19236F7A" w14:textId="77777777" w:rsidTr="00786E0A">
        <w:trPr>
          <w:trHeight w:val="253"/>
        </w:trPr>
        <w:tc>
          <w:tcPr>
            <w:tcW w:w="0" w:type="auto"/>
            <w:vMerge/>
            <w:tcBorders>
              <w:top w:val="nil"/>
              <w:left w:val="single" w:sz="4" w:space="0" w:color="auto"/>
              <w:bottom w:val="single" w:sz="4" w:space="0" w:color="auto"/>
              <w:right w:val="single" w:sz="4" w:space="0" w:color="auto"/>
            </w:tcBorders>
            <w:vAlign w:val="center"/>
            <w:hideMark/>
          </w:tcPr>
          <w:p w14:paraId="6A3CF5F6"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FB4C71E"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547A131"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77FF9FBA"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49F94FD" w14:textId="77777777" w:rsidR="00F62C48" w:rsidRPr="00AA24CE" w:rsidRDefault="00F62C48" w:rsidP="00786E0A">
            <w:pPr>
              <w:spacing w:after="0" w:line="240" w:lineRule="auto"/>
              <w:rPr>
                <w:rFonts w:eastAsia="Times New Roman"/>
                <w:color w:val="000000"/>
                <w:spacing w:val="0"/>
                <w:sz w:val="22"/>
                <w:szCs w:val="22"/>
                <w:lang w:eastAsia="es-DO"/>
              </w:rPr>
            </w:pPr>
          </w:p>
        </w:tc>
      </w:tr>
    </w:tbl>
    <w:p w14:paraId="59318BA7" w14:textId="5F97F670" w:rsidR="00786E0A" w:rsidRDefault="00786E0A" w:rsidP="00786E0A">
      <w:pPr>
        <w:rPr>
          <w:rFonts w:eastAsia="Calibri"/>
          <w:b/>
        </w:rPr>
      </w:pPr>
    </w:p>
    <w:p w14:paraId="4514DE0D" w14:textId="16B75C1C" w:rsidR="00F62C48" w:rsidRPr="00737A8A" w:rsidRDefault="00374383" w:rsidP="00F62C48">
      <w:pPr>
        <w:jc w:val="center"/>
        <w:rPr>
          <w:rFonts w:asciiTheme="minorHAnsi" w:hAnsiTheme="minorHAnsi" w:cstheme="minorBidi"/>
          <w:color w:val="auto"/>
          <w:spacing w:val="0"/>
          <w:sz w:val="20"/>
          <w:szCs w:val="22"/>
          <w:lang w:val="es-ES"/>
        </w:rPr>
      </w:pPr>
      <w:proofErr w:type="spellStart"/>
      <w:proofErr w:type="gramStart"/>
      <w:r>
        <w:rPr>
          <w:rFonts w:eastAsia="Calibri"/>
          <w:b/>
          <w:sz w:val="22"/>
          <w:lang w:val="es-ES"/>
        </w:rPr>
        <w:t>a.</w:t>
      </w:r>
      <w:r w:rsidR="00F62C48" w:rsidRPr="00737A8A">
        <w:rPr>
          <w:rFonts w:eastAsia="Calibri"/>
          <w:b/>
          <w:sz w:val="22"/>
          <w:lang w:val="es-ES"/>
        </w:rPr>
        <w:t>Matriz</w:t>
      </w:r>
      <w:proofErr w:type="spellEnd"/>
      <w:proofErr w:type="gramEnd"/>
      <w:r w:rsidR="00F62C48" w:rsidRPr="00737A8A">
        <w:rPr>
          <w:rFonts w:eastAsia="Calibri"/>
          <w:b/>
          <w:sz w:val="22"/>
          <w:lang w:val="es-ES"/>
        </w:rPr>
        <w:t xml:space="preserve"> de principales indicadores de gestión por procesos</w:t>
      </w:r>
    </w:p>
    <w:tbl>
      <w:tblPr>
        <w:tblpPr w:leftFromText="180" w:rightFromText="180" w:vertAnchor="page" w:horzAnchor="margin" w:tblpY="1726"/>
        <w:tblW w:w="8005" w:type="dxa"/>
        <w:tblLayout w:type="fixed"/>
        <w:tblCellMar>
          <w:left w:w="70" w:type="dxa"/>
          <w:right w:w="70" w:type="dxa"/>
        </w:tblCellMar>
        <w:tblLook w:val="04A0" w:firstRow="1" w:lastRow="0" w:firstColumn="1" w:lastColumn="0" w:noHBand="0" w:noVBand="1"/>
      </w:tblPr>
      <w:tblGrid>
        <w:gridCol w:w="2065"/>
        <w:gridCol w:w="1890"/>
        <w:gridCol w:w="1915"/>
        <w:gridCol w:w="2135"/>
      </w:tblGrid>
      <w:tr w:rsidR="00F62C48" w:rsidRPr="00AA24CE" w14:paraId="6666AEC3" w14:textId="77777777" w:rsidTr="0004769E">
        <w:trPr>
          <w:trHeight w:val="211"/>
        </w:trPr>
        <w:tc>
          <w:tcPr>
            <w:tcW w:w="8005" w:type="dxa"/>
            <w:gridSpan w:val="4"/>
            <w:tcBorders>
              <w:top w:val="single" w:sz="4" w:space="0" w:color="BFBFBF"/>
              <w:left w:val="single" w:sz="4" w:space="0" w:color="BFBFBF"/>
              <w:bottom w:val="single" w:sz="4" w:space="0" w:color="auto"/>
              <w:right w:val="nil"/>
            </w:tcBorders>
            <w:shd w:val="clear" w:color="000000" w:fill="BDD7EE"/>
            <w:noWrap/>
            <w:vAlign w:val="center"/>
            <w:hideMark/>
          </w:tcPr>
          <w:p w14:paraId="4C9760BA"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6</w:t>
            </w:r>
          </w:p>
        </w:tc>
      </w:tr>
      <w:tr w:rsidR="00F62C48" w:rsidRPr="00AA24CE" w14:paraId="42606828" w14:textId="77777777" w:rsidTr="0004769E">
        <w:trPr>
          <w:trHeight w:val="253"/>
        </w:trPr>
        <w:tc>
          <w:tcPr>
            <w:tcW w:w="8005" w:type="dxa"/>
            <w:gridSpan w:val="4"/>
            <w:vMerge w:val="restart"/>
            <w:tcBorders>
              <w:top w:val="single" w:sz="4" w:space="0" w:color="auto"/>
              <w:left w:val="single" w:sz="4" w:space="0" w:color="auto"/>
              <w:bottom w:val="single" w:sz="4" w:space="0" w:color="000000"/>
              <w:right w:val="nil"/>
            </w:tcBorders>
            <w:shd w:val="clear" w:color="000000" w:fill="203764"/>
            <w:vAlign w:val="center"/>
            <w:hideMark/>
          </w:tcPr>
          <w:p w14:paraId="0C4B5DF6"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Productos Terminales</w:t>
            </w:r>
          </w:p>
        </w:tc>
      </w:tr>
      <w:tr w:rsidR="00F62C48" w:rsidRPr="00AA24CE" w14:paraId="1C809096" w14:textId="77777777" w:rsidTr="0004769E">
        <w:trPr>
          <w:trHeight w:val="253"/>
        </w:trPr>
        <w:tc>
          <w:tcPr>
            <w:tcW w:w="8005" w:type="dxa"/>
            <w:gridSpan w:val="4"/>
            <w:vMerge/>
            <w:tcBorders>
              <w:top w:val="single" w:sz="4" w:space="0" w:color="auto"/>
              <w:left w:val="single" w:sz="4" w:space="0" w:color="auto"/>
              <w:bottom w:val="single" w:sz="4" w:space="0" w:color="000000"/>
              <w:right w:val="nil"/>
            </w:tcBorders>
            <w:vAlign w:val="center"/>
            <w:hideMark/>
          </w:tcPr>
          <w:p w14:paraId="07888C71"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6E243F84" w14:textId="77777777" w:rsidTr="0004769E">
        <w:trPr>
          <w:trHeight w:val="253"/>
        </w:trPr>
        <w:tc>
          <w:tcPr>
            <w:tcW w:w="8005" w:type="dxa"/>
            <w:gridSpan w:val="4"/>
            <w:vMerge w:val="restart"/>
            <w:tcBorders>
              <w:top w:val="single" w:sz="4" w:space="0" w:color="auto"/>
              <w:left w:val="single" w:sz="4" w:space="0" w:color="auto"/>
              <w:bottom w:val="single" w:sz="4" w:space="0" w:color="000000"/>
              <w:right w:val="single" w:sz="4" w:space="0" w:color="000000"/>
            </w:tcBorders>
            <w:shd w:val="clear" w:color="000000" w:fill="203764"/>
            <w:vAlign w:val="center"/>
            <w:hideMark/>
          </w:tcPr>
          <w:p w14:paraId="0B37938D"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Programación. En RD$</w:t>
            </w:r>
          </w:p>
        </w:tc>
      </w:tr>
      <w:tr w:rsidR="00F62C48" w:rsidRPr="00AA24CE" w14:paraId="11EEABEB" w14:textId="77777777" w:rsidTr="0004769E">
        <w:trPr>
          <w:trHeight w:val="253"/>
        </w:trPr>
        <w:tc>
          <w:tcPr>
            <w:tcW w:w="8005" w:type="dxa"/>
            <w:gridSpan w:val="4"/>
            <w:vMerge/>
            <w:tcBorders>
              <w:top w:val="single" w:sz="4" w:space="0" w:color="auto"/>
              <w:left w:val="single" w:sz="4" w:space="0" w:color="auto"/>
              <w:bottom w:val="single" w:sz="4" w:space="0" w:color="000000"/>
              <w:right w:val="single" w:sz="4" w:space="0" w:color="000000"/>
            </w:tcBorders>
            <w:vAlign w:val="center"/>
            <w:hideMark/>
          </w:tcPr>
          <w:p w14:paraId="7FA5AD1A"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58FEBD50" w14:textId="77777777" w:rsidTr="0004769E">
        <w:trPr>
          <w:trHeight w:val="253"/>
        </w:trPr>
        <w:tc>
          <w:tcPr>
            <w:tcW w:w="2065"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0C461863" w14:textId="77777777" w:rsidR="00F62C48" w:rsidRPr="00CA0D8B" w:rsidRDefault="00F62C48" w:rsidP="00786E0A">
            <w:pPr>
              <w:spacing w:after="0" w:line="240" w:lineRule="auto"/>
              <w:jc w:val="center"/>
              <w:rPr>
                <w:rFonts w:eastAsia="Times New Roman"/>
                <w:b/>
                <w:bCs/>
                <w:color w:val="FFFFFF"/>
                <w:spacing w:val="0"/>
                <w:sz w:val="22"/>
                <w:szCs w:val="22"/>
                <w:lang w:eastAsia="es-DO"/>
              </w:rPr>
            </w:pPr>
            <w:r w:rsidRPr="00CA0D8B">
              <w:rPr>
                <w:rFonts w:eastAsia="Times New Roman"/>
                <w:b/>
                <w:bCs/>
                <w:color w:val="FFFFFF"/>
                <w:spacing w:val="0"/>
                <w:sz w:val="22"/>
                <w:szCs w:val="22"/>
                <w:lang w:eastAsia="es-DO"/>
              </w:rPr>
              <w:t>Año 2021</w:t>
            </w:r>
            <w:r w:rsidRPr="00CA0D8B">
              <w:rPr>
                <w:rFonts w:eastAsia="Times New Roman"/>
                <w:b/>
                <w:bCs/>
                <w:color w:val="FFFFFF"/>
                <w:spacing w:val="0"/>
                <w:sz w:val="22"/>
                <w:szCs w:val="22"/>
                <w:lang w:eastAsia="es-DO"/>
              </w:rPr>
              <w:br/>
              <w:t>1</w:t>
            </w:r>
          </w:p>
        </w:tc>
        <w:tc>
          <w:tcPr>
            <w:tcW w:w="1890"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78224269" w14:textId="77777777" w:rsidR="00F62C48" w:rsidRPr="00CA0D8B" w:rsidRDefault="00F62C48" w:rsidP="00786E0A">
            <w:pPr>
              <w:spacing w:after="0" w:line="240" w:lineRule="auto"/>
              <w:jc w:val="center"/>
              <w:rPr>
                <w:rFonts w:eastAsia="Times New Roman"/>
                <w:b/>
                <w:bCs/>
                <w:color w:val="FFFFFF"/>
                <w:spacing w:val="0"/>
                <w:sz w:val="22"/>
                <w:szCs w:val="22"/>
                <w:lang w:eastAsia="es-DO"/>
              </w:rPr>
            </w:pPr>
            <w:r w:rsidRPr="00CA0D8B">
              <w:rPr>
                <w:rFonts w:eastAsia="Times New Roman"/>
                <w:b/>
                <w:bCs/>
                <w:color w:val="FFFFFF"/>
                <w:spacing w:val="0"/>
                <w:sz w:val="22"/>
                <w:szCs w:val="22"/>
                <w:lang w:eastAsia="es-DO"/>
              </w:rPr>
              <w:t>Año 2022</w:t>
            </w:r>
            <w:r w:rsidRPr="00CA0D8B">
              <w:rPr>
                <w:rFonts w:eastAsia="Times New Roman"/>
                <w:b/>
                <w:bCs/>
                <w:color w:val="FFFFFF"/>
                <w:spacing w:val="0"/>
                <w:sz w:val="22"/>
                <w:szCs w:val="22"/>
                <w:lang w:eastAsia="es-DO"/>
              </w:rPr>
              <w:br/>
              <w:t>2</w:t>
            </w:r>
          </w:p>
        </w:tc>
        <w:tc>
          <w:tcPr>
            <w:tcW w:w="1915"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555ABC0A" w14:textId="77777777" w:rsidR="00F62C48" w:rsidRPr="00CA0D8B" w:rsidRDefault="00F62C48" w:rsidP="00786E0A">
            <w:pPr>
              <w:spacing w:after="0" w:line="240" w:lineRule="auto"/>
              <w:jc w:val="center"/>
              <w:rPr>
                <w:rFonts w:eastAsia="Times New Roman"/>
                <w:b/>
                <w:bCs/>
                <w:color w:val="FFFFFF"/>
                <w:spacing w:val="0"/>
                <w:sz w:val="22"/>
                <w:szCs w:val="22"/>
                <w:lang w:eastAsia="es-DO"/>
              </w:rPr>
            </w:pPr>
            <w:r w:rsidRPr="00CA0D8B">
              <w:rPr>
                <w:rFonts w:eastAsia="Times New Roman"/>
                <w:b/>
                <w:bCs/>
                <w:color w:val="FFFFFF"/>
                <w:spacing w:val="0"/>
                <w:sz w:val="22"/>
                <w:szCs w:val="22"/>
                <w:lang w:eastAsia="es-DO"/>
              </w:rPr>
              <w:t>Año 2023</w:t>
            </w:r>
            <w:r w:rsidRPr="00CA0D8B">
              <w:rPr>
                <w:rFonts w:eastAsia="Times New Roman"/>
                <w:b/>
                <w:bCs/>
                <w:color w:val="FFFFFF"/>
                <w:spacing w:val="0"/>
                <w:sz w:val="22"/>
                <w:szCs w:val="22"/>
                <w:lang w:eastAsia="es-DO"/>
              </w:rPr>
              <w:br/>
              <w:t>3</w:t>
            </w:r>
          </w:p>
        </w:tc>
        <w:tc>
          <w:tcPr>
            <w:tcW w:w="2135"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14ECBC41" w14:textId="77777777" w:rsidR="00F62C48" w:rsidRPr="00CA0D8B" w:rsidRDefault="00F62C48" w:rsidP="00786E0A">
            <w:pPr>
              <w:spacing w:after="0" w:line="240" w:lineRule="auto"/>
              <w:jc w:val="center"/>
              <w:rPr>
                <w:rFonts w:eastAsia="Times New Roman"/>
                <w:b/>
                <w:bCs/>
                <w:color w:val="FFFFFF"/>
                <w:spacing w:val="0"/>
                <w:sz w:val="22"/>
                <w:szCs w:val="22"/>
                <w:lang w:eastAsia="es-DO"/>
              </w:rPr>
            </w:pPr>
            <w:r w:rsidRPr="00CA0D8B">
              <w:rPr>
                <w:rFonts w:eastAsia="Times New Roman"/>
                <w:b/>
                <w:bCs/>
                <w:color w:val="FFFFFF"/>
                <w:spacing w:val="0"/>
                <w:sz w:val="22"/>
                <w:szCs w:val="22"/>
                <w:lang w:eastAsia="es-DO"/>
              </w:rPr>
              <w:t>Año 2024</w:t>
            </w:r>
            <w:r w:rsidRPr="00CA0D8B">
              <w:rPr>
                <w:rFonts w:eastAsia="Times New Roman"/>
                <w:b/>
                <w:bCs/>
                <w:color w:val="FFFFFF"/>
                <w:spacing w:val="0"/>
                <w:sz w:val="22"/>
                <w:szCs w:val="22"/>
                <w:lang w:eastAsia="es-DO"/>
              </w:rPr>
              <w:br/>
              <w:t>4</w:t>
            </w:r>
          </w:p>
        </w:tc>
      </w:tr>
      <w:tr w:rsidR="00F62C48" w:rsidRPr="00AA24CE" w14:paraId="09E2B005" w14:textId="77777777" w:rsidTr="0004769E">
        <w:trPr>
          <w:trHeight w:val="253"/>
        </w:trPr>
        <w:tc>
          <w:tcPr>
            <w:tcW w:w="2065" w:type="dxa"/>
            <w:vMerge/>
            <w:tcBorders>
              <w:top w:val="nil"/>
              <w:left w:val="single" w:sz="4" w:space="0" w:color="auto"/>
              <w:bottom w:val="single" w:sz="4" w:space="0" w:color="000000"/>
              <w:right w:val="single" w:sz="4" w:space="0" w:color="auto"/>
            </w:tcBorders>
            <w:vAlign w:val="center"/>
            <w:hideMark/>
          </w:tcPr>
          <w:p w14:paraId="3FB18CA4" w14:textId="77777777" w:rsidR="00F62C48" w:rsidRPr="00CA0D8B" w:rsidRDefault="00F62C48" w:rsidP="00786E0A">
            <w:pPr>
              <w:spacing w:after="0" w:line="240" w:lineRule="auto"/>
              <w:rPr>
                <w:rFonts w:eastAsia="Times New Roman"/>
                <w:b/>
                <w:bCs/>
                <w:color w:val="FFFFFF"/>
                <w:spacing w:val="0"/>
                <w:sz w:val="22"/>
                <w:szCs w:val="22"/>
                <w:lang w:eastAsia="es-DO"/>
              </w:rPr>
            </w:pPr>
          </w:p>
        </w:tc>
        <w:tc>
          <w:tcPr>
            <w:tcW w:w="1890" w:type="dxa"/>
            <w:vMerge/>
            <w:tcBorders>
              <w:top w:val="nil"/>
              <w:left w:val="single" w:sz="4" w:space="0" w:color="auto"/>
              <w:bottom w:val="single" w:sz="4" w:space="0" w:color="000000"/>
              <w:right w:val="single" w:sz="4" w:space="0" w:color="auto"/>
            </w:tcBorders>
            <w:vAlign w:val="center"/>
            <w:hideMark/>
          </w:tcPr>
          <w:p w14:paraId="196D3C9B" w14:textId="77777777" w:rsidR="00F62C48" w:rsidRPr="00CA0D8B" w:rsidRDefault="00F62C48" w:rsidP="00786E0A">
            <w:pPr>
              <w:spacing w:after="0" w:line="240" w:lineRule="auto"/>
              <w:rPr>
                <w:rFonts w:eastAsia="Times New Roman"/>
                <w:b/>
                <w:bCs/>
                <w:color w:val="FFFFFF"/>
                <w:spacing w:val="0"/>
                <w:sz w:val="22"/>
                <w:szCs w:val="22"/>
                <w:lang w:eastAsia="es-DO"/>
              </w:rPr>
            </w:pPr>
          </w:p>
        </w:tc>
        <w:tc>
          <w:tcPr>
            <w:tcW w:w="1915" w:type="dxa"/>
            <w:vMerge/>
            <w:tcBorders>
              <w:top w:val="nil"/>
              <w:left w:val="single" w:sz="4" w:space="0" w:color="auto"/>
              <w:bottom w:val="single" w:sz="4" w:space="0" w:color="000000"/>
              <w:right w:val="single" w:sz="4" w:space="0" w:color="auto"/>
            </w:tcBorders>
            <w:vAlign w:val="center"/>
            <w:hideMark/>
          </w:tcPr>
          <w:p w14:paraId="0EBAD5A9" w14:textId="77777777" w:rsidR="00F62C48" w:rsidRPr="00CA0D8B" w:rsidRDefault="00F62C48" w:rsidP="00786E0A">
            <w:pPr>
              <w:spacing w:after="0" w:line="240" w:lineRule="auto"/>
              <w:rPr>
                <w:rFonts w:eastAsia="Times New Roman"/>
                <w:b/>
                <w:bCs/>
                <w:color w:val="FFFFFF"/>
                <w:spacing w:val="0"/>
                <w:sz w:val="22"/>
                <w:szCs w:val="22"/>
                <w:lang w:eastAsia="es-DO"/>
              </w:rPr>
            </w:pPr>
          </w:p>
        </w:tc>
        <w:tc>
          <w:tcPr>
            <w:tcW w:w="2135" w:type="dxa"/>
            <w:vMerge/>
            <w:tcBorders>
              <w:top w:val="nil"/>
              <w:left w:val="single" w:sz="4" w:space="0" w:color="auto"/>
              <w:bottom w:val="single" w:sz="4" w:space="0" w:color="000000"/>
              <w:right w:val="single" w:sz="4" w:space="0" w:color="auto"/>
            </w:tcBorders>
            <w:vAlign w:val="center"/>
            <w:hideMark/>
          </w:tcPr>
          <w:p w14:paraId="30A37595" w14:textId="77777777" w:rsidR="00F62C48" w:rsidRPr="00CA0D8B" w:rsidRDefault="00F62C48" w:rsidP="00786E0A">
            <w:pPr>
              <w:spacing w:after="0" w:line="240" w:lineRule="auto"/>
              <w:rPr>
                <w:rFonts w:eastAsia="Times New Roman"/>
                <w:b/>
                <w:bCs/>
                <w:color w:val="FFFFFF"/>
                <w:spacing w:val="0"/>
                <w:sz w:val="22"/>
                <w:szCs w:val="22"/>
                <w:lang w:eastAsia="es-DO"/>
              </w:rPr>
            </w:pPr>
          </w:p>
        </w:tc>
      </w:tr>
      <w:tr w:rsidR="00F62C48" w:rsidRPr="00AA24CE" w14:paraId="56DDB94A" w14:textId="77777777" w:rsidTr="0004769E">
        <w:trPr>
          <w:trHeight w:val="253"/>
        </w:trPr>
        <w:tc>
          <w:tcPr>
            <w:tcW w:w="2065" w:type="dxa"/>
            <w:vMerge w:val="restart"/>
            <w:tcBorders>
              <w:top w:val="nil"/>
              <w:left w:val="single" w:sz="4" w:space="0" w:color="auto"/>
              <w:bottom w:val="nil"/>
              <w:right w:val="single" w:sz="4" w:space="0" w:color="auto"/>
            </w:tcBorders>
            <w:shd w:val="clear" w:color="auto" w:fill="auto"/>
            <w:vAlign w:val="center"/>
            <w:hideMark/>
          </w:tcPr>
          <w:p w14:paraId="58876FF4"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8,799,680,060.06 </w:t>
            </w:r>
          </w:p>
        </w:tc>
        <w:tc>
          <w:tcPr>
            <w:tcW w:w="1890" w:type="dxa"/>
            <w:vMerge w:val="restart"/>
            <w:tcBorders>
              <w:top w:val="nil"/>
              <w:left w:val="single" w:sz="4" w:space="0" w:color="auto"/>
              <w:bottom w:val="nil"/>
              <w:right w:val="single" w:sz="4" w:space="0" w:color="auto"/>
            </w:tcBorders>
            <w:shd w:val="clear" w:color="auto" w:fill="auto"/>
            <w:vAlign w:val="center"/>
            <w:hideMark/>
          </w:tcPr>
          <w:p w14:paraId="5EDED00F"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9,679,648,066.07 </w:t>
            </w:r>
          </w:p>
        </w:tc>
        <w:tc>
          <w:tcPr>
            <w:tcW w:w="1915" w:type="dxa"/>
            <w:vMerge w:val="restart"/>
            <w:tcBorders>
              <w:top w:val="nil"/>
              <w:left w:val="single" w:sz="4" w:space="0" w:color="auto"/>
              <w:bottom w:val="nil"/>
              <w:right w:val="single" w:sz="4" w:space="0" w:color="auto"/>
            </w:tcBorders>
            <w:shd w:val="clear" w:color="auto" w:fill="auto"/>
            <w:vAlign w:val="center"/>
            <w:hideMark/>
          </w:tcPr>
          <w:p w14:paraId="24E0C949"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10,647,612,872.67 </w:t>
            </w:r>
          </w:p>
        </w:tc>
        <w:tc>
          <w:tcPr>
            <w:tcW w:w="2135" w:type="dxa"/>
            <w:vMerge w:val="restart"/>
            <w:tcBorders>
              <w:top w:val="nil"/>
              <w:left w:val="single" w:sz="4" w:space="0" w:color="auto"/>
              <w:bottom w:val="nil"/>
              <w:right w:val="single" w:sz="4" w:space="0" w:color="auto"/>
            </w:tcBorders>
            <w:shd w:val="clear" w:color="auto" w:fill="auto"/>
            <w:vAlign w:val="center"/>
            <w:hideMark/>
          </w:tcPr>
          <w:p w14:paraId="5E96B655"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11,712,374,159.94 </w:t>
            </w:r>
          </w:p>
        </w:tc>
      </w:tr>
      <w:tr w:rsidR="00F62C48" w:rsidRPr="00AA24CE" w14:paraId="66C43483" w14:textId="77777777" w:rsidTr="0004769E">
        <w:trPr>
          <w:trHeight w:val="253"/>
        </w:trPr>
        <w:tc>
          <w:tcPr>
            <w:tcW w:w="2065" w:type="dxa"/>
            <w:vMerge/>
            <w:tcBorders>
              <w:top w:val="nil"/>
              <w:left w:val="single" w:sz="4" w:space="0" w:color="auto"/>
              <w:bottom w:val="nil"/>
              <w:right w:val="single" w:sz="4" w:space="0" w:color="auto"/>
            </w:tcBorders>
            <w:vAlign w:val="center"/>
            <w:hideMark/>
          </w:tcPr>
          <w:p w14:paraId="131A20A1" w14:textId="77777777" w:rsidR="00F62C48" w:rsidRPr="00CA0D8B" w:rsidRDefault="00F62C48" w:rsidP="00786E0A">
            <w:pPr>
              <w:spacing w:after="0" w:line="240" w:lineRule="auto"/>
              <w:rPr>
                <w:rFonts w:eastAsia="Calibri"/>
                <w:sz w:val="22"/>
                <w:lang w:val="es-ES"/>
              </w:rPr>
            </w:pPr>
          </w:p>
        </w:tc>
        <w:tc>
          <w:tcPr>
            <w:tcW w:w="1890" w:type="dxa"/>
            <w:vMerge/>
            <w:tcBorders>
              <w:top w:val="nil"/>
              <w:left w:val="single" w:sz="4" w:space="0" w:color="auto"/>
              <w:bottom w:val="nil"/>
              <w:right w:val="single" w:sz="4" w:space="0" w:color="auto"/>
            </w:tcBorders>
            <w:vAlign w:val="center"/>
            <w:hideMark/>
          </w:tcPr>
          <w:p w14:paraId="6C6284AC" w14:textId="77777777" w:rsidR="00F62C48" w:rsidRPr="00CA0D8B" w:rsidRDefault="00F62C48" w:rsidP="00786E0A">
            <w:pPr>
              <w:spacing w:after="0" w:line="240" w:lineRule="auto"/>
              <w:rPr>
                <w:rFonts w:eastAsia="Calibri"/>
                <w:sz w:val="22"/>
                <w:lang w:val="es-ES"/>
              </w:rPr>
            </w:pPr>
          </w:p>
        </w:tc>
        <w:tc>
          <w:tcPr>
            <w:tcW w:w="1915" w:type="dxa"/>
            <w:vMerge/>
            <w:tcBorders>
              <w:top w:val="nil"/>
              <w:left w:val="single" w:sz="4" w:space="0" w:color="auto"/>
              <w:bottom w:val="nil"/>
              <w:right w:val="single" w:sz="4" w:space="0" w:color="auto"/>
            </w:tcBorders>
            <w:vAlign w:val="center"/>
            <w:hideMark/>
          </w:tcPr>
          <w:p w14:paraId="1A889F91" w14:textId="77777777" w:rsidR="00F62C48" w:rsidRPr="00CA0D8B" w:rsidRDefault="00F62C48" w:rsidP="00786E0A">
            <w:pPr>
              <w:spacing w:after="0" w:line="240" w:lineRule="auto"/>
              <w:rPr>
                <w:rFonts w:eastAsia="Calibri"/>
                <w:sz w:val="22"/>
                <w:lang w:val="es-ES"/>
              </w:rPr>
            </w:pPr>
          </w:p>
        </w:tc>
        <w:tc>
          <w:tcPr>
            <w:tcW w:w="2135" w:type="dxa"/>
            <w:vMerge/>
            <w:tcBorders>
              <w:top w:val="nil"/>
              <w:left w:val="single" w:sz="4" w:space="0" w:color="auto"/>
              <w:bottom w:val="nil"/>
              <w:right w:val="single" w:sz="4" w:space="0" w:color="auto"/>
            </w:tcBorders>
            <w:vAlign w:val="center"/>
            <w:hideMark/>
          </w:tcPr>
          <w:p w14:paraId="065E3281" w14:textId="77777777" w:rsidR="00F62C48" w:rsidRPr="00CA0D8B" w:rsidRDefault="00F62C48" w:rsidP="00786E0A">
            <w:pPr>
              <w:spacing w:after="0" w:line="240" w:lineRule="auto"/>
              <w:rPr>
                <w:rFonts w:eastAsia="Calibri"/>
                <w:sz w:val="22"/>
                <w:lang w:val="es-ES"/>
              </w:rPr>
            </w:pPr>
          </w:p>
        </w:tc>
      </w:tr>
      <w:tr w:rsidR="00F62C48" w:rsidRPr="00AA24CE" w14:paraId="17AE07D6" w14:textId="77777777" w:rsidTr="0004769E">
        <w:trPr>
          <w:trHeight w:val="253"/>
        </w:trPr>
        <w:tc>
          <w:tcPr>
            <w:tcW w:w="2065" w:type="dxa"/>
            <w:vMerge/>
            <w:tcBorders>
              <w:top w:val="nil"/>
              <w:left w:val="single" w:sz="4" w:space="0" w:color="auto"/>
              <w:bottom w:val="nil"/>
              <w:right w:val="single" w:sz="4" w:space="0" w:color="auto"/>
            </w:tcBorders>
            <w:vAlign w:val="center"/>
            <w:hideMark/>
          </w:tcPr>
          <w:p w14:paraId="101F6188" w14:textId="77777777" w:rsidR="00F62C48" w:rsidRPr="00CA0D8B" w:rsidRDefault="00F62C48" w:rsidP="00786E0A">
            <w:pPr>
              <w:spacing w:after="0" w:line="240" w:lineRule="auto"/>
              <w:rPr>
                <w:rFonts w:eastAsia="Calibri"/>
                <w:sz w:val="22"/>
                <w:lang w:val="es-ES"/>
              </w:rPr>
            </w:pPr>
          </w:p>
        </w:tc>
        <w:tc>
          <w:tcPr>
            <w:tcW w:w="1890" w:type="dxa"/>
            <w:vMerge/>
            <w:tcBorders>
              <w:top w:val="nil"/>
              <w:left w:val="single" w:sz="4" w:space="0" w:color="auto"/>
              <w:bottom w:val="nil"/>
              <w:right w:val="single" w:sz="4" w:space="0" w:color="auto"/>
            </w:tcBorders>
            <w:vAlign w:val="center"/>
            <w:hideMark/>
          </w:tcPr>
          <w:p w14:paraId="1EED4D04" w14:textId="77777777" w:rsidR="00F62C48" w:rsidRPr="00CA0D8B" w:rsidRDefault="00F62C48" w:rsidP="00786E0A">
            <w:pPr>
              <w:spacing w:after="0" w:line="240" w:lineRule="auto"/>
              <w:rPr>
                <w:rFonts w:eastAsia="Calibri"/>
                <w:sz w:val="22"/>
                <w:lang w:val="es-ES"/>
              </w:rPr>
            </w:pPr>
          </w:p>
        </w:tc>
        <w:tc>
          <w:tcPr>
            <w:tcW w:w="1915" w:type="dxa"/>
            <w:vMerge/>
            <w:tcBorders>
              <w:top w:val="nil"/>
              <w:left w:val="single" w:sz="4" w:space="0" w:color="auto"/>
              <w:bottom w:val="nil"/>
              <w:right w:val="single" w:sz="4" w:space="0" w:color="auto"/>
            </w:tcBorders>
            <w:vAlign w:val="center"/>
            <w:hideMark/>
          </w:tcPr>
          <w:p w14:paraId="10B0452F" w14:textId="77777777" w:rsidR="00F62C48" w:rsidRPr="00CA0D8B" w:rsidRDefault="00F62C48" w:rsidP="00786E0A">
            <w:pPr>
              <w:spacing w:after="0" w:line="240" w:lineRule="auto"/>
              <w:rPr>
                <w:rFonts w:eastAsia="Calibri"/>
                <w:sz w:val="22"/>
                <w:lang w:val="es-ES"/>
              </w:rPr>
            </w:pPr>
          </w:p>
        </w:tc>
        <w:tc>
          <w:tcPr>
            <w:tcW w:w="2135" w:type="dxa"/>
            <w:vMerge/>
            <w:tcBorders>
              <w:top w:val="nil"/>
              <w:left w:val="single" w:sz="4" w:space="0" w:color="auto"/>
              <w:bottom w:val="nil"/>
              <w:right w:val="single" w:sz="4" w:space="0" w:color="auto"/>
            </w:tcBorders>
            <w:vAlign w:val="center"/>
            <w:hideMark/>
          </w:tcPr>
          <w:p w14:paraId="555ACE6D" w14:textId="77777777" w:rsidR="00F62C48" w:rsidRPr="00CA0D8B" w:rsidRDefault="00F62C48" w:rsidP="00786E0A">
            <w:pPr>
              <w:spacing w:after="0" w:line="240" w:lineRule="auto"/>
              <w:rPr>
                <w:rFonts w:eastAsia="Calibri"/>
                <w:sz w:val="22"/>
                <w:lang w:val="es-ES"/>
              </w:rPr>
            </w:pPr>
          </w:p>
        </w:tc>
      </w:tr>
      <w:tr w:rsidR="00F62C48" w:rsidRPr="00AA24CE" w14:paraId="445D9AB3" w14:textId="77777777" w:rsidTr="0004769E">
        <w:trPr>
          <w:trHeight w:val="253"/>
        </w:trPr>
        <w:tc>
          <w:tcPr>
            <w:tcW w:w="2065" w:type="dxa"/>
            <w:vMerge w:val="restart"/>
            <w:tcBorders>
              <w:top w:val="single" w:sz="4" w:space="0" w:color="auto"/>
              <w:left w:val="single" w:sz="4" w:space="0" w:color="auto"/>
              <w:bottom w:val="nil"/>
              <w:right w:val="single" w:sz="4" w:space="0" w:color="auto"/>
            </w:tcBorders>
            <w:shd w:val="clear" w:color="auto" w:fill="auto"/>
            <w:vAlign w:val="center"/>
            <w:hideMark/>
          </w:tcPr>
          <w:p w14:paraId="0A6F6739"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1,146,405,593.61 </w:t>
            </w:r>
          </w:p>
        </w:tc>
        <w:tc>
          <w:tcPr>
            <w:tcW w:w="1890" w:type="dxa"/>
            <w:vMerge w:val="restart"/>
            <w:tcBorders>
              <w:top w:val="single" w:sz="4" w:space="0" w:color="auto"/>
              <w:left w:val="single" w:sz="4" w:space="0" w:color="auto"/>
              <w:bottom w:val="nil"/>
              <w:right w:val="single" w:sz="4" w:space="0" w:color="auto"/>
            </w:tcBorders>
            <w:shd w:val="clear" w:color="auto" w:fill="auto"/>
            <w:vAlign w:val="center"/>
            <w:hideMark/>
          </w:tcPr>
          <w:p w14:paraId="6ED7BE4F"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1,261,046,152.97 </w:t>
            </w:r>
          </w:p>
        </w:tc>
        <w:tc>
          <w:tcPr>
            <w:tcW w:w="1915" w:type="dxa"/>
            <w:vMerge w:val="restart"/>
            <w:tcBorders>
              <w:top w:val="single" w:sz="4" w:space="0" w:color="auto"/>
              <w:left w:val="single" w:sz="4" w:space="0" w:color="auto"/>
              <w:bottom w:val="nil"/>
              <w:right w:val="single" w:sz="4" w:space="0" w:color="auto"/>
            </w:tcBorders>
            <w:shd w:val="clear" w:color="auto" w:fill="auto"/>
            <w:vAlign w:val="center"/>
            <w:hideMark/>
          </w:tcPr>
          <w:p w14:paraId="65ACDD46"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1,387,150,768.27 </w:t>
            </w:r>
          </w:p>
        </w:tc>
        <w:tc>
          <w:tcPr>
            <w:tcW w:w="2135" w:type="dxa"/>
            <w:vMerge w:val="restart"/>
            <w:tcBorders>
              <w:top w:val="single" w:sz="4" w:space="0" w:color="auto"/>
              <w:left w:val="single" w:sz="4" w:space="0" w:color="auto"/>
              <w:bottom w:val="nil"/>
              <w:right w:val="single" w:sz="4" w:space="0" w:color="auto"/>
            </w:tcBorders>
            <w:shd w:val="clear" w:color="auto" w:fill="auto"/>
            <w:vAlign w:val="center"/>
            <w:hideMark/>
          </w:tcPr>
          <w:p w14:paraId="33B1BAF2"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1,525,865,845.09 </w:t>
            </w:r>
          </w:p>
        </w:tc>
      </w:tr>
      <w:tr w:rsidR="00F62C48" w:rsidRPr="00AA24CE" w14:paraId="7317F5F8" w14:textId="77777777" w:rsidTr="0004769E">
        <w:trPr>
          <w:trHeight w:val="253"/>
        </w:trPr>
        <w:tc>
          <w:tcPr>
            <w:tcW w:w="2065" w:type="dxa"/>
            <w:vMerge/>
            <w:tcBorders>
              <w:top w:val="single" w:sz="4" w:space="0" w:color="auto"/>
              <w:left w:val="single" w:sz="4" w:space="0" w:color="auto"/>
              <w:bottom w:val="nil"/>
              <w:right w:val="single" w:sz="4" w:space="0" w:color="auto"/>
            </w:tcBorders>
            <w:vAlign w:val="center"/>
            <w:hideMark/>
          </w:tcPr>
          <w:p w14:paraId="56049520" w14:textId="77777777" w:rsidR="00F62C48" w:rsidRPr="00CA0D8B" w:rsidRDefault="00F62C48" w:rsidP="00786E0A">
            <w:pPr>
              <w:spacing w:after="0" w:line="240" w:lineRule="auto"/>
              <w:rPr>
                <w:rFonts w:eastAsia="Calibri"/>
                <w:sz w:val="22"/>
                <w:lang w:val="es-ES"/>
              </w:rPr>
            </w:pPr>
          </w:p>
        </w:tc>
        <w:tc>
          <w:tcPr>
            <w:tcW w:w="1890" w:type="dxa"/>
            <w:vMerge/>
            <w:tcBorders>
              <w:top w:val="single" w:sz="4" w:space="0" w:color="auto"/>
              <w:left w:val="single" w:sz="4" w:space="0" w:color="auto"/>
              <w:bottom w:val="nil"/>
              <w:right w:val="single" w:sz="4" w:space="0" w:color="auto"/>
            </w:tcBorders>
            <w:vAlign w:val="center"/>
            <w:hideMark/>
          </w:tcPr>
          <w:p w14:paraId="08D9CD23" w14:textId="77777777" w:rsidR="00F62C48" w:rsidRPr="00CA0D8B" w:rsidRDefault="00F62C48" w:rsidP="00786E0A">
            <w:pPr>
              <w:spacing w:after="0" w:line="240" w:lineRule="auto"/>
              <w:rPr>
                <w:rFonts w:eastAsia="Calibri"/>
                <w:sz w:val="22"/>
                <w:lang w:val="es-ES"/>
              </w:rPr>
            </w:pPr>
          </w:p>
        </w:tc>
        <w:tc>
          <w:tcPr>
            <w:tcW w:w="1915" w:type="dxa"/>
            <w:vMerge/>
            <w:tcBorders>
              <w:top w:val="single" w:sz="4" w:space="0" w:color="auto"/>
              <w:left w:val="single" w:sz="4" w:space="0" w:color="auto"/>
              <w:bottom w:val="nil"/>
              <w:right w:val="single" w:sz="4" w:space="0" w:color="auto"/>
            </w:tcBorders>
            <w:vAlign w:val="center"/>
            <w:hideMark/>
          </w:tcPr>
          <w:p w14:paraId="269F6965" w14:textId="77777777" w:rsidR="00F62C48" w:rsidRPr="00CA0D8B" w:rsidRDefault="00F62C48" w:rsidP="00786E0A">
            <w:pPr>
              <w:spacing w:after="0" w:line="240" w:lineRule="auto"/>
              <w:rPr>
                <w:rFonts w:eastAsia="Calibri"/>
                <w:sz w:val="22"/>
                <w:lang w:val="es-ES"/>
              </w:rPr>
            </w:pPr>
          </w:p>
        </w:tc>
        <w:tc>
          <w:tcPr>
            <w:tcW w:w="2135" w:type="dxa"/>
            <w:vMerge/>
            <w:tcBorders>
              <w:top w:val="single" w:sz="4" w:space="0" w:color="auto"/>
              <w:left w:val="single" w:sz="4" w:space="0" w:color="auto"/>
              <w:bottom w:val="nil"/>
              <w:right w:val="single" w:sz="4" w:space="0" w:color="auto"/>
            </w:tcBorders>
            <w:vAlign w:val="center"/>
            <w:hideMark/>
          </w:tcPr>
          <w:p w14:paraId="4C9B0B93" w14:textId="77777777" w:rsidR="00F62C48" w:rsidRPr="00CA0D8B" w:rsidRDefault="00F62C48" w:rsidP="00786E0A">
            <w:pPr>
              <w:spacing w:after="0" w:line="240" w:lineRule="auto"/>
              <w:rPr>
                <w:rFonts w:eastAsia="Calibri"/>
                <w:sz w:val="22"/>
                <w:lang w:val="es-ES"/>
              </w:rPr>
            </w:pPr>
          </w:p>
        </w:tc>
      </w:tr>
      <w:tr w:rsidR="00F62C48" w:rsidRPr="00AA24CE" w14:paraId="0D664B2A" w14:textId="77777777" w:rsidTr="0004769E">
        <w:trPr>
          <w:trHeight w:val="253"/>
        </w:trPr>
        <w:tc>
          <w:tcPr>
            <w:tcW w:w="2065" w:type="dxa"/>
            <w:vMerge/>
            <w:tcBorders>
              <w:top w:val="single" w:sz="4" w:space="0" w:color="auto"/>
              <w:left w:val="single" w:sz="4" w:space="0" w:color="auto"/>
              <w:bottom w:val="nil"/>
              <w:right w:val="single" w:sz="4" w:space="0" w:color="auto"/>
            </w:tcBorders>
            <w:vAlign w:val="center"/>
            <w:hideMark/>
          </w:tcPr>
          <w:p w14:paraId="794416B0" w14:textId="77777777" w:rsidR="00F62C48" w:rsidRPr="00CA0D8B" w:rsidRDefault="00F62C48" w:rsidP="00786E0A">
            <w:pPr>
              <w:spacing w:after="0" w:line="240" w:lineRule="auto"/>
              <w:rPr>
                <w:rFonts w:eastAsia="Calibri"/>
                <w:sz w:val="22"/>
                <w:lang w:val="es-ES"/>
              </w:rPr>
            </w:pPr>
          </w:p>
        </w:tc>
        <w:tc>
          <w:tcPr>
            <w:tcW w:w="1890" w:type="dxa"/>
            <w:vMerge/>
            <w:tcBorders>
              <w:top w:val="single" w:sz="4" w:space="0" w:color="auto"/>
              <w:left w:val="single" w:sz="4" w:space="0" w:color="auto"/>
              <w:bottom w:val="nil"/>
              <w:right w:val="single" w:sz="4" w:space="0" w:color="auto"/>
            </w:tcBorders>
            <w:vAlign w:val="center"/>
            <w:hideMark/>
          </w:tcPr>
          <w:p w14:paraId="442757D9" w14:textId="77777777" w:rsidR="00F62C48" w:rsidRPr="00CA0D8B" w:rsidRDefault="00F62C48" w:rsidP="00786E0A">
            <w:pPr>
              <w:spacing w:after="0" w:line="240" w:lineRule="auto"/>
              <w:rPr>
                <w:rFonts w:eastAsia="Calibri"/>
                <w:sz w:val="22"/>
                <w:lang w:val="es-ES"/>
              </w:rPr>
            </w:pPr>
          </w:p>
        </w:tc>
        <w:tc>
          <w:tcPr>
            <w:tcW w:w="1915" w:type="dxa"/>
            <w:vMerge/>
            <w:tcBorders>
              <w:top w:val="single" w:sz="4" w:space="0" w:color="auto"/>
              <w:left w:val="single" w:sz="4" w:space="0" w:color="auto"/>
              <w:bottom w:val="nil"/>
              <w:right w:val="single" w:sz="4" w:space="0" w:color="auto"/>
            </w:tcBorders>
            <w:vAlign w:val="center"/>
            <w:hideMark/>
          </w:tcPr>
          <w:p w14:paraId="3461E7B0" w14:textId="77777777" w:rsidR="00F62C48" w:rsidRPr="00CA0D8B" w:rsidRDefault="00F62C48" w:rsidP="00786E0A">
            <w:pPr>
              <w:spacing w:after="0" w:line="240" w:lineRule="auto"/>
              <w:rPr>
                <w:rFonts w:eastAsia="Calibri"/>
                <w:sz w:val="22"/>
                <w:lang w:val="es-ES"/>
              </w:rPr>
            </w:pPr>
          </w:p>
        </w:tc>
        <w:tc>
          <w:tcPr>
            <w:tcW w:w="2135" w:type="dxa"/>
            <w:vMerge/>
            <w:tcBorders>
              <w:top w:val="single" w:sz="4" w:space="0" w:color="auto"/>
              <w:left w:val="single" w:sz="4" w:space="0" w:color="auto"/>
              <w:bottom w:val="nil"/>
              <w:right w:val="single" w:sz="4" w:space="0" w:color="auto"/>
            </w:tcBorders>
            <w:vAlign w:val="center"/>
            <w:hideMark/>
          </w:tcPr>
          <w:p w14:paraId="2B022C32" w14:textId="77777777" w:rsidR="00F62C48" w:rsidRPr="00CA0D8B" w:rsidRDefault="00F62C48" w:rsidP="00786E0A">
            <w:pPr>
              <w:spacing w:after="0" w:line="240" w:lineRule="auto"/>
              <w:rPr>
                <w:rFonts w:eastAsia="Calibri"/>
                <w:sz w:val="22"/>
                <w:lang w:val="es-ES"/>
              </w:rPr>
            </w:pPr>
          </w:p>
        </w:tc>
      </w:tr>
      <w:tr w:rsidR="00F62C48" w:rsidRPr="00AA24CE" w14:paraId="65539EF8" w14:textId="77777777" w:rsidTr="0004769E">
        <w:trPr>
          <w:trHeight w:val="253"/>
        </w:trPr>
        <w:tc>
          <w:tcPr>
            <w:tcW w:w="2065" w:type="dxa"/>
            <w:vMerge w:val="restart"/>
            <w:tcBorders>
              <w:top w:val="single" w:sz="4" w:space="0" w:color="auto"/>
              <w:left w:val="single" w:sz="4" w:space="0" w:color="auto"/>
              <w:bottom w:val="nil"/>
              <w:right w:val="single" w:sz="4" w:space="0" w:color="auto"/>
            </w:tcBorders>
            <w:shd w:val="clear" w:color="auto" w:fill="auto"/>
            <w:vAlign w:val="center"/>
            <w:hideMark/>
          </w:tcPr>
          <w:p w14:paraId="285E4B4C"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6,841,632,646.34 </w:t>
            </w:r>
          </w:p>
        </w:tc>
        <w:tc>
          <w:tcPr>
            <w:tcW w:w="1890" w:type="dxa"/>
            <w:vMerge w:val="restart"/>
            <w:tcBorders>
              <w:top w:val="single" w:sz="4" w:space="0" w:color="auto"/>
              <w:left w:val="single" w:sz="4" w:space="0" w:color="auto"/>
              <w:bottom w:val="nil"/>
              <w:right w:val="single" w:sz="4" w:space="0" w:color="auto"/>
            </w:tcBorders>
            <w:shd w:val="clear" w:color="auto" w:fill="auto"/>
            <w:vAlign w:val="center"/>
            <w:hideMark/>
          </w:tcPr>
          <w:p w14:paraId="447B6F90"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7,525,795,910.97 </w:t>
            </w:r>
          </w:p>
        </w:tc>
        <w:tc>
          <w:tcPr>
            <w:tcW w:w="1915" w:type="dxa"/>
            <w:vMerge w:val="restart"/>
            <w:tcBorders>
              <w:top w:val="single" w:sz="4" w:space="0" w:color="auto"/>
              <w:left w:val="single" w:sz="4" w:space="0" w:color="auto"/>
              <w:bottom w:val="nil"/>
              <w:right w:val="single" w:sz="4" w:space="0" w:color="auto"/>
            </w:tcBorders>
            <w:shd w:val="clear" w:color="auto" w:fill="auto"/>
            <w:vAlign w:val="center"/>
            <w:hideMark/>
          </w:tcPr>
          <w:p w14:paraId="4E73AFB1"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8,278,375,502.07 </w:t>
            </w:r>
          </w:p>
        </w:tc>
        <w:tc>
          <w:tcPr>
            <w:tcW w:w="2135" w:type="dxa"/>
            <w:vMerge w:val="restart"/>
            <w:tcBorders>
              <w:top w:val="single" w:sz="4" w:space="0" w:color="auto"/>
              <w:left w:val="single" w:sz="4" w:space="0" w:color="auto"/>
              <w:bottom w:val="nil"/>
              <w:right w:val="single" w:sz="4" w:space="0" w:color="auto"/>
            </w:tcBorders>
            <w:shd w:val="clear" w:color="auto" w:fill="auto"/>
            <w:vAlign w:val="center"/>
            <w:hideMark/>
          </w:tcPr>
          <w:p w14:paraId="472804F9"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9,106,213,052.28 </w:t>
            </w:r>
          </w:p>
        </w:tc>
      </w:tr>
      <w:tr w:rsidR="00F62C48" w:rsidRPr="00AA24CE" w14:paraId="0345AB87" w14:textId="77777777" w:rsidTr="0004769E">
        <w:trPr>
          <w:trHeight w:val="253"/>
        </w:trPr>
        <w:tc>
          <w:tcPr>
            <w:tcW w:w="2065" w:type="dxa"/>
            <w:vMerge/>
            <w:tcBorders>
              <w:top w:val="single" w:sz="4" w:space="0" w:color="auto"/>
              <w:left w:val="single" w:sz="4" w:space="0" w:color="auto"/>
              <w:bottom w:val="nil"/>
              <w:right w:val="single" w:sz="4" w:space="0" w:color="auto"/>
            </w:tcBorders>
            <w:vAlign w:val="center"/>
            <w:hideMark/>
          </w:tcPr>
          <w:p w14:paraId="54067A1E" w14:textId="77777777" w:rsidR="00F62C48" w:rsidRPr="00CA0D8B" w:rsidRDefault="00F62C48" w:rsidP="00786E0A">
            <w:pPr>
              <w:spacing w:after="0" w:line="240" w:lineRule="auto"/>
              <w:rPr>
                <w:rFonts w:eastAsia="Calibri"/>
                <w:sz w:val="22"/>
                <w:lang w:val="es-ES"/>
              </w:rPr>
            </w:pPr>
          </w:p>
        </w:tc>
        <w:tc>
          <w:tcPr>
            <w:tcW w:w="1890" w:type="dxa"/>
            <w:vMerge/>
            <w:tcBorders>
              <w:top w:val="single" w:sz="4" w:space="0" w:color="auto"/>
              <w:left w:val="single" w:sz="4" w:space="0" w:color="auto"/>
              <w:bottom w:val="nil"/>
              <w:right w:val="single" w:sz="4" w:space="0" w:color="auto"/>
            </w:tcBorders>
            <w:vAlign w:val="center"/>
            <w:hideMark/>
          </w:tcPr>
          <w:p w14:paraId="1787AB91" w14:textId="77777777" w:rsidR="00F62C48" w:rsidRPr="00CA0D8B" w:rsidRDefault="00F62C48" w:rsidP="00786E0A">
            <w:pPr>
              <w:spacing w:after="0" w:line="240" w:lineRule="auto"/>
              <w:rPr>
                <w:rFonts w:eastAsia="Calibri"/>
                <w:sz w:val="22"/>
                <w:lang w:val="es-ES"/>
              </w:rPr>
            </w:pPr>
          </w:p>
        </w:tc>
        <w:tc>
          <w:tcPr>
            <w:tcW w:w="1915" w:type="dxa"/>
            <w:vMerge/>
            <w:tcBorders>
              <w:top w:val="single" w:sz="4" w:space="0" w:color="auto"/>
              <w:left w:val="single" w:sz="4" w:space="0" w:color="auto"/>
              <w:bottom w:val="nil"/>
              <w:right w:val="single" w:sz="4" w:space="0" w:color="auto"/>
            </w:tcBorders>
            <w:vAlign w:val="center"/>
            <w:hideMark/>
          </w:tcPr>
          <w:p w14:paraId="4ACD84E9" w14:textId="77777777" w:rsidR="00F62C48" w:rsidRPr="00CA0D8B" w:rsidRDefault="00F62C48" w:rsidP="00786E0A">
            <w:pPr>
              <w:spacing w:after="0" w:line="240" w:lineRule="auto"/>
              <w:rPr>
                <w:rFonts w:eastAsia="Calibri"/>
                <w:sz w:val="22"/>
                <w:lang w:val="es-ES"/>
              </w:rPr>
            </w:pPr>
          </w:p>
        </w:tc>
        <w:tc>
          <w:tcPr>
            <w:tcW w:w="2135" w:type="dxa"/>
            <w:vMerge/>
            <w:tcBorders>
              <w:top w:val="single" w:sz="4" w:space="0" w:color="auto"/>
              <w:left w:val="single" w:sz="4" w:space="0" w:color="auto"/>
              <w:bottom w:val="nil"/>
              <w:right w:val="single" w:sz="4" w:space="0" w:color="auto"/>
            </w:tcBorders>
            <w:vAlign w:val="center"/>
            <w:hideMark/>
          </w:tcPr>
          <w:p w14:paraId="4970B111" w14:textId="77777777" w:rsidR="00F62C48" w:rsidRPr="00CA0D8B" w:rsidRDefault="00F62C48" w:rsidP="00786E0A">
            <w:pPr>
              <w:spacing w:after="0" w:line="240" w:lineRule="auto"/>
              <w:rPr>
                <w:rFonts w:eastAsia="Calibri"/>
                <w:sz w:val="22"/>
                <w:lang w:val="es-ES"/>
              </w:rPr>
            </w:pPr>
          </w:p>
        </w:tc>
      </w:tr>
      <w:tr w:rsidR="00F62C48" w:rsidRPr="00AA24CE" w14:paraId="3B93595E" w14:textId="77777777" w:rsidTr="0004769E">
        <w:trPr>
          <w:trHeight w:val="253"/>
        </w:trPr>
        <w:tc>
          <w:tcPr>
            <w:tcW w:w="2065" w:type="dxa"/>
            <w:vMerge/>
            <w:tcBorders>
              <w:top w:val="single" w:sz="4" w:space="0" w:color="auto"/>
              <w:left w:val="single" w:sz="4" w:space="0" w:color="auto"/>
              <w:bottom w:val="nil"/>
              <w:right w:val="single" w:sz="4" w:space="0" w:color="auto"/>
            </w:tcBorders>
            <w:vAlign w:val="center"/>
            <w:hideMark/>
          </w:tcPr>
          <w:p w14:paraId="22D1FF0F" w14:textId="77777777" w:rsidR="00F62C48" w:rsidRPr="00CA0D8B" w:rsidRDefault="00F62C48" w:rsidP="00786E0A">
            <w:pPr>
              <w:spacing w:after="0" w:line="240" w:lineRule="auto"/>
              <w:rPr>
                <w:rFonts w:eastAsia="Calibri"/>
                <w:sz w:val="22"/>
                <w:lang w:val="es-ES"/>
              </w:rPr>
            </w:pPr>
          </w:p>
        </w:tc>
        <w:tc>
          <w:tcPr>
            <w:tcW w:w="1890" w:type="dxa"/>
            <w:vMerge/>
            <w:tcBorders>
              <w:top w:val="single" w:sz="4" w:space="0" w:color="auto"/>
              <w:left w:val="single" w:sz="4" w:space="0" w:color="auto"/>
              <w:bottom w:val="nil"/>
              <w:right w:val="single" w:sz="4" w:space="0" w:color="auto"/>
            </w:tcBorders>
            <w:vAlign w:val="center"/>
            <w:hideMark/>
          </w:tcPr>
          <w:p w14:paraId="6D32B1F3" w14:textId="77777777" w:rsidR="00F62C48" w:rsidRPr="00CA0D8B" w:rsidRDefault="00F62C48" w:rsidP="00786E0A">
            <w:pPr>
              <w:spacing w:after="0" w:line="240" w:lineRule="auto"/>
              <w:rPr>
                <w:rFonts w:eastAsia="Calibri"/>
                <w:sz w:val="22"/>
                <w:lang w:val="es-ES"/>
              </w:rPr>
            </w:pPr>
          </w:p>
        </w:tc>
        <w:tc>
          <w:tcPr>
            <w:tcW w:w="1915" w:type="dxa"/>
            <w:vMerge/>
            <w:tcBorders>
              <w:top w:val="single" w:sz="4" w:space="0" w:color="auto"/>
              <w:left w:val="single" w:sz="4" w:space="0" w:color="auto"/>
              <w:bottom w:val="nil"/>
              <w:right w:val="single" w:sz="4" w:space="0" w:color="auto"/>
            </w:tcBorders>
            <w:vAlign w:val="center"/>
            <w:hideMark/>
          </w:tcPr>
          <w:p w14:paraId="4CE19D67" w14:textId="77777777" w:rsidR="00F62C48" w:rsidRPr="00CA0D8B" w:rsidRDefault="00F62C48" w:rsidP="00786E0A">
            <w:pPr>
              <w:spacing w:after="0" w:line="240" w:lineRule="auto"/>
              <w:rPr>
                <w:rFonts w:eastAsia="Calibri"/>
                <w:sz w:val="22"/>
                <w:lang w:val="es-ES"/>
              </w:rPr>
            </w:pPr>
          </w:p>
        </w:tc>
        <w:tc>
          <w:tcPr>
            <w:tcW w:w="2135" w:type="dxa"/>
            <w:vMerge/>
            <w:tcBorders>
              <w:top w:val="single" w:sz="4" w:space="0" w:color="auto"/>
              <w:left w:val="single" w:sz="4" w:space="0" w:color="auto"/>
              <w:bottom w:val="nil"/>
              <w:right w:val="single" w:sz="4" w:space="0" w:color="auto"/>
            </w:tcBorders>
            <w:vAlign w:val="center"/>
            <w:hideMark/>
          </w:tcPr>
          <w:p w14:paraId="06606871" w14:textId="77777777" w:rsidR="00F62C48" w:rsidRPr="00CA0D8B" w:rsidRDefault="00F62C48" w:rsidP="00786E0A">
            <w:pPr>
              <w:spacing w:after="0" w:line="240" w:lineRule="auto"/>
              <w:rPr>
                <w:rFonts w:eastAsia="Calibri"/>
                <w:sz w:val="22"/>
                <w:lang w:val="es-ES"/>
              </w:rPr>
            </w:pPr>
          </w:p>
        </w:tc>
      </w:tr>
      <w:tr w:rsidR="00F62C48" w:rsidRPr="00AA24CE" w14:paraId="325BBE48" w14:textId="77777777" w:rsidTr="0004769E">
        <w:trPr>
          <w:trHeight w:val="253"/>
        </w:trPr>
        <w:tc>
          <w:tcPr>
            <w:tcW w:w="2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D84C55"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1,262,103,258.67 </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F522E8"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1,388,313,584.54 </w:t>
            </w:r>
          </w:p>
        </w:tc>
        <w:tc>
          <w:tcPr>
            <w:tcW w:w="19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4909CD"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1,527,144,942.99 </w:t>
            </w:r>
          </w:p>
        </w:tc>
        <w:tc>
          <w:tcPr>
            <w:tcW w:w="2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09F07C" w14:textId="77777777" w:rsidR="00F62C48" w:rsidRPr="00CA0D8B" w:rsidRDefault="00F62C48" w:rsidP="00786E0A">
            <w:pPr>
              <w:spacing w:after="0" w:line="240" w:lineRule="auto"/>
              <w:rPr>
                <w:rFonts w:eastAsia="Calibri"/>
                <w:sz w:val="22"/>
                <w:lang w:val="es-ES"/>
              </w:rPr>
            </w:pPr>
            <w:r w:rsidRPr="00CA0D8B">
              <w:rPr>
                <w:rFonts w:eastAsia="Calibri"/>
                <w:sz w:val="22"/>
                <w:lang w:val="es-ES"/>
              </w:rPr>
              <w:t xml:space="preserve">   1,679,859,437.29 </w:t>
            </w:r>
          </w:p>
        </w:tc>
      </w:tr>
      <w:tr w:rsidR="00F62C48" w:rsidRPr="00AA24CE" w14:paraId="658922D3" w14:textId="77777777" w:rsidTr="0004769E">
        <w:trPr>
          <w:trHeight w:val="253"/>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049FA5F4"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7BAE344A"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14:paraId="6518F2FE"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092EDAB6"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AA24CE" w14:paraId="3BF33C8B" w14:textId="77777777" w:rsidTr="0004769E">
        <w:trPr>
          <w:trHeight w:val="253"/>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5909E705"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6BF09A02"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14:paraId="08512DD9"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2D589FB2"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AA24CE" w14:paraId="5BC6F113" w14:textId="77777777" w:rsidTr="0004769E">
        <w:trPr>
          <w:trHeight w:val="211"/>
        </w:trPr>
        <w:tc>
          <w:tcPr>
            <w:tcW w:w="8005" w:type="dxa"/>
            <w:gridSpan w:val="4"/>
            <w:tcBorders>
              <w:top w:val="nil"/>
              <w:left w:val="single" w:sz="4" w:space="0" w:color="BFBFBF"/>
              <w:bottom w:val="nil"/>
              <w:right w:val="nil"/>
            </w:tcBorders>
            <w:shd w:val="clear" w:color="000000" w:fill="BDD7EE"/>
            <w:noWrap/>
            <w:vAlign w:val="center"/>
            <w:hideMark/>
          </w:tcPr>
          <w:p w14:paraId="7D6661E8"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7</w:t>
            </w:r>
          </w:p>
        </w:tc>
      </w:tr>
      <w:tr w:rsidR="00F62C48" w:rsidRPr="00AA24CE" w14:paraId="0274AD2F" w14:textId="77777777" w:rsidTr="0004769E">
        <w:trPr>
          <w:trHeight w:val="253"/>
        </w:trPr>
        <w:tc>
          <w:tcPr>
            <w:tcW w:w="8005" w:type="dxa"/>
            <w:gridSpan w:val="4"/>
            <w:vMerge w:val="restart"/>
            <w:tcBorders>
              <w:top w:val="nil"/>
              <w:left w:val="single" w:sz="4" w:space="0" w:color="auto"/>
              <w:bottom w:val="single" w:sz="4" w:space="0" w:color="000000"/>
              <w:right w:val="nil"/>
            </w:tcBorders>
            <w:shd w:val="clear" w:color="000000" w:fill="203764"/>
            <w:vAlign w:val="center"/>
            <w:hideMark/>
          </w:tcPr>
          <w:p w14:paraId="7A1B400A"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Requerimientos Financieros. En RD$</w:t>
            </w:r>
          </w:p>
        </w:tc>
      </w:tr>
      <w:tr w:rsidR="00F62C48" w:rsidRPr="00AA24CE" w14:paraId="0152EADF" w14:textId="77777777" w:rsidTr="0004769E">
        <w:trPr>
          <w:trHeight w:val="253"/>
        </w:trPr>
        <w:tc>
          <w:tcPr>
            <w:tcW w:w="8005" w:type="dxa"/>
            <w:gridSpan w:val="4"/>
            <w:vMerge/>
            <w:tcBorders>
              <w:top w:val="nil"/>
              <w:left w:val="single" w:sz="4" w:space="0" w:color="auto"/>
              <w:bottom w:val="single" w:sz="4" w:space="0" w:color="000000"/>
              <w:right w:val="nil"/>
            </w:tcBorders>
            <w:vAlign w:val="center"/>
            <w:hideMark/>
          </w:tcPr>
          <w:p w14:paraId="512486C4"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1498D21F" w14:textId="77777777" w:rsidTr="0004769E">
        <w:trPr>
          <w:trHeight w:val="253"/>
        </w:trPr>
        <w:tc>
          <w:tcPr>
            <w:tcW w:w="2065"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65091313"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 xml:space="preserve">Valor </w:t>
            </w:r>
          </w:p>
        </w:tc>
        <w:tc>
          <w:tcPr>
            <w:tcW w:w="1890"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282DA43C"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Fuente financiamiento</w:t>
            </w:r>
          </w:p>
        </w:tc>
        <w:tc>
          <w:tcPr>
            <w:tcW w:w="1915"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7A02590D"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 xml:space="preserve">Valor </w:t>
            </w:r>
          </w:p>
        </w:tc>
        <w:tc>
          <w:tcPr>
            <w:tcW w:w="2135" w:type="dxa"/>
            <w:vMerge w:val="restart"/>
            <w:tcBorders>
              <w:top w:val="nil"/>
              <w:left w:val="single" w:sz="4" w:space="0" w:color="auto"/>
              <w:bottom w:val="single" w:sz="4" w:space="0" w:color="000000"/>
              <w:right w:val="single" w:sz="4" w:space="0" w:color="auto"/>
            </w:tcBorders>
            <w:shd w:val="clear" w:color="000000" w:fill="203764"/>
            <w:vAlign w:val="center"/>
            <w:hideMark/>
          </w:tcPr>
          <w:p w14:paraId="471F3DF6"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Fuente financiamiento</w:t>
            </w:r>
          </w:p>
        </w:tc>
      </w:tr>
      <w:tr w:rsidR="00F62C48" w:rsidRPr="00AA24CE" w14:paraId="61774FA9" w14:textId="77777777" w:rsidTr="0004769E">
        <w:trPr>
          <w:trHeight w:val="253"/>
        </w:trPr>
        <w:tc>
          <w:tcPr>
            <w:tcW w:w="2065" w:type="dxa"/>
            <w:vMerge/>
            <w:tcBorders>
              <w:top w:val="nil"/>
              <w:left w:val="single" w:sz="4" w:space="0" w:color="auto"/>
              <w:bottom w:val="single" w:sz="4" w:space="0" w:color="000000"/>
              <w:right w:val="single" w:sz="4" w:space="0" w:color="auto"/>
            </w:tcBorders>
            <w:vAlign w:val="center"/>
            <w:hideMark/>
          </w:tcPr>
          <w:p w14:paraId="45C1BB3D"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1890" w:type="dxa"/>
            <w:vMerge/>
            <w:tcBorders>
              <w:top w:val="nil"/>
              <w:left w:val="single" w:sz="4" w:space="0" w:color="auto"/>
              <w:bottom w:val="single" w:sz="4" w:space="0" w:color="000000"/>
              <w:right w:val="single" w:sz="4" w:space="0" w:color="auto"/>
            </w:tcBorders>
            <w:vAlign w:val="center"/>
            <w:hideMark/>
          </w:tcPr>
          <w:p w14:paraId="3438F40B"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1915" w:type="dxa"/>
            <w:vMerge/>
            <w:tcBorders>
              <w:top w:val="nil"/>
              <w:left w:val="single" w:sz="4" w:space="0" w:color="auto"/>
              <w:bottom w:val="single" w:sz="4" w:space="0" w:color="000000"/>
              <w:right w:val="single" w:sz="4" w:space="0" w:color="auto"/>
            </w:tcBorders>
            <w:vAlign w:val="center"/>
            <w:hideMark/>
          </w:tcPr>
          <w:p w14:paraId="07F71E85"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2135" w:type="dxa"/>
            <w:vMerge/>
            <w:tcBorders>
              <w:top w:val="nil"/>
              <w:left w:val="single" w:sz="4" w:space="0" w:color="auto"/>
              <w:bottom w:val="single" w:sz="4" w:space="0" w:color="000000"/>
              <w:right w:val="single" w:sz="4" w:space="0" w:color="auto"/>
            </w:tcBorders>
            <w:vAlign w:val="center"/>
            <w:hideMark/>
          </w:tcPr>
          <w:p w14:paraId="2E5A8399"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5890BBC3" w14:textId="77777777" w:rsidTr="0004769E">
        <w:trPr>
          <w:trHeight w:val="211"/>
        </w:trPr>
        <w:tc>
          <w:tcPr>
            <w:tcW w:w="3955" w:type="dxa"/>
            <w:gridSpan w:val="2"/>
            <w:tcBorders>
              <w:top w:val="nil"/>
              <w:left w:val="single" w:sz="4" w:space="0" w:color="auto"/>
              <w:bottom w:val="single" w:sz="4" w:space="0" w:color="auto"/>
              <w:right w:val="nil"/>
            </w:tcBorders>
            <w:shd w:val="clear" w:color="000000" w:fill="203764"/>
            <w:vAlign w:val="center"/>
            <w:hideMark/>
          </w:tcPr>
          <w:p w14:paraId="3937E062"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2021</w:t>
            </w:r>
          </w:p>
        </w:tc>
        <w:tc>
          <w:tcPr>
            <w:tcW w:w="4050" w:type="dxa"/>
            <w:gridSpan w:val="2"/>
            <w:tcBorders>
              <w:top w:val="nil"/>
              <w:left w:val="single" w:sz="4" w:space="0" w:color="auto"/>
              <w:bottom w:val="single" w:sz="4" w:space="0" w:color="auto"/>
              <w:right w:val="nil"/>
            </w:tcBorders>
            <w:shd w:val="clear" w:color="000000" w:fill="203764"/>
            <w:vAlign w:val="center"/>
            <w:hideMark/>
          </w:tcPr>
          <w:p w14:paraId="2FA7EF36"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2022</w:t>
            </w:r>
          </w:p>
        </w:tc>
      </w:tr>
      <w:tr w:rsidR="00F62C48" w:rsidRPr="008A2D8D" w14:paraId="19D7702D" w14:textId="77777777" w:rsidTr="0004769E">
        <w:trPr>
          <w:trHeight w:val="230"/>
        </w:trPr>
        <w:tc>
          <w:tcPr>
            <w:tcW w:w="2065" w:type="dxa"/>
            <w:vMerge w:val="restart"/>
            <w:tcBorders>
              <w:top w:val="nil"/>
              <w:left w:val="single" w:sz="4" w:space="0" w:color="auto"/>
              <w:bottom w:val="single" w:sz="4" w:space="0" w:color="auto"/>
              <w:right w:val="single" w:sz="4" w:space="0" w:color="auto"/>
            </w:tcBorders>
            <w:shd w:val="clear" w:color="auto" w:fill="auto"/>
            <w:vAlign w:val="center"/>
            <w:hideMark/>
          </w:tcPr>
          <w:p w14:paraId="43801D2D"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150,000,000.00 </w:t>
            </w:r>
          </w:p>
        </w:tc>
        <w:tc>
          <w:tcPr>
            <w:tcW w:w="1890" w:type="dxa"/>
            <w:vMerge w:val="restart"/>
            <w:tcBorders>
              <w:top w:val="nil"/>
              <w:left w:val="single" w:sz="4" w:space="0" w:color="auto"/>
              <w:bottom w:val="single" w:sz="4" w:space="0" w:color="auto"/>
              <w:right w:val="single" w:sz="4" w:space="0" w:color="auto"/>
            </w:tcBorders>
            <w:shd w:val="clear" w:color="auto" w:fill="auto"/>
            <w:vAlign w:val="center"/>
            <w:hideMark/>
          </w:tcPr>
          <w:p w14:paraId="24EC326C"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Ministerio de Agricultura (Subsidio Primas). </w:t>
            </w:r>
          </w:p>
        </w:tc>
        <w:tc>
          <w:tcPr>
            <w:tcW w:w="191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57225E"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164,000,000.00 </w:t>
            </w:r>
          </w:p>
        </w:tc>
        <w:tc>
          <w:tcPr>
            <w:tcW w:w="2135" w:type="dxa"/>
            <w:vMerge w:val="restart"/>
            <w:tcBorders>
              <w:top w:val="nil"/>
              <w:left w:val="single" w:sz="4" w:space="0" w:color="auto"/>
              <w:bottom w:val="single" w:sz="4" w:space="0" w:color="auto"/>
              <w:right w:val="single" w:sz="4" w:space="0" w:color="auto"/>
            </w:tcBorders>
            <w:shd w:val="clear" w:color="auto" w:fill="auto"/>
            <w:vAlign w:val="center"/>
            <w:hideMark/>
          </w:tcPr>
          <w:p w14:paraId="6DCE2E69"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Ministerio de Agricultura (Subsidio Primas). </w:t>
            </w:r>
          </w:p>
        </w:tc>
      </w:tr>
      <w:tr w:rsidR="00F62C48" w:rsidRPr="008A2D8D" w14:paraId="09811BA3" w14:textId="77777777" w:rsidTr="0004769E">
        <w:trPr>
          <w:trHeight w:val="230"/>
        </w:trPr>
        <w:tc>
          <w:tcPr>
            <w:tcW w:w="2065" w:type="dxa"/>
            <w:vMerge/>
            <w:tcBorders>
              <w:top w:val="nil"/>
              <w:left w:val="single" w:sz="4" w:space="0" w:color="auto"/>
              <w:bottom w:val="single" w:sz="4" w:space="0" w:color="auto"/>
              <w:right w:val="single" w:sz="4" w:space="0" w:color="auto"/>
            </w:tcBorders>
            <w:vAlign w:val="center"/>
            <w:hideMark/>
          </w:tcPr>
          <w:p w14:paraId="78F735E7" w14:textId="77777777" w:rsidR="00F62C48" w:rsidRPr="00AA24CE" w:rsidRDefault="00F62C48" w:rsidP="00786E0A">
            <w:pPr>
              <w:spacing w:after="0" w:line="240" w:lineRule="auto"/>
              <w:rPr>
                <w:rFonts w:eastAsia="Calibri"/>
                <w:sz w:val="20"/>
                <w:lang w:val="es-ES"/>
              </w:rPr>
            </w:pPr>
          </w:p>
        </w:tc>
        <w:tc>
          <w:tcPr>
            <w:tcW w:w="1890" w:type="dxa"/>
            <w:vMerge/>
            <w:tcBorders>
              <w:top w:val="nil"/>
              <w:left w:val="single" w:sz="4" w:space="0" w:color="auto"/>
              <w:bottom w:val="single" w:sz="4" w:space="0" w:color="auto"/>
              <w:right w:val="single" w:sz="4" w:space="0" w:color="auto"/>
            </w:tcBorders>
            <w:vAlign w:val="center"/>
            <w:hideMark/>
          </w:tcPr>
          <w:p w14:paraId="3EDBCAAA" w14:textId="77777777" w:rsidR="00F62C48" w:rsidRPr="00AA24CE" w:rsidRDefault="00F62C48" w:rsidP="00786E0A">
            <w:pPr>
              <w:spacing w:after="0" w:line="240" w:lineRule="auto"/>
              <w:rPr>
                <w:rFonts w:eastAsia="Calibri"/>
                <w:sz w:val="20"/>
                <w:lang w:val="es-ES"/>
              </w:rPr>
            </w:pPr>
          </w:p>
        </w:tc>
        <w:tc>
          <w:tcPr>
            <w:tcW w:w="1915" w:type="dxa"/>
            <w:vMerge/>
            <w:tcBorders>
              <w:top w:val="nil"/>
              <w:left w:val="single" w:sz="4" w:space="0" w:color="auto"/>
              <w:bottom w:val="single" w:sz="4" w:space="0" w:color="auto"/>
              <w:right w:val="single" w:sz="4" w:space="0" w:color="auto"/>
            </w:tcBorders>
            <w:vAlign w:val="center"/>
            <w:hideMark/>
          </w:tcPr>
          <w:p w14:paraId="10FABD64" w14:textId="77777777" w:rsidR="00F62C48" w:rsidRPr="00AA24CE" w:rsidRDefault="00F62C48" w:rsidP="00786E0A">
            <w:pPr>
              <w:spacing w:after="0" w:line="240" w:lineRule="auto"/>
              <w:rPr>
                <w:rFonts w:eastAsia="Calibri"/>
                <w:sz w:val="20"/>
                <w:lang w:val="es-ES"/>
              </w:rPr>
            </w:pPr>
          </w:p>
        </w:tc>
        <w:tc>
          <w:tcPr>
            <w:tcW w:w="2135" w:type="dxa"/>
            <w:vMerge/>
            <w:tcBorders>
              <w:top w:val="nil"/>
              <w:left w:val="single" w:sz="4" w:space="0" w:color="auto"/>
              <w:bottom w:val="single" w:sz="4" w:space="0" w:color="auto"/>
              <w:right w:val="single" w:sz="4" w:space="0" w:color="auto"/>
            </w:tcBorders>
            <w:vAlign w:val="center"/>
            <w:hideMark/>
          </w:tcPr>
          <w:p w14:paraId="7E4072CD" w14:textId="77777777" w:rsidR="00F62C48" w:rsidRPr="00AA24CE" w:rsidRDefault="00F62C48" w:rsidP="00786E0A">
            <w:pPr>
              <w:spacing w:after="0" w:line="240" w:lineRule="auto"/>
              <w:rPr>
                <w:rFonts w:eastAsia="Calibri"/>
                <w:sz w:val="20"/>
                <w:lang w:val="es-ES"/>
              </w:rPr>
            </w:pPr>
          </w:p>
        </w:tc>
      </w:tr>
      <w:tr w:rsidR="00F62C48" w:rsidRPr="008A2D8D" w14:paraId="6F0A6153" w14:textId="77777777" w:rsidTr="0004769E">
        <w:trPr>
          <w:trHeight w:val="230"/>
        </w:trPr>
        <w:tc>
          <w:tcPr>
            <w:tcW w:w="2065" w:type="dxa"/>
            <w:vMerge/>
            <w:tcBorders>
              <w:top w:val="nil"/>
              <w:left w:val="single" w:sz="4" w:space="0" w:color="auto"/>
              <w:bottom w:val="single" w:sz="4" w:space="0" w:color="auto"/>
              <w:right w:val="single" w:sz="4" w:space="0" w:color="auto"/>
            </w:tcBorders>
            <w:vAlign w:val="center"/>
            <w:hideMark/>
          </w:tcPr>
          <w:p w14:paraId="390DE4C0" w14:textId="77777777" w:rsidR="00F62C48" w:rsidRPr="00AA24CE" w:rsidRDefault="00F62C48" w:rsidP="00786E0A">
            <w:pPr>
              <w:spacing w:after="0" w:line="240" w:lineRule="auto"/>
              <w:rPr>
                <w:rFonts w:eastAsia="Calibri"/>
                <w:sz w:val="20"/>
                <w:lang w:val="es-ES"/>
              </w:rPr>
            </w:pPr>
          </w:p>
        </w:tc>
        <w:tc>
          <w:tcPr>
            <w:tcW w:w="1890" w:type="dxa"/>
            <w:vMerge/>
            <w:tcBorders>
              <w:top w:val="nil"/>
              <w:left w:val="single" w:sz="4" w:space="0" w:color="auto"/>
              <w:bottom w:val="single" w:sz="4" w:space="0" w:color="auto"/>
              <w:right w:val="single" w:sz="4" w:space="0" w:color="auto"/>
            </w:tcBorders>
            <w:vAlign w:val="center"/>
            <w:hideMark/>
          </w:tcPr>
          <w:p w14:paraId="650D7DDA" w14:textId="77777777" w:rsidR="00F62C48" w:rsidRPr="00AA24CE" w:rsidRDefault="00F62C48" w:rsidP="00786E0A">
            <w:pPr>
              <w:spacing w:after="0" w:line="240" w:lineRule="auto"/>
              <w:rPr>
                <w:rFonts w:eastAsia="Calibri"/>
                <w:sz w:val="20"/>
                <w:lang w:val="es-ES"/>
              </w:rPr>
            </w:pPr>
          </w:p>
        </w:tc>
        <w:tc>
          <w:tcPr>
            <w:tcW w:w="1915" w:type="dxa"/>
            <w:vMerge/>
            <w:tcBorders>
              <w:top w:val="nil"/>
              <w:left w:val="single" w:sz="4" w:space="0" w:color="auto"/>
              <w:bottom w:val="single" w:sz="4" w:space="0" w:color="auto"/>
              <w:right w:val="single" w:sz="4" w:space="0" w:color="auto"/>
            </w:tcBorders>
            <w:vAlign w:val="center"/>
            <w:hideMark/>
          </w:tcPr>
          <w:p w14:paraId="51A207CF" w14:textId="77777777" w:rsidR="00F62C48" w:rsidRPr="00AA24CE" w:rsidRDefault="00F62C48" w:rsidP="00786E0A">
            <w:pPr>
              <w:spacing w:after="0" w:line="240" w:lineRule="auto"/>
              <w:rPr>
                <w:rFonts w:eastAsia="Calibri"/>
                <w:sz w:val="20"/>
                <w:lang w:val="es-ES"/>
              </w:rPr>
            </w:pPr>
          </w:p>
        </w:tc>
        <w:tc>
          <w:tcPr>
            <w:tcW w:w="2135" w:type="dxa"/>
            <w:vMerge/>
            <w:tcBorders>
              <w:top w:val="nil"/>
              <w:left w:val="single" w:sz="4" w:space="0" w:color="auto"/>
              <w:bottom w:val="single" w:sz="4" w:space="0" w:color="auto"/>
              <w:right w:val="single" w:sz="4" w:space="0" w:color="auto"/>
            </w:tcBorders>
            <w:vAlign w:val="center"/>
            <w:hideMark/>
          </w:tcPr>
          <w:p w14:paraId="50127474" w14:textId="77777777" w:rsidR="00F62C48" w:rsidRPr="00AA24CE" w:rsidRDefault="00F62C48" w:rsidP="00786E0A">
            <w:pPr>
              <w:spacing w:after="0" w:line="240" w:lineRule="auto"/>
              <w:rPr>
                <w:rFonts w:eastAsia="Calibri"/>
                <w:sz w:val="20"/>
                <w:lang w:val="es-ES"/>
              </w:rPr>
            </w:pPr>
          </w:p>
        </w:tc>
      </w:tr>
      <w:tr w:rsidR="00F62C48" w:rsidRPr="008A2D8D" w14:paraId="45872274" w14:textId="77777777" w:rsidTr="0004769E">
        <w:trPr>
          <w:trHeight w:val="263"/>
        </w:trPr>
        <w:tc>
          <w:tcPr>
            <w:tcW w:w="2065" w:type="dxa"/>
            <w:vMerge/>
            <w:tcBorders>
              <w:top w:val="nil"/>
              <w:left w:val="single" w:sz="4" w:space="0" w:color="auto"/>
              <w:bottom w:val="single" w:sz="4" w:space="0" w:color="auto"/>
              <w:right w:val="single" w:sz="4" w:space="0" w:color="auto"/>
            </w:tcBorders>
            <w:vAlign w:val="center"/>
            <w:hideMark/>
          </w:tcPr>
          <w:p w14:paraId="7C44AF86" w14:textId="77777777" w:rsidR="00F62C48" w:rsidRPr="00AA24CE" w:rsidRDefault="00F62C48" w:rsidP="00786E0A">
            <w:pPr>
              <w:spacing w:after="0" w:line="240" w:lineRule="auto"/>
              <w:rPr>
                <w:rFonts w:eastAsia="Calibri"/>
                <w:sz w:val="20"/>
                <w:lang w:val="es-ES"/>
              </w:rPr>
            </w:pPr>
          </w:p>
        </w:tc>
        <w:tc>
          <w:tcPr>
            <w:tcW w:w="1890" w:type="dxa"/>
            <w:vMerge/>
            <w:tcBorders>
              <w:top w:val="nil"/>
              <w:left w:val="single" w:sz="4" w:space="0" w:color="auto"/>
              <w:bottom w:val="single" w:sz="4" w:space="0" w:color="auto"/>
              <w:right w:val="single" w:sz="4" w:space="0" w:color="auto"/>
            </w:tcBorders>
            <w:vAlign w:val="center"/>
            <w:hideMark/>
          </w:tcPr>
          <w:p w14:paraId="720EA9FA" w14:textId="77777777" w:rsidR="00F62C48" w:rsidRPr="00AA24CE" w:rsidRDefault="00F62C48" w:rsidP="00786E0A">
            <w:pPr>
              <w:spacing w:after="0" w:line="240" w:lineRule="auto"/>
              <w:rPr>
                <w:rFonts w:eastAsia="Calibri"/>
                <w:sz w:val="20"/>
                <w:lang w:val="es-ES"/>
              </w:rPr>
            </w:pPr>
          </w:p>
        </w:tc>
        <w:tc>
          <w:tcPr>
            <w:tcW w:w="1915" w:type="dxa"/>
            <w:vMerge/>
            <w:tcBorders>
              <w:top w:val="nil"/>
              <w:left w:val="single" w:sz="4" w:space="0" w:color="auto"/>
              <w:bottom w:val="single" w:sz="4" w:space="0" w:color="auto"/>
              <w:right w:val="single" w:sz="4" w:space="0" w:color="auto"/>
            </w:tcBorders>
            <w:vAlign w:val="center"/>
            <w:hideMark/>
          </w:tcPr>
          <w:p w14:paraId="379BD73A" w14:textId="77777777" w:rsidR="00F62C48" w:rsidRPr="00AA24CE" w:rsidRDefault="00F62C48" w:rsidP="00786E0A">
            <w:pPr>
              <w:spacing w:after="0" w:line="240" w:lineRule="auto"/>
              <w:rPr>
                <w:rFonts w:eastAsia="Calibri"/>
                <w:sz w:val="20"/>
                <w:lang w:val="es-ES"/>
              </w:rPr>
            </w:pPr>
          </w:p>
        </w:tc>
        <w:tc>
          <w:tcPr>
            <w:tcW w:w="2135" w:type="dxa"/>
            <w:vMerge/>
            <w:tcBorders>
              <w:top w:val="nil"/>
              <w:left w:val="single" w:sz="4" w:space="0" w:color="auto"/>
              <w:bottom w:val="single" w:sz="4" w:space="0" w:color="auto"/>
              <w:right w:val="single" w:sz="4" w:space="0" w:color="auto"/>
            </w:tcBorders>
            <w:vAlign w:val="center"/>
            <w:hideMark/>
          </w:tcPr>
          <w:p w14:paraId="709CAC33" w14:textId="77777777" w:rsidR="00F62C48" w:rsidRPr="00AA24CE" w:rsidRDefault="00F62C48" w:rsidP="00786E0A">
            <w:pPr>
              <w:spacing w:after="0" w:line="240" w:lineRule="auto"/>
              <w:rPr>
                <w:rFonts w:eastAsia="Calibri"/>
                <w:sz w:val="20"/>
                <w:lang w:val="es-ES"/>
              </w:rPr>
            </w:pPr>
          </w:p>
        </w:tc>
      </w:tr>
      <w:tr w:rsidR="00F62C48" w:rsidRPr="008A2D8D" w14:paraId="1C971B7F" w14:textId="77777777" w:rsidTr="0004769E">
        <w:trPr>
          <w:trHeight w:val="230"/>
        </w:trPr>
        <w:tc>
          <w:tcPr>
            <w:tcW w:w="2065" w:type="dxa"/>
            <w:vMerge w:val="restart"/>
            <w:tcBorders>
              <w:top w:val="nil"/>
              <w:left w:val="single" w:sz="4" w:space="0" w:color="auto"/>
              <w:bottom w:val="single" w:sz="4" w:space="0" w:color="000000"/>
              <w:right w:val="single" w:sz="4" w:space="0" w:color="auto"/>
            </w:tcBorders>
            <w:shd w:val="clear" w:color="auto" w:fill="auto"/>
            <w:vAlign w:val="center"/>
            <w:hideMark/>
          </w:tcPr>
          <w:p w14:paraId="6C4194C7"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729,183,992.65 De esta cantidad cedemos el 85% a los Reaseguradores internacionales. </w:t>
            </w:r>
          </w:p>
        </w:tc>
        <w:tc>
          <w:tcPr>
            <w:tcW w:w="1890" w:type="dxa"/>
            <w:vMerge w:val="restart"/>
            <w:tcBorders>
              <w:top w:val="nil"/>
              <w:left w:val="single" w:sz="4" w:space="0" w:color="auto"/>
              <w:bottom w:val="single" w:sz="4" w:space="0" w:color="000000"/>
              <w:right w:val="single" w:sz="4" w:space="0" w:color="auto"/>
            </w:tcBorders>
            <w:shd w:val="clear" w:color="auto" w:fill="auto"/>
            <w:vAlign w:val="center"/>
            <w:hideMark/>
          </w:tcPr>
          <w:p w14:paraId="2AF591ED"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Recursos Internos de AGRODOSA (Provenientes de Primas privadas suscritas)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29EBFFD9"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802,102,391.91 De esta cantidad cedemos el 85% a los Reaseguradores internacionales. </w:t>
            </w:r>
          </w:p>
        </w:tc>
        <w:tc>
          <w:tcPr>
            <w:tcW w:w="2135" w:type="dxa"/>
            <w:vMerge w:val="restart"/>
            <w:tcBorders>
              <w:top w:val="nil"/>
              <w:left w:val="single" w:sz="4" w:space="0" w:color="auto"/>
              <w:bottom w:val="single" w:sz="4" w:space="0" w:color="000000"/>
              <w:right w:val="single" w:sz="4" w:space="0" w:color="auto"/>
            </w:tcBorders>
            <w:shd w:val="clear" w:color="auto" w:fill="auto"/>
            <w:vAlign w:val="center"/>
            <w:hideMark/>
          </w:tcPr>
          <w:p w14:paraId="5DC2FE00"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Recursos Internos de AGRODOSA (Provenientes de Primas suscritas) </w:t>
            </w:r>
          </w:p>
        </w:tc>
      </w:tr>
      <w:tr w:rsidR="00F62C48" w:rsidRPr="008A2D8D" w14:paraId="12E3945E" w14:textId="77777777" w:rsidTr="0004769E">
        <w:trPr>
          <w:trHeight w:val="1180"/>
        </w:trPr>
        <w:tc>
          <w:tcPr>
            <w:tcW w:w="2065" w:type="dxa"/>
            <w:vMerge/>
            <w:tcBorders>
              <w:top w:val="nil"/>
              <w:left w:val="single" w:sz="4" w:space="0" w:color="auto"/>
              <w:bottom w:val="single" w:sz="4" w:space="0" w:color="000000"/>
              <w:right w:val="single" w:sz="4" w:space="0" w:color="auto"/>
            </w:tcBorders>
            <w:vAlign w:val="center"/>
            <w:hideMark/>
          </w:tcPr>
          <w:p w14:paraId="6C069447" w14:textId="77777777" w:rsidR="00F62C48" w:rsidRPr="00AA24CE" w:rsidRDefault="00F62C48" w:rsidP="00786E0A">
            <w:pPr>
              <w:spacing w:after="0" w:line="240" w:lineRule="auto"/>
              <w:rPr>
                <w:rFonts w:eastAsia="Calibri"/>
                <w:sz w:val="20"/>
                <w:lang w:val="es-ES"/>
              </w:rPr>
            </w:pPr>
          </w:p>
        </w:tc>
        <w:tc>
          <w:tcPr>
            <w:tcW w:w="1890" w:type="dxa"/>
            <w:vMerge/>
            <w:tcBorders>
              <w:top w:val="nil"/>
              <w:left w:val="single" w:sz="4" w:space="0" w:color="auto"/>
              <w:bottom w:val="single" w:sz="4" w:space="0" w:color="000000"/>
              <w:right w:val="single" w:sz="4" w:space="0" w:color="auto"/>
            </w:tcBorders>
            <w:vAlign w:val="center"/>
            <w:hideMark/>
          </w:tcPr>
          <w:p w14:paraId="53734A06" w14:textId="77777777" w:rsidR="00F62C48" w:rsidRPr="00AA24CE" w:rsidRDefault="00F62C48" w:rsidP="00786E0A">
            <w:pPr>
              <w:spacing w:after="0" w:line="240" w:lineRule="auto"/>
              <w:rPr>
                <w:rFonts w:eastAsia="Calibri"/>
                <w:sz w:val="20"/>
                <w:lang w:val="es-ES"/>
              </w:rPr>
            </w:pPr>
          </w:p>
        </w:tc>
        <w:tc>
          <w:tcPr>
            <w:tcW w:w="1915" w:type="dxa"/>
            <w:vMerge/>
            <w:tcBorders>
              <w:top w:val="nil"/>
              <w:left w:val="single" w:sz="4" w:space="0" w:color="auto"/>
              <w:bottom w:val="single" w:sz="4" w:space="0" w:color="000000"/>
              <w:right w:val="single" w:sz="4" w:space="0" w:color="auto"/>
            </w:tcBorders>
            <w:vAlign w:val="center"/>
            <w:hideMark/>
          </w:tcPr>
          <w:p w14:paraId="08EBA71E" w14:textId="77777777" w:rsidR="00F62C48" w:rsidRPr="00AA24CE" w:rsidRDefault="00F62C48" w:rsidP="00786E0A">
            <w:pPr>
              <w:spacing w:after="0" w:line="240" w:lineRule="auto"/>
              <w:rPr>
                <w:rFonts w:eastAsia="Calibri"/>
                <w:sz w:val="20"/>
                <w:lang w:val="es-ES"/>
              </w:rPr>
            </w:pPr>
          </w:p>
        </w:tc>
        <w:tc>
          <w:tcPr>
            <w:tcW w:w="2135" w:type="dxa"/>
            <w:vMerge/>
            <w:tcBorders>
              <w:top w:val="nil"/>
              <w:left w:val="single" w:sz="4" w:space="0" w:color="auto"/>
              <w:bottom w:val="single" w:sz="4" w:space="0" w:color="000000"/>
              <w:right w:val="single" w:sz="4" w:space="0" w:color="auto"/>
            </w:tcBorders>
            <w:vAlign w:val="center"/>
            <w:hideMark/>
          </w:tcPr>
          <w:p w14:paraId="5376E2B1" w14:textId="77777777" w:rsidR="00F62C48" w:rsidRPr="00AA24CE" w:rsidRDefault="00F62C48" w:rsidP="00786E0A">
            <w:pPr>
              <w:spacing w:after="0" w:line="240" w:lineRule="auto"/>
              <w:rPr>
                <w:rFonts w:eastAsia="Calibri"/>
                <w:sz w:val="20"/>
                <w:lang w:val="es-ES"/>
              </w:rPr>
            </w:pPr>
          </w:p>
        </w:tc>
      </w:tr>
      <w:tr w:rsidR="00F62C48" w:rsidRPr="00AA24CE" w14:paraId="4A0C6545" w14:textId="77777777" w:rsidTr="0004769E">
        <w:trPr>
          <w:trHeight w:val="211"/>
        </w:trPr>
        <w:tc>
          <w:tcPr>
            <w:tcW w:w="3955" w:type="dxa"/>
            <w:gridSpan w:val="2"/>
            <w:tcBorders>
              <w:top w:val="single" w:sz="4" w:space="0" w:color="auto"/>
              <w:left w:val="single" w:sz="4" w:space="0" w:color="auto"/>
              <w:bottom w:val="nil"/>
              <w:right w:val="single" w:sz="4" w:space="0" w:color="000000"/>
            </w:tcBorders>
            <w:shd w:val="clear" w:color="000000" w:fill="203764"/>
            <w:vAlign w:val="center"/>
            <w:hideMark/>
          </w:tcPr>
          <w:p w14:paraId="3FBF9B7C" w14:textId="77777777" w:rsidR="00F62C48" w:rsidRPr="00AA24CE" w:rsidRDefault="00F62C48" w:rsidP="00786E0A">
            <w:pPr>
              <w:spacing w:after="0" w:line="240" w:lineRule="auto"/>
              <w:jc w:val="center"/>
              <w:rPr>
                <w:rFonts w:eastAsia="Calibri"/>
                <w:b/>
                <w:color w:val="FFFFFF" w:themeColor="background1"/>
                <w:sz w:val="20"/>
                <w:lang w:val="es-ES"/>
              </w:rPr>
            </w:pPr>
            <w:r w:rsidRPr="00AA24CE">
              <w:rPr>
                <w:rFonts w:eastAsia="Calibri"/>
                <w:b/>
                <w:color w:val="FFFFFF" w:themeColor="background1"/>
                <w:sz w:val="20"/>
                <w:lang w:val="es-ES"/>
              </w:rPr>
              <w:t>2023</w:t>
            </w:r>
          </w:p>
        </w:tc>
        <w:tc>
          <w:tcPr>
            <w:tcW w:w="4050" w:type="dxa"/>
            <w:gridSpan w:val="2"/>
            <w:tcBorders>
              <w:top w:val="single" w:sz="4" w:space="0" w:color="auto"/>
              <w:left w:val="nil"/>
              <w:bottom w:val="nil"/>
              <w:right w:val="single" w:sz="4" w:space="0" w:color="000000"/>
            </w:tcBorders>
            <w:shd w:val="clear" w:color="000000" w:fill="203764"/>
            <w:vAlign w:val="center"/>
            <w:hideMark/>
          </w:tcPr>
          <w:p w14:paraId="34BCCCDF" w14:textId="77777777" w:rsidR="00F62C48" w:rsidRPr="00AA24CE" w:rsidRDefault="00F62C48" w:rsidP="00786E0A">
            <w:pPr>
              <w:spacing w:after="0" w:line="240" w:lineRule="auto"/>
              <w:jc w:val="center"/>
              <w:rPr>
                <w:rFonts w:eastAsia="Calibri"/>
                <w:b/>
                <w:color w:val="FFFFFF" w:themeColor="background1"/>
                <w:sz w:val="20"/>
                <w:lang w:val="es-ES"/>
              </w:rPr>
            </w:pPr>
            <w:r w:rsidRPr="00AA24CE">
              <w:rPr>
                <w:rFonts w:eastAsia="Calibri"/>
                <w:b/>
                <w:color w:val="FFFFFF" w:themeColor="background1"/>
                <w:sz w:val="20"/>
                <w:lang w:val="es-ES"/>
              </w:rPr>
              <w:t>2024</w:t>
            </w:r>
          </w:p>
        </w:tc>
      </w:tr>
      <w:tr w:rsidR="00F62C48" w:rsidRPr="008A2D8D" w14:paraId="5FAF224E" w14:textId="77777777" w:rsidTr="0004769E">
        <w:trPr>
          <w:trHeight w:val="230"/>
        </w:trPr>
        <w:tc>
          <w:tcPr>
            <w:tcW w:w="2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95F53C"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164,000,000.00 </w:t>
            </w:r>
          </w:p>
        </w:tc>
        <w:tc>
          <w:tcPr>
            <w:tcW w:w="1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EDF197"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Ministerio de Agricultura (Subsidio Primas). </w:t>
            </w:r>
          </w:p>
        </w:tc>
        <w:tc>
          <w:tcPr>
            <w:tcW w:w="19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9EBD2"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164,000,000.00 </w:t>
            </w:r>
          </w:p>
        </w:tc>
        <w:tc>
          <w:tcPr>
            <w:tcW w:w="21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B8B973"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Ministerio de Agricultura (Subsidio Primas). </w:t>
            </w:r>
          </w:p>
        </w:tc>
      </w:tr>
      <w:tr w:rsidR="00F62C48" w:rsidRPr="008A2D8D" w14:paraId="5BEB759D" w14:textId="77777777" w:rsidTr="0004769E">
        <w:trPr>
          <w:trHeight w:val="230"/>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5CC3E6A5" w14:textId="77777777" w:rsidR="00F62C48" w:rsidRPr="00AA24CE" w:rsidRDefault="00F62C48" w:rsidP="00786E0A">
            <w:pPr>
              <w:spacing w:after="0" w:line="240" w:lineRule="auto"/>
              <w:rPr>
                <w:rFonts w:eastAsia="Calibri"/>
                <w:sz w:val="20"/>
                <w:lang w:val="es-ES"/>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62743FC0" w14:textId="77777777" w:rsidR="00F62C48" w:rsidRPr="00AA24CE" w:rsidRDefault="00F62C48" w:rsidP="00786E0A">
            <w:pPr>
              <w:spacing w:after="0" w:line="240" w:lineRule="auto"/>
              <w:rPr>
                <w:rFonts w:eastAsia="Calibri"/>
                <w:sz w:val="20"/>
                <w:lang w:val="es-ES"/>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14:paraId="20BE939A" w14:textId="77777777" w:rsidR="00F62C48" w:rsidRPr="00AA24CE" w:rsidRDefault="00F62C48" w:rsidP="00786E0A">
            <w:pPr>
              <w:spacing w:after="0" w:line="240" w:lineRule="auto"/>
              <w:rPr>
                <w:rFonts w:eastAsia="Calibri"/>
                <w:sz w:val="20"/>
                <w:lang w:val="es-ES"/>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4A312F2C" w14:textId="77777777" w:rsidR="00F62C48" w:rsidRPr="00AA24CE" w:rsidRDefault="00F62C48" w:rsidP="00786E0A">
            <w:pPr>
              <w:spacing w:after="0" w:line="240" w:lineRule="auto"/>
              <w:rPr>
                <w:rFonts w:eastAsia="Calibri"/>
                <w:sz w:val="20"/>
                <w:lang w:val="es-ES"/>
              </w:rPr>
            </w:pPr>
          </w:p>
        </w:tc>
      </w:tr>
      <w:tr w:rsidR="00F62C48" w:rsidRPr="008A2D8D" w14:paraId="39D0A61E" w14:textId="77777777" w:rsidTr="0004769E">
        <w:trPr>
          <w:trHeight w:val="230"/>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730BDE93" w14:textId="77777777" w:rsidR="00F62C48" w:rsidRPr="00AA24CE" w:rsidRDefault="00F62C48" w:rsidP="00786E0A">
            <w:pPr>
              <w:spacing w:after="0" w:line="240" w:lineRule="auto"/>
              <w:rPr>
                <w:rFonts w:eastAsia="Calibri"/>
                <w:sz w:val="20"/>
                <w:lang w:val="es-ES"/>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2966A5BD" w14:textId="77777777" w:rsidR="00F62C48" w:rsidRPr="00AA24CE" w:rsidRDefault="00F62C48" w:rsidP="00786E0A">
            <w:pPr>
              <w:spacing w:after="0" w:line="240" w:lineRule="auto"/>
              <w:rPr>
                <w:rFonts w:eastAsia="Calibri"/>
                <w:sz w:val="20"/>
                <w:lang w:val="es-ES"/>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14:paraId="61F112B5" w14:textId="77777777" w:rsidR="00F62C48" w:rsidRPr="00AA24CE" w:rsidRDefault="00F62C48" w:rsidP="00786E0A">
            <w:pPr>
              <w:spacing w:after="0" w:line="240" w:lineRule="auto"/>
              <w:rPr>
                <w:rFonts w:eastAsia="Calibri"/>
                <w:sz w:val="20"/>
                <w:lang w:val="es-ES"/>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78679BCB" w14:textId="77777777" w:rsidR="00F62C48" w:rsidRPr="00AA24CE" w:rsidRDefault="00F62C48" w:rsidP="00786E0A">
            <w:pPr>
              <w:spacing w:after="0" w:line="240" w:lineRule="auto"/>
              <w:rPr>
                <w:rFonts w:eastAsia="Calibri"/>
                <w:sz w:val="20"/>
                <w:lang w:val="es-ES"/>
              </w:rPr>
            </w:pPr>
          </w:p>
        </w:tc>
      </w:tr>
      <w:tr w:rsidR="00F62C48" w:rsidRPr="008A2D8D" w14:paraId="58A1AB59" w14:textId="77777777" w:rsidTr="0004769E">
        <w:trPr>
          <w:trHeight w:val="230"/>
        </w:trPr>
        <w:tc>
          <w:tcPr>
            <w:tcW w:w="2065" w:type="dxa"/>
            <w:vMerge/>
            <w:tcBorders>
              <w:top w:val="single" w:sz="4" w:space="0" w:color="auto"/>
              <w:left w:val="single" w:sz="4" w:space="0" w:color="auto"/>
              <w:bottom w:val="single" w:sz="4" w:space="0" w:color="auto"/>
              <w:right w:val="single" w:sz="4" w:space="0" w:color="auto"/>
            </w:tcBorders>
            <w:vAlign w:val="center"/>
            <w:hideMark/>
          </w:tcPr>
          <w:p w14:paraId="1481B1FB" w14:textId="77777777" w:rsidR="00F62C48" w:rsidRPr="00AA24CE" w:rsidRDefault="00F62C48" w:rsidP="00786E0A">
            <w:pPr>
              <w:spacing w:after="0" w:line="240" w:lineRule="auto"/>
              <w:rPr>
                <w:rFonts w:eastAsia="Calibri"/>
                <w:sz w:val="20"/>
                <w:lang w:val="es-ES"/>
              </w:rPr>
            </w:pPr>
          </w:p>
        </w:tc>
        <w:tc>
          <w:tcPr>
            <w:tcW w:w="1890" w:type="dxa"/>
            <w:vMerge/>
            <w:tcBorders>
              <w:top w:val="single" w:sz="4" w:space="0" w:color="auto"/>
              <w:left w:val="single" w:sz="4" w:space="0" w:color="auto"/>
              <w:bottom w:val="single" w:sz="4" w:space="0" w:color="auto"/>
              <w:right w:val="single" w:sz="4" w:space="0" w:color="auto"/>
            </w:tcBorders>
            <w:vAlign w:val="center"/>
            <w:hideMark/>
          </w:tcPr>
          <w:p w14:paraId="4E959EEF" w14:textId="77777777" w:rsidR="00F62C48" w:rsidRPr="00AA24CE" w:rsidRDefault="00F62C48" w:rsidP="00786E0A">
            <w:pPr>
              <w:spacing w:after="0" w:line="240" w:lineRule="auto"/>
              <w:rPr>
                <w:rFonts w:eastAsia="Calibri"/>
                <w:sz w:val="20"/>
                <w:lang w:val="es-ES"/>
              </w:rPr>
            </w:pPr>
          </w:p>
        </w:tc>
        <w:tc>
          <w:tcPr>
            <w:tcW w:w="1915" w:type="dxa"/>
            <w:vMerge/>
            <w:tcBorders>
              <w:top w:val="single" w:sz="4" w:space="0" w:color="auto"/>
              <w:left w:val="single" w:sz="4" w:space="0" w:color="auto"/>
              <w:bottom w:val="single" w:sz="4" w:space="0" w:color="auto"/>
              <w:right w:val="single" w:sz="4" w:space="0" w:color="auto"/>
            </w:tcBorders>
            <w:vAlign w:val="center"/>
            <w:hideMark/>
          </w:tcPr>
          <w:p w14:paraId="5CFF0BDE" w14:textId="77777777" w:rsidR="00F62C48" w:rsidRPr="00AA24CE" w:rsidRDefault="00F62C48" w:rsidP="00786E0A">
            <w:pPr>
              <w:spacing w:after="0" w:line="240" w:lineRule="auto"/>
              <w:rPr>
                <w:rFonts w:eastAsia="Calibri"/>
                <w:sz w:val="20"/>
                <w:lang w:val="es-ES"/>
              </w:rPr>
            </w:pPr>
          </w:p>
        </w:tc>
        <w:tc>
          <w:tcPr>
            <w:tcW w:w="2135" w:type="dxa"/>
            <w:vMerge/>
            <w:tcBorders>
              <w:top w:val="single" w:sz="4" w:space="0" w:color="auto"/>
              <w:left w:val="single" w:sz="4" w:space="0" w:color="auto"/>
              <w:bottom w:val="single" w:sz="4" w:space="0" w:color="auto"/>
              <w:right w:val="single" w:sz="4" w:space="0" w:color="auto"/>
            </w:tcBorders>
            <w:vAlign w:val="center"/>
            <w:hideMark/>
          </w:tcPr>
          <w:p w14:paraId="3F7723B5" w14:textId="77777777" w:rsidR="00F62C48" w:rsidRPr="00AA24CE" w:rsidRDefault="00F62C48" w:rsidP="00786E0A">
            <w:pPr>
              <w:spacing w:after="0" w:line="240" w:lineRule="auto"/>
              <w:rPr>
                <w:rFonts w:eastAsia="Calibri"/>
                <w:sz w:val="20"/>
                <w:lang w:val="es-ES"/>
              </w:rPr>
            </w:pPr>
          </w:p>
        </w:tc>
      </w:tr>
      <w:tr w:rsidR="00F62C48" w:rsidRPr="008A2D8D" w14:paraId="7C15C645" w14:textId="77777777" w:rsidTr="0004769E">
        <w:trPr>
          <w:trHeight w:val="461"/>
        </w:trPr>
        <w:tc>
          <w:tcPr>
            <w:tcW w:w="2065" w:type="dxa"/>
            <w:vMerge w:val="restart"/>
            <w:tcBorders>
              <w:top w:val="nil"/>
              <w:left w:val="single" w:sz="4" w:space="0" w:color="auto"/>
              <w:bottom w:val="single" w:sz="4" w:space="0" w:color="000000"/>
              <w:right w:val="single" w:sz="4" w:space="0" w:color="auto"/>
            </w:tcBorders>
            <w:shd w:val="clear" w:color="auto" w:fill="auto"/>
            <w:vAlign w:val="center"/>
            <w:hideMark/>
          </w:tcPr>
          <w:p w14:paraId="4D3751F1"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882,312,631.10 De esta cantidad cedemos el 85% a los Reaseguradores. </w:t>
            </w:r>
          </w:p>
        </w:tc>
        <w:tc>
          <w:tcPr>
            <w:tcW w:w="1890" w:type="dxa"/>
            <w:vMerge w:val="restart"/>
            <w:tcBorders>
              <w:top w:val="nil"/>
              <w:left w:val="single" w:sz="4" w:space="0" w:color="auto"/>
              <w:bottom w:val="single" w:sz="4" w:space="0" w:color="000000"/>
              <w:right w:val="single" w:sz="4" w:space="0" w:color="auto"/>
            </w:tcBorders>
            <w:shd w:val="clear" w:color="auto" w:fill="auto"/>
            <w:vAlign w:val="center"/>
            <w:hideMark/>
          </w:tcPr>
          <w:p w14:paraId="5E4F77DF"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Recursos Internos de AGRODOSA (Provenientes de Primas privadas suscritas) </w:t>
            </w:r>
          </w:p>
        </w:tc>
        <w:tc>
          <w:tcPr>
            <w:tcW w:w="1915" w:type="dxa"/>
            <w:vMerge w:val="restart"/>
            <w:tcBorders>
              <w:top w:val="nil"/>
              <w:left w:val="single" w:sz="4" w:space="0" w:color="auto"/>
              <w:bottom w:val="single" w:sz="4" w:space="0" w:color="000000"/>
              <w:right w:val="single" w:sz="4" w:space="0" w:color="auto"/>
            </w:tcBorders>
            <w:shd w:val="clear" w:color="auto" w:fill="auto"/>
            <w:vAlign w:val="center"/>
            <w:hideMark/>
          </w:tcPr>
          <w:p w14:paraId="29B68060"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970,543,894.21 De esta cantidad cedemos el 85% a los Reaseguradores. </w:t>
            </w:r>
          </w:p>
        </w:tc>
        <w:tc>
          <w:tcPr>
            <w:tcW w:w="2135" w:type="dxa"/>
            <w:vMerge w:val="restart"/>
            <w:tcBorders>
              <w:top w:val="nil"/>
              <w:left w:val="single" w:sz="4" w:space="0" w:color="auto"/>
              <w:bottom w:val="single" w:sz="4" w:space="0" w:color="000000"/>
              <w:right w:val="single" w:sz="4" w:space="0" w:color="auto"/>
            </w:tcBorders>
            <w:shd w:val="clear" w:color="auto" w:fill="auto"/>
            <w:vAlign w:val="center"/>
            <w:hideMark/>
          </w:tcPr>
          <w:p w14:paraId="5967BEF6"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 Recursos Internos de AGRODOSA (Provenientes de Primas suscritas) </w:t>
            </w:r>
          </w:p>
        </w:tc>
      </w:tr>
      <w:tr w:rsidR="00F62C48" w:rsidRPr="008A2D8D" w14:paraId="7F16FAF3" w14:textId="77777777" w:rsidTr="0004769E">
        <w:trPr>
          <w:trHeight w:val="253"/>
        </w:trPr>
        <w:tc>
          <w:tcPr>
            <w:tcW w:w="2065" w:type="dxa"/>
            <w:vMerge/>
            <w:tcBorders>
              <w:top w:val="nil"/>
              <w:left w:val="single" w:sz="4" w:space="0" w:color="auto"/>
              <w:bottom w:val="single" w:sz="4" w:space="0" w:color="000000"/>
              <w:right w:val="single" w:sz="4" w:space="0" w:color="auto"/>
            </w:tcBorders>
            <w:vAlign w:val="center"/>
            <w:hideMark/>
          </w:tcPr>
          <w:p w14:paraId="6A643C46"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890" w:type="dxa"/>
            <w:vMerge/>
            <w:tcBorders>
              <w:top w:val="nil"/>
              <w:left w:val="single" w:sz="4" w:space="0" w:color="auto"/>
              <w:bottom w:val="single" w:sz="4" w:space="0" w:color="000000"/>
              <w:right w:val="single" w:sz="4" w:space="0" w:color="auto"/>
            </w:tcBorders>
            <w:vAlign w:val="center"/>
            <w:hideMark/>
          </w:tcPr>
          <w:p w14:paraId="22694956"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915" w:type="dxa"/>
            <w:vMerge/>
            <w:tcBorders>
              <w:top w:val="nil"/>
              <w:left w:val="single" w:sz="4" w:space="0" w:color="auto"/>
              <w:bottom w:val="single" w:sz="4" w:space="0" w:color="000000"/>
              <w:right w:val="single" w:sz="4" w:space="0" w:color="auto"/>
            </w:tcBorders>
            <w:vAlign w:val="center"/>
            <w:hideMark/>
          </w:tcPr>
          <w:p w14:paraId="3C2F1E0B"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2135" w:type="dxa"/>
            <w:vMerge/>
            <w:tcBorders>
              <w:top w:val="nil"/>
              <w:left w:val="single" w:sz="4" w:space="0" w:color="auto"/>
              <w:bottom w:val="single" w:sz="4" w:space="0" w:color="000000"/>
              <w:right w:val="single" w:sz="4" w:space="0" w:color="auto"/>
            </w:tcBorders>
            <w:vAlign w:val="center"/>
            <w:hideMark/>
          </w:tcPr>
          <w:p w14:paraId="76A04F81"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418D7C52" w14:textId="77777777" w:rsidTr="0004769E">
        <w:trPr>
          <w:trHeight w:val="253"/>
        </w:trPr>
        <w:tc>
          <w:tcPr>
            <w:tcW w:w="2065" w:type="dxa"/>
            <w:vMerge/>
            <w:tcBorders>
              <w:top w:val="nil"/>
              <w:left w:val="single" w:sz="4" w:space="0" w:color="auto"/>
              <w:bottom w:val="single" w:sz="4" w:space="0" w:color="000000"/>
              <w:right w:val="single" w:sz="4" w:space="0" w:color="auto"/>
            </w:tcBorders>
            <w:vAlign w:val="center"/>
            <w:hideMark/>
          </w:tcPr>
          <w:p w14:paraId="2FA63C7B"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890" w:type="dxa"/>
            <w:vMerge/>
            <w:tcBorders>
              <w:top w:val="nil"/>
              <w:left w:val="single" w:sz="4" w:space="0" w:color="auto"/>
              <w:bottom w:val="single" w:sz="4" w:space="0" w:color="000000"/>
              <w:right w:val="single" w:sz="4" w:space="0" w:color="auto"/>
            </w:tcBorders>
            <w:vAlign w:val="center"/>
            <w:hideMark/>
          </w:tcPr>
          <w:p w14:paraId="176B0C6F"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915" w:type="dxa"/>
            <w:vMerge/>
            <w:tcBorders>
              <w:top w:val="nil"/>
              <w:left w:val="single" w:sz="4" w:space="0" w:color="auto"/>
              <w:bottom w:val="single" w:sz="4" w:space="0" w:color="000000"/>
              <w:right w:val="single" w:sz="4" w:space="0" w:color="auto"/>
            </w:tcBorders>
            <w:vAlign w:val="center"/>
            <w:hideMark/>
          </w:tcPr>
          <w:p w14:paraId="00C8B853"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2135" w:type="dxa"/>
            <w:vMerge/>
            <w:tcBorders>
              <w:top w:val="nil"/>
              <w:left w:val="single" w:sz="4" w:space="0" w:color="auto"/>
              <w:bottom w:val="single" w:sz="4" w:space="0" w:color="000000"/>
              <w:right w:val="single" w:sz="4" w:space="0" w:color="auto"/>
            </w:tcBorders>
            <w:vAlign w:val="center"/>
            <w:hideMark/>
          </w:tcPr>
          <w:p w14:paraId="2F53EBE5"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2EBCE98F" w14:textId="77777777" w:rsidTr="0004769E">
        <w:trPr>
          <w:trHeight w:val="253"/>
        </w:trPr>
        <w:tc>
          <w:tcPr>
            <w:tcW w:w="2065" w:type="dxa"/>
            <w:vMerge/>
            <w:tcBorders>
              <w:top w:val="nil"/>
              <w:left w:val="single" w:sz="4" w:space="0" w:color="auto"/>
              <w:bottom w:val="single" w:sz="4" w:space="0" w:color="000000"/>
              <w:right w:val="single" w:sz="4" w:space="0" w:color="auto"/>
            </w:tcBorders>
            <w:vAlign w:val="center"/>
            <w:hideMark/>
          </w:tcPr>
          <w:p w14:paraId="6BE729BE"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890" w:type="dxa"/>
            <w:vMerge/>
            <w:tcBorders>
              <w:top w:val="nil"/>
              <w:left w:val="single" w:sz="4" w:space="0" w:color="auto"/>
              <w:bottom w:val="single" w:sz="4" w:space="0" w:color="000000"/>
              <w:right w:val="single" w:sz="4" w:space="0" w:color="auto"/>
            </w:tcBorders>
            <w:vAlign w:val="center"/>
            <w:hideMark/>
          </w:tcPr>
          <w:p w14:paraId="1E395F5A"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1915" w:type="dxa"/>
            <w:vMerge/>
            <w:tcBorders>
              <w:top w:val="nil"/>
              <w:left w:val="single" w:sz="4" w:space="0" w:color="auto"/>
              <w:bottom w:val="single" w:sz="4" w:space="0" w:color="000000"/>
              <w:right w:val="single" w:sz="4" w:space="0" w:color="auto"/>
            </w:tcBorders>
            <w:vAlign w:val="center"/>
            <w:hideMark/>
          </w:tcPr>
          <w:p w14:paraId="1A0BC6F4"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2135" w:type="dxa"/>
            <w:vMerge/>
            <w:tcBorders>
              <w:top w:val="nil"/>
              <w:left w:val="single" w:sz="4" w:space="0" w:color="auto"/>
              <w:bottom w:val="single" w:sz="4" w:space="0" w:color="000000"/>
              <w:right w:val="single" w:sz="4" w:space="0" w:color="auto"/>
            </w:tcBorders>
            <w:vAlign w:val="center"/>
            <w:hideMark/>
          </w:tcPr>
          <w:p w14:paraId="50DC4E83" w14:textId="77777777" w:rsidR="00F62C48" w:rsidRPr="00AA24CE" w:rsidRDefault="00F62C48" w:rsidP="00786E0A">
            <w:pPr>
              <w:spacing w:after="0" w:line="240" w:lineRule="auto"/>
              <w:rPr>
                <w:rFonts w:eastAsia="Times New Roman"/>
                <w:color w:val="000000"/>
                <w:spacing w:val="0"/>
                <w:sz w:val="22"/>
                <w:szCs w:val="22"/>
                <w:lang w:eastAsia="es-DO"/>
              </w:rPr>
            </w:pPr>
          </w:p>
        </w:tc>
      </w:tr>
    </w:tbl>
    <w:p w14:paraId="2058D0FE" w14:textId="77777777" w:rsidR="00F62C48" w:rsidRDefault="00F62C48" w:rsidP="00F62C48">
      <w:pPr>
        <w:rPr>
          <w:rFonts w:asciiTheme="minorHAnsi" w:hAnsiTheme="minorHAnsi" w:cstheme="minorBidi"/>
          <w:color w:val="auto"/>
          <w:spacing w:val="0"/>
          <w:sz w:val="22"/>
          <w:szCs w:val="22"/>
          <w:lang w:val="es-ES"/>
        </w:rPr>
      </w:pPr>
    </w:p>
    <w:p w14:paraId="0A56630A" w14:textId="77777777" w:rsidR="00F62C48" w:rsidRDefault="00F62C48" w:rsidP="00F62C48">
      <w:pPr>
        <w:rPr>
          <w:rFonts w:asciiTheme="minorHAnsi" w:hAnsiTheme="minorHAnsi" w:cstheme="minorBidi"/>
          <w:color w:val="auto"/>
          <w:spacing w:val="0"/>
          <w:sz w:val="22"/>
          <w:szCs w:val="22"/>
          <w:lang w:val="es-ES"/>
        </w:rPr>
      </w:pPr>
    </w:p>
    <w:p w14:paraId="2F22240A" w14:textId="28AA6A78" w:rsidR="00F62C48" w:rsidRPr="00AA24CE" w:rsidRDefault="00EC50E4" w:rsidP="00F62C48">
      <w:pPr>
        <w:jc w:val="center"/>
        <w:rPr>
          <w:rFonts w:asciiTheme="minorHAnsi" w:hAnsiTheme="minorHAnsi" w:cstheme="minorBidi"/>
          <w:color w:val="auto"/>
          <w:spacing w:val="0"/>
          <w:sz w:val="22"/>
          <w:szCs w:val="22"/>
          <w:lang w:val="es-ES"/>
        </w:rPr>
      </w:pPr>
      <w:r>
        <w:rPr>
          <w:rFonts w:eastAsia="Calibri"/>
          <w:b/>
          <w:lang w:val="es-ES"/>
        </w:rPr>
        <w:t>a.</w:t>
      </w:r>
      <w:r w:rsidRPr="00AA24CE">
        <w:rPr>
          <w:rFonts w:eastAsia="Calibri"/>
          <w:b/>
          <w:lang w:val="es-ES"/>
        </w:rPr>
        <w:t xml:space="preserve"> Matriz</w:t>
      </w:r>
      <w:r w:rsidR="009C62E0" w:rsidRPr="00AA24CE">
        <w:rPr>
          <w:rFonts w:eastAsia="Calibri"/>
          <w:b/>
          <w:lang w:val="es-ES"/>
        </w:rPr>
        <w:t xml:space="preserve"> de principales indicadores de gestión por procesos</w:t>
      </w:r>
    </w:p>
    <w:tbl>
      <w:tblPr>
        <w:tblW w:w="0" w:type="auto"/>
        <w:jc w:val="center"/>
        <w:tblCellMar>
          <w:left w:w="70" w:type="dxa"/>
          <w:right w:w="70" w:type="dxa"/>
        </w:tblCellMar>
        <w:tblLook w:val="04A0" w:firstRow="1" w:lastRow="0" w:firstColumn="1" w:lastColumn="0" w:noHBand="0" w:noVBand="1"/>
      </w:tblPr>
      <w:tblGrid>
        <w:gridCol w:w="2362"/>
        <w:gridCol w:w="2076"/>
        <w:gridCol w:w="1452"/>
        <w:gridCol w:w="2020"/>
      </w:tblGrid>
      <w:tr w:rsidR="00F62C48" w:rsidRPr="00AA24CE" w14:paraId="699655A7" w14:textId="77777777" w:rsidTr="00786E0A">
        <w:trPr>
          <w:trHeight w:val="288"/>
          <w:jc w:val="center"/>
        </w:trPr>
        <w:tc>
          <w:tcPr>
            <w:tcW w:w="0" w:type="auto"/>
            <w:tcBorders>
              <w:top w:val="single" w:sz="4" w:space="0" w:color="4472C4"/>
              <w:left w:val="single" w:sz="4" w:space="0" w:color="4472C4"/>
              <w:bottom w:val="single" w:sz="4" w:space="0" w:color="4472C4"/>
              <w:right w:val="single" w:sz="4" w:space="0" w:color="BFBFBF"/>
            </w:tcBorders>
            <w:shd w:val="clear" w:color="000000" w:fill="BDD7EE"/>
            <w:noWrap/>
            <w:vAlign w:val="center"/>
            <w:hideMark/>
          </w:tcPr>
          <w:p w14:paraId="4BCD7052"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8</w:t>
            </w:r>
          </w:p>
        </w:tc>
        <w:tc>
          <w:tcPr>
            <w:tcW w:w="0" w:type="auto"/>
            <w:tcBorders>
              <w:top w:val="single" w:sz="4" w:space="0" w:color="4472C4"/>
              <w:left w:val="nil"/>
              <w:bottom w:val="single" w:sz="4" w:space="0" w:color="4472C4"/>
              <w:right w:val="single" w:sz="4" w:space="0" w:color="BFBFBF"/>
            </w:tcBorders>
            <w:shd w:val="clear" w:color="000000" w:fill="BDD7EE"/>
            <w:noWrap/>
            <w:vAlign w:val="center"/>
            <w:hideMark/>
          </w:tcPr>
          <w:p w14:paraId="235AC7B7"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9</w:t>
            </w:r>
          </w:p>
        </w:tc>
        <w:tc>
          <w:tcPr>
            <w:tcW w:w="0" w:type="auto"/>
            <w:tcBorders>
              <w:top w:val="single" w:sz="4" w:space="0" w:color="4472C4"/>
              <w:left w:val="nil"/>
              <w:bottom w:val="single" w:sz="4" w:space="0" w:color="4472C4"/>
              <w:right w:val="single" w:sz="4" w:space="0" w:color="BFBFBF"/>
            </w:tcBorders>
            <w:shd w:val="clear" w:color="000000" w:fill="BDD7EE"/>
            <w:noWrap/>
            <w:vAlign w:val="center"/>
            <w:hideMark/>
          </w:tcPr>
          <w:p w14:paraId="6CAC8DB8"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10</w:t>
            </w:r>
          </w:p>
        </w:tc>
        <w:tc>
          <w:tcPr>
            <w:tcW w:w="0" w:type="auto"/>
            <w:tcBorders>
              <w:top w:val="single" w:sz="4" w:space="0" w:color="4472C4"/>
              <w:left w:val="nil"/>
              <w:bottom w:val="single" w:sz="4" w:space="0" w:color="4472C4"/>
              <w:right w:val="single" w:sz="4" w:space="0" w:color="4472C4"/>
            </w:tcBorders>
            <w:shd w:val="clear" w:color="000000" w:fill="BDD7EE"/>
            <w:noWrap/>
            <w:vAlign w:val="center"/>
            <w:hideMark/>
          </w:tcPr>
          <w:p w14:paraId="32C5CEAB" w14:textId="77777777" w:rsidR="00F62C48" w:rsidRPr="00AA24CE" w:rsidRDefault="00F62C48" w:rsidP="00786E0A">
            <w:pPr>
              <w:spacing w:after="0" w:line="240" w:lineRule="auto"/>
              <w:jc w:val="center"/>
              <w:rPr>
                <w:rFonts w:eastAsia="Times New Roman"/>
                <w:color w:val="203764"/>
                <w:spacing w:val="0"/>
                <w:sz w:val="22"/>
                <w:szCs w:val="22"/>
                <w:lang w:eastAsia="es-DO"/>
              </w:rPr>
            </w:pPr>
            <w:r w:rsidRPr="00AA24CE">
              <w:rPr>
                <w:rFonts w:eastAsia="Times New Roman"/>
                <w:color w:val="203764"/>
                <w:spacing w:val="0"/>
                <w:sz w:val="22"/>
                <w:szCs w:val="22"/>
                <w:lang w:eastAsia="es-DO"/>
              </w:rPr>
              <w:t>11</w:t>
            </w:r>
          </w:p>
        </w:tc>
      </w:tr>
      <w:tr w:rsidR="00F62C48" w:rsidRPr="00AA24CE" w14:paraId="4DCC80A3" w14:textId="77777777" w:rsidTr="00786E0A">
        <w:trPr>
          <w:trHeight w:val="288"/>
          <w:jc w:val="center"/>
        </w:trPr>
        <w:tc>
          <w:tcPr>
            <w:tcW w:w="0" w:type="auto"/>
            <w:vMerge w:val="restart"/>
            <w:tcBorders>
              <w:top w:val="nil"/>
              <w:left w:val="single" w:sz="4" w:space="0" w:color="BFBFBF"/>
              <w:bottom w:val="nil"/>
              <w:right w:val="nil"/>
            </w:tcBorders>
            <w:shd w:val="clear" w:color="000000" w:fill="203764"/>
            <w:vAlign w:val="center"/>
            <w:hideMark/>
          </w:tcPr>
          <w:p w14:paraId="4760D836"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 xml:space="preserve">Medios de verificación </w:t>
            </w:r>
          </w:p>
        </w:tc>
        <w:tc>
          <w:tcPr>
            <w:tcW w:w="0" w:type="auto"/>
            <w:vMerge w:val="restart"/>
            <w:tcBorders>
              <w:top w:val="nil"/>
              <w:left w:val="single" w:sz="4" w:space="0" w:color="BFBFBF"/>
              <w:bottom w:val="nil"/>
              <w:right w:val="nil"/>
            </w:tcBorders>
            <w:shd w:val="clear" w:color="000000" w:fill="203764"/>
            <w:vAlign w:val="center"/>
            <w:hideMark/>
          </w:tcPr>
          <w:p w14:paraId="695362B6"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Responsables</w:t>
            </w:r>
          </w:p>
        </w:tc>
        <w:tc>
          <w:tcPr>
            <w:tcW w:w="0" w:type="auto"/>
            <w:vMerge w:val="restart"/>
            <w:tcBorders>
              <w:top w:val="nil"/>
              <w:left w:val="single" w:sz="4" w:space="0" w:color="BFBFBF"/>
              <w:bottom w:val="nil"/>
              <w:right w:val="nil"/>
            </w:tcBorders>
            <w:shd w:val="clear" w:color="000000" w:fill="203764"/>
            <w:vAlign w:val="center"/>
            <w:hideMark/>
          </w:tcPr>
          <w:p w14:paraId="3EFECAD1"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 xml:space="preserve">Involucrados </w:t>
            </w:r>
          </w:p>
        </w:tc>
        <w:tc>
          <w:tcPr>
            <w:tcW w:w="0" w:type="auto"/>
            <w:vMerge w:val="restart"/>
            <w:tcBorders>
              <w:top w:val="nil"/>
              <w:left w:val="single" w:sz="4" w:space="0" w:color="BFBFBF"/>
              <w:bottom w:val="nil"/>
              <w:right w:val="nil"/>
            </w:tcBorders>
            <w:shd w:val="clear" w:color="000000" w:fill="203764"/>
            <w:vAlign w:val="center"/>
            <w:hideMark/>
          </w:tcPr>
          <w:p w14:paraId="4FB78094" w14:textId="77777777" w:rsidR="00F62C48" w:rsidRPr="00AA24CE" w:rsidRDefault="00F62C48" w:rsidP="00786E0A">
            <w:pPr>
              <w:spacing w:after="0" w:line="240" w:lineRule="auto"/>
              <w:jc w:val="center"/>
              <w:rPr>
                <w:rFonts w:eastAsia="Times New Roman"/>
                <w:b/>
                <w:bCs/>
                <w:color w:val="FFFFFF"/>
                <w:spacing w:val="0"/>
                <w:sz w:val="22"/>
                <w:szCs w:val="22"/>
                <w:lang w:eastAsia="es-DO"/>
              </w:rPr>
            </w:pPr>
            <w:r w:rsidRPr="00AA24CE">
              <w:rPr>
                <w:rFonts w:eastAsia="Times New Roman"/>
                <w:b/>
                <w:bCs/>
                <w:color w:val="FFFFFF"/>
                <w:spacing w:val="0"/>
                <w:sz w:val="22"/>
                <w:szCs w:val="22"/>
                <w:lang w:eastAsia="es-DO"/>
              </w:rPr>
              <w:t>Supuestos</w:t>
            </w:r>
          </w:p>
        </w:tc>
      </w:tr>
      <w:tr w:rsidR="00F62C48" w:rsidRPr="00AA24CE" w14:paraId="507F055A" w14:textId="77777777" w:rsidTr="00786E0A">
        <w:trPr>
          <w:trHeight w:val="288"/>
          <w:jc w:val="center"/>
        </w:trPr>
        <w:tc>
          <w:tcPr>
            <w:tcW w:w="0" w:type="auto"/>
            <w:vMerge/>
            <w:tcBorders>
              <w:top w:val="nil"/>
              <w:left w:val="single" w:sz="4" w:space="0" w:color="BFBFBF"/>
              <w:bottom w:val="nil"/>
              <w:right w:val="nil"/>
            </w:tcBorders>
            <w:vAlign w:val="center"/>
            <w:hideMark/>
          </w:tcPr>
          <w:p w14:paraId="396FC302"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0F98FCBF"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7B24D6C4"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4F5023EC"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0E6C3AA8" w14:textId="77777777" w:rsidTr="00786E0A">
        <w:trPr>
          <w:trHeight w:val="288"/>
          <w:jc w:val="center"/>
        </w:trPr>
        <w:tc>
          <w:tcPr>
            <w:tcW w:w="0" w:type="auto"/>
            <w:vMerge/>
            <w:tcBorders>
              <w:top w:val="nil"/>
              <w:left w:val="single" w:sz="4" w:space="0" w:color="BFBFBF"/>
              <w:bottom w:val="nil"/>
              <w:right w:val="nil"/>
            </w:tcBorders>
            <w:vAlign w:val="center"/>
            <w:hideMark/>
          </w:tcPr>
          <w:p w14:paraId="33FD27C3"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11EB240E"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04D2FA1E"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2CD1F9E3"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AA24CE" w14:paraId="266A6000" w14:textId="77777777" w:rsidTr="00786E0A">
        <w:trPr>
          <w:trHeight w:val="285"/>
          <w:jc w:val="center"/>
        </w:trPr>
        <w:tc>
          <w:tcPr>
            <w:tcW w:w="0" w:type="auto"/>
            <w:vMerge/>
            <w:tcBorders>
              <w:top w:val="nil"/>
              <w:left w:val="single" w:sz="4" w:space="0" w:color="BFBFBF"/>
              <w:bottom w:val="nil"/>
              <w:right w:val="nil"/>
            </w:tcBorders>
            <w:vAlign w:val="center"/>
            <w:hideMark/>
          </w:tcPr>
          <w:p w14:paraId="6912F38E"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17167517"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5396B96A" w14:textId="77777777" w:rsidR="00F62C48" w:rsidRPr="00AA24CE" w:rsidRDefault="00F62C48" w:rsidP="00786E0A">
            <w:pPr>
              <w:spacing w:after="0" w:line="240" w:lineRule="auto"/>
              <w:rPr>
                <w:rFonts w:eastAsia="Times New Roman"/>
                <w:b/>
                <w:bCs/>
                <w:color w:val="FFFFFF"/>
                <w:spacing w:val="0"/>
                <w:sz w:val="22"/>
                <w:szCs w:val="22"/>
                <w:lang w:eastAsia="es-DO"/>
              </w:rPr>
            </w:pPr>
          </w:p>
        </w:tc>
        <w:tc>
          <w:tcPr>
            <w:tcW w:w="0" w:type="auto"/>
            <w:vMerge/>
            <w:tcBorders>
              <w:top w:val="nil"/>
              <w:left w:val="single" w:sz="4" w:space="0" w:color="BFBFBF"/>
              <w:bottom w:val="nil"/>
              <w:right w:val="nil"/>
            </w:tcBorders>
            <w:vAlign w:val="center"/>
            <w:hideMark/>
          </w:tcPr>
          <w:p w14:paraId="5853EAFA" w14:textId="77777777" w:rsidR="00F62C48" w:rsidRPr="00AA24CE" w:rsidRDefault="00F62C48" w:rsidP="00786E0A">
            <w:pPr>
              <w:spacing w:after="0" w:line="240" w:lineRule="auto"/>
              <w:rPr>
                <w:rFonts w:eastAsia="Times New Roman"/>
                <w:b/>
                <w:bCs/>
                <w:color w:val="FFFFFF"/>
                <w:spacing w:val="0"/>
                <w:sz w:val="22"/>
                <w:szCs w:val="22"/>
                <w:lang w:eastAsia="es-DO"/>
              </w:rPr>
            </w:pPr>
          </w:p>
        </w:tc>
      </w:tr>
      <w:tr w:rsidR="00F62C48" w:rsidRPr="008A2D8D" w14:paraId="71771CE1" w14:textId="77777777" w:rsidTr="00786E0A">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F1980C"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Disponibles listados de Pólizas suscritas.</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2D91B"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Gerencias Técnica- Operativa y Gerencia  Administrativa  Financiera de AGRODOSA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2FA4FD"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Ministro de Agricultura.</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9895A"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Disponibilidad de los Recursos Financieros aprobados en el presupuesto anual.</w:t>
            </w:r>
          </w:p>
        </w:tc>
      </w:tr>
      <w:tr w:rsidR="00F62C48" w:rsidRPr="008A2D8D" w14:paraId="79DF8F83" w14:textId="77777777" w:rsidTr="00786E0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9BE61E"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7C279"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4C70ED"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9518A7" w14:textId="77777777" w:rsidR="00F62C48" w:rsidRPr="00AA24CE" w:rsidRDefault="00F62C48" w:rsidP="00786E0A">
            <w:pPr>
              <w:spacing w:after="0" w:line="240" w:lineRule="auto"/>
              <w:rPr>
                <w:rFonts w:eastAsia="Calibri"/>
                <w:sz w:val="20"/>
                <w:lang w:val="es-ES"/>
              </w:rPr>
            </w:pPr>
          </w:p>
        </w:tc>
      </w:tr>
      <w:tr w:rsidR="00F62C48" w:rsidRPr="008A2D8D" w14:paraId="2660E0FE" w14:textId="77777777" w:rsidTr="00786E0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1946C"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7A237"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16ED8D"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A3FE55" w14:textId="77777777" w:rsidR="00F62C48" w:rsidRPr="00AA24CE" w:rsidRDefault="00F62C48" w:rsidP="00786E0A">
            <w:pPr>
              <w:spacing w:after="0" w:line="240" w:lineRule="auto"/>
              <w:rPr>
                <w:rFonts w:eastAsia="Calibri"/>
                <w:sz w:val="20"/>
                <w:lang w:val="es-ES"/>
              </w:rPr>
            </w:pPr>
          </w:p>
        </w:tc>
      </w:tr>
      <w:tr w:rsidR="00F62C48" w:rsidRPr="008A2D8D" w14:paraId="3F8124CC" w14:textId="77777777" w:rsidTr="00786E0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42924"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CB451C"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726E8"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0C3CB1" w14:textId="77777777" w:rsidR="00F62C48" w:rsidRPr="00AA24CE" w:rsidRDefault="00F62C48" w:rsidP="00786E0A">
            <w:pPr>
              <w:spacing w:after="0" w:line="240" w:lineRule="auto"/>
              <w:rPr>
                <w:rFonts w:eastAsia="Calibri"/>
                <w:sz w:val="20"/>
                <w:lang w:val="es-ES"/>
              </w:rPr>
            </w:pPr>
          </w:p>
        </w:tc>
      </w:tr>
      <w:tr w:rsidR="00F62C48" w:rsidRPr="008A2D8D" w14:paraId="71B4653D" w14:textId="77777777" w:rsidTr="00786E0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6D7F6C"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BE3FDA"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4846F"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96213" w14:textId="77777777" w:rsidR="00F62C48" w:rsidRPr="00AA24CE" w:rsidRDefault="00F62C48" w:rsidP="00786E0A">
            <w:pPr>
              <w:spacing w:after="0" w:line="240" w:lineRule="auto"/>
              <w:rPr>
                <w:rFonts w:eastAsia="Calibri"/>
                <w:sz w:val="20"/>
                <w:lang w:val="es-ES"/>
              </w:rPr>
            </w:pPr>
          </w:p>
        </w:tc>
      </w:tr>
      <w:tr w:rsidR="00F62C48" w:rsidRPr="008A2D8D" w14:paraId="6EB24F82" w14:textId="77777777" w:rsidTr="00786E0A">
        <w:trPr>
          <w:trHeight w:val="28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9CDC68"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C05661"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E7D7C" w14:textId="77777777" w:rsidR="00F62C48" w:rsidRPr="00AA24CE" w:rsidRDefault="00F62C48" w:rsidP="00786E0A">
            <w:pPr>
              <w:spacing w:after="0" w:line="240" w:lineRule="auto"/>
              <w:rPr>
                <w:rFonts w:eastAsia="Calibri"/>
                <w:sz w:val="20"/>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E0EB5E" w14:textId="77777777" w:rsidR="00F62C48" w:rsidRPr="00AA24CE" w:rsidRDefault="00F62C48" w:rsidP="00786E0A">
            <w:pPr>
              <w:spacing w:after="0" w:line="240" w:lineRule="auto"/>
              <w:rPr>
                <w:rFonts w:eastAsia="Calibri"/>
                <w:sz w:val="20"/>
                <w:lang w:val="es-ES"/>
              </w:rPr>
            </w:pPr>
          </w:p>
        </w:tc>
      </w:tr>
      <w:tr w:rsidR="00F62C48" w:rsidRPr="008A2D8D" w14:paraId="357F05C7" w14:textId="77777777" w:rsidTr="00786E0A">
        <w:trPr>
          <w:trHeight w:val="330"/>
          <w:jc w:val="center"/>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A130AD" w14:textId="1702D164" w:rsidR="00F62C48" w:rsidRPr="00AA24CE" w:rsidRDefault="00F62C48" w:rsidP="00786E0A">
            <w:pPr>
              <w:spacing w:after="0" w:line="240" w:lineRule="auto"/>
              <w:jc w:val="center"/>
              <w:rPr>
                <w:rFonts w:eastAsia="Calibri"/>
                <w:sz w:val="20"/>
                <w:lang w:val="es-ES"/>
              </w:rPr>
            </w:pPr>
            <w:r w:rsidRPr="00AA24CE">
              <w:rPr>
                <w:rFonts w:eastAsia="Calibri"/>
                <w:sz w:val="20"/>
                <w:lang w:val="es-ES"/>
              </w:rPr>
              <w:t xml:space="preserve">Disponibles Fotografías </w:t>
            </w:r>
            <w:r w:rsidR="00786E0A" w:rsidRPr="00AA24CE">
              <w:rPr>
                <w:rFonts w:eastAsia="Calibri"/>
                <w:sz w:val="20"/>
                <w:lang w:val="es-ES"/>
              </w:rPr>
              <w:t>georreferenciadas</w:t>
            </w:r>
            <w:r w:rsidRPr="00AA24CE">
              <w:rPr>
                <w:rFonts w:eastAsia="Calibri"/>
                <w:sz w:val="20"/>
                <w:lang w:val="es-ES"/>
              </w:rPr>
              <w:t xml:space="preserve"> de las tierras cultivadas y sus infraestructuras.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7D53FD4"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Gerencias Técnica- Operativa y Gerencia Administrativa y Financiera de AGRODOSA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AFE7FD5"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Banco Agrícola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7AE3B8" w14:textId="77777777" w:rsidR="00F62C48" w:rsidRPr="00AA24CE" w:rsidRDefault="00F62C48" w:rsidP="00786E0A">
            <w:pPr>
              <w:spacing w:after="0" w:line="240" w:lineRule="auto"/>
              <w:jc w:val="center"/>
              <w:rPr>
                <w:rFonts w:eastAsia="Calibri"/>
                <w:sz w:val="20"/>
                <w:lang w:val="es-ES"/>
              </w:rPr>
            </w:pPr>
            <w:r w:rsidRPr="00AA24CE">
              <w:rPr>
                <w:rFonts w:eastAsia="Calibri"/>
                <w:sz w:val="20"/>
                <w:lang w:val="es-ES"/>
              </w:rPr>
              <w:t>Disponibilidad de los Recursos Financieros aprobados en el presupuesto anual.</w:t>
            </w:r>
          </w:p>
        </w:tc>
      </w:tr>
      <w:tr w:rsidR="00F62C48" w:rsidRPr="008A2D8D" w14:paraId="7DFDDB2E" w14:textId="77777777" w:rsidTr="00786E0A">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650D678D"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4E4A7845"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9F4C610"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5E5F02DE"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034935C5" w14:textId="77777777" w:rsidTr="00786E0A">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0ECE806E"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321B43C"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5F0C2515"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FF774D0"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55DB095B" w14:textId="77777777" w:rsidTr="00786E0A">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2AA070C1"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681259B4"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23084B13"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034D4F9"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25FEC87E" w14:textId="77777777" w:rsidTr="00786E0A">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4F02CB0A"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9341673"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1E4E0F20"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3A6EDD5" w14:textId="77777777" w:rsidR="00F62C48" w:rsidRPr="00AA24CE" w:rsidRDefault="00F62C48" w:rsidP="00786E0A">
            <w:pPr>
              <w:spacing w:after="0" w:line="240" w:lineRule="auto"/>
              <w:rPr>
                <w:rFonts w:eastAsia="Times New Roman"/>
                <w:color w:val="000000"/>
                <w:spacing w:val="0"/>
                <w:sz w:val="22"/>
                <w:szCs w:val="22"/>
                <w:lang w:eastAsia="es-DO"/>
              </w:rPr>
            </w:pPr>
          </w:p>
        </w:tc>
      </w:tr>
      <w:tr w:rsidR="00F62C48" w:rsidRPr="008A2D8D" w14:paraId="73B903FA" w14:textId="77777777" w:rsidTr="00786E0A">
        <w:trPr>
          <w:trHeight w:val="288"/>
          <w:jc w:val="center"/>
        </w:trPr>
        <w:tc>
          <w:tcPr>
            <w:tcW w:w="0" w:type="auto"/>
            <w:vMerge/>
            <w:tcBorders>
              <w:top w:val="nil"/>
              <w:left w:val="single" w:sz="4" w:space="0" w:color="auto"/>
              <w:bottom w:val="single" w:sz="4" w:space="0" w:color="auto"/>
              <w:right w:val="single" w:sz="4" w:space="0" w:color="auto"/>
            </w:tcBorders>
            <w:vAlign w:val="center"/>
            <w:hideMark/>
          </w:tcPr>
          <w:p w14:paraId="3A5E4185"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4D046A8D"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3D7877E4" w14:textId="77777777" w:rsidR="00F62C48" w:rsidRPr="00AA24CE" w:rsidRDefault="00F62C48" w:rsidP="00786E0A">
            <w:pPr>
              <w:spacing w:after="0" w:line="240" w:lineRule="auto"/>
              <w:rPr>
                <w:rFonts w:eastAsia="Times New Roman"/>
                <w:color w:val="000000"/>
                <w:spacing w:val="0"/>
                <w:sz w:val="22"/>
                <w:szCs w:val="22"/>
                <w:lang w:eastAsia="es-DO"/>
              </w:rPr>
            </w:pPr>
          </w:p>
        </w:tc>
        <w:tc>
          <w:tcPr>
            <w:tcW w:w="0" w:type="auto"/>
            <w:vMerge/>
            <w:tcBorders>
              <w:top w:val="nil"/>
              <w:left w:val="single" w:sz="4" w:space="0" w:color="auto"/>
              <w:bottom w:val="single" w:sz="4" w:space="0" w:color="auto"/>
              <w:right w:val="single" w:sz="4" w:space="0" w:color="auto"/>
            </w:tcBorders>
            <w:vAlign w:val="center"/>
            <w:hideMark/>
          </w:tcPr>
          <w:p w14:paraId="519C4968" w14:textId="77777777" w:rsidR="00F62C48" w:rsidRPr="00AA24CE" w:rsidRDefault="00F62C48" w:rsidP="00786E0A">
            <w:pPr>
              <w:spacing w:after="0" w:line="240" w:lineRule="auto"/>
              <w:rPr>
                <w:rFonts w:eastAsia="Times New Roman"/>
                <w:color w:val="000000"/>
                <w:spacing w:val="0"/>
                <w:sz w:val="22"/>
                <w:szCs w:val="22"/>
                <w:lang w:eastAsia="es-DO"/>
              </w:rPr>
            </w:pPr>
          </w:p>
        </w:tc>
      </w:tr>
    </w:tbl>
    <w:p w14:paraId="1BDA8EED" w14:textId="442CB8A2" w:rsidR="00F62C48" w:rsidRDefault="00F62C48" w:rsidP="00F62C48">
      <w:pPr>
        <w:rPr>
          <w:rFonts w:asciiTheme="minorHAnsi" w:hAnsiTheme="minorHAnsi" w:cstheme="minorBidi"/>
          <w:color w:val="auto"/>
          <w:spacing w:val="0"/>
          <w:sz w:val="20"/>
          <w:szCs w:val="22"/>
          <w:lang w:val="es-ES"/>
        </w:rPr>
      </w:pPr>
    </w:p>
    <w:p w14:paraId="02B3EB22" w14:textId="78C28780" w:rsidR="00737A8A" w:rsidRDefault="00737A8A" w:rsidP="00F62C48">
      <w:pPr>
        <w:rPr>
          <w:rFonts w:asciiTheme="minorHAnsi" w:hAnsiTheme="minorHAnsi" w:cstheme="minorBidi"/>
          <w:color w:val="auto"/>
          <w:spacing w:val="0"/>
          <w:sz w:val="20"/>
          <w:szCs w:val="22"/>
          <w:lang w:val="es-ES"/>
        </w:rPr>
      </w:pPr>
    </w:p>
    <w:p w14:paraId="59D539A0" w14:textId="4300F7C8" w:rsidR="00737A8A" w:rsidRDefault="00737A8A" w:rsidP="00F62C48">
      <w:pPr>
        <w:rPr>
          <w:rFonts w:asciiTheme="minorHAnsi" w:hAnsiTheme="minorHAnsi" w:cstheme="minorBidi"/>
          <w:color w:val="auto"/>
          <w:spacing w:val="0"/>
          <w:sz w:val="20"/>
          <w:szCs w:val="22"/>
          <w:lang w:val="es-ES"/>
        </w:rPr>
      </w:pPr>
    </w:p>
    <w:p w14:paraId="4F125425" w14:textId="21560A16" w:rsidR="00BC3498" w:rsidRDefault="00BC3498" w:rsidP="00737A8A">
      <w:pPr>
        <w:spacing w:after="0"/>
        <w:contextualSpacing/>
        <w:rPr>
          <w:rFonts w:eastAsia="Calibri"/>
          <w:b/>
          <w:noProof/>
          <w:color w:val="7D868B"/>
          <w:lang w:val="es-ES"/>
        </w:rPr>
      </w:pPr>
    </w:p>
    <w:p w14:paraId="3414E9B1" w14:textId="16C4314B" w:rsidR="00F62C48" w:rsidRPr="00AA24CE" w:rsidRDefault="00BC3498" w:rsidP="00BC3498">
      <w:pPr>
        <w:rPr>
          <w:rFonts w:eastAsia="Calibri"/>
          <w:b/>
          <w:noProof/>
          <w:color w:val="7D868B"/>
          <w:lang w:val="es-ES"/>
        </w:rPr>
      </w:pPr>
      <w:r>
        <w:rPr>
          <w:rFonts w:eastAsia="Calibri"/>
          <w:b/>
          <w:noProof/>
          <w:color w:val="7D868B"/>
          <w:lang w:val="es-ES"/>
        </w:rPr>
        <w:br w:type="page"/>
      </w:r>
    </w:p>
    <w:p w14:paraId="3480CD97" w14:textId="1605DF4E" w:rsidR="00F62C48" w:rsidRPr="00AA24CE" w:rsidRDefault="00F62C48" w:rsidP="00F62C48">
      <w:pPr>
        <w:spacing w:after="0"/>
        <w:rPr>
          <w:rFonts w:eastAsia="Calibri"/>
          <w:noProof/>
          <w:color w:val="7D868B"/>
          <w:lang w:val="es-ES"/>
        </w:rPr>
      </w:pPr>
    </w:p>
    <w:p w14:paraId="77480262" w14:textId="00E3BA4D" w:rsidR="009C62E0" w:rsidRDefault="009C62E0" w:rsidP="009C62E0">
      <w:pPr>
        <w:pStyle w:val="Prrafodelista"/>
        <w:numPr>
          <w:ilvl w:val="1"/>
          <w:numId w:val="8"/>
        </w:numPr>
        <w:spacing w:after="0"/>
        <w:jc w:val="center"/>
        <w:rPr>
          <w:rFonts w:eastAsia="Calibri"/>
          <w:b/>
          <w:noProof/>
          <w:color w:val="7D868B"/>
          <w:lang w:val="es-ES"/>
        </w:rPr>
      </w:pPr>
      <w:r w:rsidRPr="0084485F">
        <w:rPr>
          <w:rFonts w:eastAsia="Calibri"/>
          <w:b/>
          <w:noProof/>
          <w:color w:val="7D868B"/>
          <w:lang w:val="es-ES"/>
        </w:rPr>
        <w:t>MATRIZ</w:t>
      </w:r>
      <w:r>
        <w:rPr>
          <w:rFonts w:eastAsia="Calibri"/>
          <w:b/>
          <w:noProof/>
          <w:color w:val="7D868B"/>
          <w:lang w:val="es-ES"/>
        </w:rPr>
        <w:t xml:space="preserve"> DE LOGROS RELEVANTES</w:t>
      </w:r>
    </w:p>
    <w:p w14:paraId="3B6EBEF7" w14:textId="38671599" w:rsidR="009C62E0" w:rsidRDefault="009C62E0" w:rsidP="009C62E0">
      <w:pPr>
        <w:pStyle w:val="Prrafodelista"/>
        <w:spacing w:after="0"/>
        <w:ind w:left="360"/>
        <w:rPr>
          <w:rFonts w:eastAsia="Calibri"/>
          <w:b/>
          <w:noProof/>
          <w:color w:val="7D868B"/>
          <w:lang w:val="es-ES"/>
        </w:rPr>
      </w:pPr>
    </w:p>
    <w:tbl>
      <w:tblPr>
        <w:tblpPr w:leftFromText="141" w:rightFromText="141" w:vertAnchor="text" w:horzAnchor="margin" w:tblpY="318"/>
        <w:tblW w:w="5000" w:type="pct"/>
        <w:tblLayout w:type="fixed"/>
        <w:tblCellMar>
          <w:left w:w="70" w:type="dxa"/>
          <w:right w:w="70" w:type="dxa"/>
        </w:tblCellMar>
        <w:tblLook w:val="04A0" w:firstRow="1" w:lastRow="0" w:firstColumn="1" w:lastColumn="0" w:noHBand="0" w:noVBand="1"/>
      </w:tblPr>
      <w:tblGrid>
        <w:gridCol w:w="1341"/>
        <w:gridCol w:w="1144"/>
        <w:gridCol w:w="1134"/>
        <w:gridCol w:w="1069"/>
        <w:gridCol w:w="1020"/>
        <w:gridCol w:w="1082"/>
        <w:gridCol w:w="1120"/>
      </w:tblGrid>
      <w:tr w:rsidR="00EC50E4" w:rsidRPr="000D249C" w14:paraId="18ADAF06" w14:textId="77777777" w:rsidTr="00EC50E4">
        <w:trPr>
          <w:trHeight w:val="326"/>
        </w:trPr>
        <w:tc>
          <w:tcPr>
            <w:tcW w:w="5000" w:type="pct"/>
            <w:gridSpan w:val="7"/>
            <w:tcBorders>
              <w:top w:val="single" w:sz="8" w:space="0" w:color="5B9BD5"/>
              <w:left w:val="single" w:sz="8" w:space="0" w:color="5B9BD5"/>
              <w:bottom w:val="single" w:sz="8" w:space="0" w:color="5B9BD5"/>
              <w:right w:val="nil"/>
            </w:tcBorders>
            <w:shd w:val="clear" w:color="000000" w:fill="5B9BD5"/>
            <w:noWrap/>
            <w:vAlign w:val="center"/>
            <w:hideMark/>
          </w:tcPr>
          <w:p w14:paraId="35805E48" w14:textId="77777777" w:rsidR="00EC50E4" w:rsidRPr="000D249C" w:rsidRDefault="00EC50E4" w:rsidP="00B558AE">
            <w:pPr>
              <w:spacing w:after="0" w:line="240" w:lineRule="auto"/>
              <w:rPr>
                <w:rFonts w:ascii="Calibri" w:eastAsia="Times New Roman" w:hAnsi="Calibri" w:cs="Calibri"/>
                <w:color w:val="000000"/>
                <w:lang w:eastAsia="es-DO"/>
              </w:rPr>
            </w:pPr>
            <w:r w:rsidRPr="000D249C">
              <w:rPr>
                <w:rFonts w:ascii="Calibri" w:eastAsia="Times New Roman" w:hAnsi="Calibri" w:cs="Calibri"/>
                <w:color w:val="000000"/>
                <w:lang w:eastAsia="es-DO"/>
              </w:rPr>
              <w:t> </w:t>
            </w:r>
          </w:p>
        </w:tc>
      </w:tr>
      <w:tr w:rsidR="00EC50E4" w:rsidRPr="000D249C" w14:paraId="6DC9CE93" w14:textId="77777777" w:rsidTr="00EC50E4">
        <w:trPr>
          <w:trHeight w:val="326"/>
        </w:trPr>
        <w:tc>
          <w:tcPr>
            <w:tcW w:w="847" w:type="pct"/>
            <w:tcBorders>
              <w:top w:val="nil"/>
              <w:left w:val="single" w:sz="8" w:space="0" w:color="9CC2E5"/>
              <w:bottom w:val="single" w:sz="8" w:space="0" w:color="9CC2E5"/>
              <w:right w:val="single" w:sz="8" w:space="0" w:color="9CC2E5"/>
            </w:tcBorders>
            <w:shd w:val="clear" w:color="000000" w:fill="DEEAF6"/>
            <w:noWrap/>
            <w:vAlign w:val="center"/>
            <w:hideMark/>
          </w:tcPr>
          <w:p w14:paraId="5A203BDD"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Producto / servicio</w:t>
            </w:r>
          </w:p>
        </w:tc>
        <w:tc>
          <w:tcPr>
            <w:tcW w:w="723" w:type="pct"/>
            <w:tcBorders>
              <w:top w:val="nil"/>
              <w:left w:val="nil"/>
              <w:bottom w:val="single" w:sz="8" w:space="0" w:color="9CC2E5"/>
              <w:right w:val="single" w:sz="8" w:space="0" w:color="9CC2E5"/>
            </w:tcBorders>
            <w:shd w:val="clear" w:color="000000" w:fill="DEEAF6"/>
            <w:noWrap/>
            <w:vAlign w:val="center"/>
            <w:hideMark/>
          </w:tcPr>
          <w:p w14:paraId="21A58074"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Enero</w:t>
            </w:r>
          </w:p>
        </w:tc>
        <w:tc>
          <w:tcPr>
            <w:tcW w:w="717" w:type="pct"/>
            <w:tcBorders>
              <w:top w:val="nil"/>
              <w:left w:val="nil"/>
              <w:bottom w:val="single" w:sz="8" w:space="0" w:color="9CC2E5"/>
              <w:right w:val="single" w:sz="8" w:space="0" w:color="9CC2E5"/>
            </w:tcBorders>
            <w:shd w:val="clear" w:color="000000" w:fill="DEEAF6"/>
            <w:noWrap/>
            <w:vAlign w:val="center"/>
            <w:hideMark/>
          </w:tcPr>
          <w:p w14:paraId="653D9C95"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Febrero</w:t>
            </w:r>
          </w:p>
        </w:tc>
        <w:tc>
          <w:tcPr>
            <w:tcW w:w="676" w:type="pct"/>
            <w:tcBorders>
              <w:top w:val="nil"/>
              <w:left w:val="nil"/>
              <w:bottom w:val="single" w:sz="8" w:space="0" w:color="9CC2E5"/>
              <w:right w:val="single" w:sz="8" w:space="0" w:color="9CC2E5"/>
            </w:tcBorders>
            <w:shd w:val="clear" w:color="000000" w:fill="DEEAF6"/>
            <w:noWrap/>
            <w:vAlign w:val="center"/>
            <w:hideMark/>
          </w:tcPr>
          <w:p w14:paraId="07ACF40C"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Marzo</w:t>
            </w:r>
          </w:p>
        </w:tc>
        <w:tc>
          <w:tcPr>
            <w:tcW w:w="645" w:type="pct"/>
            <w:tcBorders>
              <w:top w:val="nil"/>
              <w:left w:val="nil"/>
              <w:bottom w:val="single" w:sz="8" w:space="0" w:color="9CC2E5"/>
              <w:right w:val="single" w:sz="8" w:space="0" w:color="9CC2E5"/>
            </w:tcBorders>
            <w:shd w:val="clear" w:color="000000" w:fill="DEEAF6"/>
            <w:noWrap/>
            <w:vAlign w:val="center"/>
            <w:hideMark/>
          </w:tcPr>
          <w:p w14:paraId="111B23C3"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Abril</w:t>
            </w:r>
          </w:p>
        </w:tc>
        <w:tc>
          <w:tcPr>
            <w:tcW w:w="684" w:type="pct"/>
            <w:tcBorders>
              <w:top w:val="nil"/>
              <w:left w:val="nil"/>
              <w:bottom w:val="single" w:sz="8" w:space="0" w:color="9CC2E5"/>
              <w:right w:val="single" w:sz="8" w:space="0" w:color="9CC2E5"/>
            </w:tcBorders>
            <w:shd w:val="clear" w:color="000000" w:fill="DEEAF6"/>
            <w:noWrap/>
            <w:vAlign w:val="center"/>
            <w:hideMark/>
          </w:tcPr>
          <w:p w14:paraId="5937BA8B"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Mayo</w:t>
            </w:r>
          </w:p>
        </w:tc>
        <w:tc>
          <w:tcPr>
            <w:tcW w:w="709" w:type="pct"/>
            <w:tcBorders>
              <w:top w:val="nil"/>
              <w:left w:val="nil"/>
              <w:bottom w:val="single" w:sz="8" w:space="0" w:color="9CC2E5"/>
              <w:right w:val="single" w:sz="8" w:space="0" w:color="9CC2E5"/>
            </w:tcBorders>
            <w:shd w:val="clear" w:color="000000" w:fill="DEEAF6"/>
            <w:noWrap/>
            <w:vAlign w:val="center"/>
            <w:hideMark/>
          </w:tcPr>
          <w:p w14:paraId="49FC4402" w14:textId="77777777" w:rsidR="00EC50E4" w:rsidRPr="000D249C" w:rsidRDefault="00EC50E4" w:rsidP="00B558AE">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Junio</w:t>
            </w:r>
          </w:p>
        </w:tc>
      </w:tr>
      <w:tr w:rsidR="00EC50E4" w:rsidRPr="000D249C" w14:paraId="5A50B52D" w14:textId="77777777" w:rsidTr="00EC50E4">
        <w:trPr>
          <w:trHeight w:val="463"/>
        </w:trPr>
        <w:tc>
          <w:tcPr>
            <w:tcW w:w="847" w:type="pct"/>
            <w:tcBorders>
              <w:top w:val="nil"/>
              <w:left w:val="single" w:sz="8" w:space="0" w:color="9CC2E5"/>
              <w:bottom w:val="single" w:sz="8" w:space="0" w:color="9CC2E5"/>
              <w:right w:val="single" w:sz="8" w:space="0" w:color="9CC2E5"/>
            </w:tcBorders>
            <w:shd w:val="clear" w:color="auto" w:fill="auto"/>
            <w:vAlign w:val="center"/>
            <w:hideMark/>
          </w:tcPr>
          <w:p w14:paraId="7206D309" w14:textId="77777777" w:rsidR="00EC50E4" w:rsidRPr="000D249C" w:rsidRDefault="00EC50E4" w:rsidP="00B558AE">
            <w:pPr>
              <w:spacing w:after="0" w:line="240" w:lineRule="auto"/>
              <w:rPr>
                <w:rFonts w:eastAsia="Times New Roman"/>
                <w:color w:val="000000"/>
                <w:sz w:val="14"/>
                <w:szCs w:val="14"/>
                <w:lang w:eastAsia="es-DO"/>
              </w:rPr>
            </w:pPr>
            <w:r>
              <w:rPr>
                <w:rFonts w:eastAsia="Times New Roman"/>
                <w:color w:val="000000"/>
                <w:sz w:val="14"/>
                <w:szCs w:val="14"/>
                <w:lang w:eastAsia="es-DO"/>
              </w:rPr>
              <w:t>Primas suscritas Categoría agrícolas</w:t>
            </w:r>
          </w:p>
        </w:tc>
        <w:tc>
          <w:tcPr>
            <w:tcW w:w="723" w:type="pct"/>
            <w:tcBorders>
              <w:top w:val="nil"/>
              <w:left w:val="nil"/>
              <w:bottom w:val="single" w:sz="8" w:space="0" w:color="9CC2E5"/>
              <w:right w:val="single" w:sz="8" w:space="0" w:color="9CC2E5"/>
            </w:tcBorders>
            <w:shd w:val="clear" w:color="auto" w:fill="auto"/>
            <w:noWrap/>
            <w:vAlign w:val="center"/>
            <w:hideMark/>
          </w:tcPr>
          <w:p w14:paraId="0ADB075E" w14:textId="77777777" w:rsidR="00EC50E4" w:rsidRPr="00330AB8" w:rsidRDefault="00EC50E4" w:rsidP="00B558AE">
            <w:pPr>
              <w:jc w:val="center"/>
              <w:rPr>
                <w:color w:val="000000"/>
                <w:sz w:val="14"/>
                <w:szCs w:val="20"/>
              </w:rPr>
            </w:pPr>
            <w:r w:rsidRPr="00330AB8">
              <w:rPr>
                <w:color w:val="000000"/>
                <w:sz w:val="14"/>
                <w:szCs w:val="20"/>
              </w:rPr>
              <w:t>66,338,295.96</w:t>
            </w:r>
          </w:p>
        </w:tc>
        <w:tc>
          <w:tcPr>
            <w:tcW w:w="717" w:type="pct"/>
            <w:tcBorders>
              <w:top w:val="nil"/>
              <w:left w:val="nil"/>
              <w:bottom w:val="single" w:sz="8" w:space="0" w:color="9CC2E5"/>
              <w:right w:val="single" w:sz="8" w:space="0" w:color="9CC2E5"/>
            </w:tcBorders>
            <w:shd w:val="clear" w:color="auto" w:fill="auto"/>
            <w:noWrap/>
            <w:vAlign w:val="center"/>
            <w:hideMark/>
          </w:tcPr>
          <w:p w14:paraId="0FB667CF" w14:textId="77777777" w:rsidR="00EC50E4" w:rsidRPr="00330AB8" w:rsidRDefault="00EC50E4" w:rsidP="00B558AE">
            <w:pPr>
              <w:jc w:val="center"/>
              <w:rPr>
                <w:color w:val="000000"/>
                <w:sz w:val="14"/>
                <w:szCs w:val="20"/>
              </w:rPr>
            </w:pPr>
            <w:r w:rsidRPr="00330AB8">
              <w:rPr>
                <w:color w:val="000000"/>
                <w:sz w:val="14"/>
                <w:szCs w:val="20"/>
              </w:rPr>
              <w:t>72,120,416.85</w:t>
            </w:r>
          </w:p>
        </w:tc>
        <w:tc>
          <w:tcPr>
            <w:tcW w:w="676" w:type="pct"/>
            <w:tcBorders>
              <w:top w:val="nil"/>
              <w:left w:val="nil"/>
              <w:bottom w:val="single" w:sz="8" w:space="0" w:color="9CC2E5"/>
              <w:right w:val="single" w:sz="8" w:space="0" w:color="9CC2E5"/>
            </w:tcBorders>
            <w:shd w:val="clear" w:color="auto" w:fill="auto"/>
            <w:noWrap/>
            <w:vAlign w:val="center"/>
            <w:hideMark/>
          </w:tcPr>
          <w:p w14:paraId="63B92EB0" w14:textId="77777777" w:rsidR="00EC50E4" w:rsidRPr="00330AB8" w:rsidRDefault="00EC50E4" w:rsidP="00B558AE">
            <w:pPr>
              <w:jc w:val="center"/>
              <w:rPr>
                <w:color w:val="000000"/>
                <w:sz w:val="14"/>
                <w:szCs w:val="20"/>
              </w:rPr>
            </w:pPr>
            <w:r w:rsidRPr="00330AB8">
              <w:rPr>
                <w:color w:val="000000"/>
                <w:sz w:val="14"/>
                <w:szCs w:val="20"/>
              </w:rPr>
              <w:t>63,827,003.82</w:t>
            </w:r>
          </w:p>
        </w:tc>
        <w:tc>
          <w:tcPr>
            <w:tcW w:w="645" w:type="pct"/>
            <w:tcBorders>
              <w:top w:val="nil"/>
              <w:left w:val="nil"/>
              <w:bottom w:val="single" w:sz="8" w:space="0" w:color="9CC2E5"/>
              <w:right w:val="single" w:sz="8" w:space="0" w:color="9CC2E5"/>
            </w:tcBorders>
            <w:shd w:val="clear" w:color="auto" w:fill="auto"/>
            <w:noWrap/>
            <w:vAlign w:val="center"/>
            <w:hideMark/>
          </w:tcPr>
          <w:p w14:paraId="52410282" w14:textId="77777777" w:rsidR="00EC50E4" w:rsidRPr="00330AB8" w:rsidRDefault="00EC50E4" w:rsidP="00B558AE">
            <w:pPr>
              <w:jc w:val="center"/>
              <w:rPr>
                <w:color w:val="000000"/>
                <w:sz w:val="14"/>
                <w:szCs w:val="20"/>
              </w:rPr>
            </w:pPr>
            <w:r w:rsidRPr="00330AB8">
              <w:rPr>
                <w:color w:val="000000"/>
                <w:sz w:val="14"/>
                <w:szCs w:val="20"/>
              </w:rPr>
              <w:t>10,797,678.98</w:t>
            </w:r>
          </w:p>
        </w:tc>
        <w:tc>
          <w:tcPr>
            <w:tcW w:w="684" w:type="pct"/>
            <w:tcBorders>
              <w:top w:val="nil"/>
              <w:left w:val="nil"/>
              <w:bottom w:val="single" w:sz="8" w:space="0" w:color="9CC2E5"/>
              <w:right w:val="single" w:sz="8" w:space="0" w:color="9CC2E5"/>
            </w:tcBorders>
            <w:shd w:val="clear" w:color="auto" w:fill="auto"/>
            <w:noWrap/>
            <w:vAlign w:val="center"/>
            <w:hideMark/>
          </w:tcPr>
          <w:p w14:paraId="230A16A3" w14:textId="77777777" w:rsidR="00EC50E4" w:rsidRPr="00330AB8" w:rsidRDefault="00EC50E4" w:rsidP="00B558AE">
            <w:pPr>
              <w:jc w:val="center"/>
              <w:rPr>
                <w:color w:val="000000"/>
                <w:sz w:val="14"/>
                <w:szCs w:val="20"/>
              </w:rPr>
            </w:pPr>
            <w:r w:rsidRPr="00330AB8">
              <w:rPr>
                <w:color w:val="000000"/>
                <w:sz w:val="14"/>
                <w:szCs w:val="20"/>
              </w:rPr>
              <w:t>13,873,707.09</w:t>
            </w:r>
          </w:p>
        </w:tc>
        <w:tc>
          <w:tcPr>
            <w:tcW w:w="709" w:type="pct"/>
            <w:tcBorders>
              <w:top w:val="nil"/>
              <w:left w:val="nil"/>
              <w:bottom w:val="single" w:sz="8" w:space="0" w:color="9CC2E5"/>
              <w:right w:val="single" w:sz="8" w:space="0" w:color="9CC2E5"/>
            </w:tcBorders>
            <w:shd w:val="clear" w:color="auto" w:fill="auto"/>
            <w:noWrap/>
            <w:vAlign w:val="center"/>
            <w:hideMark/>
          </w:tcPr>
          <w:p w14:paraId="551323C9" w14:textId="77777777" w:rsidR="00EC50E4" w:rsidRPr="00330AB8" w:rsidRDefault="00EC50E4" w:rsidP="00B558AE">
            <w:pPr>
              <w:jc w:val="center"/>
              <w:rPr>
                <w:color w:val="000000"/>
                <w:sz w:val="14"/>
                <w:szCs w:val="20"/>
              </w:rPr>
            </w:pPr>
            <w:r w:rsidRPr="00330AB8">
              <w:rPr>
                <w:color w:val="000000"/>
                <w:sz w:val="14"/>
                <w:szCs w:val="20"/>
              </w:rPr>
              <w:t>16,738,976.42</w:t>
            </w:r>
          </w:p>
        </w:tc>
      </w:tr>
      <w:tr w:rsidR="00EC50E4" w:rsidRPr="000D249C" w14:paraId="586AB96E" w14:textId="77777777" w:rsidTr="00EC50E4">
        <w:trPr>
          <w:trHeight w:val="517"/>
        </w:trPr>
        <w:tc>
          <w:tcPr>
            <w:tcW w:w="847" w:type="pct"/>
            <w:tcBorders>
              <w:top w:val="nil"/>
              <w:left w:val="single" w:sz="8" w:space="0" w:color="9CC2E5"/>
              <w:bottom w:val="single" w:sz="8" w:space="0" w:color="9CC2E5"/>
              <w:right w:val="single" w:sz="8" w:space="0" w:color="9CC2E5"/>
            </w:tcBorders>
            <w:shd w:val="clear" w:color="auto" w:fill="auto"/>
            <w:vAlign w:val="center"/>
          </w:tcPr>
          <w:p w14:paraId="65437369" w14:textId="77777777" w:rsidR="00EC50E4" w:rsidRDefault="00EC50E4" w:rsidP="00B558AE">
            <w:pPr>
              <w:spacing w:after="0" w:line="240" w:lineRule="auto"/>
              <w:rPr>
                <w:rFonts w:eastAsia="Times New Roman"/>
                <w:color w:val="000000"/>
                <w:sz w:val="14"/>
                <w:szCs w:val="14"/>
                <w:lang w:eastAsia="es-DO"/>
              </w:rPr>
            </w:pPr>
            <w:r>
              <w:rPr>
                <w:rFonts w:eastAsia="Times New Roman"/>
                <w:color w:val="000000"/>
                <w:sz w:val="14"/>
                <w:szCs w:val="14"/>
                <w:lang w:eastAsia="es-DO"/>
              </w:rPr>
              <w:t>Primas suscritas Categoría Pecuaria</w:t>
            </w:r>
          </w:p>
        </w:tc>
        <w:tc>
          <w:tcPr>
            <w:tcW w:w="723" w:type="pct"/>
            <w:tcBorders>
              <w:top w:val="nil"/>
              <w:left w:val="nil"/>
              <w:bottom w:val="single" w:sz="8" w:space="0" w:color="9CC2E5"/>
              <w:right w:val="single" w:sz="8" w:space="0" w:color="9CC2E5"/>
            </w:tcBorders>
            <w:shd w:val="clear" w:color="auto" w:fill="auto"/>
            <w:noWrap/>
            <w:vAlign w:val="center"/>
          </w:tcPr>
          <w:p w14:paraId="67AF6AD8" w14:textId="77777777" w:rsidR="00EC50E4" w:rsidRPr="00330AB8" w:rsidRDefault="00EC50E4" w:rsidP="00B558AE">
            <w:pPr>
              <w:jc w:val="center"/>
              <w:rPr>
                <w:color w:val="000000"/>
                <w:sz w:val="16"/>
              </w:rPr>
            </w:pPr>
            <w:r w:rsidRPr="00330AB8">
              <w:rPr>
                <w:color w:val="000000"/>
                <w:sz w:val="16"/>
              </w:rPr>
              <w:t>4,916,325.54</w:t>
            </w:r>
          </w:p>
        </w:tc>
        <w:tc>
          <w:tcPr>
            <w:tcW w:w="717" w:type="pct"/>
            <w:tcBorders>
              <w:top w:val="nil"/>
              <w:left w:val="nil"/>
              <w:bottom w:val="single" w:sz="8" w:space="0" w:color="9CC2E5"/>
              <w:right w:val="single" w:sz="8" w:space="0" w:color="9CC2E5"/>
            </w:tcBorders>
            <w:shd w:val="clear" w:color="auto" w:fill="auto"/>
            <w:noWrap/>
            <w:vAlign w:val="center"/>
          </w:tcPr>
          <w:p w14:paraId="4FA2C94B" w14:textId="77777777" w:rsidR="00EC50E4" w:rsidRPr="00330AB8" w:rsidRDefault="00EC50E4" w:rsidP="00B558AE">
            <w:pPr>
              <w:jc w:val="center"/>
              <w:rPr>
                <w:color w:val="000000"/>
                <w:sz w:val="16"/>
                <w:szCs w:val="20"/>
              </w:rPr>
            </w:pPr>
            <w:r w:rsidRPr="00330AB8">
              <w:rPr>
                <w:color w:val="000000"/>
                <w:sz w:val="16"/>
                <w:szCs w:val="20"/>
              </w:rPr>
              <w:t>3,584,004.70</w:t>
            </w:r>
          </w:p>
        </w:tc>
        <w:tc>
          <w:tcPr>
            <w:tcW w:w="676" w:type="pct"/>
            <w:tcBorders>
              <w:top w:val="nil"/>
              <w:left w:val="nil"/>
              <w:bottom w:val="single" w:sz="8" w:space="0" w:color="9CC2E5"/>
              <w:right w:val="single" w:sz="8" w:space="0" w:color="9CC2E5"/>
            </w:tcBorders>
            <w:shd w:val="clear" w:color="auto" w:fill="auto"/>
            <w:noWrap/>
            <w:vAlign w:val="center"/>
          </w:tcPr>
          <w:p w14:paraId="33112082" w14:textId="77777777" w:rsidR="00EC50E4" w:rsidRPr="00330AB8" w:rsidRDefault="00EC50E4" w:rsidP="00B558AE">
            <w:pPr>
              <w:jc w:val="center"/>
              <w:rPr>
                <w:color w:val="000000"/>
                <w:sz w:val="16"/>
                <w:szCs w:val="20"/>
              </w:rPr>
            </w:pPr>
            <w:r w:rsidRPr="00330AB8">
              <w:rPr>
                <w:color w:val="000000"/>
                <w:sz w:val="16"/>
                <w:szCs w:val="20"/>
              </w:rPr>
              <w:t>6,714,777.68</w:t>
            </w:r>
            <w:bookmarkStart w:id="5" w:name="_GoBack"/>
            <w:bookmarkEnd w:id="5"/>
          </w:p>
        </w:tc>
        <w:tc>
          <w:tcPr>
            <w:tcW w:w="645" w:type="pct"/>
            <w:tcBorders>
              <w:top w:val="nil"/>
              <w:left w:val="nil"/>
              <w:bottom w:val="single" w:sz="8" w:space="0" w:color="9CC2E5"/>
              <w:right w:val="single" w:sz="8" w:space="0" w:color="9CC2E5"/>
            </w:tcBorders>
            <w:shd w:val="clear" w:color="auto" w:fill="auto"/>
            <w:noWrap/>
            <w:vAlign w:val="center"/>
          </w:tcPr>
          <w:p w14:paraId="3318E209" w14:textId="77777777" w:rsidR="00EC50E4" w:rsidRPr="00330AB8" w:rsidRDefault="00EC50E4" w:rsidP="00B558AE">
            <w:pPr>
              <w:jc w:val="center"/>
              <w:rPr>
                <w:color w:val="000000"/>
                <w:sz w:val="16"/>
                <w:szCs w:val="20"/>
              </w:rPr>
            </w:pPr>
            <w:r w:rsidRPr="00330AB8">
              <w:rPr>
                <w:color w:val="000000"/>
                <w:sz w:val="16"/>
                <w:szCs w:val="20"/>
              </w:rPr>
              <w:t>3,373,884.73</w:t>
            </w:r>
          </w:p>
        </w:tc>
        <w:tc>
          <w:tcPr>
            <w:tcW w:w="684" w:type="pct"/>
            <w:tcBorders>
              <w:top w:val="nil"/>
              <w:left w:val="nil"/>
              <w:bottom w:val="single" w:sz="8" w:space="0" w:color="9CC2E5"/>
              <w:right w:val="single" w:sz="8" w:space="0" w:color="9CC2E5"/>
            </w:tcBorders>
            <w:shd w:val="clear" w:color="auto" w:fill="auto"/>
            <w:noWrap/>
            <w:vAlign w:val="center"/>
          </w:tcPr>
          <w:p w14:paraId="5CA43FB2" w14:textId="77777777" w:rsidR="00EC50E4" w:rsidRPr="00330AB8" w:rsidRDefault="00EC50E4" w:rsidP="00B558AE">
            <w:pPr>
              <w:jc w:val="center"/>
              <w:rPr>
                <w:color w:val="000000"/>
                <w:sz w:val="16"/>
                <w:szCs w:val="20"/>
              </w:rPr>
            </w:pPr>
            <w:r w:rsidRPr="00330AB8">
              <w:rPr>
                <w:color w:val="000000"/>
                <w:sz w:val="16"/>
                <w:szCs w:val="20"/>
              </w:rPr>
              <w:t>4,550,508.84</w:t>
            </w:r>
          </w:p>
        </w:tc>
        <w:tc>
          <w:tcPr>
            <w:tcW w:w="709" w:type="pct"/>
            <w:tcBorders>
              <w:top w:val="nil"/>
              <w:left w:val="nil"/>
              <w:bottom w:val="single" w:sz="8" w:space="0" w:color="9CC2E5"/>
              <w:right w:val="single" w:sz="8" w:space="0" w:color="9CC2E5"/>
            </w:tcBorders>
            <w:shd w:val="clear" w:color="auto" w:fill="auto"/>
            <w:noWrap/>
            <w:vAlign w:val="center"/>
          </w:tcPr>
          <w:p w14:paraId="242C73FF" w14:textId="77777777" w:rsidR="00EC50E4" w:rsidRPr="00330AB8" w:rsidRDefault="00EC50E4" w:rsidP="00B558AE">
            <w:pPr>
              <w:jc w:val="center"/>
              <w:rPr>
                <w:color w:val="000000"/>
                <w:sz w:val="16"/>
                <w:szCs w:val="20"/>
              </w:rPr>
            </w:pPr>
            <w:r w:rsidRPr="00330AB8">
              <w:rPr>
                <w:color w:val="000000"/>
                <w:sz w:val="16"/>
                <w:szCs w:val="20"/>
              </w:rPr>
              <w:t>4,483,762.84</w:t>
            </w:r>
          </w:p>
        </w:tc>
      </w:tr>
      <w:tr w:rsidR="00EC50E4" w:rsidRPr="000D249C" w14:paraId="34F1434C" w14:textId="77777777" w:rsidTr="00EC50E4">
        <w:trPr>
          <w:trHeight w:val="517"/>
        </w:trPr>
        <w:tc>
          <w:tcPr>
            <w:tcW w:w="847" w:type="pct"/>
            <w:tcBorders>
              <w:top w:val="nil"/>
              <w:left w:val="single" w:sz="8" w:space="0" w:color="9CC2E5"/>
              <w:bottom w:val="single" w:sz="8" w:space="0" w:color="9CC2E5"/>
              <w:right w:val="single" w:sz="8" w:space="0" w:color="9CC2E5"/>
            </w:tcBorders>
            <w:shd w:val="clear" w:color="auto" w:fill="auto"/>
            <w:vAlign w:val="center"/>
          </w:tcPr>
          <w:p w14:paraId="115888DB" w14:textId="77777777" w:rsidR="00EC50E4" w:rsidRDefault="00EC50E4" w:rsidP="00B558AE">
            <w:pPr>
              <w:spacing w:after="0" w:line="240" w:lineRule="auto"/>
              <w:rPr>
                <w:rFonts w:eastAsia="Times New Roman"/>
                <w:color w:val="000000"/>
                <w:sz w:val="14"/>
                <w:szCs w:val="14"/>
                <w:lang w:eastAsia="es-DO"/>
              </w:rPr>
            </w:pPr>
            <w:r>
              <w:rPr>
                <w:rFonts w:eastAsia="Times New Roman"/>
                <w:color w:val="000000"/>
                <w:sz w:val="14"/>
                <w:szCs w:val="14"/>
                <w:lang w:eastAsia="es-DO"/>
              </w:rPr>
              <w:t>Primas suscritas Categoría Vida</w:t>
            </w:r>
          </w:p>
        </w:tc>
        <w:tc>
          <w:tcPr>
            <w:tcW w:w="723" w:type="pct"/>
            <w:tcBorders>
              <w:top w:val="nil"/>
              <w:left w:val="nil"/>
              <w:bottom w:val="single" w:sz="8" w:space="0" w:color="9CC2E5"/>
              <w:right w:val="single" w:sz="8" w:space="0" w:color="9CC2E5"/>
            </w:tcBorders>
            <w:shd w:val="clear" w:color="auto" w:fill="auto"/>
            <w:noWrap/>
            <w:vAlign w:val="center"/>
          </w:tcPr>
          <w:p w14:paraId="0C86EF83" w14:textId="77777777" w:rsidR="00EC50E4" w:rsidRPr="00330AB8" w:rsidRDefault="00EC50E4" w:rsidP="00B558AE">
            <w:pPr>
              <w:jc w:val="center"/>
              <w:rPr>
                <w:color w:val="000000"/>
                <w:sz w:val="16"/>
              </w:rPr>
            </w:pPr>
            <w:r w:rsidRPr="00330AB8">
              <w:rPr>
                <w:color w:val="000000"/>
                <w:sz w:val="16"/>
              </w:rPr>
              <w:t>6,068,946.01</w:t>
            </w:r>
          </w:p>
        </w:tc>
        <w:tc>
          <w:tcPr>
            <w:tcW w:w="717" w:type="pct"/>
            <w:tcBorders>
              <w:top w:val="nil"/>
              <w:left w:val="nil"/>
              <w:bottom w:val="single" w:sz="8" w:space="0" w:color="9CC2E5"/>
              <w:right w:val="single" w:sz="8" w:space="0" w:color="9CC2E5"/>
            </w:tcBorders>
            <w:shd w:val="clear" w:color="auto" w:fill="auto"/>
            <w:noWrap/>
            <w:vAlign w:val="center"/>
          </w:tcPr>
          <w:p w14:paraId="2F9F1FAD" w14:textId="77777777" w:rsidR="00EC50E4" w:rsidRPr="00330AB8" w:rsidRDefault="00EC50E4" w:rsidP="00B558AE">
            <w:pPr>
              <w:jc w:val="center"/>
              <w:rPr>
                <w:color w:val="000000"/>
                <w:sz w:val="16"/>
              </w:rPr>
            </w:pPr>
            <w:r w:rsidRPr="00330AB8">
              <w:rPr>
                <w:color w:val="000000"/>
                <w:sz w:val="16"/>
              </w:rPr>
              <w:t>2,841,181.22</w:t>
            </w:r>
          </w:p>
        </w:tc>
        <w:tc>
          <w:tcPr>
            <w:tcW w:w="676" w:type="pct"/>
            <w:tcBorders>
              <w:top w:val="nil"/>
              <w:left w:val="nil"/>
              <w:bottom w:val="single" w:sz="8" w:space="0" w:color="9CC2E5"/>
              <w:right w:val="single" w:sz="8" w:space="0" w:color="9CC2E5"/>
            </w:tcBorders>
            <w:shd w:val="clear" w:color="auto" w:fill="auto"/>
            <w:noWrap/>
            <w:vAlign w:val="center"/>
          </w:tcPr>
          <w:p w14:paraId="068EF456" w14:textId="77777777" w:rsidR="00EC50E4" w:rsidRPr="00330AB8" w:rsidRDefault="00EC50E4" w:rsidP="00B558AE">
            <w:pPr>
              <w:jc w:val="center"/>
              <w:rPr>
                <w:color w:val="000000"/>
                <w:sz w:val="16"/>
              </w:rPr>
            </w:pPr>
            <w:r w:rsidRPr="00330AB8">
              <w:rPr>
                <w:color w:val="000000"/>
                <w:sz w:val="16"/>
              </w:rPr>
              <w:t>4,905,802.38</w:t>
            </w:r>
          </w:p>
        </w:tc>
        <w:tc>
          <w:tcPr>
            <w:tcW w:w="645" w:type="pct"/>
            <w:tcBorders>
              <w:top w:val="nil"/>
              <w:left w:val="nil"/>
              <w:bottom w:val="single" w:sz="8" w:space="0" w:color="9CC2E5"/>
              <w:right w:val="single" w:sz="8" w:space="0" w:color="9CC2E5"/>
            </w:tcBorders>
            <w:shd w:val="clear" w:color="auto" w:fill="auto"/>
            <w:noWrap/>
            <w:vAlign w:val="center"/>
          </w:tcPr>
          <w:p w14:paraId="35403B78" w14:textId="77777777" w:rsidR="00EC50E4" w:rsidRPr="00330AB8" w:rsidRDefault="00EC50E4" w:rsidP="00B558AE">
            <w:pPr>
              <w:jc w:val="center"/>
              <w:rPr>
                <w:color w:val="000000"/>
                <w:sz w:val="16"/>
              </w:rPr>
            </w:pPr>
            <w:r w:rsidRPr="00330AB8">
              <w:rPr>
                <w:color w:val="000000"/>
                <w:sz w:val="16"/>
              </w:rPr>
              <w:t>831,646.71</w:t>
            </w:r>
          </w:p>
        </w:tc>
        <w:tc>
          <w:tcPr>
            <w:tcW w:w="684" w:type="pct"/>
            <w:tcBorders>
              <w:top w:val="nil"/>
              <w:left w:val="nil"/>
              <w:bottom w:val="single" w:sz="8" w:space="0" w:color="9CC2E5"/>
              <w:right w:val="single" w:sz="8" w:space="0" w:color="9CC2E5"/>
            </w:tcBorders>
            <w:shd w:val="clear" w:color="auto" w:fill="auto"/>
            <w:noWrap/>
            <w:vAlign w:val="center"/>
          </w:tcPr>
          <w:p w14:paraId="7C363538" w14:textId="77777777" w:rsidR="00EC50E4" w:rsidRPr="00330AB8" w:rsidRDefault="00EC50E4" w:rsidP="00B558AE">
            <w:pPr>
              <w:jc w:val="center"/>
              <w:rPr>
                <w:color w:val="000000"/>
                <w:sz w:val="16"/>
              </w:rPr>
            </w:pPr>
            <w:r w:rsidRPr="00330AB8">
              <w:rPr>
                <w:color w:val="000000"/>
                <w:sz w:val="16"/>
              </w:rPr>
              <w:t>8,302,685.15</w:t>
            </w:r>
          </w:p>
        </w:tc>
        <w:tc>
          <w:tcPr>
            <w:tcW w:w="709" w:type="pct"/>
            <w:tcBorders>
              <w:top w:val="nil"/>
              <w:left w:val="nil"/>
              <w:bottom w:val="single" w:sz="8" w:space="0" w:color="9CC2E5"/>
              <w:right w:val="single" w:sz="8" w:space="0" w:color="9CC2E5"/>
            </w:tcBorders>
            <w:shd w:val="clear" w:color="auto" w:fill="auto"/>
            <w:noWrap/>
            <w:vAlign w:val="center"/>
          </w:tcPr>
          <w:p w14:paraId="46A4A240" w14:textId="77777777" w:rsidR="00EC50E4" w:rsidRPr="00330AB8" w:rsidRDefault="00EC50E4" w:rsidP="00B558AE">
            <w:pPr>
              <w:jc w:val="center"/>
              <w:rPr>
                <w:color w:val="000000"/>
                <w:sz w:val="16"/>
              </w:rPr>
            </w:pPr>
            <w:r w:rsidRPr="00330AB8">
              <w:rPr>
                <w:color w:val="000000"/>
                <w:sz w:val="16"/>
              </w:rPr>
              <w:t>5,373,988.67</w:t>
            </w:r>
          </w:p>
        </w:tc>
      </w:tr>
      <w:tr w:rsidR="00EC50E4" w:rsidRPr="000D249C" w14:paraId="0DD9075A" w14:textId="77777777" w:rsidTr="00EC50E4">
        <w:trPr>
          <w:trHeight w:val="326"/>
        </w:trPr>
        <w:tc>
          <w:tcPr>
            <w:tcW w:w="847" w:type="pct"/>
            <w:tcBorders>
              <w:top w:val="nil"/>
              <w:left w:val="single" w:sz="8" w:space="0" w:color="9CC2E5"/>
              <w:bottom w:val="single" w:sz="8" w:space="0" w:color="9CC2E5"/>
              <w:right w:val="single" w:sz="8" w:space="0" w:color="9CC2E5"/>
            </w:tcBorders>
            <w:shd w:val="clear" w:color="auto" w:fill="auto"/>
            <w:vAlign w:val="center"/>
          </w:tcPr>
          <w:p w14:paraId="26AF907B" w14:textId="77777777" w:rsidR="00EC50E4" w:rsidRDefault="00EC50E4" w:rsidP="00B558AE">
            <w:pPr>
              <w:spacing w:after="0" w:line="240" w:lineRule="auto"/>
              <w:rPr>
                <w:rFonts w:eastAsia="Times New Roman"/>
                <w:color w:val="000000"/>
                <w:sz w:val="14"/>
                <w:szCs w:val="14"/>
                <w:lang w:eastAsia="es-DO"/>
              </w:rPr>
            </w:pPr>
            <w:r>
              <w:rPr>
                <w:rFonts w:eastAsia="Times New Roman"/>
                <w:color w:val="000000"/>
                <w:sz w:val="14"/>
                <w:szCs w:val="14"/>
                <w:lang w:eastAsia="es-DO"/>
              </w:rPr>
              <w:t>Primas suscritas Categoría infraestructura</w:t>
            </w:r>
          </w:p>
        </w:tc>
        <w:tc>
          <w:tcPr>
            <w:tcW w:w="723" w:type="pct"/>
            <w:tcBorders>
              <w:top w:val="nil"/>
              <w:left w:val="nil"/>
              <w:bottom w:val="single" w:sz="8" w:space="0" w:color="9CC2E5"/>
              <w:right w:val="single" w:sz="8" w:space="0" w:color="9CC2E5"/>
            </w:tcBorders>
            <w:shd w:val="clear" w:color="auto" w:fill="auto"/>
            <w:noWrap/>
            <w:vAlign w:val="center"/>
          </w:tcPr>
          <w:p w14:paraId="3846784E" w14:textId="77777777" w:rsidR="00EC50E4" w:rsidRPr="00330AB8" w:rsidRDefault="00EC50E4" w:rsidP="00B558AE">
            <w:pPr>
              <w:jc w:val="center"/>
              <w:rPr>
                <w:color w:val="000000"/>
                <w:sz w:val="16"/>
              </w:rPr>
            </w:pPr>
            <w:r w:rsidRPr="00330AB8">
              <w:rPr>
                <w:color w:val="000000"/>
                <w:sz w:val="16"/>
              </w:rPr>
              <w:t xml:space="preserve">  1,089,073.86 </w:t>
            </w:r>
          </w:p>
        </w:tc>
        <w:tc>
          <w:tcPr>
            <w:tcW w:w="717" w:type="pct"/>
            <w:tcBorders>
              <w:top w:val="nil"/>
              <w:left w:val="nil"/>
              <w:bottom w:val="single" w:sz="8" w:space="0" w:color="9CC2E5"/>
              <w:right w:val="single" w:sz="8" w:space="0" w:color="9CC2E5"/>
            </w:tcBorders>
            <w:shd w:val="clear" w:color="auto" w:fill="auto"/>
            <w:noWrap/>
            <w:vAlign w:val="center"/>
          </w:tcPr>
          <w:p w14:paraId="028215F7" w14:textId="77777777" w:rsidR="00EC50E4" w:rsidRPr="00330AB8" w:rsidRDefault="00EC50E4" w:rsidP="00B558AE">
            <w:pPr>
              <w:jc w:val="center"/>
              <w:rPr>
                <w:color w:val="000000"/>
                <w:sz w:val="16"/>
              </w:rPr>
            </w:pPr>
            <w:r w:rsidRPr="00330AB8">
              <w:rPr>
                <w:color w:val="000000"/>
                <w:sz w:val="16"/>
              </w:rPr>
              <w:t xml:space="preserve">     659,646.88 </w:t>
            </w:r>
          </w:p>
        </w:tc>
        <w:tc>
          <w:tcPr>
            <w:tcW w:w="676" w:type="pct"/>
            <w:tcBorders>
              <w:top w:val="nil"/>
              <w:left w:val="nil"/>
              <w:bottom w:val="single" w:sz="8" w:space="0" w:color="9CC2E5"/>
              <w:right w:val="single" w:sz="8" w:space="0" w:color="9CC2E5"/>
            </w:tcBorders>
            <w:shd w:val="clear" w:color="auto" w:fill="auto"/>
            <w:noWrap/>
            <w:vAlign w:val="center"/>
          </w:tcPr>
          <w:p w14:paraId="53915F19" w14:textId="77777777" w:rsidR="00EC50E4" w:rsidRPr="00330AB8" w:rsidRDefault="00EC50E4" w:rsidP="00B558AE">
            <w:pPr>
              <w:jc w:val="center"/>
              <w:rPr>
                <w:color w:val="000000"/>
                <w:sz w:val="16"/>
              </w:rPr>
            </w:pPr>
            <w:r w:rsidRPr="00330AB8">
              <w:rPr>
                <w:color w:val="000000"/>
                <w:sz w:val="16"/>
              </w:rPr>
              <w:t xml:space="preserve"> 2,197,867.42 </w:t>
            </w:r>
          </w:p>
        </w:tc>
        <w:tc>
          <w:tcPr>
            <w:tcW w:w="645" w:type="pct"/>
            <w:tcBorders>
              <w:top w:val="nil"/>
              <w:left w:val="nil"/>
              <w:bottom w:val="single" w:sz="8" w:space="0" w:color="9CC2E5"/>
              <w:right w:val="single" w:sz="8" w:space="0" w:color="9CC2E5"/>
            </w:tcBorders>
            <w:shd w:val="clear" w:color="auto" w:fill="auto"/>
            <w:noWrap/>
            <w:vAlign w:val="center"/>
          </w:tcPr>
          <w:p w14:paraId="0AFA2F09" w14:textId="77777777" w:rsidR="00EC50E4" w:rsidRPr="00330AB8" w:rsidRDefault="00EC50E4" w:rsidP="00B558AE">
            <w:pPr>
              <w:jc w:val="center"/>
              <w:rPr>
                <w:color w:val="000000"/>
                <w:sz w:val="16"/>
              </w:rPr>
            </w:pPr>
            <w:r w:rsidRPr="00330AB8">
              <w:rPr>
                <w:color w:val="000000"/>
                <w:sz w:val="16"/>
              </w:rPr>
              <w:t xml:space="preserve"> 547,127.06 </w:t>
            </w:r>
          </w:p>
        </w:tc>
        <w:tc>
          <w:tcPr>
            <w:tcW w:w="684" w:type="pct"/>
            <w:tcBorders>
              <w:top w:val="nil"/>
              <w:left w:val="nil"/>
              <w:bottom w:val="single" w:sz="8" w:space="0" w:color="9CC2E5"/>
              <w:right w:val="single" w:sz="8" w:space="0" w:color="9CC2E5"/>
            </w:tcBorders>
            <w:shd w:val="clear" w:color="auto" w:fill="auto"/>
            <w:noWrap/>
            <w:vAlign w:val="center"/>
          </w:tcPr>
          <w:p w14:paraId="3AEB146F" w14:textId="77777777" w:rsidR="00EC50E4" w:rsidRPr="00330AB8" w:rsidRDefault="00EC50E4" w:rsidP="00B558AE">
            <w:pPr>
              <w:jc w:val="center"/>
              <w:rPr>
                <w:color w:val="000000"/>
                <w:sz w:val="16"/>
              </w:rPr>
            </w:pPr>
            <w:r w:rsidRPr="00330AB8">
              <w:rPr>
                <w:color w:val="000000"/>
                <w:sz w:val="16"/>
              </w:rPr>
              <w:t xml:space="preserve"> 4,139,780.58 </w:t>
            </w:r>
          </w:p>
        </w:tc>
        <w:tc>
          <w:tcPr>
            <w:tcW w:w="709" w:type="pct"/>
            <w:tcBorders>
              <w:top w:val="nil"/>
              <w:left w:val="nil"/>
              <w:bottom w:val="single" w:sz="8" w:space="0" w:color="9CC2E5"/>
              <w:right w:val="single" w:sz="8" w:space="0" w:color="9CC2E5"/>
            </w:tcBorders>
            <w:shd w:val="clear" w:color="auto" w:fill="auto"/>
            <w:noWrap/>
            <w:vAlign w:val="center"/>
          </w:tcPr>
          <w:p w14:paraId="677BA796" w14:textId="77777777" w:rsidR="00EC50E4" w:rsidRPr="00330AB8" w:rsidRDefault="00EC50E4" w:rsidP="00B558AE">
            <w:pPr>
              <w:jc w:val="center"/>
              <w:rPr>
                <w:color w:val="000000"/>
                <w:sz w:val="16"/>
              </w:rPr>
            </w:pPr>
            <w:r w:rsidRPr="00330AB8">
              <w:rPr>
                <w:color w:val="000000"/>
                <w:sz w:val="16"/>
              </w:rPr>
              <w:t xml:space="preserve">  2,408,285.04 </w:t>
            </w:r>
          </w:p>
        </w:tc>
      </w:tr>
      <w:tr w:rsidR="00EC50E4" w:rsidRPr="000D249C" w14:paraId="7FF27D64" w14:textId="77777777" w:rsidTr="00EC50E4">
        <w:trPr>
          <w:trHeight w:val="326"/>
        </w:trPr>
        <w:tc>
          <w:tcPr>
            <w:tcW w:w="847" w:type="pct"/>
            <w:tcBorders>
              <w:top w:val="nil"/>
              <w:left w:val="single" w:sz="8" w:space="0" w:color="9CC2E5"/>
              <w:bottom w:val="single" w:sz="8" w:space="0" w:color="9CC2E5"/>
              <w:right w:val="single" w:sz="8" w:space="0" w:color="9CC2E5"/>
            </w:tcBorders>
            <w:shd w:val="clear" w:color="000000" w:fill="DEEAF6"/>
            <w:vAlign w:val="center"/>
            <w:hideMark/>
          </w:tcPr>
          <w:p w14:paraId="59FBC3B6" w14:textId="77777777" w:rsidR="00EC50E4" w:rsidRPr="000D249C" w:rsidRDefault="00EC50E4" w:rsidP="00B558AE">
            <w:pPr>
              <w:spacing w:after="0" w:line="240" w:lineRule="auto"/>
              <w:rPr>
                <w:rFonts w:eastAsia="Times New Roman"/>
                <w:color w:val="000000"/>
                <w:sz w:val="14"/>
                <w:szCs w:val="14"/>
                <w:lang w:eastAsia="es-DO"/>
              </w:rPr>
            </w:pPr>
            <w:r w:rsidRPr="000D249C">
              <w:rPr>
                <w:rFonts w:eastAsia="Times New Roman"/>
                <w:color w:val="000000"/>
                <w:sz w:val="14"/>
                <w:szCs w:val="14"/>
                <w:lang w:eastAsia="es-DO"/>
              </w:rPr>
              <w:t>Inversión producto 1</w:t>
            </w:r>
          </w:p>
        </w:tc>
        <w:tc>
          <w:tcPr>
            <w:tcW w:w="723" w:type="pct"/>
            <w:tcBorders>
              <w:top w:val="nil"/>
              <w:left w:val="nil"/>
              <w:bottom w:val="single" w:sz="8" w:space="0" w:color="9CC2E5"/>
              <w:right w:val="single" w:sz="8" w:space="0" w:color="9CC2E5"/>
            </w:tcBorders>
            <w:shd w:val="clear" w:color="000000" w:fill="DEEAF6"/>
            <w:noWrap/>
            <w:vAlign w:val="center"/>
            <w:hideMark/>
          </w:tcPr>
          <w:p w14:paraId="2A9009EA"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7" w:type="pct"/>
            <w:tcBorders>
              <w:top w:val="nil"/>
              <w:left w:val="nil"/>
              <w:bottom w:val="single" w:sz="8" w:space="0" w:color="9CC2E5"/>
              <w:right w:val="single" w:sz="8" w:space="0" w:color="9CC2E5"/>
            </w:tcBorders>
            <w:shd w:val="clear" w:color="000000" w:fill="DEEAF6"/>
            <w:noWrap/>
            <w:vAlign w:val="center"/>
            <w:hideMark/>
          </w:tcPr>
          <w:p w14:paraId="72D925F4"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76" w:type="pct"/>
            <w:tcBorders>
              <w:top w:val="nil"/>
              <w:left w:val="nil"/>
              <w:bottom w:val="single" w:sz="8" w:space="0" w:color="9CC2E5"/>
              <w:right w:val="single" w:sz="8" w:space="0" w:color="9CC2E5"/>
            </w:tcBorders>
            <w:shd w:val="clear" w:color="000000" w:fill="DEEAF6"/>
            <w:noWrap/>
            <w:vAlign w:val="center"/>
            <w:hideMark/>
          </w:tcPr>
          <w:p w14:paraId="0F91FA94"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45" w:type="pct"/>
            <w:tcBorders>
              <w:top w:val="nil"/>
              <w:left w:val="nil"/>
              <w:bottom w:val="single" w:sz="8" w:space="0" w:color="9CC2E5"/>
              <w:right w:val="single" w:sz="8" w:space="0" w:color="9CC2E5"/>
            </w:tcBorders>
            <w:shd w:val="clear" w:color="000000" w:fill="DEEAF6"/>
            <w:noWrap/>
            <w:vAlign w:val="center"/>
            <w:hideMark/>
          </w:tcPr>
          <w:p w14:paraId="6E46B9D5"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84" w:type="pct"/>
            <w:tcBorders>
              <w:top w:val="nil"/>
              <w:left w:val="nil"/>
              <w:bottom w:val="single" w:sz="8" w:space="0" w:color="9CC2E5"/>
              <w:right w:val="single" w:sz="8" w:space="0" w:color="9CC2E5"/>
            </w:tcBorders>
            <w:shd w:val="clear" w:color="000000" w:fill="DEEAF6"/>
            <w:noWrap/>
            <w:vAlign w:val="center"/>
            <w:hideMark/>
          </w:tcPr>
          <w:p w14:paraId="2A5417D1"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09" w:type="pct"/>
            <w:tcBorders>
              <w:top w:val="nil"/>
              <w:left w:val="nil"/>
              <w:bottom w:val="single" w:sz="8" w:space="0" w:color="9CC2E5"/>
              <w:right w:val="single" w:sz="8" w:space="0" w:color="9CC2E5"/>
            </w:tcBorders>
            <w:shd w:val="clear" w:color="000000" w:fill="DEEAF6"/>
            <w:noWrap/>
            <w:vAlign w:val="center"/>
            <w:hideMark/>
          </w:tcPr>
          <w:p w14:paraId="77227514"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r>
      <w:tr w:rsidR="00EC50E4" w:rsidRPr="000D249C" w14:paraId="5DFE1C55" w14:textId="77777777" w:rsidTr="00EC50E4">
        <w:trPr>
          <w:trHeight w:val="326"/>
        </w:trPr>
        <w:tc>
          <w:tcPr>
            <w:tcW w:w="847" w:type="pct"/>
            <w:tcBorders>
              <w:top w:val="nil"/>
              <w:left w:val="single" w:sz="8" w:space="0" w:color="9CC2E5"/>
              <w:bottom w:val="single" w:sz="8" w:space="0" w:color="9CC2E5"/>
              <w:right w:val="single" w:sz="8" w:space="0" w:color="9CC2E5"/>
            </w:tcBorders>
            <w:shd w:val="clear" w:color="auto" w:fill="auto"/>
            <w:vAlign w:val="center"/>
            <w:hideMark/>
          </w:tcPr>
          <w:p w14:paraId="14C172B9" w14:textId="77777777" w:rsidR="00EC50E4" w:rsidRPr="000D249C" w:rsidRDefault="00EC50E4" w:rsidP="00B558AE">
            <w:pPr>
              <w:spacing w:after="0" w:line="240" w:lineRule="auto"/>
              <w:rPr>
                <w:rFonts w:eastAsia="Times New Roman"/>
                <w:color w:val="000000"/>
                <w:sz w:val="14"/>
                <w:szCs w:val="14"/>
                <w:lang w:eastAsia="es-DO"/>
              </w:rPr>
            </w:pPr>
            <w:r>
              <w:rPr>
                <w:rFonts w:eastAsia="Times New Roman"/>
                <w:color w:val="000000"/>
                <w:sz w:val="14"/>
                <w:szCs w:val="14"/>
                <w:lang w:eastAsia="es-DO"/>
              </w:rPr>
              <w:t xml:space="preserve">Reclamaciones pagadas por perdidas y daños </w:t>
            </w:r>
          </w:p>
        </w:tc>
        <w:tc>
          <w:tcPr>
            <w:tcW w:w="723" w:type="pct"/>
            <w:tcBorders>
              <w:top w:val="nil"/>
              <w:left w:val="nil"/>
              <w:bottom w:val="single" w:sz="8" w:space="0" w:color="9CC2E5"/>
              <w:right w:val="single" w:sz="8" w:space="0" w:color="9CC2E5"/>
            </w:tcBorders>
            <w:shd w:val="clear" w:color="auto" w:fill="auto"/>
            <w:noWrap/>
            <w:vAlign w:val="center"/>
            <w:hideMark/>
          </w:tcPr>
          <w:p w14:paraId="5C5ACD64" w14:textId="77777777" w:rsidR="00EC50E4" w:rsidRPr="00330AB8" w:rsidRDefault="00EC50E4" w:rsidP="00B558AE">
            <w:pPr>
              <w:jc w:val="center"/>
              <w:rPr>
                <w:color w:val="000000"/>
                <w:sz w:val="14"/>
              </w:rPr>
            </w:pPr>
            <w:r w:rsidRPr="00330AB8">
              <w:rPr>
                <w:color w:val="000000"/>
                <w:sz w:val="14"/>
              </w:rPr>
              <w:t>116,510,255.63</w:t>
            </w:r>
          </w:p>
        </w:tc>
        <w:tc>
          <w:tcPr>
            <w:tcW w:w="717" w:type="pct"/>
            <w:tcBorders>
              <w:top w:val="nil"/>
              <w:left w:val="nil"/>
              <w:bottom w:val="single" w:sz="8" w:space="0" w:color="9CC2E5"/>
              <w:right w:val="single" w:sz="8" w:space="0" w:color="9CC2E5"/>
            </w:tcBorders>
            <w:shd w:val="clear" w:color="auto" w:fill="auto"/>
            <w:noWrap/>
            <w:vAlign w:val="center"/>
            <w:hideMark/>
          </w:tcPr>
          <w:p w14:paraId="22865949" w14:textId="77777777" w:rsidR="00EC50E4" w:rsidRPr="00330AB8" w:rsidRDefault="00EC50E4" w:rsidP="00B558AE">
            <w:pPr>
              <w:jc w:val="center"/>
              <w:rPr>
                <w:color w:val="000000"/>
                <w:sz w:val="14"/>
              </w:rPr>
            </w:pPr>
            <w:r w:rsidRPr="00330AB8">
              <w:rPr>
                <w:color w:val="000000"/>
                <w:sz w:val="14"/>
              </w:rPr>
              <w:t>232,100.00</w:t>
            </w:r>
          </w:p>
        </w:tc>
        <w:tc>
          <w:tcPr>
            <w:tcW w:w="676" w:type="pct"/>
            <w:tcBorders>
              <w:top w:val="nil"/>
              <w:left w:val="nil"/>
              <w:bottom w:val="single" w:sz="8" w:space="0" w:color="9CC2E5"/>
              <w:right w:val="single" w:sz="8" w:space="0" w:color="9CC2E5"/>
            </w:tcBorders>
            <w:shd w:val="clear" w:color="auto" w:fill="auto"/>
            <w:noWrap/>
            <w:vAlign w:val="center"/>
            <w:hideMark/>
          </w:tcPr>
          <w:p w14:paraId="171C04D6" w14:textId="77777777" w:rsidR="00EC50E4" w:rsidRPr="00330AB8" w:rsidRDefault="00EC50E4" w:rsidP="00B558AE">
            <w:pPr>
              <w:jc w:val="center"/>
              <w:rPr>
                <w:color w:val="000000"/>
                <w:sz w:val="14"/>
              </w:rPr>
            </w:pPr>
            <w:r w:rsidRPr="00330AB8">
              <w:rPr>
                <w:color w:val="000000"/>
                <w:sz w:val="14"/>
              </w:rPr>
              <w:t>2,797,583.08</w:t>
            </w:r>
          </w:p>
        </w:tc>
        <w:tc>
          <w:tcPr>
            <w:tcW w:w="645" w:type="pct"/>
            <w:tcBorders>
              <w:top w:val="nil"/>
              <w:left w:val="nil"/>
              <w:bottom w:val="single" w:sz="8" w:space="0" w:color="9CC2E5"/>
              <w:right w:val="single" w:sz="8" w:space="0" w:color="9CC2E5"/>
            </w:tcBorders>
            <w:shd w:val="clear" w:color="auto" w:fill="auto"/>
            <w:noWrap/>
            <w:vAlign w:val="center"/>
            <w:hideMark/>
          </w:tcPr>
          <w:p w14:paraId="28F24BE0" w14:textId="77777777" w:rsidR="00EC50E4" w:rsidRPr="00330AB8" w:rsidRDefault="00EC50E4" w:rsidP="00B558AE">
            <w:pPr>
              <w:jc w:val="center"/>
              <w:rPr>
                <w:color w:val="000000"/>
                <w:sz w:val="14"/>
              </w:rPr>
            </w:pPr>
            <w:r w:rsidRPr="00330AB8">
              <w:rPr>
                <w:color w:val="000000"/>
                <w:sz w:val="14"/>
              </w:rPr>
              <w:t>24,647,546.39</w:t>
            </w:r>
          </w:p>
        </w:tc>
        <w:tc>
          <w:tcPr>
            <w:tcW w:w="684" w:type="pct"/>
            <w:tcBorders>
              <w:top w:val="nil"/>
              <w:left w:val="nil"/>
              <w:bottom w:val="single" w:sz="8" w:space="0" w:color="9CC2E5"/>
              <w:right w:val="single" w:sz="8" w:space="0" w:color="9CC2E5"/>
            </w:tcBorders>
            <w:shd w:val="clear" w:color="auto" w:fill="auto"/>
            <w:noWrap/>
            <w:vAlign w:val="center"/>
            <w:hideMark/>
          </w:tcPr>
          <w:p w14:paraId="7255AAD0" w14:textId="77777777" w:rsidR="00EC50E4" w:rsidRPr="00330AB8" w:rsidRDefault="00EC50E4" w:rsidP="00B558AE">
            <w:pPr>
              <w:jc w:val="center"/>
              <w:rPr>
                <w:color w:val="000000"/>
                <w:sz w:val="14"/>
              </w:rPr>
            </w:pPr>
            <w:r w:rsidRPr="00330AB8">
              <w:rPr>
                <w:color w:val="000000"/>
                <w:sz w:val="14"/>
              </w:rPr>
              <w:t>116,273,044.08</w:t>
            </w:r>
          </w:p>
        </w:tc>
        <w:tc>
          <w:tcPr>
            <w:tcW w:w="709" w:type="pct"/>
            <w:tcBorders>
              <w:top w:val="nil"/>
              <w:left w:val="nil"/>
              <w:bottom w:val="single" w:sz="8" w:space="0" w:color="9CC2E5"/>
              <w:right w:val="single" w:sz="8" w:space="0" w:color="9CC2E5"/>
            </w:tcBorders>
            <w:shd w:val="clear" w:color="auto" w:fill="auto"/>
            <w:noWrap/>
            <w:vAlign w:val="center"/>
            <w:hideMark/>
          </w:tcPr>
          <w:p w14:paraId="5B86D09E" w14:textId="77777777" w:rsidR="00EC50E4" w:rsidRPr="00330AB8" w:rsidRDefault="00EC50E4" w:rsidP="00B558AE">
            <w:pPr>
              <w:jc w:val="center"/>
              <w:rPr>
                <w:color w:val="000000"/>
                <w:sz w:val="14"/>
              </w:rPr>
            </w:pPr>
            <w:r w:rsidRPr="00330AB8">
              <w:rPr>
                <w:color w:val="000000"/>
                <w:sz w:val="14"/>
              </w:rPr>
              <w:t>8,252,401.00</w:t>
            </w:r>
          </w:p>
        </w:tc>
      </w:tr>
      <w:tr w:rsidR="00EC50E4" w:rsidRPr="000D249C" w14:paraId="26C0E6B1" w14:textId="77777777" w:rsidTr="00EC50E4">
        <w:trPr>
          <w:trHeight w:val="326"/>
        </w:trPr>
        <w:tc>
          <w:tcPr>
            <w:tcW w:w="847" w:type="pct"/>
            <w:tcBorders>
              <w:top w:val="nil"/>
              <w:left w:val="single" w:sz="8" w:space="0" w:color="9CC2E5"/>
              <w:bottom w:val="single" w:sz="8" w:space="0" w:color="9CC2E5"/>
              <w:right w:val="single" w:sz="8" w:space="0" w:color="9CC2E5"/>
            </w:tcBorders>
            <w:shd w:val="clear" w:color="000000" w:fill="DEEAF6"/>
            <w:vAlign w:val="center"/>
            <w:hideMark/>
          </w:tcPr>
          <w:p w14:paraId="7891C809" w14:textId="77777777" w:rsidR="00EC50E4" w:rsidRPr="000D249C" w:rsidRDefault="00EC50E4" w:rsidP="00B558AE">
            <w:pPr>
              <w:spacing w:after="0" w:line="240" w:lineRule="auto"/>
              <w:rPr>
                <w:rFonts w:eastAsia="Times New Roman"/>
                <w:color w:val="000000"/>
                <w:sz w:val="14"/>
                <w:szCs w:val="14"/>
                <w:lang w:eastAsia="es-DO"/>
              </w:rPr>
            </w:pPr>
            <w:r w:rsidRPr="000D249C">
              <w:rPr>
                <w:rFonts w:eastAsia="Times New Roman"/>
                <w:color w:val="000000"/>
                <w:sz w:val="14"/>
                <w:szCs w:val="14"/>
                <w:lang w:eastAsia="es-DO"/>
              </w:rPr>
              <w:t>Inversión producto 2</w:t>
            </w:r>
          </w:p>
        </w:tc>
        <w:tc>
          <w:tcPr>
            <w:tcW w:w="723" w:type="pct"/>
            <w:tcBorders>
              <w:top w:val="nil"/>
              <w:left w:val="nil"/>
              <w:bottom w:val="single" w:sz="8" w:space="0" w:color="9CC2E5"/>
              <w:right w:val="single" w:sz="8" w:space="0" w:color="9CC2E5"/>
            </w:tcBorders>
            <w:shd w:val="clear" w:color="000000" w:fill="DEEAF6"/>
            <w:noWrap/>
            <w:vAlign w:val="center"/>
            <w:hideMark/>
          </w:tcPr>
          <w:p w14:paraId="0BB3F556"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7" w:type="pct"/>
            <w:tcBorders>
              <w:top w:val="nil"/>
              <w:left w:val="nil"/>
              <w:bottom w:val="single" w:sz="8" w:space="0" w:color="9CC2E5"/>
              <w:right w:val="single" w:sz="8" w:space="0" w:color="9CC2E5"/>
            </w:tcBorders>
            <w:shd w:val="clear" w:color="000000" w:fill="DEEAF6"/>
            <w:noWrap/>
            <w:vAlign w:val="center"/>
            <w:hideMark/>
          </w:tcPr>
          <w:p w14:paraId="11D7A5A8"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76" w:type="pct"/>
            <w:tcBorders>
              <w:top w:val="nil"/>
              <w:left w:val="nil"/>
              <w:bottom w:val="single" w:sz="8" w:space="0" w:color="9CC2E5"/>
              <w:right w:val="single" w:sz="8" w:space="0" w:color="9CC2E5"/>
            </w:tcBorders>
            <w:shd w:val="clear" w:color="000000" w:fill="DEEAF6"/>
            <w:noWrap/>
            <w:vAlign w:val="center"/>
            <w:hideMark/>
          </w:tcPr>
          <w:p w14:paraId="18FAE777"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45" w:type="pct"/>
            <w:tcBorders>
              <w:top w:val="nil"/>
              <w:left w:val="nil"/>
              <w:bottom w:val="single" w:sz="8" w:space="0" w:color="9CC2E5"/>
              <w:right w:val="single" w:sz="8" w:space="0" w:color="9CC2E5"/>
            </w:tcBorders>
            <w:shd w:val="clear" w:color="000000" w:fill="DEEAF6"/>
            <w:noWrap/>
            <w:vAlign w:val="center"/>
            <w:hideMark/>
          </w:tcPr>
          <w:p w14:paraId="6C8E7401"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84" w:type="pct"/>
            <w:tcBorders>
              <w:top w:val="nil"/>
              <w:left w:val="nil"/>
              <w:bottom w:val="single" w:sz="8" w:space="0" w:color="9CC2E5"/>
              <w:right w:val="single" w:sz="8" w:space="0" w:color="9CC2E5"/>
            </w:tcBorders>
            <w:shd w:val="clear" w:color="000000" w:fill="DEEAF6"/>
            <w:noWrap/>
            <w:vAlign w:val="center"/>
            <w:hideMark/>
          </w:tcPr>
          <w:p w14:paraId="300537E9"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09" w:type="pct"/>
            <w:tcBorders>
              <w:top w:val="nil"/>
              <w:left w:val="nil"/>
              <w:bottom w:val="single" w:sz="8" w:space="0" w:color="9CC2E5"/>
              <w:right w:val="single" w:sz="8" w:space="0" w:color="9CC2E5"/>
            </w:tcBorders>
            <w:shd w:val="clear" w:color="000000" w:fill="DEEAF6"/>
            <w:noWrap/>
            <w:vAlign w:val="center"/>
            <w:hideMark/>
          </w:tcPr>
          <w:p w14:paraId="533EAEB3" w14:textId="77777777" w:rsidR="00EC50E4" w:rsidRPr="000D249C" w:rsidRDefault="00EC50E4" w:rsidP="00B558AE">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r>
    </w:tbl>
    <w:p w14:paraId="4B06391A" w14:textId="54C0B83A" w:rsidR="00442FBD" w:rsidRDefault="00442FBD" w:rsidP="009C62E0">
      <w:pPr>
        <w:pStyle w:val="Prrafodelista"/>
        <w:spacing w:after="0"/>
        <w:ind w:left="360"/>
        <w:rPr>
          <w:noProof/>
          <w:lang w:val="en-US"/>
        </w:rPr>
      </w:pPr>
    </w:p>
    <w:p w14:paraId="776455B8" w14:textId="038D1718" w:rsidR="00BC3498" w:rsidRDefault="00BC3498" w:rsidP="009C62E0">
      <w:pPr>
        <w:pStyle w:val="Prrafodelista"/>
        <w:spacing w:after="0"/>
        <w:ind w:left="360"/>
        <w:rPr>
          <w:rFonts w:eastAsia="Calibri"/>
          <w:b/>
          <w:noProof/>
          <w:color w:val="7D868B"/>
          <w:lang w:val="es-ES"/>
        </w:rPr>
      </w:pPr>
    </w:p>
    <w:tbl>
      <w:tblPr>
        <w:tblpPr w:leftFromText="141" w:rightFromText="141" w:vertAnchor="text" w:horzAnchor="margin" w:tblpY="147"/>
        <w:tblW w:w="4876" w:type="pct"/>
        <w:tblCellMar>
          <w:left w:w="70" w:type="dxa"/>
          <w:right w:w="70" w:type="dxa"/>
        </w:tblCellMar>
        <w:tblLook w:val="04A0" w:firstRow="1" w:lastRow="0" w:firstColumn="1" w:lastColumn="0" w:noHBand="0" w:noVBand="1"/>
      </w:tblPr>
      <w:tblGrid>
        <w:gridCol w:w="1125"/>
        <w:gridCol w:w="1126"/>
        <w:gridCol w:w="1126"/>
        <w:gridCol w:w="1126"/>
        <w:gridCol w:w="1126"/>
        <w:gridCol w:w="1089"/>
        <w:gridCol w:w="1192"/>
      </w:tblGrid>
      <w:tr w:rsidR="00EC50E4" w:rsidRPr="000D249C" w14:paraId="5767AA7A" w14:textId="77777777" w:rsidTr="00EC50E4">
        <w:trPr>
          <w:trHeight w:val="328"/>
        </w:trPr>
        <w:tc>
          <w:tcPr>
            <w:tcW w:w="5000" w:type="pct"/>
            <w:gridSpan w:val="7"/>
            <w:tcBorders>
              <w:top w:val="single" w:sz="8" w:space="0" w:color="5B9BD5"/>
              <w:left w:val="single" w:sz="8" w:space="0" w:color="5B9BD5"/>
              <w:bottom w:val="single" w:sz="8" w:space="0" w:color="5B9BD5"/>
              <w:right w:val="nil"/>
            </w:tcBorders>
            <w:shd w:val="clear" w:color="000000" w:fill="5B9BD5"/>
            <w:noWrap/>
            <w:vAlign w:val="center"/>
            <w:hideMark/>
          </w:tcPr>
          <w:p w14:paraId="3571521B" w14:textId="77777777" w:rsidR="00EC50E4" w:rsidRPr="000D249C" w:rsidRDefault="00EC50E4" w:rsidP="00EC50E4">
            <w:pPr>
              <w:spacing w:after="0" w:line="240" w:lineRule="auto"/>
              <w:rPr>
                <w:rFonts w:ascii="Calibri" w:eastAsia="Times New Roman" w:hAnsi="Calibri" w:cs="Calibri"/>
                <w:color w:val="000000"/>
                <w:lang w:eastAsia="es-DO"/>
              </w:rPr>
            </w:pPr>
            <w:r w:rsidRPr="000D249C">
              <w:rPr>
                <w:rFonts w:ascii="Calibri" w:eastAsia="Times New Roman" w:hAnsi="Calibri" w:cs="Calibri"/>
                <w:color w:val="000000"/>
                <w:lang w:eastAsia="es-DO"/>
              </w:rPr>
              <w:t> </w:t>
            </w:r>
          </w:p>
        </w:tc>
      </w:tr>
      <w:tr w:rsidR="00EC50E4" w:rsidRPr="000D249C" w14:paraId="7C205BC5" w14:textId="77777777" w:rsidTr="00EC50E4">
        <w:trPr>
          <w:trHeight w:val="328"/>
        </w:trPr>
        <w:tc>
          <w:tcPr>
            <w:tcW w:w="711" w:type="pct"/>
            <w:tcBorders>
              <w:top w:val="nil"/>
              <w:left w:val="nil"/>
              <w:bottom w:val="single" w:sz="8" w:space="0" w:color="9CC2E5"/>
              <w:right w:val="single" w:sz="8" w:space="0" w:color="9CC2E5"/>
            </w:tcBorders>
            <w:shd w:val="clear" w:color="000000" w:fill="DEEAF6"/>
            <w:noWrap/>
            <w:vAlign w:val="center"/>
            <w:hideMark/>
          </w:tcPr>
          <w:p w14:paraId="3F03EDE7"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Julio</w:t>
            </w:r>
          </w:p>
        </w:tc>
        <w:tc>
          <w:tcPr>
            <w:tcW w:w="712" w:type="pct"/>
            <w:tcBorders>
              <w:top w:val="nil"/>
              <w:left w:val="nil"/>
              <w:bottom w:val="single" w:sz="8" w:space="0" w:color="9CC2E5"/>
              <w:right w:val="single" w:sz="8" w:space="0" w:color="9CC2E5"/>
            </w:tcBorders>
            <w:shd w:val="clear" w:color="000000" w:fill="DEEAF6"/>
            <w:noWrap/>
            <w:vAlign w:val="center"/>
            <w:hideMark/>
          </w:tcPr>
          <w:p w14:paraId="14CA79C2"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 xml:space="preserve">Agosto </w:t>
            </w:r>
          </w:p>
        </w:tc>
        <w:tc>
          <w:tcPr>
            <w:tcW w:w="712" w:type="pct"/>
            <w:tcBorders>
              <w:top w:val="nil"/>
              <w:left w:val="nil"/>
              <w:bottom w:val="single" w:sz="8" w:space="0" w:color="9CC2E5"/>
              <w:right w:val="single" w:sz="8" w:space="0" w:color="9CC2E5"/>
            </w:tcBorders>
            <w:shd w:val="clear" w:color="000000" w:fill="DEEAF6"/>
            <w:noWrap/>
            <w:vAlign w:val="center"/>
            <w:hideMark/>
          </w:tcPr>
          <w:p w14:paraId="36ADBBDA"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Septiembre</w:t>
            </w:r>
          </w:p>
        </w:tc>
        <w:tc>
          <w:tcPr>
            <w:tcW w:w="712" w:type="pct"/>
            <w:tcBorders>
              <w:top w:val="nil"/>
              <w:left w:val="nil"/>
              <w:bottom w:val="single" w:sz="8" w:space="0" w:color="9CC2E5"/>
              <w:right w:val="single" w:sz="8" w:space="0" w:color="9CC2E5"/>
            </w:tcBorders>
            <w:shd w:val="clear" w:color="000000" w:fill="DEEAF6"/>
            <w:noWrap/>
            <w:vAlign w:val="center"/>
            <w:hideMark/>
          </w:tcPr>
          <w:p w14:paraId="420C72C3"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Octubre</w:t>
            </w:r>
          </w:p>
        </w:tc>
        <w:tc>
          <w:tcPr>
            <w:tcW w:w="712" w:type="pct"/>
            <w:tcBorders>
              <w:top w:val="nil"/>
              <w:left w:val="nil"/>
              <w:bottom w:val="single" w:sz="8" w:space="0" w:color="9CC2E5"/>
              <w:right w:val="single" w:sz="8" w:space="0" w:color="9CC2E5"/>
            </w:tcBorders>
            <w:shd w:val="clear" w:color="000000" w:fill="DEEAF6"/>
            <w:noWrap/>
            <w:vAlign w:val="center"/>
            <w:hideMark/>
          </w:tcPr>
          <w:p w14:paraId="729B7123"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Noviembre</w:t>
            </w:r>
          </w:p>
        </w:tc>
        <w:tc>
          <w:tcPr>
            <w:tcW w:w="688" w:type="pct"/>
            <w:tcBorders>
              <w:top w:val="nil"/>
              <w:left w:val="nil"/>
              <w:bottom w:val="single" w:sz="8" w:space="0" w:color="9CC2E5"/>
              <w:right w:val="single" w:sz="8" w:space="0" w:color="9CC2E5"/>
            </w:tcBorders>
            <w:shd w:val="clear" w:color="000000" w:fill="DEEAF6"/>
            <w:noWrap/>
            <w:vAlign w:val="center"/>
            <w:hideMark/>
          </w:tcPr>
          <w:p w14:paraId="505044CC"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Diciembre</w:t>
            </w:r>
          </w:p>
        </w:tc>
        <w:tc>
          <w:tcPr>
            <w:tcW w:w="753" w:type="pct"/>
            <w:tcBorders>
              <w:top w:val="nil"/>
              <w:left w:val="nil"/>
              <w:bottom w:val="single" w:sz="8" w:space="0" w:color="9CC2E5"/>
              <w:right w:val="single" w:sz="8" w:space="0" w:color="9CC2E5"/>
            </w:tcBorders>
            <w:shd w:val="clear" w:color="000000" w:fill="DEEAF6"/>
            <w:vAlign w:val="center"/>
            <w:hideMark/>
          </w:tcPr>
          <w:p w14:paraId="326C3454" w14:textId="77777777" w:rsidR="00EC50E4" w:rsidRPr="000D249C" w:rsidRDefault="00EC50E4" w:rsidP="00EC50E4">
            <w:pPr>
              <w:spacing w:after="0" w:line="240" w:lineRule="auto"/>
              <w:jc w:val="center"/>
              <w:rPr>
                <w:rFonts w:eastAsia="Times New Roman"/>
                <w:b/>
                <w:bCs/>
                <w:color w:val="000000"/>
                <w:sz w:val="14"/>
                <w:szCs w:val="14"/>
                <w:lang w:eastAsia="es-DO"/>
              </w:rPr>
            </w:pPr>
            <w:r w:rsidRPr="000D249C">
              <w:rPr>
                <w:rFonts w:eastAsia="Times New Roman"/>
                <w:b/>
                <w:bCs/>
                <w:color w:val="000000"/>
                <w:sz w:val="14"/>
                <w:szCs w:val="14"/>
                <w:lang w:eastAsia="es-DO"/>
              </w:rPr>
              <w:t>Total año 2023</w:t>
            </w:r>
          </w:p>
        </w:tc>
      </w:tr>
      <w:tr w:rsidR="00EC50E4" w:rsidRPr="005F40AB" w14:paraId="51FEACF6" w14:textId="77777777" w:rsidTr="00EC50E4">
        <w:trPr>
          <w:trHeight w:val="328"/>
        </w:trPr>
        <w:tc>
          <w:tcPr>
            <w:tcW w:w="711" w:type="pct"/>
            <w:tcBorders>
              <w:top w:val="nil"/>
              <w:left w:val="nil"/>
              <w:bottom w:val="single" w:sz="8" w:space="0" w:color="9CC2E5"/>
              <w:right w:val="single" w:sz="8" w:space="0" w:color="9CC2E5"/>
            </w:tcBorders>
            <w:shd w:val="clear" w:color="auto" w:fill="auto"/>
            <w:noWrap/>
            <w:vAlign w:val="center"/>
            <w:hideMark/>
          </w:tcPr>
          <w:p w14:paraId="006D8BEE" w14:textId="77777777" w:rsidR="00EC50E4" w:rsidRPr="00330AB8" w:rsidRDefault="00EC50E4" w:rsidP="00EC50E4">
            <w:pPr>
              <w:jc w:val="center"/>
              <w:rPr>
                <w:color w:val="000000"/>
                <w:sz w:val="14"/>
                <w:szCs w:val="20"/>
              </w:rPr>
            </w:pPr>
            <w:r w:rsidRPr="00330AB8">
              <w:rPr>
                <w:color w:val="000000"/>
                <w:sz w:val="14"/>
                <w:szCs w:val="20"/>
              </w:rPr>
              <w:t>131,806,255.86</w:t>
            </w:r>
          </w:p>
        </w:tc>
        <w:tc>
          <w:tcPr>
            <w:tcW w:w="712" w:type="pct"/>
            <w:tcBorders>
              <w:top w:val="nil"/>
              <w:left w:val="nil"/>
              <w:bottom w:val="single" w:sz="8" w:space="0" w:color="9CC2E5"/>
              <w:right w:val="single" w:sz="8" w:space="0" w:color="9CC2E5"/>
            </w:tcBorders>
            <w:shd w:val="clear" w:color="auto" w:fill="auto"/>
            <w:noWrap/>
            <w:vAlign w:val="center"/>
            <w:hideMark/>
          </w:tcPr>
          <w:p w14:paraId="059DEA94" w14:textId="77777777" w:rsidR="00EC50E4" w:rsidRPr="00330AB8" w:rsidRDefault="00EC50E4" w:rsidP="00EC50E4">
            <w:pPr>
              <w:jc w:val="center"/>
              <w:rPr>
                <w:color w:val="000000"/>
                <w:sz w:val="14"/>
                <w:szCs w:val="20"/>
              </w:rPr>
            </w:pPr>
            <w:r w:rsidRPr="00330AB8">
              <w:rPr>
                <w:color w:val="000000"/>
                <w:sz w:val="14"/>
                <w:szCs w:val="20"/>
              </w:rPr>
              <w:t>60,103,714.56</w:t>
            </w:r>
          </w:p>
        </w:tc>
        <w:tc>
          <w:tcPr>
            <w:tcW w:w="712" w:type="pct"/>
            <w:tcBorders>
              <w:top w:val="nil"/>
              <w:left w:val="nil"/>
              <w:bottom w:val="single" w:sz="8" w:space="0" w:color="9CC2E5"/>
              <w:right w:val="single" w:sz="8" w:space="0" w:color="9CC2E5"/>
            </w:tcBorders>
            <w:shd w:val="clear" w:color="auto" w:fill="auto"/>
            <w:noWrap/>
            <w:vAlign w:val="center"/>
            <w:hideMark/>
          </w:tcPr>
          <w:p w14:paraId="163CDD53" w14:textId="77777777" w:rsidR="00EC50E4" w:rsidRPr="00330AB8" w:rsidRDefault="00EC50E4" w:rsidP="00EC50E4">
            <w:pPr>
              <w:jc w:val="center"/>
              <w:rPr>
                <w:color w:val="000000"/>
                <w:sz w:val="14"/>
                <w:szCs w:val="20"/>
              </w:rPr>
            </w:pPr>
            <w:r w:rsidRPr="00330AB8">
              <w:rPr>
                <w:color w:val="000000"/>
                <w:sz w:val="14"/>
                <w:szCs w:val="20"/>
              </w:rPr>
              <w:t>33,967,221.68</w:t>
            </w:r>
          </w:p>
        </w:tc>
        <w:tc>
          <w:tcPr>
            <w:tcW w:w="712" w:type="pct"/>
            <w:tcBorders>
              <w:top w:val="nil"/>
              <w:left w:val="nil"/>
              <w:bottom w:val="single" w:sz="8" w:space="0" w:color="9CC2E5"/>
              <w:right w:val="single" w:sz="8" w:space="0" w:color="9CC2E5"/>
            </w:tcBorders>
            <w:shd w:val="clear" w:color="auto" w:fill="auto"/>
            <w:noWrap/>
            <w:vAlign w:val="center"/>
            <w:hideMark/>
          </w:tcPr>
          <w:p w14:paraId="380388E9" w14:textId="77777777" w:rsidR="00EC50E4" w:rsidRPr="00330AB8" w:rsidRDefault="00EC50E4" w:rsidP="00EC50E4">
            <w:pPr>
              <w:jc w:val="center"/>
              <w:rPr>
                <w:color w:val="000000"/>
                <w:sz w:val="14"/>
                <w:szCs w:val="20"/>
              </w:rPr>
            </w:pPr>
            <w:r w:rsidRPr="00330AB8">
              <w:rPr>
                <w:color w:val="000000"/>
                <w:sz w:val="14"/>
                <w:szCs w:val="20"/>
              </w:rPr>
              <w:t>35,985,859.68</w:t>
            </w:r>
          </w:p>
        </w:tc>
        <w:tc>
          <w:tcPr>
            <w:tcW w:w="712" w:type="pct"/>
            <w:tcBorders>
              <w:top w:val="nil"/>
              <w:left w:val="nil"/>
              <w:bottom w:val="single" w:sz="8" w:space="0" w:color="9CC2E5"/>
              <w:right w:val="single" w:sz="8" w:space="0" w:color="9CC2E5"/>
            </w:tcBorders>
            <w:shd w:val="clear" w:color="auto" w:fill="auto"/>
            <w:noWrap/>
            <w:vAlign w:val="center"/>
            <w:hideMark/>
          </w:tcPr>
          <w:p w14:paraId="7AA81F59" w14:textId="77777777" w:rsidR="00EC50E4" w:rsidRPr="00330AB8" w:rsidRDefault="00EC50E4" w:rsidP="00EC50E4">
            <w:pPr>
              <w:jc w:val="center"/>
              <w:rPr>
                <w:color w:val="000000"/>
                <w:sz w:val="14"/>
                <w:szCs w:val="20"/>
              </w:rPr>
            </w:pPr>
            <w:r w:rsidRPr="00330AB8">
              <w:rPr>
                <w:color w:val="000000"/>
                <w:sz w:val="14"/>
                <w:szCs w:val="20"/>
              </w:rPr>
              <w:t>19,417,754.86</w:t>
            </w:r>
          </w:p>
        </w:tc>
        <w:tc>
          <w:tcPr>
            <w:tcW w:w="688" w:type="pct"/>
            <w:tcBorders>
              <w:top w:val="nil"/>
              <w:left w:val="nil"/>
              <w:bottom w:val="single" w:sz="8" w:space="0" w:color="9CC2E5"/>
              <w:right w:val="single" w:sz="8" w:space="0" w:color="9CC2E5"/>
            </w:tcBorders>
            <w:shd w:val="clear" w:color="auto" w:fill="auto"/>
            <w:noWrap/>
            <w:vAlign w:val="center"/>
            <w:hideMark/>
          </w:tcPr>
          <w:p w14:paraId="1EC7A167" w14:textId="77777777" w:rsidR="00EC50E4" w:rsidRPr="00330AB8" w:rsidRDefault="00EC50E4" w:rsidP="00EC50E4">
            <w:pPr>
              <w:jc w:val="center"/>
              <w:rPr>
                <w:color w:val="000000"/>
                <w:sz w:val="14"/>
                <w:szCs w:val="20"/>
              </w:rPr>
            </w:pPr>
            <w:r w:rsidRPr="00330AB8">
              <w:rPr>
                <w:color w:val="000000"/>
                <w:sz w:val="14"/>
                <w:szCs w:val="20"/>
              </w:rPr>
              <w:t>29,807,141.82</w:t>
            </w:r>
          </w:p>
        </w:tc>
        <w:tc>
          <w:tcPr>
            <w:tcW w:w="753" w:type="pct"/>
            <w:tcBorders>
              <w:top w:val="nil"/>
              <w:left w:val="nil"/>
              <w:bottom w:val="single" w:sz="8" w:space="0" w:color="9CC2E5"/>
              <w:right w:val="single" w:sz="8" w:space="0" w:color="9CC2E5"/>
            </w:tcBorders>
            <w:shd w:val="clear" w:color="auto" w:fill="auto"/>
            <w:noWrap/>
            <w:vAlign w:val="bottom"/>
            <w:hideMark/>
          </w:tcPr>
          <w:p w14:paraId="6B87C0DC" w14:textId="77777777" w:rsidR="00EC50E4" w:rsidRPr="005F40AB" w:rsidRDefault="00EC50E4" w:rsidP="00EC50E4">
            <w:pPr>
              <w:jc w:val="right"/>
              <w:rPr>
                <w:color w:val="000000"/>
                <w:sz w:val="16"/>
              </w:rPr>
            </w:pPr>
            <w:r w:rsidRPr="005F40AB">
              <w:rPr>
                <w:color w:val="000000"/>
                <w:sz w:val="16"/>
              </w:rPr>
              <w:t>554,784,027.58</w:t>
            </w:r>
          </w:p>
        </w:tc>
      </w:tr>
      <w:tr w:rsidR="00EC50E4" w:rsidRPr="005F40AB" w14:paraId="35C52A85" w14:textId="77777777" w:rsidTr="00EC50E4">
        <w:trPr>
          <w:trHeight w:val="328"/>
        </w:trPr>
        <w:tc>
          <w:tcPr>
            <w:tcW w:w="711" w:type="pct"/>
            <w:tcBorders>
              <w:top w:val="nil"/>
              <w:left w:val="nil"/>
              <w:bottom w:val="single" w:sz="8" w:space="0" w:color="9CC2E5"/>
              <w:right w:val="single" w:sz="8" w:space="0" w:color="9CC2E5"/>
            </w:tcBorders>
            <w:shd w:val="clear" w:color="auto" w:fill="auto"/>
            <w:noWrap/>
            <w:vAlign w:val="center"/>
          </w:tcPr>
          <w:p w14:paraId="323E28B8" w14:textId="77777777" w:rsidR="00EC50E4" w:rsidRPr="00330AB8" w:rsidRDefault="00EC50E4" w:rsidP="00EC50E4">
            <w:pPr>
              <w:jc w:val="center"/>
              <w:rPr>
                <w:color w:val="000000"/>
                <w:sz w:val="16"/>
                <w:szCs w:val="20"/>
              </w:rPr>
            </w:pPr>
            <w:r w:rsidRPr="00330AB8">
              <w:rPr>
                <w:color w:val="000000"/>
                <w:sz w:val="16"/>
                <w:szCs w:val="20"/>
              </w:rPr>
              <w:t>3,584,682.06</w:t>
            </w:r>
          </w:p>
        </w:tc>
        <w:tc>
          <w:tcPr>
            <w:tcW w:w="712" w:type="pct"/>
            <w:tcBorders>
              <w:top w:val="nil"/>
              <w:left w:val="nil"/>
              <w:bottom w:val="single" w:sz="8" w:space="0" w:color="9CC2E5"/>
              <w:right w:val="single" w:sz="8" w:space="0" w:color="9CC2E5"/>
            </w:tcBorders>
            <w:shd w:val="clear" w:color="auto" w:fill="auto"/>
            <w:noWrap/>
            <w:vAlign w:val="center"/>
          </w:tcPr>
          <w:p w14:paraId="15ACDC09" w14:textId="77777777" w:rsidR="00EC50E4" w:rsidRPr="00330AB8" w:rsidRDefault="00EC50E4" w:rsidP="00EC50E4">
            <w:pPr>
              <w:jc w:val="center"/>
              <w:rPr>
                <w:color w:val="000000"/>
                <w:sz w:val="16"/>
              </w:rPr>
            </w:pPr>
            <w:r w:rsidRPr="00330AB8">
              <w:rPr>
                <w:color w:val="000000"/>
                <w:sz w:val="16"/>
              </w:rPr>
              <w:t>4,801,769.24</w:t>
            </w:r>
          </w:p>
        </w:tc>
        <w:tc>
          <w:tcPr>
            <w:tcW w:w="712" w:type="pct"/>
            <w:tcBorders>
              <w:top w:val="nil"/>
              <w:left w:val="nil"/>
              <w:bottom w:val="single" w:sz="8" w:space="0" w:color="9CC2E5"/>
              <w:right w:val="single" w:sz="8" w:space="0" w:color="9CC2E5"/>
            </w:tcBorders>
            <w:shd w:val="clear" w:color="auto" w:fill="auto"/>
            <w:noWrap/>
            <w:vAlign w:val="center"/>
          </w:tcPr>
          <w:p w14:paraId="2381F9CC" w14:textId="77777777" w:rsidR="00EC50E4" w:rsidRPr="00330AB8" w:rsidRDefault="00EC50E4" w:rsidP="00EC50E4">
            <w:pPr>
              <w:jc w:val="center"/>
              <w:rPr>
                <w:color w:val="000000"/>
                <w:sz w:val="16"/>
                <w:szCs w:val="20"/>
              </w:rPr>
            </w:pPr>
            <w:r w:rsidRPr="00330AB8">
              <w:rPr>
                <w:color w:val="000000"/>
                <w:sz w:val="16"/>
                <w:szCs w:val="20"/>
              </w:rPr>
              <w:t>1,261,441.87</w:t>
            </w:r>
          </w:p>
        </w:tc>
        <w:tc>
          <w:tcPr>
            <w:tcW w:w="712" w:type="pct"/>
            <w:tcBorders>
              <w:top w:val="nil"/>
              <w:left w:val="nil"/>
              <w:bottom w:val="single" w:sz="8" w:space="0" w:color="9CC2E5"/>
              <w:right w:val="single" w:sz="8" w:space="0" w:color="9CC2E5"/>
            </w:tcBorders>
            <w:shd w:val="clear" w:color="auto" w:fill="auto"/>
            <w:noWrap/>
            <w:vAlign w:val="center"/>
          </w:tcPr>
          <w:p w14:paraId="4C58C73F" w14:textId="77777777" w:rsidR="00EC50E4" w:rsidRPr="00330AB8" w:rsidRDefault="00EC50E4" w:rsidP="00EC50E4">
            <w:pPr>
              <w:jc w:val="center"/>
              <w:rPr>
                <w:color w:val="000000"/>
                <w:sz w:val="16"/>
              </w:rPr>
            </w:pPr>
            <w:r w:rsidRPr="00330AB8">
              <w:rPr>
                <w:color w:val="000000"/>
                <w:sz w:val="16"/>
              </w:rPr>
              <w:t>6,232,293.16</w:t>
            </w:r>
          </w:p>
        </w:tc>
        <w:tc>
          <w:tcPr>
            <w:tcW w:w="712" w:type="pct"/>
            <w:tcBorders>
              <w:top w:val="nil"/>
              <w:left w:val="nil"/>
              <w:bottom w:val="single" w:sz="8" w:space="0" w:color="9CC2E5"/>
              <w:right w:val="single" w:sz="8" w:space="0" w:color="9CC2E5"/>
            </w:tcBorders>
            <w:shd w:val="clear" w:color="auto" w:fill="auto"/>
            <w:noWrap/>
            <w:vAlign w:val="center"/>
          </w:tcPr>
          <w:p w14:paraId="04E0A850" w14:textId="77777777" w:rsidR="00EC50E4" w:rsidRPr="00330AB8" w:rsidRDefault="00EC50E4" w:rsidP="00EC50E4">
            <w:pPr>
              <w:jc w:val="center"/>
              <w:rPr>
                <w:color w:val="000000"/>
                <w:sz w:val="16"/>
              </w:rPr>
            </w:pPr>
            <w:r w:rsidRPr="00330AB8">
              <w:rPr>
                <w:color w:val="000000"/>
                <w:sz w:val="16"/>
              </w:rPr>
              <w:t>3,252,678.26</w:t>
            </w:r>
          </w:p>
        </w:tc>
        <w:tc>
          <w:tcPr>
            <w:tcW w:w="688" w:type="pct"/>
            <w:tcBorders>
              <w:top w:val="nil"/>
              <w:left w:val="nil"/>
              <w:bottom w:val="single" w:sz="8" w:space="0" w:color="9CC2E5"/>
              <w:right w:val="single" w:sz="8" w:space="0" w:color="9CC2E5"/>
            </w:tcBorders>
            <w:shd w:val="clear" w:color="auto" w:fill="auto"/>
            <w:noWrap/>
            <w:vAlign w:val="center"/>
          </w:tcPr>
          <w:p w14:paraId="39A5B22C" w14:textId="77777777" w:rsidR="00EC50E4" w:rsidRPr="00330AB8" w:rsidRDefault="00EC50E4" w:rsidP="00EC50E4">
            <w:pPr>
              <w:jc w:val="center"/>
              <w:rPr>
                <w:color w:val="000000"/>
                <w:sz w:val="16"/>
                <w:szCs w:val="20"/>
              </w:rPr>
            </w:pPr>
            <w:r w:rsidRPr="00330AB8">
              <w:rPr>
                <w:color w:val="000000"/>
                <w:sz w:val="16"/>
                <w:szCs w:val="20"/>
              </w:rPr>
              <w:t>3,330,363.15</w:t>
            </w:r>
          </w:p>
        </w:tc>
        <w:tc>
          <w:tcPr>
            <w:tcW w:w="753" w:type="pct"/>
            <w:tcBorders>
              <w:top w:val="nil"/>
              <w:left w:val="nil"/>
              <w:bottom w:val="single" w:sz="8" w:space="0" w:color="9CC2E5"/>
              <w:right w:val="single" w:sz="8" w:space="0" w:color="9CC2E5"/>
            </w:tcBorders>
            <w:shd w:val="clear" w:color="auto" w:fill="auto"/>
            <w:noWrap/>
            <w:vAlign w:val="bottom"/>
          </w:tcPr>
          <w:p w14:paraId="24B102CD" w14:textId="77777777" w:rsidR="00EC50E4" w:rsidRPr="005F40AB" w:rsidRDefault="00EC50E4" w:rsidP="00EC50E4">
            <w:pPr>
              <w:jc w:val="right"/>
              <w:rPr>
                <w:color w:val="000000"/>
                <w:sz w:val="16"/>
              </w:rPr>
            </w:pPr>
            <w:r w:rsidRPr="005F40AB">
              <w:rPr>
                <w:color w:val="000000"/>
                <w:sz w:val="16"/>
              </w:rPr>
              <w:t>50,086,492.07</w:t>
            </w:r>
          </w:p>
        </w:tc>
      </w:tr>
      <w:tr w:rsidR="00EC50E4" w:rsidRPr="005F40AB" w14:paraId="0A4B434A" w14:textId="77777777" w:rsidTr="00EC50E4">
        <w:trPr>
          <w:trHeight w:val="328"/>
        </w:trPr>
        <w:tc>
          <w:tcPr>
            <w:tcW w:w="711" w:type="pct"/>
            <w:tcBorders>
              <w:top w:val="nil"/>
              <w:left w:val="nil"/>
              <w:bottom w:val="single" w:sz="8" w:space="0" w:color="9CC2E5"/>
              <w:right w:val="single" w:sz="8" w:space="0" w:color="9CC2E5"/>
            </w:tcBorders>
            <w:shd w:val="clear" w:color="auto" w:fill="auto"/>
            <w:noWrap/>
            <w:vAlign w:val="center"/>
          </w:tcPr>
          <w:p w14:paraId="67FD050F" w14:textId="77777777" w:rsidR="00EC50E4" w:rsidRPr="00330AB8" w:rsidRDefault="00EC50E4" w:rsidP="00EC50E4">
            <w:pPr>
              <w:jc w:val="center"/>
              <w:rPr>
                <w:color w:val="000000"/>
                <w:sz w:val="16"/>
              </w:rPr>
            </w:pPr>
            <w:r w:rsidRPr="00330AB8">
              <w:rPr>
                <w:color w:val="000000"/>
                <w:sz w:val="16"/>
              </w:rPr>
              <w:t>6,128,257.52</w:t>
            </w:r>
          </w:p>
        </w:tc>
        <w:tc>
          <w:tcPr>
            <w:tcW w:w="712" w:type="pct"/>
            <w:tcBorders>
              <w:top w:val="nil"/>
              <w:left w:val="nil"/>
              <w:bottom w:val="single" w:sz="8" w:space="0" w:color="9CC2E5"/>
              <w:right w:val="single" w:sz="8" w:space="0" w:color="9CC2E5"/>
            </w:tcBorders>
            <w:shd w:val="clear" w:color="auto" w:fill="auto"/>
            <w:noWrap/>
            <w:vAlign w:val="center"/>
          </w:tcPr>
          <w:p w14:paraId="70B7FAFF" w14:textId="77777777" w:rsidR="00EC50E4" w:rsidRPr="00330AB8" w:rsidRDefault="00EC50E4" w:rsidP="00EC50E4">
            <w:pPr>
              <w:jc w:val="center"/>
              <w:rPr>
                <w:color w:val="000000"/>
                <w:sz w:val="16"/>
              </w:rPr>
            </w:pPr>
            <w:r w:rsidRPr="00330AB8">
              <w:rPr>
                <w:color w:val="000000"/>
                <w:sz w:val="16"/>
              </w:rPr>
              <w:t>3,903,294.91</w:t>
            </w:r>
          </w:p>
        </w:tc>
        <w:tc>
          <w:tcPr>
            <w:tcW w:w="712" w:type="pct"/>
            <w:tcBorders>
              <w:top w:val="nil"/>
              <w:left w:val="nil"/>
              <w:bottom w:val="single" w:sz="8" w:space="0" w:color="9CC2E5"/>
              <w:right w:val="single" w:sz="8" w:space="0" w:color="9CC2E5"/>
            </w:tcBorders>
            <w:shd w:val="clear" w:color="auto" w:fill="auto"/>
            <w:noWrap/>
            <w:vAlign w:val="center"/>
          </w:tcPr>
          <w:p w14:paraId="5D24EDB7" w14:textId="77777777" w:rsidR="00EC50E4" w:rsidRPr="00330AB8" w:rsidRDefault="00EC50E4" w:rsidP="00EC50E4">
            <w:pPr>
              <w:jc w:val="center"/>
              <w:rPr>
                <w:color w:val="000000"/>
                <w:sz w:val="16"/>
              </w:rPr>
            </w:pPr>
            <w:r w:rsidRPr="00330AB8">
              <w:rPr>
                <w:color w:val="000000"/>
                <w:sz w:val="16"/>
              </w:rPr>
              <w:t>4,890,573.28</w:t>
            </w:r>
          </w:p>
        </w:tc>
        <w:tc>
          <w:tcPr>
            <w:tcW w:w="712" w:type="pct"/>
            <w:tcBorders>
              <w:top w:val="nil"/>
              <w:left w:val="nil"/>
              <w:bottom w:val="single" w:sz="8" w:space="0" w:color="9CC2E5"/>
              <w:right w:val="single" w:sz="8" w:space="0" w:color="9CC2E5"/>
            </w:tcBorders>
            <w:shd w:val="clear" w:color="auto" w:fill="auto"/>
            <w:noWrap/>
            <w:vAlign w:val="center"/>
          </w:tcPr>
          <w:p w14:paraId="6CC060AA" w14:textId="77777777" w:rsidR="00EC50E4" w:rsidRPr="00330AB8" w:rsidRDefault="00EC50E4" w:rsidP="00EC50E4">
            <w:pPr>
              <w:jc w:val="center"/>
              <w:rPr>
                <w:color w:val="000000"/>
                <w:sz w:val="16"/>
              </w:rPr>
            </w:pPr>
            <w:r w:rsidRPr="00330AB8">
              <w:rPr>
                <w:color w:val="000000"/>
                <w:sz w:val="16"/>
              </w:rPr>
              <w:t>3,302,335.84</w:t>
            </w:r>
          </w:p>
        </w:tc>
        <w:tc>
          <w:tcPr>
            <w:tcW w:w="712" w:type="pct"/>
            <w:tcBorders>
              <w:top w:val="nil"/>
              <w:left w:val="nil"/>
              <w:bottom w:val="single" w:sz="8" w:space="0" w:color="9CC2E5"/>
              <w:right w:val="single" w:sz="8" w:space="0" w:color="9CC2E5"/>
            </w:tcBorders>
            <w:shd w:val="clear" w:color="auto" w:fill="auto"/>
            <w:noWrap/>
            <w:vAlign w:val="center"/>
          </w:tcPr>
          <w:p w14:paraId="2B495C22" w14:textId="77777777" w:rsidR="00EC50E4" w:rsidRPr="00330AB8" w:rsidRDefault="00EC50E4" w:rsidP="00EC50E4">
            <w:pPr>
              <w:jc w:val="center"/>
              <w:rPr>
                <w:color w:val="000000"/>
                <w:sz w:val="16"/>
              </w:rPr>
            </w:pPr>
            <w:r w:rsidRPr="00330AB8">
              <w:rPr>
                <w:color w:val="000000"/>
                <w:sz w:val="16"/>
              </w:rPr>
              <w:t>5,293,700.53</w:t>
            </w:r>
          </w:p>
        </w:tc>
        <w:tc>
          <w:tcPr>
            <w:tcW w:w="688" w:type="pct"/>
            <w:tcBorders>
              <w:top w:val="nil"/>
              <w:left w:val="nil"/>
              <w:bottom w:val="single" w:sz="8" w:space="0" w:color="9CC2E5"/>
              <w:right w:val="single" w:sz="8" w:space="0" w:color="9CC2E5"/>
            </w:tcBorders>
            <w:shd w:val="clear" w:color="auto" w:fill="auto"/>
            <w:noWrap/>
            <w:vAlign w:val="center"/>
          </w:tcPr>
          <w:p w14:paraId="3860604A" w14:textId="77777777" w:rsidR="00EC50E4" w:rsidRPr="00330AB8" w:rsidRDefault="00EC50E4" w:rsidP="00EC50E4">
            <w:pPr>
              <w:jc w:val="center"/>
              <w:rPr>
                <w:color w:val="000000"/>
                <w:sz w:val="16"/>
              </w:rPr>
            </w:pPr>
            <w:r w:rsidRPr="00330AB8">
              <w:rPr>
                <w:color w:val="000000"/>
                <w:sz w:val="16"/>
              </w:rPr>
              <w:t>49,680.98</w:t>
            </w:r>
          </w:p>
        </w:tc>
        <w:tc>
          <w:tcPr>
            <w:tcW w:w="753" w:type="pct"/>
            <w:tcBorders>
              <w:top w:val="nil"/>
              <w:left w:val="nil"/>
              <w:bottom w:val="single" w:sz="8" w:space="0" w:color="9CC2E5"/>
              <w:right w:val="single" w:sz="8" w:space="0" w:color="9CC2E5"/>
            </w:tcBorders>
            <w:shd w:val="clear" w:color="auto" w:fill="auto"/>
            <w:noWrap/>
            <w:vAlign w:val="bottom"/>
          </w:tcPr>
          <w:p w14:paraId="645ACBD9" w14:textId="77777777" w:rsidR="00EC50E4" w:rsidRPr="005F40AB" w:rsidRDefault="00EC50E4" w:rsidP="00EC50E4">
            <w:pPr>
              <w:jc w:val="right"/>
              <w:rPr>
                <w:color w:val="000000"/>
                <w:sz w:val="16"/>
              </w:rPr>
            </w:pPr>
            <w:r w:rsidRPr="005F40AB">
              <w:rPr>
                <w:color w:val="000000"/>
                <w:sz w:val="16"/>
              </w:rPr>
              <w:t>51,892,093.20</w:t>
            </w:r>
          </w:p>
        </w:tc>
      </w:tr>
      <w:tr w:rsidR="00EC50E4" w:rsidRPr="005F40AB" w14:paraId="33482C1B" w14:textId="77777777" w:rsidTr="00EC50E4">
        <w:trPr>
          <w:trHeight w:val="328"/>
        </w:trPr>
        <w:tc>
          <w:tcPr>
            <w:tcW w:w="711" w:type="pct"/>
            <w:tcBorders>
              <w:top w:val="nil"/>
              <w:left w:val="nil"/>
              <w:bottom w:val="single" w:sz="8" w:space="0" w:color="9CC2E5"/>
              <w:right w:val="single" w:sz="8" w:space="0" w:color="9CC2E5"/>
            </w:tcBorders>
            <w:shd w:val="clear" w:color="auto" w:fill="auto"/>
            <w:noWrap/>
            <w:vAlign w:val="center"/>
          </w:tcPr>
          <w:p w14:paraId="0461203D" w14:textId="77777777" w:rsidR="00EC50E4" w:rsidRPr="00330AB8" w:rsidRDefault="00EC50E4" w:rsidP="00EC50E4">
            <w:pPr>
              <w:jc w:val="center"/>
              <w:rPr>
                <w:color w:val="000000"/>
                <w:sz w:val="16"/>
              </w:rPr>
            </w:pPr>
            <w:r w:rsidRPr="00330AB8">
              <w:rPr>
                <w:color w:val="000000"/>
                <w:sz w:val="16"/>
              </w:rPr>
              <w:t xml:space="preserve">  2,595,804.40 </w:t>
            </w:r>
          </w:p>
        </w:tc>
        <w:tc>
          <w:tcPr>
            <w:tcW w:w="712" w:type="pct"/>
            <w:tcBorders>
              <w:top w:val="nil"/>
              <w:left w:val="nil"/>
              <w:bottom w:val="single" w:sz="8" w:space="0" w:color="9CC2E5"/>
              <w:right w:val="single" w:sz="8" w:space="0" w:color="9CC2E5"/>
            </w:tcBorders>
            <w:shd w:val="clear" w:color="auto" w:fill="auto"/>
            <w:noWrap/>
            <w:vAlign w:val="center"/>
          </w:tcPr>
          <w:p w14:paraId="1D1E7A09" w14:textId="77777777" w:rsidR="00EC50E4" w:rsidRPr="00330AB8" w:rsidRDefault="00EC50E4" w:rsidP="00EC50E4">
            <w:pPr>
              <w:jc w:val="center"/>
              <w:rPr>
                <w:color w:val="000000"/>
                <w:sz w:val="16"/>
              </w:rPr>
            </w:pPr>
            <w:r w:rsidRPr="00330AB8">
              <w:rPr>
                <w:color w:val="000000"/>
                <w:sz w:val="16"/>
              </w:rPr>
              <w:t xml:space="preserve">  4,625,613.46 </w:t>
            </w:r>
          </w:p>
        </w:tc>
        <w:tc>
          <w:tcPr>
            <w:tcW w:w="712" w:type="pct"/>
            <w:tcBorders>
              <w:top w:val="nil"/>
              <w:left w:val="nil"/>
              <w:bottom w:val="single" w:sz="8" w:space="0" w:color="9CC2E5"/>
              <w:right w:val="single" w:sz="8" w:space="0" w:color="9CC2E5"/>
            </w:tcBorders>
            <w:shd w:val="clear" w:color="auto" w:fill="auto"/>
            <w:noWrap/>
            <w:vAlign w:val="center"/>
          </w:tcPr>
          <w:p w14:paraId="353C75C0" w14:textId="77777777" w:rsidR="00EC50E4" w:rsidRPr="00330AB8" w:rsidRDefault="00EC50E4" w:rsidP="00EC50E4">
            <w:pPr>
              <w:jc w:val="center"/>
              <w:rPr>
                <w:color w:val="000000"/>
                <w:sz w:val="16"/>
              </w:rPr>
            </w:pPr>
            <w:r w:rsidRPr="00330AB8">
              <w:rPr>
                <w:color w:val="000000"/>
                <w:sz w:val="16"/>
              </w:rPr>
              <w:t xml:space="preserve">  5,454,165.72 </w:t>
            </w:r>
          </w:p>
        </w:tc>
        <w:tc>
          <w:tcPr>
            <w:tcW w:w="712" w:type="pct"/>
            <w:tcBorders>
              <w:top w:val="nil"/>
              <w:left w:val="nil"/>
              <w:bottom w:val="single" w:sz="8" w:space="0" w:color="9CC2E5"/>
              <w:right w:val="single" w:sz="8" w:space="0" w:color="9CC2E5"/>
            </w:tcBorders>
            <w:shd w:val="clear" w:color="auto" w:fill="auto"/>
            <w:noWrap/>
            <w:vAlign w:val="center"/>
          </w:tcPr>
          <w:p w14:paraId="6B7E0F5A" w14:textId="77777777" w:rsidR="00EC50E4" w:rsidRPr="00330AB8" w:rsidRDefault="00EC50E4" w:rsidP="00EC50E4">
            <w:pPr>
              <w:jc w:val="center"/>
              <w:rPr>
                <w:color w:val="000000"/>
                <w:sz w:val="16"/>
              </w:rPr>
            </w:pPr>
            <w:r w:rsidRPr="00330AB8">
              <w:rPr>
                <w:color w:val="000000"/>
                <w:sz w:val="16"/>
              </w:rPr>
              <w:t xml:space="preserve">  4,758,640.20 </w:t>
            </w:r>
          </w:p>
        </w:tc>
        <w:tc>
          <w:tcPr>
            <w:tcW w:w="712" w:type="pct"/>
            <w:tcBorders>
              <w:top w:val="nil"/>
              <w:left w:val="nil"/>
              <w:bottom w:val="single" w:sz="8" w:space="0" w:color="9CC2E5"/>
              <w:right w:val="single" w:sz="8" w:space="0" w:color="9CC2E5"/>
            </w:tcBorders>
            <w:shd w:val="clear" w:color="auto" w:fill="auto"/>
            <w:noWrap/>
            <w:vAlign w:val="center"/>
          </w:tcPr>
          <w:p w14:paraId="5E1FF045" w14:textId="77777777" w:rsidR="00EC50E4" w:rsidRPr="00330AB8" w:rsidRDefault="00EC50E4" w:rsidP="00EC50E4">
            <w:pPr>
              <w:jc w:val="center"/>
              <w:rPr>
                <w:color w:val="000000"/>
                <w:sz w:val="16"/>
              </w:rPr>
            </w:pPr>
            <w:r w:rsidRPr="00330AB8">
              <w:rPr>
                <w:color w:val="000000"/>
                <w:sz w:val="16"/>
              </w:rPr>
              <w:t xml:space="preserve">  2,499,264.42 </w:t>
            </w:r>
          </w:p>
        </w:tc>
        <w:tc>
          <w:tcPr>
            <w:tcW w:w="688" w:type="pct"/>
            <w:tcBorders>
              <w:top w:val="nil"/>
              <w:left w:val="nil"/>
              <w:bottom w:val="single" w:sz="8" w:space="0" w:color="9CC2E5"/>
              <w:right w:val="single" w:sz="8" w:space="0" w:color="9CC2E5"/>
            </w:tcBorders>
            <w:shd w:val="clear" w:color="auto" w:fill="auto"/>
            <w:noWrap/>
            <w:vAlign w:val="center"/>
          </w:tcPr>
          <w:p w14:paraId="0A517B95" w14:textId="77777777" w:rsidR="00EC50E4" w:rsidRPr="00330AB8" w:rsidRDefault="00EC50E4" w:rsidP="00EC50E4">
            <w:pPr>
              <w:jc w:val="center"/>
              <w:rPr>
                <w:color w:val="000000"/>
                <w:sz w:val="16"/>
              </w:rPr>
            </w:pPr>
            <w:r w:rsidRPr="00330AB8">
              <w:rPr>
                <w:color w:val="000000"/>
                <w:sz w:val="16"/>
              </w:rPr>
              <w:t xml:space="preserve">  59,189.92 </w:t>
            </w:r>
          </w:p>
        </w:tc>
        <w:tc>
          <w:tcPr>
            <w:tcW w:w="753" w:type="pct"/>
            <w:tcBorders>
              <w:top w:val="nil"/>
              <w:left w:val="nil"/>
              <w:bottom w:val="single" w:sz="8" w:space="0" w:color="9CC2E5"/>
              <w:right w:val="single" w:sz="8" w:space="0" w:color="9CC2E5"/>
            </w:tcBorders>
            <w:shd w:val="clear" w:color="auto" w:fill="auto"/>
            <w:noWrap/>
            <w:vAlign w:val="bottom"/>
          </w:tcPr>
          <w:p w14:paraId="72FEC7E9" w14:textId="77777777" w:rsidR="00EC50E4" w:rsidRPr="005F40AB" w:rsidRDefault="00EC50E4" w:rsidP="00EC50E4">
            <w:pPr>
              <w:jc w:val="right"/>
              <w:rPr>
                <w:color w:val="000000"/>
                <w:sz w:val="16"/>
              </w:rPr>
            </w:pPr>
            <w:r w:rsidRPr="005F40AB">
              <w:rPr>
                <w:color w:val="000000"/>
                <w:sz w:val="16"/>
              </w:rPr>
              <w:t>31,034,458.96</w:t>
            </w:r>
          </w:p>
        </w:tc>
      </w:tr>
      <w:tr w:rsidR="00EC50E4" w:rsidRPr="000D249C" w14:paraId="0737B51B" w14:textId="77777777" w:rsidTr="00EC50E4">
        <w:trPr>
          <w:trHeight w:val="328"/>
        </w:trPr>
        <w:tc>
          <w:tcPr>
            <w:tcW w:w="711" w:type="pct"/>
            <w:tcBorders>
              <w:top w:val="nil"/>
              <w:left w:val="nil"/>
              <w:bottom w:val="single" w:sz="8" w:space="0" w:color="9CC2E5"/>
              <w:right w:val="single" w:sz="8" w:space="0" w:color="9CC2E5"/>
            </w:tcBorders>
            <w:shd w:val="clear" w:color="000000" w:fill="DEEAF6"/>
            <w:noWrap/>
            <w:vAlign w:val="center"/>
            <w:hideMark/>
          </w:tcPr>
          <w:p w14:paraId="72D0E863"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53702356"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1008805F"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31318618"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53F2086E"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88" w:type="pct"/>
            <w:tcBorders>
              <w:top w:val="nil"/>
              <w:left w:val="nil"/>
              <w:bottom w:val="single" w:sz="8" w:space="0" w:color="9CC2E5"/>
              <w:right w:val="single" w:sz="8" w:space="0" w:color="9CC2E5"/>
            </w:tcBorders>
            <w:shd w:val="clear" w:color="000000" w:fill="DEEAF6"/>
            <w:noWrap/>
            <w:vAlign w:val="center"/>
            <w:hideMark/>
          </w:tcPr>
          <w:p w14:paraId="073A4945"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53" w:type="pct"/>
            <w:tcBorders>
              <w:top w:val="nil"/>
              <w:left w:val="nil"/>
              <w:bottom w:val="single" w:sz="8" w:space="0" w:color="9CC2E5"/>
              <w:right w:val="single" w:sz="8" w:space="0" w:color="9CC2E5"/>
            </w:tcBorders>
            <w:shd w:val="clear" w:color="000000" w:fill="DEEAF6"/>
            <w:noWrap/>
            <w:vAlign w:val="center"/>
            <w:hideMark/>
          </w:tcPr>
          <w:p w14:paraId="62197F5B" w14:textId="77777777" w:rsidR="00EC50E4" w:rsidRPr="000D249C" w:rsidRDefault="00EC50E4" w:rsidP="00EC50E4">
            <w:pPr>
              <w:spacing w:after="0" w:line="240" w:lineRule="auto"/>
              <w:jc w:val="center"/>
              <w:rPr>
                <w:rFonts w:eastAsia="Times New Roman"/>
                <w:color w:val="000000"/>
                <w:sz w:val="14"/>
                <w:szCs w:val="14"/>
                <w:lang w:eastAsia="es-DO"/>
              </w:rPr>
            </w:pPr>
          </w:p>
        </w:tc>
      </w:tr>
      <w:tr w:rsidR="00EC50E4" w:rsidRPr="000D249C" w14:paraId="64077AD1" w14:textId="77777777" w:rsidTr="00EC50E4">
        <w:trPr>
          <w:trHeight w:val="328"/>
        </w:trPr>
        <w:tc>
          <w:tcPr>
            <w:tcW w:w="711" w:type="pct"/>
            <w:tcBorders>
              <w:top w:val="nil"/>
              <w:left w:val="nil"/>
              <w:bottom w:val="single" w:sz="8" w:space="0" w:color="9CC2E5"/>
              <w:right w:val="single" w:sz="8" w:space="0" w:color="9CC2E5"/>
            </w:tcBorders>
            <w:shd w:val="clear" w:color="auto" w:fill="auto"/>
            <w:noWrap/>
            <w:vAlign w:val="center"/>
            <w:hideMark/>
          </w:tcPr>
          <w:p w14:paraId="7F2B87A0" w14:textId="77777777" w:rsidR="00EC50E4" w:rsidRPr="00330AB8" w:rsidRDefault="00EC50E4" w:rsidP="00EC50E4">
            <w:pPr>
              <w:jc w:val="center"/>
              <w:rPr>
                <w:color w:val="000000"/>
                <w:sz w:val="14"/>
              </w:rPr>
            </w:pPr>
            <w:r w:rsidRPr="00330AB8">
              <w:rPr>
                <w:color w:val="000000"/>
                <w:sz w:val="14"/>
              </w:rPr>
              <w:t>13,685,270.00</w:t>
            </w:r>
          </w:p>
        </w:tc>
        <w:tc>
          <w:tcPr>
            <w:tcW w:w="712" w:type="pct"/>
            <w:tcBorders>
              <w:top w:val="nil"/>
              <w:left w:val="nil"/>
              <w:bottom w:val="single" w:sz="8" w:space="0" w:color="9CC2E5"/>
              <w:right w:val="single" w:sz="8" w:space="0" w:color="9CC2E5"/>
            </w:tcBorders>
            <w:shd w:val="clear" w:color="auto" w:fill="auto"/>
            <w:noWrap/>
            <w:vAlign w:val="center"/>
            <w:hideMark/>
          </w:tcPr>
          <w:p w14:paraId="43FEF584" w14:textId="77777777" w:rsidR="00EC50E4" w:rsidRPr="00330AB8" w:rsidRDefault="00EC50E4" w:rsidP="00EC50E4">
            <w:pPr>
              <w:jc w:val="center"/>
              <w:rPr>
                <w:color w:val="000000"/>
                <w:sz w:val="14"/>
              </w:rPr>
            </w:pPr>
            <w:r w:rsidRPr="00330AB8">
              <w:rPr>
                <w:color w:val="000000"/>
                <w:sz w:val="14"/>
              </w:rPr>
              <w:t>71,331,357.81</w:t>
            </w:r>
          </w:p>
        </w:tc>
        <w:tc>
          <w:tcPr>
            <w:tcW w:w="712" w:type="pct"/>
            <w:tcBorders>
              <w:top w:val="nil"/>
              <w:left w:val="nil"/>
              <w:bottom w:val="single" w:sz="8" w:space="0" w:color="9CC2E5"/>
              <w:right w:val="single" w:sz="8" w:space="0" w:color="9CC2E5"/>
            </w:tcBorders>
            <w:shd w:val="clear" w:color="auto" w:fill="auto"/>
            <w:noWrap/>
            <w:vAlign w:val="center"/>
            <w:hideMark/>
          </w:tcPr>
          <w:p w14:paraId="271DB47A" w14:textId="77777777" w:rsidR="00EC50E4" w:rsidRPr="00330AB8" w:rsidRDefault="00EC50E4" w:rsidP="00EC50E4">
            <w:pPr>
              <w:jc w:val="center"/>
              <w:rPr>
                <w:color w:val="000000"/>
                <w:sz w:val="14"/>
              </w:rPr>
            </w:pPr>
            <w:r w:rsidRPr="00330AB8">
              <w:rPr>
                <w:color w:val="000000"/>
                <w:sz w:val="14"/>
              </w:rPr>
              <w:t>22,080,488.11</w:t>
            </w:r>
          </w:p>
        </w:tc>
        <w:tc>
          <w:tcPr>
            <w:tcW w:w="712" w:type="pct"/>
            <w:tcBorders>
              <w:top w:val="nil"/>
              <w:left w:val="nil"/>
              <w:bottom w:val="single" w:sz="8" w:space="0" w:color="9CC2E5"/>
              <w:right w:val="single" w:sz="8" w:space="0" w:color="9CC2E5"/>
            </w:tcBorders>
            <w:shd w:val="clear" w:color="auto" w:fill="auto"/>
            <w:noWrap/>
            <w:vAlign w:val="center"/>
            <w:hideMark/>
          </w:tcPr>
          <w:p w14:paraId="39A178E6" w14:textId="77777777" w:rsidR="00EC50E4" w:rsidRPr="00330AB8" w:rsidRDefault="00EC50E4" w:rsidP="00EC50E4">
            <w:pPr>
              <w:jc w:val="center"/>
              <w:rPr>
                <w:color w:val="000000"/>
                <w:sz w:val="14"/>
              </w:rPr>
            </w:pPr>
            <w:r w:rsidRPr="00330AB8">
              <w:rPr>
                <w:color w:val="000000"/>
                <w:sz w:val="14"/>
              </w:rPr>
              <w:t>53,000.00</w:t>
            </w:r>
          </w:p>
        </w:tc>
        <w:tc>
          <w:tcPr>
            <w:tcW w:w="712" w:type="pct"/>
            <w:tcBorders>
              <w:top w:val="nil"/>
              <w:left w:val="nil"/>
              <w:bottom w:val="single" w:sz="8" w:space="0" w:color="9CC2E5"/>
              <w:right w:val="single" w:sz="8" w:space="0" w:color="9CC2E5"/>
            </w:tcBorders>
            <w:shd w:val="clear" w:color="auto" w:fill="auto"/>
            <w:noWrap/>
            <w:vAlign w:val="center"/>
            <w:hideMark/>
          </w:tcPr>
          <w:p w14:paraId="02A7DB76" w14:textId="77777777" w:rsidR="00EC50E4" w:rsidRPr="00330AB8" w:rsidRDefault="00EC50E4" w:rsidP="00EC50E4">
            <w:pPr>
              <w:jc w:val="center"/>
              <w:rPr>
                <w:color w:val="000000"/>
                <w:sz w:val="14"/>
              </w:rPr>
            </w:pPr>
            <w:r w:rsidRPr="00330AB8">
              <w:rPr>
                <w:color w:val="000000"/>
                <w:sz w:val="14"/>
              </w:rPr>
              <w:t>1,636,639.38</w:t>
            </w:r>
          </w:p>
        </w:tc>
        <w:tc>
          <w:tcPr>
            <w:tcW w:w="688" w:type="pct"/>
            <w:tcBorders>
              <w:top w:val="nil"/>
              <w:left w:val="nil"/>
              <w:bottom w:val="single" w:sz="8" w:space="0" w:color="9CC2E5"/>
              <w:right w:val="single" w:sz="8" w:space="0" w:color="9CC2E5"/>
            </w:tcBorders>
            <w:shd w:val="clear" w:color="auto" w:fill="auto"/>
            <w:noWrap/>
            <w:vAlign w:val="center"/>
            <w:hideMark/>
          </w:tcPr>
          <w:p w14:paraId="7C9AF16A" w14:textId="77777777" w:rsidR="00EC50E4" w:rsidRPr="00330AB8" w:rsidRDefault="00EC50E4" w:rsidP="00EC50E4">
            <w:pPr>
              <w:jc w:val="center"/>
              <w:rPr>
                <w:color w:val="000000"/>
                <w:sz w:val="14"/>
              </w:rPr>
            </w:pPr>
            <w:r w:rsidRPr="00330AB8">
              <w:rPr>
                <w:color w:val="000000"/>
                <w:sz w:val="14"/>
              </w:rPr>
              <w:t>116,510,255.63</w:t>
            </w:r>
          </w:p>
        </w:tc>
        <w:tc>
          <w:tcPr>
            <w:tcW w:w="753" w:type="pct"/>
            <w:tcBorders>
              <w:top w:val="nil"/>
              <w:left w:val="nil"/>
              <w:bottom w:val="single" w:sz="8" w:space="0" w:color="9CC2E5"/>
              <w:right w:val="single" w:sz="8" w:space="0" w:color="9CC2E5"/>
            </w:tcBorders>
            <w:shd w:val="clear" w:color="auto" w:fill="auto"/>
            <w:noWrap/>
            <w:vAlign w:val="center"/>
            <w:hideMark/>
          </w:tcPr>
          <w:p w14:paraId="5F2C6E83" w14:textId="77777777" w:rsidR="00EC50E4" w:rsidRPr="00022FBE" w:rsidRDefault="00EC50E4" w:rsidP="00EC50E4">
            <w:pPr>
              <w:jc w:val="center"/>
              <w:rPr>
                <w:color w:val="000000"/>
                <w:sz w:val="16"/>
              </w:rPr>
            </w:pPr>
            <w:r w:rsidRPr="00022FBE">
              <w:rPr>
                <w:color w:val="000000"/>
                <w:sz w:val="16"/>
              </w:rPr>
              <w:t>494,009,941.11</w:t>
            </w:r>
          </w:p>
          <w:p w14:paraId="469883DC" w14:textId="77777777" w:rsidR="00EC50E4" w:rsidRPr="000D249C" w:rsidRDefault="00EC50E4" w:rsidP="00EC50E4">
            <w:pPr>
              <w:spacing w:after="0" w:line="240" w:lineRule="auto"/>
              <w:jc w:val="center"/>
              <w:rPr>
                <w:rFonts w:eastAsia="Times New Roman"/>
                <w:color w:val="000000"/>
                <w:sz w:val="14"/>
                <w:szCs w:val="14"/>
                <w:lang w:eastAsia="es-DO"/>
              </w:rPr>
            </w:pPr>
          </w:p>
        </w:tc>
      </w:tr>
      <w:tr w:rsidR="00EC50E4" w:rsidRPr="000D249C" w14:paraId="0F578457" w14:textId="77777777" w:rsidTr="00EC50E4">
        <w:trPr>
          <w:trHeight w:val="328"/>
        </w:trPr>
        <w:tc>
          <w:tcPr>
            <w:tcW w:w="711" w:type="pct"/>
            <w:tcBorders>
              <w:top w:val="nil"/>
              <w:left w:val="nil"/>
              <w:bottom w:val="single" w:sz="8" w:space="0" w:color="9CC2E5"/>
              <w:right w:val="single" w:sz="8" w:space="0" w:color="9CC2E5"/>
            </w:tcBorders>
            <w:shd w:val="clear" w:color="000000" w:fill="DEEAF6"/>
            <w:noWrap/>
            <w:vAlign w:val="center"/>
            <w:hideMark/>
          </w:tcPr>
          <w:p w14:paraId="0DFF9359"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20C474A2"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2BBB2047"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44D20AD3"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12" w:type="pct"/>
            <w:tcBorders>
              <w:top w:val="nil"/>
              <w:left w:val="nil"/>
              <w:bottom w:val="single" w:sz="8" w:space="0" w:color="9CC2E5"/>
              <w:right w:val="single" w:sz="8" w:space="0" w:color="9CC2E5"/>
            </w:tcBorders>
            <w:shd w:val="clear" w:color="000000" w:fill="DEEAF6"/>
            <w:noWrap/>
            <w:vAlign w:val="center"/>
            <w:hideMark/>
          </w:tcPr>
          <w:p w14:paraId="48F621FC"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688" w:type="pct"/>
            <w:tcBorders>
              <w:top w:val="nil"/>
              <w:left w:val="nil"/>
              <w:bottom w:val="single" w:sz="8" w:space="0" w:color="9CC2E5"/>
              <w:right w:val="single" w:sz="8" w:space="0" w:color="9CC2E5"/>
            </w:tcBorders>
            <w:shd w:val="clear" w:color="000000" w:fill="DEEAF6"/>
            <w:noWrap/>
            <w:vAlign w:val="center"/>
            <w:hideMark/>
          </w:tcPr>
          <w:p w14:paraId="25829884" w14:textId="77777777" w:rsidR="00EC50E4" w:rsidRPr="000D249C" w:rsidRDefault="00EC50E4" w:rsidP="00EC50E4">
            <w:pPr>
              <w:spacing w:after="0" w:line="240" w:lineRule="auto"/>
              <w:jc w:val="center"/>
              <w:rPr>
                <w:rFonts w:eastAsia="Times New Roman"/>
                <w:color w:val="000000"/>
                <w:sz w:val="14"/>
                <w:szCs w:val="14"/>
                <w:lang w:eastAsia="es-DO"/>
              </w:rPr>
            </w:pPr>
            <w:r w:rsidRPr="000D249C">
              <w:rPr>
                <w:rFonts w:eastAsia="Times New Roman"/>
                <w:color w:val="000000"/>
                <w:sz w:val="14"/>
                <w:szCs w:val="14"/>
                <w:lang w:eastAsia="es-DO"/>
              </w:rPr>
              <w:t>RD$</w:t>
            </w:r>
          </w:p>
        </w:tc>
        <w:tc>
          <w:tcPr>
            <w:tcW w:w="753" w:type="pct"/>
            <w:tcBorders>
              <w:top w:val="nil"/>
              <w:left w:val="nil"/>
              <w:bottom w:val="single" w:sz="8" w:space="0" w:color="9CC2E5"/>
              <w:right w:val="single" w:sz="8" w:space="0" w:color="9CC2E5"/>
            </w:tcBorders>
            <w:shd w:val="clear" w:color="000000" w:fill="DEEAF6"/>
            <w:noWrap/>
            <w:vAlign w:val="center"/>
            <w:hideMark/>
          </w:tcPr>
          <w:p w14:paraId="1E21BCDF" w14:textId="77777777" w:rsidR="00EC50E4" w:rsidRPr="000D249C" w:rsidRDefault="00EC50E4" w:rsidP="00EC50E4">
            <w:pPr>
              <w:spacing w:after="0" w:line="240" w:lineRule="auto"/>
              <w:jc w:val="center"/>
              <w:rPr>
                <w:rFonts w:eastAsia="Times New Roman"/>
                <w:color w:val="000000"/>
                <w:sz w:val="14"/>
                <w:szCs w:val="14"/>
                <w:lang w:eastAsia="es-DO"/>
              </w:rPr>
            </w:pPr>
          </w:p>
        </w:tc>
      </w:tr>
    </w:tbl>
    <w:p w14:paraId="756607C6" w14:textId="3949BB95" w:rsidR="00BC3498" w:rsidRDefault="00BC3498" w:rsidP="009C62E0">
      <w:pPr>
        <w:pStyle w:val="Prrafodelista"/>
        <w:spacing w:after="0"/>
        <w:ind w:left="360"/>
        <w:rPr>
          <w:rFonts w:eastAsia="Calibri"/>
          <w:b/>
          <w:noProof/>
          <w:color w:val="7D868B"/>
          <w:lang w:val="es-ES"/>
        </w:rPr>
      </w:pPr>
    </w:p>
    <w:p w14:paraId="5CAE0823" w14:textId="4A12F259" w:rsidR="00BC3498" w:rsidRDefault="00BC3498" w:rsidP="009C62E0">
      <w:pPr>
        <w:pStyle w:val="Prrafodelista"/>
        <w:spacing w:after="0"/>
        <w:ind w:left="360"/>
        <w:rPr>
          <w:rFonts w:eastAsia="Calibri"/>
          <w:b/>
          <w:noProof/>
          <w:color w:val="7D868B"/>
          <w:lang w:val="es-ES"/>
        </w:rPr>
      </w:pPr>
    </w:p>
    <w:p w14:paraId="091DA0FD" w14:textId="2D063EBC" w:rsidR="00BC3498" w:rsidRDefault="00BC3498" w:rsidP="009C62E0">
      <w:pPr>
        <w:pStyle w:val="Prrafodelista"/>
        <w:spacing w:after="0"/>
        <w:ind w:left="360"/>
        <w:rPr>
          <w:rFonts w:eastAsia="Calibri"/>
          <w:b/>
          <w:noProof/>
          <w:color w:val="7D868B"/>
          <w:lang w:val="es-ES"/>
        </w:rPr>
      </w:pPr>
    </w:p>
    <w:p w14:paraId="7A7FBF11" w14:textId="7B360C6F" w:rsidR="00BC3498" w:rsidRDefault="00BC3498" w:rsidP="009C62E0">
      <w:pPr>
        <w:pStyle w:val="Prrafodelista"/>
        <w:spacing w:after="0"/>
        <w:ind w:left="360"/>
        <w:rPr>
          <w:rFonts w:eastAsia="Calibri"/>
          <w:b/>
          <w:noProof/>
          <w:color w:val="7D868B"/>
          <w:lang w:val="es-ES"/>
        </w:rPr>
      </w:pPr>
    </w:p>
    <w:p w14:paraId="7A1CFAD6" w14:textId="77777777" w:rsidR="00BC3498" w:rsidRDefault="00BC3498" w:rsidP="009C62E0">
      <w:pPr>
        <w:pStyle w:val="Prrafodelista"/>
        <w:spacing w:after="0"/>
        <w:ind w:left="360"/>
        <w:rPr>
          <w:rFonts w:eastAsia="Calibri"/>
          <w:b/>
          <w:noProof/>
          <w:color w:val="7D868B"/>
          <w:lang w:val="es-ES"/>
        </w:rPr>
      </w:pPr>
    </w:p>
    <w:p w14:paraId="2E688463" w14:textId="7C94E5FC" w:rsidR="00F62C48" w:rsidRPr="00737A8A" w:rsidRDefault="00737A8A" w:rsidP="00F62C48">
      <w:pPr>
        <w:pStyle w:val="Prrafodelista"/>
        <w:numPr>
          <w:ilvl w:val="1"/>
          <w:numId w:val="8"/>
        </w:numPr>
        <w:spacing w:after="0"/>
        <w:jc w:val="center"/>
        <w:rPr>
          <w:rFonts w:eastAsia="Calibri"/>
          <w:b/>
          <w:noProof/>
          <w:color w:val="7D868B"/>
          <w:lang w:val="es-ES"/>
        </w:rPr>
      </w:pPr>
      <w:r w:rsidRPr="0084485F">
        <w:rPr>
          <w:rFonts w:eastAsia="Calibri"/>
          <w:b/>
          <w:noProof/>
          <w:color w:val="7D868B"/>
          <w:lang w:val="es-ES"/>
        </w:rPr>
        <w:t>MATRIZ INDICE DE GESTIÓN PRESUPUESTARIA</w:t>
      </w:r>
    </w:p>
    <w:p w14:paraId="080796BC" w14:textId="658E48CF" w:rsidR="00737A8A" w:rsidRDefault="00737A8A" w:rsidP="00F62C48">
      <w:pPr>
        <w:spacing w:after="0"/>
        <w:rPr>
          <w:rFonts w:eastAsia="Calibri"/>
          <w:noProof/>
          <w:color w:val="7D868B"/>
          <w:lang w:val="es-ES"/>
        </w:rPr>
      </w:pPr>
    </w:p>
    <w:p w14:paraId="1E8C0E15" w14:textId="730749B8" w:rsidR="00737A8A" w:rsidRDefault="00737A8A" w:rsidP="00F62C48">
      <w:pPr>
        <w:spacing w:after="0"/>
        <w:rPr>
          <w:rFonts w:eastAsia="Calibri"/>
          <w:noProof/>
          <w:color w:val="7D868B"/>
          <w:lang w:val="es-ES"/>
        </w:rPr>
      </w:pPr>
    </w:p>
    <w:tbl>
      <w:tblPr>
        <w:tblpPr w:leftFromText="141" w:rightFromText="141" w:vertAnchor="page" w:horzAnchor="margin" w:tblpY="2596"/>
        <w:tblW w:w="8227" w:type="dxa"/>
        <w:tblCellMar>
          <w:left w:w="0" w:type="dxa"/>
          <w:right w:w="0" w:type="dxa"/>
        </w:tblCellMar>
        <w:tblLook w:val="04A0" w:firstRow="1" w:lastRow="0" w:firstColumn="1" w:lastColumn="0" w:noHBand="0" w:noVBand="1"/>
      </w:tblPr>
      <w:tblGrid>
        <w:gridCol w:w="1338"/>
        <w:gridCol w:w="2518"/>
        <w:gridCol w:w="1793"/>
        <w:gridCol w:w="1640"/>
        <w:gridCol w:w="938"/>
      </w:tblGrid>
      <w:tr w:rsidR="00EC50E4" w:rsidRPr="002346B8" w14:paraId="5F8CAD4F" w14:textId="77777777" w:rsidTr="00EC50E4">
        <w:trPr>
          <w:trHeight w:val="1170"/>
        </w:trPr>
        <w:tc>
          <w:tcPr>
            <w:tcW w:w="1338"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29F5F41" w14:textId="77777777" w:rsidR="00EC50E4" w:rsidRPr="002346B8" w:rsidRDefault="00EC50E4" w:rsidP="00EC50E4">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251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71637AD" w14:textId="77777777" w:rsidR="00EC50E4" w:rsidRPr="002346B8" w:rsidRDefault="00EC50E4" w:rsidP="00EC50E4">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179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A62B360" w14:textId="77777777" w:rsidR="00EC50E4" w:rsidRPr="002346B8" w:rsidRDefault="00EC50E4" w:rsidP="00EC50E4">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Asignación presupuestaria 202</w:t>
            </w:r>
            <w:r>
              <w:rPr>
                <w:rFonts w:ascii="Times New Roman" w:hAnsi="Times New Roman" w:cs="Times New Roman"/>
                <w:b/>
                <w:bCs/>
                <w:color w:val="FFFFFF"/>
                <w:sz w:val="18"/>
                <w:szCs w:val="18"/>
                <w:lang w:val="es-ES"/>
              </w:rPr>
              <w:t>3</w:t>
            </w:r>
            <w:r w:rsidRPr="002346B8">
              <w:rPr>
                <w:rFonts w:ascii="Times New Roman" w:hAnsi="Times New Roman" w:cs="Times New Roman"/>
                <w:b/>
                <w:bCs/>
                <w:color w:val="FFFFFF"/>
                <w:sz w:val="18"/>
                <w:szCs w:val="18"/>
                <w:lang w:val="es-ES"/>
              </w:rPr>
              <w:t xml:space="preserve"> (RD$)</w:t>
            </w:r>
          </w:p>
        </w:tc>
        <w:tc>
          <w:tcPr>
            <w:tcW w:w="164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788474F" w14:textId="77777777" w:rsidR="00EC50E4" w:rsidRPr="002346B8" w:rsidRDefault="00EC50E4" w:rsidP="00EC50E4">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Ejecución 202</w:t>
            </w:r>
            <w:r>
              <w:rPr>
                <w:rFonts w:ascii="Times New Roman" w:hAnsi="Times New Roman" w:cs="Times New Roman"/>
                <w:b/>
                <w:bCs/>
                <w:color w:val="FFFFFF"/>
                <w:sz w:val="18"/>
                <w:szCs w:val="18"/>
                <w:lang w:val="es-ES"/>
              </w:rPr>
              <w:t>3</w:t>
            </w:r>
            <w:r w:rsidRPr="002346B8">
              <w:rPr>
                <w:rFonts w:ascii="Times New Roman" w:hAnsi="Times New Roman" w:cs="Times New Roman"/>
                <w:b/>
                <w:bCs/>
                <w:color w:val="FFFFFF"/>
                <w:sz w:val="18"/>
                <w:szCs w:val="18"/>
                <w:lang w:val="es-ES"/>
              </w:rPr>
              <w:t xml:space="preserve"> (RD$)</w:t>
            </w:r>
          </w:p>
        </w:tc>
        <w:tc>
          <w:tcPr>
            <w:tcW w:w="93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2248EF2" w14:textId="77777777" w:rsidR="00EC50E4" w:rsidRPr="002346B8" w:rsidRDefault="00EC50E4" w:rsidP="00EC50E4">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r>
      <w:tr w:rsidR="00EC50E4" w:rsidRPr="002346B8" w14:paraId="28E9D8D0" w14:textId="77777777" w:rsidTr="00EC50E4">
        <w:trPr>
          <w:trHeight w:val="377"/>
        </w:trPr>
        <w:tc>
          <w:tcPr>
            <w:tcW w:w="13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2E18FE9"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4101-03-001</w:t>
            </w:r>
          </w:p>
        </w:tc>
        <w:tc>
          <w:tcPr>
            <w:tcW w:w="2518" w:type="dxa"/>
            <w:tcBorders>
              <w:top w:val="nil"/>
              <w:left w:val="nil"/>
              <w:bottom w:val="single" w:sz="8" w:space="0" w:color="auto"/>
              <w:right w:val="single" w:sz="8" w:space="0" w:color="auto"/>
            </w:tcBorders>
            <w:tcMar>
              <w:top w:w="0" w:type="dxa"/>
              <w:left w:w="70" w:type="dxa"/>
              <w:bottom w:w="0" w:type="dxa"/>
              <w:right w:w="70" w:type="dxa"/>
            </w:tcMar>
            <w:vAlign w:val="center"/>
          </w:tcPr>
          <w:p w14:paraId="125A99D1"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Seguro Colectivo de vida</w:t>
            </w:r>
          </w:p>
        </w:tc>
        <w:tc>
          <w:tcPr>
            <w:tcW w:w="17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8CB94EF"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58,120,348.81</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1D5C87" w14:textId="77777777" w:rsidR="00EC50E4" w:rsidRPr="00A81FE3" w:rsidRDefault="00EC50E4" w:rsidP="00EC50E4">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46,254,419.54</w:t>
            </w:r>
          </w:p>
        </w:tc>
        <w:tc>
          <w:tcPr>
            <w:tcW w:w="93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273A0BB"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0.80</w:t>
            </w:r>
          </w:p>
        </w:tc>
      </w:tr>
      <w:tr w:rsidR="00EC50E4" w:rsidRPr="002346B8" w14:paraId="535E426F" w14:textId="77777777" w:rsidTr="00EC50E4">
        <w:trPr>
          <w:trHeight w:val="1332"/>
        </w:trPr>
        <w:tc>
          <w:tcPr>
            <w:tcW w:w="13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E2F63DB"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4301-07-007</w:t>
            </w:r>
          </w:p>
        </w:tc>
        <w:tc>
          <w:tcPr>
            <w:tcW w:w="2518" w:type="dxa"/>
            <w:tcBorders>
              <w:top w:val="nil"/>
              <w:left w:val="nil"/>
              <w:bottom w:val="single" w:sz="8" w:space="0" w:color="auto"/>
              <w:right w:val="single" w:sz="8" w:space="0" w:color="auto"/>
            </w:tcBorders>
            <w:tcMar>
              <w:top w:w="0" w:type="dxa"/>
              <w:left w:w="70" w:type="dxa"/>
              <w:bottom w:w="0" w:type="dxa"/>
              <w:right w:w="70" w:type="dxa"/>
            </w:tcMar>
            <w:vAlign w:val="center"/>
          </w:tcPr>
          <w:p w14:paraId="6B168D31"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Agrícola y Pecuario</w:t>
            </w:r>
          </w:p>
        </w:tc>
        <w:tc>
          <w:tcPr>
            <w:tcW w:w="17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B337953"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825,616,003.69</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C24DFA"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584,395,11.45</w:t>
            </w:r>
          </w:p>
        </w:tc>
        <w:tc>
          <w:tcPr>
            <w:tcW w:w="93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9364E15"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0.71</w:t>
            </w:r>
          </w:p>
        </w:tc>
      </w:tr>
      <w:tr w:rsidR="00EC50E4" w:rsidRPr="002346B8" w14:paraId="5E3F199A" w14:textId="77777777" w:rsidTr="00EC50E4">
        <w:trPr>
          <w:trHeight w:val="594"/>
        </w:trPr>
        <w:tc>
          <w:tcPr>
            <w:tcW w:w="13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2278F1D"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5301-07-001</w:t>
            </w:r>
          </w:p>
        </w:tc>
        <w:tc>
          <w:tcPr>
            <w:tcW w:w="2518" w:type="dxa"/>
            <w:tcBorders>
              <w:top w:val="nil"/>
              <w:left w:val="nil"/>
              <w:bottom w:val="single" w:sz="8" w:space="0" w:color="auto"/>
              <w:right w:val="single" w:sz="8" w:space="0" w:color="auto"/>
            </w:tcBorders>
            <w:tcMar>
              <w:top w:w="0" w:type="dxa"/>
              <w:left w:w="70" w:type="dxa"/>
              <w:bottom w:w="0" w:type="dxa"/>
              <w:right w:w="70" w:type="dxa"/>
            </w:tcMar>
            <w:vAlign w:val="center"/>
          </w:tcPr>
          <w:p w14:paraId="22AA2FDE"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Reclamaciones Agrícola pagadas</w:t>
            </w:r>
          </w:p>
        </w:tc>
        <w:tc>
          <w:tcPr>
            <w:tcW w:w="17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5FB1370"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660,033,984.82</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25ADF1"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381,312,764.34</w:t>
            </w:r>
          </w:p>
        </w:tc>
        <w:tc>
          <w:tcPr>
            <w:tcW w:w="93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C8ED2F1"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0.58</w:t>
            </w:r>
          </w:p>
        </w:tc>
      </w:tr>
      <w:tr w:rsidR="00EC50E4" w:rsidRPr="002346B8" w14:paraId="220B18FF" w14:textId="77777777" w:rsidTr="00EC50E4">
        <w:trPr>
          <w:trHeight w:val="594"/>
        </w:trPr>
        <w:tc>
          <w:tcPr>
            <w:tcW w:w="133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5C60FAC"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5101-02-001</w:t>
            </w:r>
          </w:p>
        </w:tc>
        <w:tc>
          <w:tcPr>
            <w:tcW w:w="2518" w:type="dxa"/>
            <w:tcBorders>
              <w:top w:val="nil"/>
              <w:left w:val="nil"/>
              <w:bottom w:val="single" w:sz="8" w:space="0" w:color="auto"/>
              <w:right w:val="single" w:sz="8" w:space="0" w:color="auto"/>
            </w:tcBorders>
            <w:tcMar>
              <w:top w:w="0" w:type="dxa"/>
              <w:left w:w="70" w:type="dxa"/>
              <w:bottom w:w="0" w:type="dxa"/>
              <w:right w:w="70" w:type="dxa"/>
            </w:tcMar>
            <w:vAlign w:val="center"/>
          </w:tcPr>
          <w:p w14:paraId="0A541473"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Reclamaciones pagadas por siniestros –vida colectivo</w:t>
            </w:r>
          </w:p>
        </w:tc>
        <w:tc>
          <w:tcPr>
            <w:tcW w:w="179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6A146E2"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27,659,693.67</w:t>
            </w:r>
          </w:p>
        </w:tc>
        <w:tc>
          <w:tcPr>
            <w:tcW w:w="164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4293468"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16,038,949.61</w:t>
            </w:r>
          </w:p>
        </w:tc>
        <w:tc>
          <w:tcPr>
            <w:tcW w:w="93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CC2743" w14:textId="77777777" w:rsidR="00EC50E4" w:rsidRPr="00A81FE3" w:rsidRDefault="00EC50E4" w:rsidP="00EC50E4">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0.58</w:t>
            </w:r>
          </w:p>
        </w:tc>
      </w:tr>
      <w:tr w:rsidR="00EC50E4" w:rsidRPr="002346B8" w14:paraId="0C57077D" w14:textId="77777777" w:rsidTr="00EC50E4">
        <w:trPr>
          <w:trHeight w:val="377"/>
        </w:trPr>
        <w:tc>
          <w:tcPr>
            <w:tcW w:w="3856"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1ECAB872" w14:textId="77777777" w:rsidR="00EC50E4" w:rsidRPr="009165F4" w:rsidRDefault="00EC50E4" w:rsidP="00EC50E4">
            <w:pPr>
              <w:pStyle w:val="xxmsonormal"/>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179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2129DAB" w14:textId="77777777" w:rsidR="00EC50E4" w:rsidRPr="00A81FE3" w:rsidRDefault="00EC50E4" w:rsidP="00EC50E4">
            <w:pPr>
              <w:pStyle w:val="xxmsonormal"/>
              <w:jc w:val="center"/>
              <w:rPr>
                <w:rFonts w:ascii="Times New Roman" w:hAnsi="Times New Roman" w:cs="Times New Roman"/>
              </w:rPr>
            </w:pPr>
            <w:r>
              <w:rPr>
                <w:rFonts w:ascii="Times New Roman" w:hAnsi="Times New Roman" w:cs="Times New Roman"/>
              </w:rPr>
              <w:t>1,571,430,030.99</w:t>
            </w:r>
          </w:p>
        </w:tc>
        <w:tc>
          <w:tcPr>
            <w:tcW w:w="164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F37820F" w14:textId="77777777" w:rsidR="00EC50E4" w:rsidRPr="00A81FE3" w:rsidRDefault="00EC50E4" w:rsidP="00EC50E4">
            <w:pPr>
              <w:pStyle w:val="xxmsonormal"/>
              <w:jc w:val="center"/>
              <w:rPr>
                <w:rFonts w:ascii="Times New Roman" w:hAnsi="Times New Roman" w:cs="Times New Roman"/>
              </w:rPr>
            </w:pPr>
            <w:r>
              <w:rPr>
                <w:rFonts w:ascii="Times New Roman" w:hAnsi="Times New Roman" w:cs="Times New Roman"/>
              </w:rPr>
              <w:t>443,606,133.49</w:t>
            </w:r>
          </w:p>
        </w:tc>
        <w:tc>
          <w:tcPr>
            <w:tcW w:w="938"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F856A98" w14:textId="77777777" w:rsidR="00EC50E4" w:rsidRPr="002346B8" w:rsidRDefault="00EC50E4" w:rsidP="00EC50E4">
            <w:pPr>
              <w:pStyle w:val="xxmsonormal"/>
              <w:rPr>
                <w:rFonts w:ascii="Times New Roman" w:hAnsi="Times New Roman" w:cs="Times New Roman"/>
              </w:rPr>
            </w:pPr>
          </w:p>
        </w:tc>
      </w:tr>
    </w:tbl>
    <w:p w14:paraId="79A40204" w14:textId="097184F5" w:rsidR="00737A8A" w:rsidRDefault="00737A8A" w:rsidP="00F62C48">
      <w:pPr>
        <w:spacing w:after="0"/>
        <w:rPr>
          <w:rFonts w:eastAsia="Calibri"/>
          <w:noProof/>
          <w:color w:val="7D868B"/>
          <w:lang w:val="es-ES"/>
        </w:rPr>
      </w:pPr>
    </w:p>
    <w:p w14:paraId="630653FD" w14:textId="6BECB5F6" w:rsidR="00737A8A" w:rsidRDefault="00737A8A" w:rsidP="00F62C48">
      <w:pPr>
        <w:spacing w:after="0"/>
        <w:rPr>
          <w:rFonts w:eastAsia="Calibri"/>
          <w:noProof/>
          <w:color w:val="7D868B"/>
          <w:lang w:val="es-ES"/>
        </w:rPr>
      </w:pPr>
    </w:p>
    <w:p w14:paraId="730D7D4C" w14:textId="57B6EAFC" w:rsidR="00737A8A" w:rsidRDefault="00737A8A" w:rsidP="00F62C48">
      <w:pPr>
        <w:spacing w:after="0"/>
        <w:rPr>
          <w:rFonts w:eastAsia="Calibri"/>
          <w:noProof/>
          <w:color w:val="7D868B"/>
          <w:lang w:val="es-ES"/>
        </w:rPr>
      </w:pPr>
    </w:p>
    <w:p w14:paraId="1F61A9F4" w14:textId="2C75AF01" w:rsidR="00737A8A" w:rsidRDefault="00737A8A" w:rsidP="00F62C48">
      <w:pPr>
        <w:spacing w:after="0"/>
        <w:rPr>
          <w:rFonts w:eastAsia="Calibri"/>
          <w:noProof/>
          <w:color w:val="7D868B"/>
          <w:lang w:val="es-ES"/>
        </w:rPr>
      </w:pPr>
    </w:p>
    <w:p w14:paraId="39C78DCF" w14:textId="294D3E8F" w:rsidR="00737A8A" w:rsidRDefault="00737A8A" w:rsidP="00F62C48">
      <w:pPr>
        <w:spacing w:after="0"/>
        <w:rPr>
          <w:rFonts w:eastAsia="Calibri"/>
          <w:noProof/>
          <w:color w:val="7D868B"/>
          <w:lang w:val="es-ES"/>
        </w:rPr>
      </w:pPr>
    </w:p>
    <w:p w14:paraId="1365BD9B" w14:textId="5EE449C1" w:rsidR="00737A8A" w:rsidRDefault="00737A8A" w:rsidP="00F62C48">
      <w:pPr>
        <w:spacing w:after="0"/>
        <w:rPr>
          <w:rFonts w:eastAsia="Calibri"/>
          <w:noProof/>
          <w:color w:val="7D868B"/>
          <w:lang w:val="es-ES"/>
        </w:rPr>
      </w:pPr>
    </w:p>
    <w:p w14:paraId="76EE65EC" w14:textId="2FA8E240" w:rsidR="00737A8A" w:rsidRDefault="00737A8A" w:rsidP="00F62C48">
      <w:pPr>
        <w:spacing w:after="0"/>
        <w:rPr>
          <w:rFonts w:eastAsia="Calibri"/>
          <w:noProof/>
          <w:color w:val="7D868B"/>
          <w:lang w:val="es-ES"/>
        </w:rPr>
      </w:pPr>
    </w:p>
    <w:p w14:paraId="7CFC80E5" w14:textId="239C5FC4" w:rsidR="00737A8A" w:rsidRDefault="00737A8A" w:rsidP="00F62C48">
      <w:pPr>
        <w:spacing w:after="0"/>
        <w:rPr>
          <w:rFonts w:eastAsia="Calibri"/>
          <w:noProof/>
          <w:color w:val="7D868B"/>
          <w:lang w:val="es-ES"/>
        </w:rPr>
      </w:pPr>
    </w:p>
    <w:p w14:paraId="4112A9C3" w14:textId="3E45F340" w:rsidR="00737A8A" w:rsidRDefault="00737A8A" w:rsidP="00F62C48">
      <w:pPr>
        <w:spacing w:after="0"/>
        <w:rPr>
          <w:rFonts w:eastAsia="Calibri"/>
          <w:noProof/>
          <w:color w:val="7D868B"/>
          <w:lang w:val="es-ES"/>
        </w:rPr>
      </w:pPr>
    </w:p>
    <w:p w14:paraId="1C91BA1D" w14:textId="18EAE4CC" w:rsidR="00737A8A" w:rsidRDefault="00737A8A" w:rsidP="00F62C48">
      <w:pPr>
        <w:spacing w:after="0"/>
        <w:rPr>
          <w:rFonts w:eastAsia="Calibri"/>
          <w:noProof/>
          <w:color w:val="7D868B"/>
          <w:lang w:val="es-ES"/>
        </w:rPr>
      </w:pPr>
    </w:p>
    <w:p w14:paraId="06581EFC" w14:textId="08C3B82F" w:rsidR="00737A8A" w:rsidRDefault="00737A8A" w:rsidP="00F62C48">
      <w:pPr>
        <w:spacing w:after="0"/>
        <w:rPr>
          <w:rFonts w:eastAsia="Calibri"/>
          <w:noProof/>
          <w:color w:val="7D868B"/>
          <w:lang w:val="es-ES"/>
        </w:rPr>
      </w:pPr>
    </w:p>
    <w:p w14:paraId="577D98CC" w14:textId="04EBF378" w:rsidR="00737A8A" w:rsidRDefault="00737A8A" w:rsidP="00F62C48">
      <w:pPr>
        <w:spacing w:after="0"/>
        <w:rPr>
          <w:rFonts w:eastAsia="Calibri"/>
          <w:noProof/>
          <w:color w:val="7D868B"/>
          <w:lang w:val="es-ES"/>
        </w:rPr>
      </w:pPr>
    </w:p>
    <w:p w14:paraId="6AE7FEC2" w14:textId="01062C6B" w:rsidR="00BC3498" w:rsidRDefault="00BC3498" w:rsidP="00F62C48">
      <w:pPr>
        <w:spacing w:after="0"/>
        <w:rPr>
          <w:rFonts w:eastAsia="Calibri"/>
          <w:noProof/>
          <w:color w:val="7D868B"/>
          <w:lang w:val="es-ES"/>
        </w:rPr>
      </w:pPr>
    </w:p>
    <w:p w14:paraId="655D1FB0" w14:textId="4439656D" w:rsidR="00737A8A" w:rsidRDefault="00737A8A" w:rsidP="00BC3498">
      <w:pPr>
        <w:rPr>
          <w:rFonts w:eastAsia="Calibri"/>
          <w:noProof/>
          <w:color w:val="7D868B"/>
          <w:lang w:val="es-ES"/>
        </w:rPr>
      </w:pPr>
    </w:p>
    <w:p w14:paraId="68F4EC46" w14:textId="77777777" w:rsidR="00BC3498" w:rsidRDefault="00BC3498" w:rsidP="00BC3498">
      <w:pPr>
        <w:rPr>
          <w:rFonts w:eastAsia="Calibri"/>
          <w:noProof/>
          <w:color w:val="7D868B"/>
          <w:lang w:val="es-ES"/>
        </w:rPr>
      </w:pPr>
    </w:p>
    <w:p w14:paraId="6874713B" w14:textId="189B7891" w:rsidR="00737A8A" w:rsidRDefault="00737A8A" w:rsidP="00F62C48">
      <w:pPr>
        <w:spacing w:after="0"/>
        <w:rPr>
          <w:rFonts w:eastAsia="Calibri"/>
          <w:noProof/>
          <w:color w:val="7D868B"/>
          <w:lang w:val="es-ES"/>
        </w:rPr>
      </w:pPr>
    </w:p>
    <w:p w14:paraId="1F6D1630" w14:textId="4BB12B33" w:rsidR="00BC3498" w:rsidRDefault="00BC3498" w:rsidP="00F62C48">
      <w:pPr>
        <w:spacing w:after="0"/>
        <w:rPr>
          <w:rFonts w:eastAsia="Calibri"/>
          <w:noProof/>
          <w:color w:val="7D868B"/>
          <w:lang w:val="es-ES"/>
        </w:rPr>
      </w:pPr>
    </w:p>
    <w:p w14:paraId="66D310ED" w14:textId="21ED4E8D" w:rsidR="00BC3498" w:rsidRDefault="00BC3498" w:rsidP="00F62C48">
      <w:pPr>
        <w:spacing w:after="0"/>
        <w:rPr>
          <w:rFonts w:eastAsia="Calibri"/>
          <w:noProof/>
          <w:color w:val="7D868B"/>
          <w:lang w:val="es-ES"/>
        </w:rPr>
      </w:pPr>
    </w:p>
    <w:p w14:paraId="27EB37F3" w14:textId="6AC3B012" w:rsidR="00BC3498" w:rsidRDefault="00BC3498" w:rsidP="00F62C48">
      <w:pPr>
        <w:spacing w:after="0"/>
        <w:rPr>
          <w:rFonts w:eastAsia="Calibri"/>
          <w:noProof/>
          <w:color w:val="7D868B"/>
          <w:lang w:val="es-ES"/>
        </w:rPr>
      </w:pPr>
    </w:p>
    <w:p w14:paraId="704683CB" w14:textId="47504F57" w:rsidR="00BC3498" w:rsidRDefault="00BC3498" w:rsidP="00F62C48">
      <w:pPr>
        <w:spacing w:after="0"/>
        <w:rPr>
          <w:rFonts w:eastAsia="Calibri"/>
          <w:noProof/>
          <w:color w:val="7D868B"/>
          <w:lang w:val="es-ES"/>
        </w:rPr>
      </w:pPr>
    </w:p>
    <w:p w14:paraId="282736F0" w14:textId="69F76081" w:rsidR="00737A8A" w:rsidRDefault="00737A8A" w:rsidP="00F62C48">
      <w:pPr>
        <w:spacing w:after="0"/>
        <w:rPr>
          <w:rFonts w:eastAsia="Calibri"/>
          <w:noProof/>
          <w:color w:val="7D868B"/>
          <w:lang w:val="es-ES"/>
        </w:rPr>
      </w:pPr>
    </w:p>
    <w:p w14:paraId="6826464F" w14:textId="77777777" w:rsidR="00772391" w:rsidRDefault="00187C7B" w:rsidP="00F62C48">
      <w:pPr>
        <w:pStyle w:val="Prrafodelista"/>
        <w:numPr>
          <w:ilvl w:val="1"/>
          <w:numId w:val="8"/>
        </w:numPr>
        <w:spacing w:after="0"/>
        <w:jc w:val="center"/>
        <w:rPr>
          <w:rFonts w:eastAsia="Calibri"/>
          <w:b/>
          <w:spacing w:val="0"/>
          <w:sz w:val="28"/>
          <w:lang w:val="es-ES"/>
        </w:rPr>
      </w:pPr>
      <w:r>
        <w:rPr>
          <w:rFonts w:eastAsia="Calibri"/>
          <w:b/>
          <w:spacing w:val="0"/>
          <w:sz w:val="28"/>
          <w:lang w:val="es-ES"/>
        </w:rPr>
        <w:t>MATRIZ DE PRINCIPALES INDICADORES</w:t>
      </w:r>
      <w:r w:rsidR="00772391">
        <w:rPr>
          <w:rFonts w:eastAsia="Calibri"/>
          <w:b/>
          <w:spacing w:val="0"/>
          <w:sz w:val="28"/>
          <w:lang w:val="es-ES"/>
        </w:rPr>
        <w:t xml:space="preserve"> DEL PLAN </w:t>
      </w:r>
    </w:p>
    <w:p w14:paraId="237AF8BC" w14:textId="13ACD5FC" w:rsidR="00187C7B" w:rsidRDefault="00772391" w:rsidP="00772391">
      <w:pPr>
        <w:pStyle w:val="Prrafodelista"/>
        <w:spacing w:after="0"/>
        <w:ind w:left="360"/>
        <w:rPr>
          <w:rFonts w:eastAsia="Calibri"/>
          <w:b/>
          <w:spacing w:val="0"/>
          <w:sz w:val="28"/>
          <w:lang w:val="es-ES"/>
        </w:rPr>
      </w:pPr>
      <w:r>
        <w:rPr>
          <w:rFonts w:eastAsia="Calibri"/>
          <w:b/>
          <w:spacing w:val="0"/>
          <w:sz w:val="28"/>
          <w:lang w:val="es-ES"/>
        </w:rPr>
        <w:t>OPERATIVO ANUAL (POA)</w:t>
      </w:r>
    </w:p>
    <w:p w14:paraId="5A6C5AE2" w14:textId="77777777" w:rsidR="00187C7B" w:rsidRDefault="00187C7B" w:rsidP="00187C7B">
      <w:pPr>
        <w:pStyle w:val="Prrafodelista"/>
        <w:spacing w:after="0"/>
        <w:ind w:left="360"/>
        <w:rPr>
          <w:rFonts w:eastAsia="Calibri"/>
          <w:b/>
          <w:spacing w:val="0"/>
          <w:sz w:val="28"/>
          <w:lang w:val="es-ES"/>
        </w:rPr>
      </w:pPr>
    </w:p>
    <w:tbl>
      <w:tblPr>
        <w:tblpPr w:leftFromText="180" w:rightFromText="180" w:vertAnchor="page" w:horzAnchor="margin" w:tblpXSpec="center" w:tblpY="2656"/>
        <w:tblW w:w="9964" w:type="dxa"/>
        <w:tblLook w:val="04A0" w:firstRow="1" w:lastRow="0" w:firstColumn="1" w:lastColumn="0" w:noHBand="0" w:noVBand="1"/>
      </w:tblPr>
      <w:tblGrid>
        <w:gridCol w:w="985"/>
        <w:gridCol w:w="1855"/>
        <w:gridCol w:w="1756"/>
        <w:gridCol w:w="2460"/>
        <w:gridCol w:w="1708"/>
        <w:gridCol w:w="1200"/>
      </w:tblGrid>
      <w:tr w:rsidR="00772391" w:rsidRPr="00187C7B" w14:paraId="4D72F9B9" w14:textId="77777777" w:rsidTr="000926F0">
        <w:trPr>
          <w:trHeight w:val="570"/>
        </w:trPr>
        <w:tc>
          <w:tcPr>
            <w:tcW w:w="98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76AB7B86"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No</w:t>
            </w:r>
          </w:p>
        </w:tc>
        <w:tc>
          <w:tcPr>
            <w:tcW w:w="1855" w:type="dxa"/>
            <w:tcBorders>
              <w:top w:val="single" w:sz="4" w:space="0" w:color="auto"/>
              <w:left w:val="nil"/>
              <w:bottom w:val="single" w:sz="4" w:space="0" w:color="auto"/>
              <w:right w:val="single" w:sz="4" w:space="0" w:color="auto"/>
            </w:tcBorders>
            <w:shd w:val="clear" w:color="auto" w:fill="002060"/>
            <w:noWrap/>
            <w:vAlign w:val="center"/>
            <w:hideMark/>
          </w:tcPr>
          <w:p w14:paraId="2BAEC2FC"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AREA</w:t>
            </w:r>
          </w:p>
        </w:tc>
        <w:tc>
          <w:tcPr>
            <w:tcW w:w="1756" w:type="dxa"/>
            <w:tcBorders>
              <w:top w:val="single" w:sz="4" w:space="0" w:color="auto"/>
              <w:left w:val="nil"/>
              <w:bottom w:val="single" w:sz="4" w:space="0" w:color="auto"/>
              <w:right w:val="single" w:sz="4" w:space="0" w:color="auto"/>
            </w:tcBorders>
            <w:shd w:val="clear" w:color="auto" w:fill="002060"/>
            <w:noWrap/>
            <w:vAlign w:val="center"/>
            <w:hideMark/>
          </w:tcPr>
          <w:p w14:paraId="6A7B0866"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PRODUCTO</w:t>
            </w:r>
          </w:p>
        </w:tc>
        <w:tc>
          <w:tcPr>
            <w:tcW w:w="2460" w:type="dxa"/>
            <w:tcBorders>
              <w:top w:val="single" w:sz="4" w:space="0" w:color="auto"/>
              <w:left w:val="nil"/>
              <w:bottom w:val="single" w:sz="4" w:space="0" w:color="auto"/>
              <w:right w:val="single" w:sz="4" w:space="0" w:color="auto"/>
            </w:tcBorders>
            <w:shd w:val="clear" w:color="auto" w:fill="002060"/>
            <w:vAlign w:val="center"/>
            <w:hideMark/>
          </w:tcPr>
          <w:p w14:paraId="0CFE1C81"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NOMBRE INDICADOR</w:t>
            </w:r>
          </w:p>
        </w:tc>
        <w:tc>
          <w:tcPr>
            <w:tcW w:w="1708" w:type="dxa"/>
            <w:tcBorders>
              <w:top w:val="single" w:sz="4" w:space="0" w:color="auto"/>
              <w:left w:val="nil"/>
              <w:bottom w:val="single" w:sz="4" w:space="0" w:color="auto"/>
              <w:right w:val="single" w:sz="4" w:space="0" w:color="auto"/>
            </w:tcBorders>
            <w:shd w:val="clear" w:color="auto" w:fill="002060"/>
            <w:noWrap/>
            <w:vAlign w:val="center"/>
            <w:hideMark/>
          </w:tcPr>
          <w:p w14:paraId="0B98467A"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FRECUENCIA</w:t>
            </w:r>
          </w:p>
        </w:tc>
        <w:tc>
          <w:tcPr>
            <w:tcW w:w="1200" w:type="dxa"/>
            <w:tcBorders>
              <w:top w:val="single" w:sz="4" w:space="0" w:color="auto"/>
              <w:left w:val="nil"/>
              <w:bottom w:val="single" w:sz="4" w:space="0" w:color="auto"/>
              <w:right w:val="single" w:sz="4" w:space="0" w:color="auto"/>
            </w:tcBorders>
            <w:shd w:val="clear" w:color="auto" w:fill="002060"/>
            <w:noWrap/>
            <w:vAlign w:val="center"/>
            <w:hideMark/>
          </w:tcPr>
          <w:p w14:paraId="6BD45FFA"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L.BASE</w:t>
            </w:r>
          </w:p>
        </w:tc>
      </w:tr>
      <w:tr w:rsidR="00772391" w:rsidRPr="00187C7B" w14:paraId="7AA8E68F" w14:textId="77777777" w:rsidTr="000926F0">
        <w:trPr>
          <w:trHeight w:val="30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EE30A71"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855" w:type="dxa"/>
            <w:tcBorders>
              <w:top w:val="nil"/>
              <w:left w:val="nil"/>
              <w:bottom w:val="single" w:sz="4" w:space="0" w:color="auto"/>
              <w:right w:val="single" w:sz="4" w:space="0" w:color="auto"/>
            </w:tcBorders>
            <w:shd w:val="clear" w:color="auto" w:fill="auto"/>
            <w:noWrap/>
            <w:vAlign w:val="bottom"/>
            <w:hideMark/>
          </w:tcPr>
          <w:p w14:paraId="771481E4"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756" w:type="dxa"/>
            <w:tcBorders>
              <w:top w:val="nil"/>
              <w:left w:val="nil"/>
              <w:bottom w:val="single" w:sz="4" w:space="0" w:color="auto"/>
              <w:right w:val="single" w:sz="4" w:space="0" w:color="auto"/>
            </w:tcBorders>
            <w:shd w:val="clear" w:color="auto" w:fill="auto"/>
            <w:noWrap/>
            <w:vAlign w:val="bottom"/>
            <w:hideMark/>
          </w:tcPr>
          <w:p w14:paraId="68C7F6CB"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2460" w:type="dxa"/>
            <w:tcBorders>
              <w:top w:val="nil"/>
              <w:left w:val="nil"/>
              <w:bottom w:val="single" w:sz="4" w:space="0" w:color="auto"/>
              <w:right w:val="single" w:sz="4" w:space="0" w:color="auto"/>
            </w:tcBorders>
            <w:shd w:val="clear" w:color="auto" w:fill="auto"/>
            <w:noWrap/>
            <w:vAlign w:val="bottom"/>
            <w:hideMark/>
          </w:tcPr>
          <w:p w14:paraId="5A53CA66"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708" w:type="dxa"/>
            <w:tcBorders>
              <w:top w:val="nil"/>
              <w:left w:val="nil"/>
              <w:bottom w:val="single" w:sz="4" w:space="0" w:color="auto"/>
              <w:right w:val="single" w:sz="4" w:space="0" w:color="auto"/>
            </w:tcBorders>
            <w:shd w:val="clear" w:color="auto" w:fill="auto"/>
            <w:noWrap/>
            <w:vAlign w:val="bottom"/>
            <w:hideMark/>
          </w:tcPr>
          <w:p w14:paraId="5B88802C"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14:paraId="1EA9FF03"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r>
      <w:tr w:rsidR="00772391" w:rsidRPr="00187C7B" w14:paraId="6E310487" w14:textId="77777777" w:rsidTr="000926F0">
        <w:trPr>
          <w:trHeight w:val="300"/>
        </w:trPr>
        <w:tc>
          <w:tcPr>
            <w:tcW w:w="985" w:type="dxa"/>
            <w:vMerge w:val="restart"/>
            <w:tcBorders>
              <w:top w:val="nil"/>
              <w:left w:val="single" w:sz="4" w:space="0" w:color="auto"/>
              <w:right w:val="single" w:sz="4" w:space="0" w:color="auto"/>
            </w:tcBorders>
            <w:shd w:val="clear" w:color="auto" w:fill="auto"/>
            <w:noWrap/>
            <w:vAlign w:val="bottom"/>
            <w:hideMark/>
          </w:tcPr>
          <w:p w14:paraId="3CA1FF4D"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1</w:t>
            </w:r>
          </w:p>
          <w:p w14:paraId="2DCBF07C"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 </w:t>
            </w:r>
          </w:p>
        </w:tc>
        <w:tc>
          <w:tcPr>
            <w:tcW w:w="1855" w:type="dxa"/>
            <w:tcBorders>
              <w:top w:val="nil"/>
              <w:left w:val="nil"/>
              <w:bottom w:val="single" w:sz="4" w:space="0" w:color="auto"/>
              <w:right w:val="single" w:sz="4" w:space="0" w:color="auto"/>
            </w:tcBorders>
            <w:shd w:val="clear" w:color="auto" w:fill="auto"/>
            <w:noWrap/>
            <w:vAlign w:val="center"/>
            <w:hideMark/>
          </w:tcPr>
          <w:p w14:paraId="03D591C7"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Gerencia</w:t>
            </w:r>
          </w:p>
        </w:tc>
        <w:tc>
          <w:tcPr>
            <w:tcW w:w="1756" w:type="dxa"/>
            <w:tcBorders>
              <w:top w:val="nil"/>
              <w:left w:val="nil"/>
              <w:bottom w:val="single" w:sz="4" w:space="0" w:color="auto"/>
              <w:right w:val="single" w:sz="4" w:space="0" w:color="auto"/>
            </w:tcBorders>
            <w:shd w:val="clear" w:color="auto" w:fill="auto"/>
            <w:noWrap/>
            <w:vAlign w:val="center"/>
            <w:hideMark/>
          </w:tcPr>
          <w:p w14:paraId="334632C5"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Seguros</w:t>
            </w:r>
          </w:p>
        </w:tc>
        <w:tc>
          <w:tcPr>
            <w:tcW w:w="2460" w:type="dxa"/>
            <w:tcBorders>
              <w:top w:val="nil"/>
              <w:left w:val="nil"/>
              <w:bottom w:val="single" w:sz="4" w:space="0" w:color="auto"/>
              <w:right w:val="single" w:sz="4" w:space="0" w:color="auto"/>
            </w:tcBorders>
            <w:shd w:val="clear" w:color="auto" w:fill="auto"/>
            <w:noWrap/>
            <w:vAlign w:val="center"/>
            <w:hideMark/>
          </w:tcPr>
          <w:p w14:paraId="2716813D"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Valor de la Cartera de</w:t>
            </w:r>
          </w:p>
        </w:tc>
        <w:tc>
          <w:tcPr>
            <w:tcW w:w="1708" w:type="dxa"/>
            <w:vMerge w:val="restart"/>
            <w:tcBorders>
              <w:top w:val="nil"/>
              <w:left w:val="nil"/>
              <w:right w:val="single" w:sz="4" w:space="0" w:color="auto"/>
            </w:tcBorders>
            <w:shd w:val="clear" w:color="auto" w:fill="auto"/>
            <w:noWrap/>
            <w:vAlign w:val="center"/>
            <w:hideMark/>
          </w:tcPr>
          <w:p w14:paraId="2568DA8D"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Anual</w:t>
            </w:r>
          </w:p>
        </w:tc>
        <w:tc>
          <w:tcPr>
            <w:tcW w:w="1200" w:type="dxa"/>
            <w:vMerge w:val="restart"/>
            <w:tcBorders>
              <w:top w:val="nil"/>
              <w:left w:val="nil"/>
              <w:right w:val="single" w:sz="4" w:space="0" w:color="auto"/>
            </w:tcBorders>
            <w:shd w:val="clear" w:color="auto" w:fill="auto"/>
            <w:noWrap/>
            <w:vAlign w:val="center"/>
            <w:hideMark/>
          </w:tcPr>
          <w:p w14:paraId="42952173"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Año 2022</w:t>
            </w:r>
          </w:p>
        </w:tc>
      </w:tr>
      <w:tr w:rsidR="00772391" w:rsidRPr="00187C7B" w14:paraId="16FEFEA4" w14:textId="77777777" w:rsidTr="000926F0">
        <w:trPr>
          <w:trHeight w:val="300"/>
        </w:trPr>
        <w:tc>
          <w:tcPr>
            <w:tcW w:w="985" w:type="dxa"/>
            <w:vMerge/>
            <w:tcBorders>
              <w:left w:val="single" w:sz="4" w:space="0" w:color="auto"/>
              <w:bottom w:val="single" w:sz="4" w:space="0" w:color="auto"/>
              <w:right w:val="single" w:sz="4" w:space="0" w:color="auto"/>
            </w:tcBorders>
            <w:shd w:val="clear" w:color="auto" w:fill="auto"/>
            <w:noWrap/>
            <w:vAlign w:val="bottom"/>
            <w:hideMark/>
          </w:tcPr>
          <w:p w14:paraId="6987A162" w14:textId="77777777" w:rsidR="00772391" w:rsidRPr="00187C7B" w:rsidRDefault="00772391" w:rsidP="00772391">
            <w:pPr>
              <w:spacing w:after="0" w:line="240" w:lineRule="auto"/>
              <w:jc w:val="center"/>
              <w:rPr>
                <w:rFonts w:eastAsia="Times New Roman"/>
                <w:color w:val="000000"/>
                <w:spacing w:val="0"/>
                <w:sz w:val="22"/>
                <w:szCs w:val="22"/>
              </w:rPr>
            </w:pPr>
          </w:p>
        </w:tc>
        <w:tc>
          <w:tcPr>
            <w:tcW w:w="1855" w:type="dxa"/>
            <w:tcBorders>
              <w:top w:val="nil"/>
              <w:left w:val="nil"/>
              <w:bottom w:val="single" w:sz="4" w:space="0" w:color="auto"/>
              <w:right w:val="single" w:sz="4" w:space="0" w:color="auto"/>
            </w:tcBorders>
            <w:shd w:val="clear" w:color="auto" w:fill="auto"/>
            <w:noWrap/>
            <w:vAlign w:val="center"/>
            <w:hideMark/>
          </w:tcPr>
          <w:p w14:paraId="13470DA3"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Admin/Financ</w:t>
            </w:r>
          </w:p>
        </w:tc>
        <w:tc>
          <w:tcPr>
            <w:tcW w:w="1756" w:type="dxa"/>
            <w:tcBorders>
              <w:top w:val="nil"/>
              <w:left w:val="nil"/>
              <w:bottom w:val="single" w:sz="4" w:space="0" w:color="auto"/>
              <w:right w:val="single" w:sz="4" w:space="0" w:color="auto"/>
            </w:tcBorders>
            <w:shd w:val="clear" w:color="auto" w:fill="auto"/>
            <w:noWrap/>
            <w:vAlign w:val="center"/>
            <w:hideMark/>
          </w:tcPr>
          <w:p w14:paraId="27E2E24F"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Agropecuarios</w:t>
            </w:r>
          </w:p>
        </w:tc>
        <w:tc>
          <w:tcPr>
            <w:tcW w:w="2460" w:type="dxa"/>
            <w:tcBorders>
              <w:top w:val="nil"/>
              <w:left w:val="nil"/>
              <w:bottom w:val="single" w:sz="4" w:space="0" w:color="auto"/>
              <w:right w:val="single" w:sz="4" w:space="0" w:color="auto"/>
            </w:tcBorders>
            <w:shd w:val="clear" w:color="auto" w:fill="auto"/>
            <w:noWrap/>
            <w:vAlign w:val="center"/>
            <w:hideMark/>
          </w:tcPr>
          <w:p w14:paraId="4610BE1A"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Seguros de AGRODOSA</w:t>
            </w:r>
          </w:p>
        </w:tc>
        <w:tc>
          <w:tcPr>
            <w:tcW w:w="1708" w:type="dxa"/>
            <w:vMerge/>
            <w:tcBorders>
              <w:left w:val="nil"/>
              <w:bottom w:val="single" w:sz="4" w:space="0" w:color="auto"/>
              <w:right w:val="single" w:sz="4" w:space="0" w:color="auto"/>
            </w:tcBorders>
            <w:shd w:val="clear" w:color="auto" w:fill="auto"/>
            <w:noWrap/>
            <w:vAlign w:val="center"/>
            <w:hideMark/>
          </w:tcPr>
          <w:p w14:paraId="0B59B747"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c>
          <w:tcPr>
            <w:tcW w:w="1200" w:type="dxa"/>
            <w:vMerge/>
            <w:tcBorders>
              <w:left w:val="nil"/>
              <w:bottom w:val="single" w:sz="4" w:space="0" w:color="auto"/>
              <w:right w:val="single" w:sz="4" w:space="0" w:color="auto"/>
            </w:tcBorders>
            <w:shd w:val="clear" w:color="auto" w:fill="auto"/>
            <w:noWrap/>
            <w:vAlign w:val="center"/>
            <w:hideMark/>
          </w:tcPr>
          <w:p w14:paraId="0BD8CB61" w14:textId="77777777" w:rsidR="00772391" w:rsidRPr="00187C7B" w:rsidRDefault="00772391" w:rsidP="00772391">
            <w:pPr>
              <w:spacing w:after="0" w:line="240" w:lineRule="auto"/>
              <w:jc w:val="center"/>
              <w:rPr>
                <w:rFonts w:eastAsia="Times New Roman"/>
                <w:color w:val="000000"/>
                <w:spacing w:val="0"/>
                <w:sz w:val="22"/>
                <w:szCs w:val="22"/>
              </w:rPr>
            </w:pPr>
          </w:p>
        </w:tc>
      </w:tr>
      <w:tr w:rsidR="00772391" w:rsidRPr="00187C7B" w14:paraId="066E845E" w14:textId="77777777" w:rsidTr="000926F0">
        <w:trPr>
          <w:trHeight w:val="30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4F7B881C"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 </w:t>
            </w:r>
          </w:p>
        </w:tc>
        <w:tc>
          <w:tcPr>
            <w:tcW w:w="1855" w:type="dxa"/>
            <w:tcBorders>
              <w:top w:val="nil"/>
              <w:left w:val="nil"/>
              <w:bottom w:val="single" w:sz="4" w:space="0" w:color="auto"/>
              <w:right w:val="single" w:sz="4" w:space="0" w:color="auto"/>
            </w:tcBorders>
            <w:shd w:val="clear" w:color="auto" w:fill="auto"/>
            <w:noWrap/>
            <w:vAlign w:val="center"/>
            <w:hideMark/>
          </w:tcPr>
          <w:p w14:paraId="51216C4B" w14:textId="77777777" w:rsidR="00772391" w:rsidRPr="00187C7B" w:rsidRDefault="00772391" w:rsidP="00772391">
            <w:pPr>
              <w:spacing w:after="0" w:line="240" w:lineRule="auto"/>
              <w:jc w:val="center"/>
              <w:rPr>
                <w:rFonts w:eastAsia="Times New Roman"/>
                <w:color w:val="000000"/>
                <w:spacing w:val="0"/>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14:paraId="0A445616" w14:textId="77777777" w:rsidR="00772391" w:rsidRPr="00187C7B" w:rsidRDefault="00772391" w:rsidP="00772391">
            <w:pPr>
              <w:spacing w:after="0" w:line="240" w:lineRule="auto"/>
              <w:jc w:val="center"/>
              <w:rPr>
                <w:rFonts w:eastAsia="Times New Roman"/>
                <w:color w:val="000000"/>
                <w:spacing w:val="0"/>
                <w:sz w:val="22"/>
                <w:szCs w:val="22"/>
              </w:rPr>
            </w:pPr>
          </w:p>
        </w:tc>
        <w:tc>
          <w:tcPr>
            <w:tcW w:w="2460" w:type="dxa"/>
            <w:tcBorders>
              <w:top w:val="nil"/>
              <w:left w:val="nil"/>
              <w:bottom w:val="single" w:sz="4" w:space="0" w:color="auto"/>
              <w:right w:val="single" w:sz="4" w:space="0" w:color="auto"/>
            </w:tcBorders>
            <w:shd w:val="clear" w:color="auto" w:fill="auto"/>
            <w:noWrap/>
            <w:vAlign w:val="center"/>
            <w:hideMark/>
          </w:tcPr>
          <w:p w14:paraId="7AA73F7D" w14:textId="77777777" w:rsidR="00772391" w:rsidRPr="00187C7B" w:rsidRDefault="00772391" w:rsidP="00772391">
            <w:pPr>
              <w:spacing w:after="0" w:line="240" w:lineRule="auto"/>
              <w:jc w:val="center"/>
              <w:rPr>
                <w:rFonts w:eastAsia="Times New Roman"/>
                <w:color w:val="000000"/>
                <w:spacing w:val="0"/>
                <w:sz w:val="22"/>
                <w:szCs w:val="22"/>
              </w:rPr>
            </w:pPr>
          </w:p>
        </w:tc>
        <w:tc>
          <w:tcPr>
            <w:tcW w:w="1708" w:type="dxa"/>
            <w:tcBorders>
              <w:top w:val="nil"/>
              <w:left w:val="nil"/>
              <w:bottom w:val="single" w:sz="4" w:space="0" w:color="auto"/>
              <w:right w:val="single" w:sz="4" w:space="0" w:color="auto"/>
            </w:tcBorders>
            <w:shd w:val="clear" w:color="auto" w:fill="auto"/>
            <w:noWrap/>
            <w:vAlign w:val="center"/>
            <w:hideMark/>
          </w:tcPr>
          <w:p w14:paraId="7D3B92C5"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c>
          <w:tcPr>
            <w:tcW w:w="1200" w:type="dxa"/>
            <w:tcBorders>
              <w:top w:val="nil"/>
              <w:left w:val="nil"/>
              <w:bottom w:val="single" w:sz="4" w:space="0" w:color="auto"/>
              <w:right w:val="single" w:sz="4" w:space="0" w:color="auto"/>
            </w:tcBorders>
            <w:shd w:val="clear" w:color="auto" w:fill="auto"/>
            <w:noWrap/>
            <w:vAlign w:val="center"/>
            <w:hideMark/>
          </w:tcPr>
          <w:p w14:paraId="717A9336" w14:textId="77777777" w:rsidR="00772391" w:rsidRPr="00187C7B" w:rsidRDefault="00772391" w:rsidP="00772391">
            <w:pPr>
              <w:spacing w:after="0" w:line="240" w:lineRule="auto"/>
              <w:jc w:val="center"/>
              <w:rPr>
                <w:rFonts w:eastAsia="Times New Roman"/>
                <w:color w:val="000000"/>
                <w:spacing w:val="0"/>
                <w:sz w:val="22"/>
                <w:szCs w:val="22"/>
              </w:rPr>
            </w:pPr>
          </w:p>
        </w:tc>
      </w:tr>
      <w:tr w:rsidR="00772391" w:rsidRPr="00187C7B" w14:paraId="0F75D076" w14:textId="77777777" w:rsidTr="000926F0">
        <w:trPr>
          <w:trHeight w:val="300"/>
        </w:trPr>
        <w:tc>
          <w:tcPr>
            <w:tcW w:w="985" w:type="dxa"/>
            <w:vMerge w:val="restart"/>
            <w:tcBorders>
              <w:top w:val="nil"/>
              <w:left w:val="single" w:sz="4" w:space="0" w:color="auto"/>
              <w:right w:val="single" w:sz="4" w:space="0" w:color="auto"/>
            </w:tcBorders>
            <w:shd w:val="clear" w:color="auto" w:fill="auto"/>
            <w:noWrap/>
            <w:vAlign w:val="bottom"/>
            <w:hideMark/>
          </w:tcPr>
          <w:p w14:paraId="58D8C677"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2</w:t>
            </w:r>
          </w:p>
          <w:p w14:paraId="0F42A58A"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 </w:t>
            </w:r>
          </w:p>
        </w:tc>
        <w:tc>
          <w:tcPr>
            <w:tcW w:w="1855" w:type="dxa"/>
            <w:tcBorders>
              <w:top w:val="nil"/>
              <w:left w:val="nil"/>
              <w:bottom w:val="single" w:sz="4" w:space="0" w:color="auto"/>
              <w:right w:val="single" w:sz="4" w:space="0" w:color="auto"/>
            </w:tcBorders>
            <w:shd w:val="clear" w:color="auto" w:fill="auto"/>
            <w:noWrap/>
            <w:vAlign w:val="center"/>
            <w:hideMark/>
          </w:tcPr>
          <w:p w14:paraId="0AD55E9A"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Gerencia</w:t>
            </w:r>
          </w:p>
        </w:tc>
        <w:tc>
          <w:tcPr>
            <w:tcW w:w="1756" w:type="dxa"/>
            <w:tcBorders>
              <w:top w:val="nil"/>
              <w:left w:val="nil"/>
              <w:bottom w:val="single" w:sz="4" w:space="0" w:color="auto"/>
              <w:right w:val="single" w:sz="4" w:space="0" w:color="auto"/>
            </w:tcBorders>
            <w:shd w:val="clear" w:color="auto" w:fill="auto"/>
            <w:noWrap/>
            <w:vAlign w:val="center"/>
            <w:hideMark/>
          </w:tcPr>
          <w:p w14:paraId="369AE7A7"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Seguro Categoría</w:t>
            </w:r>
          </w:p>
        </w:tc>
        <w:tc>
          <w:tcPr>
            <w:tcW w:w="2460" w:type="dxa"/>
            <w:tcBorders>
              <w:top w:val="nil"/>
              <w:left w:val="nil"/>
              <w:bottom w:val="single" w:sz="4" w:space="0" w:color="auto"/>
              <w:right w:val="single" w:sz="4" w:space="0" w:color="auto"/>
            </w:tcBorders>
            <w:shd w:val="clear" w:color="auto" w:fill="auto"/>
            <w:noWrap/>
            <w:vAlign w:val="center"/>
            <w:hideMark/>
          </w:tcPr>
          <w:p w14:paraId="6FB5C3DD"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Superficie de Tierras cultv.</w:t>
            </w:r>
          </w:p>
        </w:tc>
        <w:tc>
          <w:tcPr>
            <w:tcW w:w="1708" w:type="dxa"/>
            <w:vMerge w:val="restart"/>
            <w:tcBorders>
              <w:top w:val="nil"/>
              <w:left w:val="nil"/>
              <w:right w:val="single" w:sz="4" w:space="0" w:color="auto"/>
            </w:tcBorders>
            <w:shd w:val="clear" w:color="auto" w:fill="auto"/>
            <w:noWrap/>
            <w:vAlign w:val="center"/>
            <w:hideMark/>
          </w:tcPr>
          <w:p w14:paraId="2B27D917"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Anual</w:t>
            </w:r>
          </w:p>
        </w:tc>
        <w:tc>
          <w:tcPr>
            <w:tcW w:w="1200" w:type="dxa"/>
            <w:vMerge w:val="restart"/>
            <w:tcBorders>
              <w:top w:val="nil"/>
              <w:left w:val="nil"/>
              <w:right w:val="single" w:sz="4" w:space="0" w:color="auto"/>
            </w:tcBorders>
            <w:shd w:val="clear" w:color="auto" w:fill="auto"/>
            <w:noWrap/>
            <w:vAlign w:val="center"/>
            <w:hideMark/>
          </w:tcPr>
          <w:p w14:paraId="32C01F19"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Año 2022</w:t>
            </w:r>
          </w:p>
        </w:tc>
      </w:tr>
      <w:tr w:rsidR="00772391" w:rsidRPr="00187C7B" w14:paraId="631AB287" w14:textId="77777777" w:rsidTr="000926F0">
        <w:trPr>
          <w:trHeight w:val="300"/>
        </w:trPr>
        <w:tc>
          <w:tcPr>
            <w:tcW w:w="985" w:type="dxa"/>
            <w:vMerge/>
            <w:tcBorders>
              <w:left w:val="single" w:sz="4" w:space="0" w:color="auto"/>
              <w:bottom w:val="single" w:sz="4" w:space="0" w:color="auto"/>
              <w:right w:val="single" w:sz="4" w:space="0" w:color="auto"/>
            </w:tcBorders>
            <w:shd w:val="clear" w:color="auto" w:fill="auto"/>
            <w:noWrap/>
            <w:vAlign w:val="bottom"/>
            <w:hideMark/>
          </w:tcPr>
          <w:p w14:paraId="35CAF232" w14:textId="77777777" w:rsidR="00772391" w:rsidRPr="00187C7B" w:rsidRDefault="00772391" w:rsidP="00772391">
            <w:pPr>
              <w:spacing w:after="0" w:line="240" w:lineRule="auto"/>
              <w:jc w:val="center"/>
              <w:rPr>
                <w:rFonts w:eastAsia="Times New Roman"/>
                <w:color w:val="000000"/>
                <w:spacing w:val="0"/>
                <w:sz w:val="22"/>
                <w:szCs w:val="22"/>
              </w:rPr>
            </w:pPr>
          </w:p>
        </w:tc>
        <w:tc>
          <w:tcPr>
            <w:tcW w:w="1855" w:type="dxa"/>
            <w:tcBorders>
              <w:top w:val="nil"/>
              <w:left w:val="nil"/>
              <w:bottom w:val="single" w:sz="4" w:space="0" w:color="auto"/>
              <w:right w:val="single" w:sz="4" w:space="0" w:color="auto"/>
            </w:tcBorders>
            <w:shd w:val="clear" w:color="auto" w:fill="auto"/>
            <w:noWrap/>
            <w:vAlign w:val="center"/>
            <w:hideMark/>
          </w:tcPr>
          <w:p w14:paraId="45BA2BE6"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Técnica Operativo</w:t>
            </w:r>
          </w:p>
        </w:tc>
        <w:tc>
          <w:tcPr>
            <w:tcW w:w="1756" w:type="dxa"/>
            <w:tcBorders>
              <w:top w:val="nil"/>
              <w:left w:val="nil"/>
              <w:bottom w:val="single" w:sz="4" w:space="0" w:color="auto"/>
              <w:right w:val="single" w:sz="4" w:space="0" w:color="auto"/>
            </w:tcBorders>
            <w:shd w:val="clear" w:color="auto" w:fill="auto"/>
            <w:noWrap/>
            <w:vAlign w:val="center"/>
            <w:hideMark/>
          </w:tcPr>
          <w:p w14:paraId="1232F830"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Agrícola</w:t>
            </w:r>
          </w:p>
        </w:tc>
        <w:tc>
          <w:tcPr>
            <w:tcW w:w="2460" w:type="dxa"/>
            <w:tcBorders>
              <w:top w:val="nil"/>
              <w:left w:val="nil"/>
              <w:bottom w:val="single" w:sz="4" w:space="0" w:color="auto"/>
              <w:right w:val="single" w:sz="4" w:space="0" w:color="auto"/>
            </w:tcBorders>
            <w:shd w:val="clear" w:color="auto" w:fill="auto"/>
            <w:noWrap/>
            <w:vAlign w:val="center"/>
            <w:hideMark/>
          </w:tcPr>
          <w:p w14:paraId="486816EA"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aseguradas (En Tareas)</w:t>
            </w:r>
          </w:p>
        </w:tc>
        <w:tc>
          <w:tcPr>
            <w:tcW w:w="1708" w:type="dxa"/>
            <w:vMerge/>
            <w:tcBorders>
              <w:left w:val="nil"/>
              <w:bottom w:val="single" w:sz="4" w:space="0" w:color="auto"/>
              <w:right w:val="single" w:sz="4" w:space="0" w:color="auto"/>
            </w:tcBorders>
            <w:shd w:val="clear" w:color="auto" w:fill="auto"/>
            <w:noWrap/>
            <w:vAlign w:val="center"/>
            <w:hideMark/>
          </w:tcPr>
          <w:p w14:paraId="5C43E1CD"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c>
          <w:tcPr>
            <w:tcW w:w="1200" w:type="dxa"/>
            <w:vMerge/>
            <w:tcBorders>
              <w:left w:val="nil"/>
              <w:bottom w:val="single" w:sz="4" w:space="0" w:color="auto"/>
              <w:right w:val="single" w:sz="4" w:space="0" w:color="auto"/>
            </w:tcBorders>
            <w:shd w:val="clear" w:color="auto" w:fill="auto"/>
            <w:noWrap/>
            <w:vAlign w:val="center"/>
            <w:hideMark/>
          </w:tcPr>
          <w:p w14:paraId="333A6AA9" w14:textId="77777777" w:rsidR="00772391" w:rsidRPr="00187C7B" w:rsidRDefault="00772391" w:rsidP="00772391">
            <w:pPr>
              <w:spacing w:after="0" w:line="240" w:lineRule="auto"/>
              <w:jc w:val="center"/>
              <w:rPr>
                <w:rFonts w:eastAsia="Times New Roman"/>
                <w:color w:val="000000"/>
                <w:spacing w:val="0"/>
                <w:sz w:val="22"/>
                <w:szCs w:val="22"/>
              </w:rPr>
            </w:pPr>
          </w:p>
        </w:tc>
      </w:tr>
      <w:tr w:rsidR="00772391" w:rsidRPr="00187C7B" w14:paraId="462C33FC" w14:textId="77777777" w:rsidTr="000926F0">
        <w:trPr>
          <w:trHeight w:val="300"/>
        </w:trPr>
        <w:tc>
          <w:tcPr>
            <w:tcW w:w="985" w:type="dxa"/>
            <w:tcBorders>
              <w:top w:val="nil"/>
              <w:left w:val="single" w:sz="4" w:space="0" w:color="auto"/>
              <w:bottom w:val="single" w:sz="4" w:space="0" w:color="auto"/>
              <w:right w:val="single" w:sz="4" w:space="0" w:color="auto"/>
            </w:tcBorders>
            <w:shd w:val="clear" w:color="auto" w:fill="auto"/>
            <w:noWrap/>
            <w:vAlign w:val="bottom"/>
            <w:hideMark/>
          </w:tcPr>
          <w:p w14:paraId="123FDCC8"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 </w:t>
            </w:r>
          </w:p>
        </w:tc>
        <w:tc>
          <w:tcPr>
            <w:tcW w:w="1855" w:type="dxa"/>
            <w:tcBorders>
              <w:top w:val="nil"/>
              <w:left w:val="nil"/>
              <w:bottom w:val="single" w:sz="4" w:space="0" w:color="auto"/>
              <w:right w:val="single" w:sz="4" w:space="0" w:color="auto"/>
            </w:tcBorders>
            <w:shd w:val="clear" w:color="auto" w:fill="auto"/>
            <w:noWrap/>
            <w:vAlign w:val="center"/>
            <w:hideMark/>
          </w:tcPr>
          <w:p w14:paraId="3705A22C" w14:textId="77777777" w:rsidR="00772391" w:rsidRPr="00187C7B" w:rsidRDefault="00772391" w:rsidP="00772391">
            <w:pPr>
              <w:spacing w:after="0" w:line="240" w:lineRule="auto"/>
              <w:jc w:val="center"/>
              <w:rPr>
                <w:rFonts w:eastAsia="Times New Roman"/>
                <w:color w:val="000000"/>
                <w:spacing w:val="0"/>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14:paraId="6E2B50B1" w14:textId="77777777" w:rsidR="00772391" w:rsidRPr="00187C7B" w:rsidRDefault="00772391" w:rsidP="00772391">
            <w:pPr>
              <w:spacing w:after="0" w:line="240" w:lineRule="auto"/>
              <w:jc w:val="center"/>
              <w:rPr>
                <w:rFonts w:eastAsia="Times New Roman"/>
                <w:color w:val="000000"/>
                <w:spacing w:val="0"/>
                <w:sz w:val="22"/>
                <w:szCs w:val="22"/>
              </w:rPr>
            </w:pPr>
          </w:p>
        </w:tc>
        <w:tc>
          <w:tcPr>
            <w:tcW w:w="2460" w:type="dxa"/>
            <w:tcBorders>
              <w:top w:val="nil"/>
              <w:left w:val="nil"/>
              <w:bottom w:val="single" w:sz="4" w:space="0" w:color="auto"/>
              <w:right w:val="single" w:sz="4" w:space="0" w:color="auto"/>
            </w:tcBorders>
            <w:shd w:val="clear" w:color="auto" w:fill="auto"/>
            <w:noWrap/>
            <w:vAlign w:val="center"/>
            <w:hideMark/>
          </w:tcPr>
          <w:p w14:paraId="0EC386EC" w14:textId="77777777" w:rsidR="00772391" w:rsidRPr="00187C7B" w:rsidRDefault="00772391" w:rsidP="00772391">
            <w:pPr>
              <w:spacing w:after="0" w:line="240" w:lineRule="auto"/>
              <w:jc w:val="center"/>
              <w:rPr>
                <w:rFonts w:eastAsia="Times New Roman"/>
                <w:color w:val="000000"/>
                <w:spacing w:val="0"/>
                <w:sz w:val="22"/>
                <w:szCs w:val="22"/>
              </w:rPr>
            </w:pPr>
          </w:p>
        </w:tc>
        <w:tc>
          <w:tcPr>
            <w:tcW w:w="1708" w:type="dxa"/>
            <w:tcBorders>
              <w:top w:val="nil"/>
              <w:left w:val="nil"/>
              <w:bottom w:val="single" w:sz="4" w:space="0" w:color="auto"/>
              <w:right w:val="single" w:sz="4" w:space="0" w:color="auto"/>
            </w:tcBorders>
            <w:shd w:val="clear" w:color="auto" w:fill="auto"/>
            <w:noWrap/>
            <w:vAlign w:val="center"/>
            <w:hideMark/>
          </w:tcPr>
          <w:p w14:paraId="7E1BBF82"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c>
          <w:tcPr>
            <w:tcW w:w="1200" w:type="dxa"/>
            <w:tcBorders>
              <w:top w:val="nil"/>
              <w:left w:val="nil"/>
              <w:bottom w:val="single" w:sz="4" w:space="0" w:color="auto"/>
              <w:right w:val="single" w:sz="4" w:space="0" w:color="auto"/>
            </w:tcBorders>
            <w:shd w:val="clear" w:color="auto" w:fill="auto"/>
            <w:noWrap/>
            <w:vAlign w:val="center"/>
            <w:hideMark/>
          </w:tcPr>
          <w:p w14:paraId="098ECBC6" w14:textId="77777777" w:rsidR="00772391" w:rsidRPr="00187C7B" w:rsidRDefault="00772391" w:rsidP="00772391">
            <w:pPr>
              <w:spacing w:after="0" w:line="240" w:lineRule="auto"/>
              <w:jc w:val="center"/>
              <w:rPr>
                <w:rFonts w:eastAsia="Times New Roman"/>
                <w:color w:val="000000"/>
                <w:spacing w:val="0"/>
                <w:sz w:val="22"/>
                <w:szCs w:val="22"/>
              </w:rPr>
            </w:pPr>
          </w:p>
        </w:tc>
      </w:tr>
      <w:tr w:rsidR="00772391" w:rsidRPr="00187C7B" w14:paraId="5C1C299B" w14:textId="77777777" w:rsidTr="000926F0">
        <w:trPr>
          <w:trHeight w:val="300"/>
        </w:trPr>
        <w:tc>
          <w:tcPr>
            <w:tcW w:w="985" w:type="dxa"/>
            <w:vMerge w:val="restart"/>
            <w:tcBorders>
              <w:top w:val="nil"/>
              <w:left w:val="single" w:sz="4" w:space="0" w:color="auto"/>
              <w:right w:val="single" w:sz="4" w:space="0" w:color="auto"/>
            </w:tcBorders>
            <w:shd w:val="clear" w:color="auto" w:fill="auto"/>
            <w:noWrap/>
            <w:vAlign w:val="bottom"/>
            <w:hideMark/>
          </w:tcPr>
          <w:p w14:paraId="28D32835"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3</w:t>
            </w:r>
          </w:p>
          <w:p w14:paraId="47BA550A"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 </w:t>
            </w:r>
          </w:p>
        </w:tc>
        <w:tc>
          <w:tcPr>
            <w:tcW w:w="1855" w:type="dxa"/>
            <w:tcBorders>
              <w:top w:val="nil"/>
              <w:left w:val="nil"/>
              <w:bottom w:val="single" w:sz="4" w:space="0" w:color="auto"/>
              <w:right w:val="single" w:sz="4" w:space="0" w:color="auto"/>
            </w:tcBorders>
            <w:shd w:val="clear" w:color="auto" w:fill="auto"/>
            <w:noWrap/>
            <w:vAlign w:val="center"/>
            <w:hideMark/>
          </w:tcPr>
          <w:p w14:paraId="525D4E07"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Gerencia</w:t>
            </w:r>
          </w:p>
        </w:tc>
        <w:tc>
          <w:tcPr>
            <w:tcW w:w="1756" w:type="dxa"/>
            <w:tcBorders>
              <w:top w:val="nil"/>
              <w:left w:val="nil"/>
              <w:bottom w:val="single" w:sz="4" w:space="0" w:color="auto"/>
              <w:right w:val="single" w:sz="4" w:space="0" w:color="auto"/>
            </w:tcBorders>
            <w:shd w:val="clear" w:color="auto" w:fill="auto"/>
            <w:noWrap/>
            <w:vAlign w:val="center"/>
            <w:hideMark/>
          </w:tcPr>
          <w:p w14:paraId="608743E0"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Seguros Agropec.</w:t>
            </w:r>
          </w:p>
        </w:tc>
        <w:tc>
          <w:tcPr>
            <w:tcW w:w="2460" w:type="dxa"/>
            <w:tcBorders>
              <w:top w:val="nil"/>
              <w:left w:val="nil"/>
              <w:bottom w:val="single" w:sz="4" w:space="0" w:color="auto"/>
              <w:right w:val="single" w:sz="4" w:space="0" w:color="auto"/>
            </w:tcBorders>
            <w:shd w:val="clear" w:color="auto" w:fill="auto"/>
            <w:noWrap/>
            <w:vAlign w:val="center"/>
            <w:hideMark/>
          </w:tcPr>
          <w:p w14:paraId="4043C057"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Cantidad de Productores</w:t>
            </w:r>
          </w:p>
        </w:tc>
        <w:tc>
          <w:tcPr>
            <w:tcW w:w="1708" w:type="dxa"/>
            <w:vMerge w:val="restart"/>
            <w:tcBorders>
              <w:top w:val="nil"/>
              <w:left w:val="nil"/>
              <w:right w:val="single" w:sz="4" w:space="0" w:color="auto"/>
            </w:tcBorders>
            <w:shd w:val="clear" w:color="auto" w:fill="auto"/>
            <w:noWrap/>
            <w:vAlign w:val="center"/>
            <w:hideMark/>
          </w:tcPr>
          <w:p w14:paraId="0236ACE4"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Anual</w:t>
            </w:r>
          </w:p>
        </w:tc>
        <w:tc>
          <w:tcPr>
            <w:tcW w:w="1200" w:type="dxa"/>
            <w:vMerge w:val="restart"/>
            <w:tcBorders>
              <w:top w:val="nil"/>
              <w:left w:val="nil"/>
              <w:right w:val="single" w:sz="4" w:space="0" w:color="auto"/>
            </w:tcBorders>
            <w:shd w:val="clear" w:color="auto" w:fill="auto"/>
            <w:noWrap/>
            <w:vAlign w:val="center"/>
            <w:hideMark/>
          </w:tcPr>
          <w:p w14:paraId="06934DCB"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Año 2022</w:t>
            </w:r>
          </w:p>
        </w:tc>
      </w:tr>
      <w:tr w:rsidR="00772391" w:rsidRPr="00187C7B" w14:paraId="26C5F58D" w14:textId="77777777" w:rsidTr="000926F0">
        <w:trPr>
          <w:trHeight w:val="300"/>
        </w:trPr>
        <w:tc>
          <w:tcPr>
            <w:tcW w:w="985" w:type="dxa"/>
            <w:vMerge/>
            <w:tcBorders>
              <w:left w:val="single" w:sz="4" w:space="0" w:color="auto"/>
              <w:bottom w:val="single" w:sz="4" w:space="0" w:color="auto"/>
              <w:right w:val="single" w:sz="4" w:space="0" w:color="auto"/>
            </w:tcBorders>
            <w:shd w:val="clear" w:color="auto" w:fill="auto"/>
            <w:noWrap/>
            <w:vAlign w:val="bottom"/>
            <w:hideMark/>
          </w:tcPr>
          <w:p w14:paraId="3F750D5F" w14:textId="77777777" w:rsidR="00772391" w:rsidRPr="00187C7B" w:rsidRDefault="00772391" w:rsidP="00772391">
            <w:pPr>
              <w:spacing w:after="0" w:line="240" w:lineRule="auto"/>
              <w:jc w:val="center"/>
              <w:rPr>
                <w:rFonts w:eastAsia="Times New Roman"/>
                <w:color w:val="000000"/>
                <w:spacing w:val="0"/>
                <w:sz w:val="22"/>
                <w:szCs w:val="22"/>
              </w:rPr>
            </w:pPr>
          </w:p>
        </w:tc>
        <w:tc>
          <w:tcPr>
            <w:tcW w:w="1855" w:type="dxa"/>
            <w:tcBorders>
              <w:top w:val="nil"/>
              <w:left w:val="nil"/>
              <w:bottom w:val="single" w:sz="4" w:space="0" w:color="auto"/>
              <w:right w:val="single" w:sz="4" w:space="0" w:color="auto"/>
            </w:tcBorders>
            <w:shd w:val="clear" w:color="auto" w:fill="auto"/>
            <w:noWrap/>
            <w:vAlign w:val="center"/>
            <w:hideMark/>
          </w:tcPr>
          <w:p w14:paraId="088EB98D"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Técnica Operativo</w:t>
            </w:r>
          </w:p>
        </w:tc>
        <w:tc>
          <w:tcPr>
            <w:tcW w:w="1756" w:type="dxa"/>
            <w:tcBorders>
              <w:top w:val="nil"/>
              <w:left w:val="nil"/>
              <w:bottom w:val="single" w:sz="4" w:space="0" w:color="auto"/>
              <w:right w:val="single" w:sz="4" w:space="0" w:color="auto"/>
            </w:tcBorders>
            <w:shd w:val="clear" w:color="auto" w:fill="auto"/>
            <w:noWrap/>
            <w:vAlign w:val="center"/>
            <w:hideMark/>
          </w:tcPr>
          <w:p w14:paraId="66710700"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y de Vida.</w:t>
            </w:r>
          </w:p>
        </w:tc>
        <w:tc>
          <w:tcPr>
            <w:tcW w:w="2460" w:type="dxa"/>
            <w:tcBorders>
              <w:top w:val="nil"/>
              <w:left w:val="nil"/>
              <w:bottom w:val="single" w:sz="4" w:space="0" w:color="auto"/>
              <w:right w:val="single" w:sz="4" w:space="0" w:color="auto"/>
            </w:tcBorders>
            <w:shd w:val="clear" w:color="auto" w:fill="auto"/>
            <w:noWrap/>
            <w:vAlign w:val="center"/>
            <w:hideMark/>
          </w:tcPr>
          <w:p w14:paraId="19266E5C"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Agropec. asegurados</w:t>
            </w:r>
          </w:p>
        </w:tc>
        <w:tc>
          <w:tcPr>
            <w:tcW w:w="1708" w:type="dxa"/>
            <w:vMerge/>
            <w:tcBorders>
              <w:left w:val="nil"/>
              <w:bottom w:val="single" w:sz="4" w:space="0" w:color="auto"/>
              <w:right w:val="single" w:sz="4" w:space="0" w:color="auto"/>
            </w:tcBorders>
            <w:shd w:val="clear" w:color="auto" w:fill="auto"/>
            <w:noWrap/>
            <w:vAlign w:val="center"/>
            <w:hideMark/>
          </w:tcPr>
          <w:p w14:paraId="72646D5A"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c>
          <w:tcPr>
            <w:tcW w:w="1200" w:type="dxa"/>
            <w:vMerge/>
            <w:tcBorders>
              <w:left w:val="nil"/>
              <w:bottom w:val="single" w:sz="4" w:space="0" w:color="auto"/>
              <w:right w:val="single" w:sz="4" w:space="0" w:color="auto"/>
            </w:tcBorders>
            <w:shd w:val="clear" w:color="auto" w:fill="auto"/>
            <w:noWrap/>
            <w:vAlign w:val="center"/>
            <w:hideMark/>
          </w:tcPr>
          <w:p w14:paraId="11C3FCCD" w14:textId="77777777" w:rsidR="00772391" w:rsidRPr="00187C7B" w:rsidRDefault="00772391" w:rsidP="00772391">
            <w:pPr>
              <w:spacing w:after="0" w:line="240" w:lineRule="auto"/>
              <w:jc w:val="center"/>
              <w:rPr>
                <w:rFonts w:eastAsia="Times New Roman"/>
                <w:color w:val="000000"/>
                <w:spacing w:val="0"/>
                <w:sz w:val="22"/>
                <w:szCs w:val="22"/>
              </w:rPr>
            </w:pPr>
          </w:p>
        </w:tc>
      </w:tr>
      <w:tr w:rsidR="00772391" w:rsidRPr="00187C7B" w14:paraId="223BE3CD" w14:textId="77777777" w:rsidTr="000926F0">
        <w:trPr>
          <w:trHeight w:val="300"/>
        </w:trPr>
        <w:tc>
          <w:tcPr>
            <w:tcW w:w="985" w:type="dxa"/>
            <w:tcBorders>
              <w:top w:val="nil"/>
              <w:left w:val="nil"/>
              <w:bottom w:val="nil"/>
              <w:right w:val="nil"/>
            </w:tcBorders>
            <w:shd w:val="clear" w:color="auto" w:fill="auto"/>
            <w:noWrap/>
            <w:vAlign w:val="bottom"/>
            <w:hideMark/>
          </w:tcPr>
          <w:p w14:paraId="1369FB17" w14:textId="77777777" w:rsidR="00772391" w:rsidRPr="00187C7B" w:rsidRDefault="00772391" w:rsidP="00772391">
            <w:pPr>
              <w:spacing w:after="0" w:line="240" w:lineRule="auto"/>
              <w:rPr>
                <w:rFonts w:eastAsia="Times New Roman"/>
                <w:color w:val="000000"/>
                <w:spacing w:val="0"/>
                <w:sz w:val="22"/>
                <w:szCs w:val="22"/>
              </w:rPr>
            </w:pPr>
          </w:p>
        </w:tc>
        <w:tc>
          <w:tcPr>
            <w:tcW w:w="1855" w:type="dxa"/>
            <w:tcBorders>
              <w:top w:val="nil"/>
              <w:left w:val="nil"/>
              <w:bottom w:val="nil"/>
              <w:right w:val="nil"/>
            </w:tcBorders>
            <w:shd w:val="clear" w:color="auto" w:fill="auto"/>
            <w:noWrap/>
            <w:vAlign w:val="bottom"/>
            <w:hideMark/>
          </w:tcPr>
          <w:p w14:paraId="63D2652A" w14:textId="77777777" w:rsidR="00772391" w:rsidRPr="00187C7B" w:rsidRDefault="00772391" w:rsidP="00772391">
            <w:pPr>
              <w:spacing w:after="0" w:line="240" w:lineRule="auto"/>
              <w:rPr>
                <w:rFonts w:eastAsia="Times New Roman"/>
                <w:color w:val="auto"/>
                <w:spacing w:val="0"/>
                <w:sz w:val="20"/>
                <w:szCs w:val="20"/>
              </w:rPr>
            </w:pPr>
          </w:p>
        </w:tc>
        <w:tc>
          <w:tcPr>
            <w:tcW w:w="1756" w:type="dxa"/>
            <w:tcBorders>
              <w:top w:val="nil"/>
              <w:left w:val="nil"/>
              <w:bottom w:val="nil"/>
              <w:right w:val="nil"/>
            </w:tcBorders>
            <w:shd w:val="clear" w:color="auto" w:fill="auto"/>
            <w:noWrap/>
            <w:vAlign w:val="bottom"/>
            <w:hideMark/>
          </w:tcPr>
          <w:p w14:paraId="197FE4DC" w14:textId="77777777" w:rsidR="00772391" w:rsidRPr="00187C7B" w:rsidRDefault="00772391" w:rsidP="00772391">
            <w:pPr>
              <w:spacing w:after="0" w:line="240" w:lineRule="auto"/>
              <w:rPr>
                <w:rFonts w:eastAsia="Times New Roman"/>
                <w:color w:val="auto"/>
                <w:spacing w:val="0"/>
                <w:sz w:val="20"/>
                <w:szCs w:val="20"/>
              </w:rPr>
            </w:pPr>
          </w:p>
        </w:tc>
        <w:tc>
          <w:tcPr>
            <w:tcW w:w="2460" w:type="dxa"/>
            <w:tcBorders>
              <w:top w:val="nil"/>
              <w:left w:val="nil"/>
              <w:bottom w:val="nil"/>
              <w:right w:val="nil"/>
            </w:tcBorders>
            <w:shd w:val="clear" w:color="auto" w:fill="auto"/>
            <w:noWrap/>
            <w:vAlign w:val="bottom"/>
            <w:hideMark/>
          </w:tcPr>
          <w:p w14:paraId="5A7B9546" w14:textId="77777777" w:rsidR="00772391" w:rsidRPr="00187C7B" w:rsidRDefault="00772391" w:rsidP="00772391">
            <w:pPr>
              <w:spacing w:after="0" w:line="240" w:lineRule="auto"/>
              <w:rPr>
                <w:rFonts w:eastAsia="Times New Roman"/>
                <w:color w:val="auto"/>
                <w:spacing w:val="0"/>
                <w:sz w:val="20"/>
                <w:szCs w:val="20"/>
              </w:rPr>
            </w:pPr>
          </w:p>
        </w:tc>
        <w:tc>
          <w:tcPr>
            <w:tcW w:w="1708" w:type="dxa"/>
            <w:tcBorders>
              <w:top w:val="nil"/>
              <w:left w:val="nil"/>
              <w:bottom w:val="nil"/>
              <w:right w:val="nil"/>
            </w:tcBorders>
            <w:shd w:val="clear" w:color="auto" w:fill="auto"/>
            <w:noWrap/>
            <w:vAlign w:val="bottom"/>
            <w:hideMark/>
          </w:tcPr>
          <w:p w14:paraId="521A97F6" w14:textId="77777777" w:rsidR="00772391" w:rsidRPr="00187C7B" w:rsidRDefault="00772391" w:rsidP="00772391">
            <w:pPr>
              <w:spacing w:after="0" w:line="240" w:lineRule="auto"/>
              <w:rPr>
                <w:rFonts w:eastAsia="Times New Roman"/>
                <w:color w:val="auto"/>
                <w:spacing w:val="0"/>
                <w:sz w:val="20"/>
                <w:szCs w:val="20"/>
              </w:rPr>
            </w:pPr>
          </w:p>
        </w:tc>
        <w:tc>
          <w:tcPr>
            <w:tcW w:w="1200" w:type="dxa"/>
            <w:tcBorders>
              <w:top w:val="nil"/>
              <w:left w:val="nil"/>
              <w:bottom w:val="nil"/>
              <w:right w:val="nil"/>
            </w:tcBorders>
            <w:shd w:val="clear" w:color="auto" w:fill="auto"/>
            <w:noWrap/>
            <w:vAlign w:val="bottom"/>
            <w:hideMark/>
          </w:tcPr>
          <w:p w14:paraId="6144AA08" w14:textId="77777777" w:rsidR="00772391" w:rsidRPr="00187C7B" w:rsidRDefault="00772391" w:rsidP="00772391">
            <w:pPr>
              <w:spacing w:after="0" w:line="240" w:lineRule="auto"/>
              <w:rPr>
                <w:rFonts w:eastAsia="Times New Roman"/>
                <w:color w:val="auto"/>
                <w:spacing w:val="0"/>
                <w:sz w:val="20"/>
                <w:szCs w:val="20"/>
              </w:rPr>
            </w:pPr>
          </w:p>
        </w:tc>
      </w:tr>
      <w:tr w:rsidR="00772391" w:rsidRPr="00187C7B" w14:paraId="059B9235" w14:textId="77777777" w:rsidTr="000926F0">
        <w:trPr>
          <w:trHeight w:val="300"/>
        </w:trPr>
        <w:tc>
          <w:tcPr>
            <w:tcW w:w="985" w:type="dxa"/>
            <w:tcBorders>
              <w:top w:val="nil"/>
              <w:left w:val="nil"/>
              <w:bottom w:val="nil"/>
              <w:right w:val="nil"/>
            </w:tcBorders>
            <w:shd w:val="clear" w:color="auto" w:fill="auto"/>
            <w:noWrap/>
            <w:vAlign w:val="bottom"/>
            <w:hideMark/>
          </w:tcPr>
          <w:p w14:paraId="6E9F02B7"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nil"/>
              <w:bottom w:val="nil"/>
              <w:right w:val="nil"/>
            </w:tcBorders>
            <w:shd w:val="clear" w:color="auto" w:fill="auto"/>
            <w:noWrap/>
            <w:vAlign w:val="bottom"/>
            <w:hideMark/>
          </w:tcPr>
          <w:p w14:paraId="65381F1D" w14:textId="77777777" w:rsidR="00772391" w:rsidRPr="00187C7B" w:rsidRDefault="00772391" w:rsidP="00772391">
            <w:pPr>
              <w:spacing w:after="0" w:line="240" w:lineRule="auto"/>
              <w:rPr>
                <w:rFonts w:eastAsia="Times New Roman"/>
                <w:color w:val="auto"/>
                <w:spacing w:val="0"/>
                <w:sz w:val="20"/>
                <w:szCs w:val="20"/>
              </w:rPr>
            </w:pPr>
          </w:p>
        </w:tc>
        <w:tc>
          <w:tcPr>
            <w:tcW w:w="1756" w:type="dxa"/>
            <w:tcBorders>
              <w:top w:val="nil"/>
              <w:left w:val="nil"/>
              <w:bottom w:val="nil"/>
              <w:right w:val="nil"/>
            </w:tcBorders>
            <w:shd w:val="clear" w:color="auto" w:fill="auto"/>
            <w:noWrap/>
            <w:vAlign w:val="bottom"/>
            <w:hideMark/>
          </w:tcPr>
          <w:p w14:paraId="350E8675" w14:textId="77777777" w:rsidR="00772391" w:rsidRPr="00187C7B" w:rsidRDefault="00772391" w:rsidP="00772391">
            <w:pPr>
              <w:spacing w:after="0" w:line="240" w:lineRule="auto"/>
              <w:rPr>
                <w:rFonts w:eastAsia="Times New Roman"/>
                <w:color w:val="auto"/>
                <w:spacing w:val="0"/>
                <w:sz w:val="20"/>
                <w:szCs w:val="20"/>
              </w:rPr>
            </w:pPr>
          </w:p>
        </w:tc>
        <w:tc>
          <w:tcPr>
            <w:tcW w:w="2460" w:type="dxa"/>
            <w:tcBorders>
              <w:top w:val="nil"/>
              <w:left w:val="nil"/>
              <w:bottom w:val="nil"/>
              <w:right w:val="nil"/>
            </w:tcBorders>
            <w:shd w:val="clear" w:color="auto" w:fill="auto"/>
            <w:noWrap/>
            <w:vAlign w:val="bottom"/>
            <w:hideMark/>
          </w:tcPr>
          <w:p w14:paraId="09491810" w14:textId="77777777" w:rsidR="00772391" w:rsidRPr="00187C7B" w:rsidRDefault="00772391" w:rsidP="00772391">
            <w:pPr>
              <w:spacing w:after="0" w:line="240" w:lineRule="auto"/>
              <w:rPr>
                <w:rFonts w:eastAsia="Times New Roman"/>
                <w:color w:val="auto"/>
                <w:spacing w:val="0"/>
                <w:sz w:val="20"/>
                <w:szCs w:val="20"/>
              </w:rPr>
            </w:pPr>
          </w:p>
        </w:tc>
        <w:tc>
          <w:tcPr>
            <w:tcW w:w="1708" w:type="dxa"/>
            <w:tcBorders>
              <w:top w:val="nil"/>
              <w:left w:val="nil"/>
              <w:bottom w:val="nil"/>
              <w:right w:val="nil"/>
            </w:tcBorders>
            <w:shd w:val="clear" w:color="auto" w:fill="auto"/>
            <w:noWrap/>
            <w:vAlign w:val="bottom"/>
            <w:hideMark/>
          </w:tcPr>
          <w:p w14:paraId="542CE452" w14:textId="77777777" w:rsidR="00772391" w:rsidRPr="00187C7B" w:rsidRDefault="00772391" w:rsidP="00772391">
            <w:pPr>
              <w:spacing w:after="0" w:line="240" w:lineRule="auto"/>
              <w:rPr>
                <w:rFonts w:eastAsia="Times New Roman"/>
                <w:color w:val="auto"/>
                <w:spacing w:val="0"/>
                <w:sz w:val="20"/>
                <w:szCs w:val="20"/>
              </w:rPr>
            </w:pPr>
          </w:p>
        </w:tc>
        <w:tc>
          <w:tcPr>
            <w:tcW w:w="1200" w:type="dxa"/>
            <w:tcBorders>
              <w:top w:val="nil"/>
              <w:left w:val="nil"/>
              <w:bottom w:val="nil"/>
              <w:right w:val="nil"/>
            </w:tcBorders>
            <w:shd w:val="clear" w:color="auto" w:fill="auto"/>
            <w:noWrap/>
            <w:vAlign w:val="bottom"/>
            <w:hideMark/>
          </w:tcPr>
          <w:p w14:paraId="593FF4B4" w14:textId="77777777" w:rsidR="00772391" w:rsidRPr="00187C7B" w:rsidRDefault="00772391" w:rsidP="00772391">
            <w:pPr>
              <w:spacing w:after="0" w:line="240" w:lineRule="auto"/>
              <w:rPr>
                <w:rFonts w:eastAsia="Times New Roman"/>
                <w:color w:val="auto"/>
                <w:spacing w:val="0"/>
                <w:sz w:val="20"/>
                <w:szCs w:val="20"/>
              </w:rPr>
            </w:pPr>
          </w:p>
        </w:tc>
      </w:tr>
      <w:tr w:rsidR="00772391" w:rsidRPr="00187C7B" w14:paraId="68075690" w14:textId="77777777" w:rsidTr="000926F0">
        <w:trPr>
          <w:trHeight w:val="600"/>
        </w:trPr>
        <w:tc>
          <w:tcPr>
            <w:tcW w:w="985" w:type="dxa"/>
            <w:tcBorders>
              <w:top w:val="nil"/>
              <w:left w:val="nil"/>
              <w:bottom w:val="nil"/>
              <w:right w:val="nil"/>
            </w:tcBorders>
            <w:shd w:val="clear" w:color="auto" w:fill="auto"/>
            <w:noWrap/>
            <w:vAlign w:val="bottom"/>
            <w:hideMark/>
          </w:tcPr>
          <w:p w14:paraId="3C44B58C"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2F5A1D7"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No</w:t>
            </w:r>
          </w:p>
        </w:tc>
        <w:tc>
          <w:tcPr>
            <w:tcW w:w="1756" w:type="dxa"/>
            <w:tcBorders>
              <w:top w:val="single" w:sz="4" w:space="0" w:color="auto"/>
              <w:left w:val="nil"/>
              <w:bottom w:val="single" w:sz="4" w:space="0" w:color="auto"/>
              <w:right w:val="single" w:sz="4" w:space="0" w:color="auto"/>
            </w:tcBorders>
            <w:shd w:val="clear" w:color="auto" w:fill="002060"/>
            <w:noWrap/>
            <w:vAlign w:val="center"/>
            <w:hideMark/>
          </w:tcPr>
          <w:p w14:paraId="144E70C0"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META</w:t>
            </w:r>
          </w:p>
        </w:tc>
        <w:tc>
          <w:tcPr>
            <w:tcW w:w="2460" w:type="dxa"/>
            <w:tcBorders>
              <w:top w:val="single" w:sz="4" w:space="0" w:color="auto"/>
              <w:left w:val="nil"/>
              <w:bottom w:val="single" w:sz="4" w:space="0" w:color="auto"/>
              <w:right w:val="single" w:sz="4" w:space="0" w:color="auto"/>
            </w:tcBorders>
            <w:shd w:val="clear" w:color="auto" w:fill="002060"/>
            <w:vAlign w:val="center"/>
            <w:hideMark/>
          </w:tcPr>
          <w:p w14:paraId="20483FB5"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RESULTADO 2023 En RD$</w:t>
            </w:r>
          </w:p>
        </w:tc>
        <w:tc>
          <w:tcPr>
            <w:tcW w:w="1708" w:type="dxa"/>
            <w:tcBorders>
              <w:top w:val="single" w:sz="4" w:space="0" w:color="auto"/>
              <w:left w:val="nil"/>
              <w:bottom w:val="single" w:sz="4" w:space="0" w:color="auto"/>
              <w:right w:val="single" w:sz="4" w:space="0" w:color="auto"/>
            </w:tcBorders>
            <w:shd w:val="clear" w:color="auto" w:fill="002060"/>
            <w:vAlign w:val="center"/>
            <w:hideMark/>
          </w:tcPr>
          <w:p w14:paraId="0EC0C0F3" w14:textId="77777777" w:rsidR="00772391" w:rsidRPr="00E91DF7" w:rsidRDefault="00772391" w:rsidP="00772391">
            <w:pPr>
              <w:spacing w:after="0" w:line="240" w:lineRule="auto"/>
              <w:jc w:val="center"/>
              <w:rPr>
                <w:rFonts w:eastAsia="Times New Roman"/>
                <w:b/>
                <w:bCs/>
                <w:color w:val="FFFFFF" w:themeColor="background1"/>
                <w:spacing w:val="0"/>
                <w:sz w:val="22"/>
                <w:szCs w:val="22"/>
              </w:rPr>
            </w:pPr>
            <w:r w:rsidRPr="00E91DF7">
              <w:rPr>
                <w:rFonts w:eastAsia="Times New Roman"/>
                <w:b/>
                <w:bCs/>
                <w:color w:val="FFFFFF" w:themeColor="background1"/>
                <w:spacing w:val="0"/>
                <w:sz w:val="22"/>
                <w:szCs w:val="22"/>
              </w:rPr>
              <w:t>PORCENTAJE AVANCE</w:t>
            </w:r>
          </w:p>
        </w:tc>
        <w:tc>
          <w:tcPr>
            <w:tcW w:w="1200" w:type="dxa"/>
            <w:tcBorders>
              <w:top w:val="nil"/>
              <w:left w:val="nil"/>
              <w:bottom w:val="nil"/>
              <w:right w:val="nil"/>
            </w:tcBorders>
            <w:shd w:val="clear" w:color="auto" w:fill="auto"/>
            <w:noWrap/>
            <w:vAlign w:val="bottom"/>
            <w:hideMark/>
          </w:tcPr>
          <w:p w14:paraId="13B6D49D" w14:textId="77777777" w:rsidR="00772391" w:rsidRPr="00187C7B" w:rsidRDefault="00772391" w:rsidP="00772391">
            <w:pPr>
              <w:spacing w:after="0" w:line="240" w:lineRule="auto"/>
              <w:jc w:val="center"/>
              <w:rPr>
                <w:rFonts w:eastAsia="Times New Roman"/>
                <w:b/>
                <w:bCs/>
                <w:color w:val="000000"/>
                <w:spacing w:val="0"/>
                <w:sz w:val="22"/>
                <w:szCs w:val="22"/>
              </w:rPr>
            </w:pPr>
          </w:p>
        </w:tc>
      </w:tr>
      <w:tr w:rsidR="00772391" w:rsidRPr="00187C7B" w14:paraId="073C3E36" w14:textId="77777777" w:rsidTr="000926F0">
        <w:trPr>
          <w:trHeight w:val="300"/>
        </w:trPr>
        <w:tc>
          <w:tcPr>
            <w:tcW w:w="985" w:type="dxa"/>
            <w:tcBorders>
              <w:top w:val="nil"/>
              <w:left w:val="nil"/>
              <w:bottom w:val="nil"/>
              <w:right w:val="nil"/>
            </w:tcBorders>
            <w:shd w:val="clear" w:color="auto" w:fill="auto"/>
            <w:noWrap/>
            <w:vAlign w:val="bottom"/>
            <w:hideMark/>
          </w:tcPr>
          <w:p w14:paraId="7C90AFBF"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single" w:sz="4" w:space="0" w:color="auto"/>
              <w:bottom w:val="single" w:sz="4" w:space="0" w:color="auto"/>
              <w:right w:val="single" w:sz="4" w:space="0" w:color="auto"/>
            </w:tcBorders>
            <w:shd w:val="clear" w:color="auto" w:fill="auto"/>
            <w:noWrap/>
            <w:vAlign w:val="bottom"/>
            <w:hideMark/>
          </w:tcPr>
          <w:p w14:paraId="55B31FA2"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756" w:type="dxa"/>
            <w:tcBorders>
              <w:top w:val="nil"/>
              <w:left w:val="nil"/>
              <w:bottom w:val="single" w:sz="4" w:space="0" w:color="auto"/>
              <w:right w:val="single" w:sz="4" w:space="0" w:color="auto"/>
            </w:tcBorders>
            <w:shd w:val="clear" w:color="auto" w:fill="auto"/>
            <w:noWrap/>
            <w:vAlign w:val="bottom"/>
            <w:hideMark/>
          </w:tcPr>
          <w:p w14:paraId="53D15D65" w14:textId="77777777" w:rsidR="00772391" w:rsidRPr="00187C7B" w:rsidRDefault="00772391" w:rsidP="00772391">
            <w:pPr>
              <w:spacing w:after="0" w:line="240" w:lineRule="auto"/>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2460" w:type="dxa"/>
            <w:tcBorders>
              <w:top w:val="nil"/>
              <w:left w:val="nil"/>
              <w:bottom w:val="single" w:sz="4" w:space="0" w:color="auto"/>
              <w:right w:val="single" w:sz="4" w:space="0" w:color="auto"/>
            </w:tcBorders>
            <w:shd w:val="clear" w:color="auto" w:fill="auto"/>
            <w:noWrap/>
            <w:vAlign w:val="bottom"/>
            <w:hideMark/>
          </w:tcPr>
          <w:p w14:paraId="21F8D9D7" w14:textId="77777777" w:rsidR="00772391" w:rsidRPr="00187C7B" w:rsidRDefault="00772391" w:rsidP="00772391">
            <w:pPr>
              <w:spacing w:after="0" w:line="240" w:lineRule="auto"/>
              <w:jc w:val="center"/>
              <w:rPr>
                <w:rFonts w:eastAsia="Times New Roman"/>
                <w:b/>
                <w:bCs/>
                <w:color w:val="000000"/>
                <w:spacing w:val="0"/>
                <w:sz w:val="22"/>
                <w:szCs w:val="22"/>
              </w:rPr>
            </w:pPr>
            <w:r w:rsidRPr="00187C7B">
              <w:rPr>
                <w:rFonts w:eastAsia="Times New Roman"/>
                <w:b/>
                <w:bCs/>
                <w:color w:val="000000"/>
                <w:spacing w:val="0"/>
                <w:sz w:val="22"/>
                <w:szCs w:val="22"/>
              </w:rPr>
              <w:t> </w:t>
            </w:r>
          </w:p>
        </w:tc>
        <w:tc>
          <w:tcPr>
            <w:tcW w:w="1708" w:type="dxa"/>
            <w:tcBorders>
              <w:top w:val="nil"/>
              <w:left w:val="nil"/>
              <w:bottom w:val="single" w:sz="4" w:space="0" w:color="auto"/>
              <w:right w:val="single" w:sz="4" w:space="0" w:color="auto"/>
            </w:tcBorders>
            <w:shd w:val="clear" w:color="auto" w:fill="auto"/>
            <w:noWrap/>
            <w:vAlign w:val="bottom"/>
            <w:hideMark/>
          </w:tcPr>
          <w:p w14:paraId="62C9C107"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w:t>
            </w:r>
          </w:p>
        </w:tc>
        <w:tc>
          <w:tcPr>
            <w:tcW w:w="1200" w:type="dxa"/>
            <w:tcBorders>
              <w:top w:val="nil"/>
              <w:left w:val="nil"/>
              <w:bottom w:val="nil"/>
              <w:right w:val="nil"/>
            </w:tcBorders>
            <w:shd w:val="clear" w:color="auto" w:fill="auto"/>
            <w:noWrap/>
            <w:vAlign w:val="bottom"/>
            <w:hideMark/>
          </w:tcPr>
          <w:p w14:paraId="70FF2506"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r>
      <w:tr w:rsidR="00772391" w:rsidRPr="00187C7B" w14:paraId="6DA8B0A3" w14:textId="77777777" w:rsidTr="000926F0">
        <w:trPr>
          <w:trHeight w:val="300"/>
        </w:trPr>
        <w:tc>
          <w:tcPr>
            <w:tcW w:w="985" w:type="dxa"/>
            <w:tcBorders>
              <w:top w:val="nil"/>
              <w:left w:val="nil"/>
              <w:bottom w:val="nil"/>
              <w:right w:val="nil"/>
            </w:tcBorders>
            <w:shd w:val="clear" w:color="auto" w:fill="auto"/>
            <w:noWrap/>
            <w:vAlign w:val="bottom"/>
            <w:hideMark/>
          </w:tcPr>
          <w:p w14:paraId="2D2B47CE"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single" w:sz="4" w:space="0" w:color="auto"/>
              <w:bottom w:val="single" w:sz="4" w:space="0" w:color="auto"/>
              <w:right w:val="single" w:sz="4" w:space="0" w:color="auto"/>
            </w:tcBorders>
            <w:shd w:val="clear" w:color="auto" w:fill="auto"/>
            <w:noWrap/>
            <w:vAlign w:val="center"/>
            <w:hideMark/>
          </w:tcPr>
          <w:p w14:paraId="706E676D"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1</w:t>
            </w:r>
          </w:p>
        </w:tc>
        <w:tc>
          <w:tcPr>
            <w:tcW w:w="1756" w:type="dxa"/>
            <w:tcBorders>
              <w:top w:val="nil"/>
              <w:left w:val="nil"/>
              <w:bottom w:val="single" w:sz="4" w:space="0" w:color="auto"/>
              <w:right w:val="single" w:sz="4" w:space="0" w:color="auto"/>
            </w:tcBorders>
            <w:shd w:val="clear" w:color="auto" w:fill="auto"/>
            <w:noWrap/>
            <w:vAlign w:val="center"/>
            <w:hideMark/>
          </w:tcPr>
          <w:p w14:paraId="5682A646"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1,657,729,903.93</w:t>
            </w:r>
          </w:p>
        </w:tc>
        <w:tc>
          <w:tcPr>
            <w:tcW w:w="2460" w:type="dxa"/>
            <w:tcBorders>
              <w:top w:val="nil"/>
              <w:left w:val="nil"/>
              <w:bottom w:val="single" w:sz="4" w:space="0" w:color="auto"/>
              <w:right w:val="single" w:sz="4" w:space="0" w:color="auto"/>
            </w:tcBorders>
            <w:shd w:val="clear" w:color="auto" w:fill="auto"/>
            <w:noWrap/>
            <w:vAlign w:val="center"/>
            <w:hideMark/>
          </w:tcPr>
          <w:p w14:paraId="6D31B800"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687,797,071.23</w:t>
            </w:r>
          </w:p>
        </w:tc>
        <w:tc>
          <w:tcPr>
            <w:tcW w:w="1708" w:type="dxa"/>
            <w:tcBorders>
              <w:top w:val="nil"/>
              <w:left w:val="nil"/>
              <w:bottom w:val="single" w:sz="4" w:space="0" w:color="auto"/>
              <w:right w:val="single" w:sz="4" w:space="0" w:color="auto"/>
            </w:tcBorders>
            <w:shd w:val="clear" w:color="auto" w:fill="auto"/>
            <w:noWrap/>
            <w:vAlign w:val="bottom"/>
            <w:hideMark/>
          </w:tcPr>
          <w:p w14:paraId="276CB969" w14:textId="1BC9E224" w:rsidR="00772391" w:rsidRPr="00187C7B" w:rsidRDefault="008A79D2" w:rsidP="00772391">
            <w:pPr>
              <w:spacing w:after="0" w:line="240" w:lineRule="auto"/>
              <w:jc w:val="center"/>
              <w:rPr>
                <w:rFonts w:ascii="Calibri" w:eastAsia="Times New Roman" w:hAnsi="Calibri" w:cs="Calibri"/>
                <w:color w:val="000000"/>
                <w:spacing w:val="0"/>
                <w:sz w:val="22"/>
                <w:szCs w:val="22"/>
              </w:rPr>
            </w:pPr>
            <w:r>
              <w:rPr>
                <w:rFonts w:ascii="Calibri" w:eastAsia="Times New Roman" w:hAnsi="Calibri" w:cs="Calibri"/>
                <w:color w:val="000000"/>
                <w:spacing w:val="0"/>
                <w:sz w:val="22"/>
                <w:szCs w:val="22"/>
              </w:rPr>
              <w:t>55</w:t>
            </w:r>
          </w:p>
        </w:tc>
        <w:tc>
          <w:tcPr>
            <w:tcW w:w="1200" w:type="dxa"/>
            <w:tcBorders>
              <w:top w:val="nil"/>
              <w:left w:val="nil"/>
              <w:bottom w:val="nil"/>
              <w:right w:val="nil"/>
            </w:tcBorders>
            <w:shd w:val="clear" w:color="auto" w:fill="auto"/>
            <w:noWrap/>
            <w:vAlign w:val="bottom"/>
            <w:hideMark/>
          </w:tcPr>
          <w:p w14:paraId="1111A9B8"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r>
      <w:tr w:rsidR="00772391" w:rsidRPr="00187C7B" w14:paraId="5450E926" w14:textId="77777777" w:rsidTr="000926F0">
        <w:trPr>
          <w:trHeight w:val="300"/>
        </w:trPr>
        <w:tc>
          <w:tcPr>
            <w:tcW w:w="985" w:type="dxa"/>
            <w:tcBorders>
              <w:top w:val="nil"/>
              <w:left w:val="nil"/>
              <w:bottom w:val="nil"/>
              <w:right w:val="nil"/>
            </w:tcBorders>
            <w:shd w:val="clear" w:color="auto" w:fill="auto"/>
            <w:noWrap/>
            <w:vAlign w:val="bottom"/>
            <w:hideMark/>
          </w:tcPr>
          <w:p w14:paraId="7B8D5147"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single" w:sz="4" w:space="0" w:color="auto"/>
              <w:bottom w:val="single" w:sz="4" w:space="0" w:color="auto"/>
              <w:right w:val="single" w:sz="4" w:space="0" w:color="auto"/>
            </w:tcBorders>
            <w:shd w:val="clear" w:color="auto" w:fill="auto"/>
            <w:noWrap/>
            <w:vAlign w:val="center"/>
            <w:hideMark/>
          </w:tcPr>
          <w:p w14:paraId="7773F891" w14:textId="77777777" w:rsidR="00772391" w:rsidRPr="00187C7B" w:rsidRDefault="00772391" w:rsidP="00772391">
            <w:pPr>
              <w:spacing w:after="0" w:line="240" w:lineRule="auto"/>
              <w:jc w:val="center"/>
              <w:rPr>
                <w:rFonts w:eastAsia="Times New Roman"/>
                <w:color w:val="000000"/>
                <w:spacing w:val="0"/>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14:paraId="3713C28B" w14:textId="77777777" w:rsidR="00772391" w:rsidRPr="00187C7B" w:rsidRDefault="00772391" w:rsidP="00772391">
            <w:pPr>
              <w:spacing w:after="0" w:line="240" w:lineRule="auto"/>
              <w:jc w:val="center"/>
              <w:rPr>
                <w:rFonts w:eastAsia="Times New Roman"/>
                <w:color w:val="000000"/>
                <w:spacing w:val="0"/>
                <w:sz w:val="22"/>
                <w:szCs w:val="22"/>
              </w:rPr>
            </w:pPr>
          </w:p>
        </w:tc>
        <w:tc>
          <w:tcPr>
            <w:tcW w:w="2460" w:type="dxa"/>
            <w:tcBorders>
              <w:top w:val="nil"/>
              <w:left w:val="nil"/>
              <w:bottom w:val="single" w:sz="4" w:space="0" w:color="auto"/>
              <w:right w:val="single" w:sz="4" w:space="0" w:color="auto"/>
            </w:tcBorders>
            <w:shd w:val="clear" w:color="auto" w:fill="auto"/>
            <w:noWrap/>
            <w:vAlign w:val="center"/>
            <w:hideMark/>
          </w:tcPr>
          <w:p w14:paraId="0C1B2FAE" w14:textId="77777777" w:rsidR="00772391" w:rsidRPr="00187C7B" w:rsidRDefault="00772391" w:rsidP="00772391">
            <w:pPr>
              <w:spacing w:after="0" w:line="240" w:lineRule="auto"/>
              <w:jc w:val="center"/>
              <w:rPr>
                <w:rFonts w:eastAsia="Times New Roman"/>
                <w:color w:val="000000"/>
                <w:spacing w:val="0"/>
                <w:sz w:val="22"/>
                <w:szCs w:val="22"/>
              </w:rPr>
            </w:pPr>
          </w:p>
        </w:tc>
        <w:tc>
          <w:tcPr>
            <w:tcW w:w="1708" w:type="dxa"/>
            <w:tcBorders>
              <w:top w:val="nil"/>
              <w:left w:val="nil"/>
              <w:bottom w:val="single" w:sz="4" w:space="0" w:color="auto"/>
              <w:right w:val="single" w:sz="4" w:space="0" w:color="auto"/>
            </w:tcBorders>
            <w:shd w:val="clear" w:color="auto" w:fill="auto"/>
            <w:noWrap/>
            <w:vAlign w:val="bottom"/>
            <w:hideMark/>
          </w:tcPr>
          <w:p w14:paraId="0A00F03E"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200" w:type="dxa"/>
            <w:tcBorders>
              <w:top w:val="nil"/>
              <w:left w:val="nil"/>
              <w:bottom w:val="nil"/>
              <w:right w:val="nil"/>
            </w:tcBorders>
            <w:shd w:val="clear" w:color="auto" w:fill="auto"/>
            <w:noWrap/>
            <w:vAlign w:val="bottom"/>
            <w:hideMark/>
          </w:tcPr>
          <w:p w14:paraId="610D3FAE"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r>
      <w:tr w:rsidR="00772391" w:rsidRPr="00187C7B" w14:paraId="0D14DAEB" w14:textId="77777777" w:rsidTr="000926F0">
        <w:trPr>
          <w:trHeight w:val="300"/>
        </w:trPr>
        <w:tc>
          <w:tcPr>
            <w:tcW w:w="985" w:type="dxa"/>
            <w:tcBorders>
              <w:top w:val="nil"/>
              <w:left w:val="nil"/>
              <w:bottom w:val="nil"/>
              <w:right w:val="nil"/>
            </w:tcBorders>
            <w:shd w:val="clear" w:color="auto" w:fill="auto"/>
            <w:noWrap/>
            <w:vAlign w:val="bottom"/>
            <w:hideMark/>
          </w:tcPr>
          <w:p w14:paraId="3F0D4912"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single" w:sz="4" w:space="0" w:color="auto"/>
              <w:bottom w:val="single" w:sz="4" w:space="0" w:color="auto"/>
              <w:right w:val="single" w:sz="4" w:space="0" w:color="auto"/>
            </w:tcBorders>
            <w:shd w:val="clear" w:color="auto" w:fill="auto"/>
            <w:noWrap/>
            <w:vAlign w:val="center"/>
            <w:hideMark/>
          </w:tcPr>
          <w:p w14:paraId="7BB91173"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2</w:t>
            </w:r>
          </w:p>
        </w:tc>
        <w:tc>
          <w:tcPr>
            <w:tcW w:w="1756" w:type="dxa"/>
            <w:tcBorders>
              <w:top w:val="nil"/>
              <w:left w:val="nil"/>
              <w:bottom w:val="single" w:sz="4" w:space="0" w:color="auto"/>
              <w:right w:val="single" w:sz="4" w:space="0" w:color="auto"/>
            </w:tcBorders>
            <w:shd w:val="clear" w:color="auto" w:fill="auto"/>
            <w:noWrap/>
            <w:vAlign w:val="center"/>
            <w:hideMark/>
          </w:tcPr>
          <w:p w14:paraId="05DF67C9"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5,659,714.00</w:t>
            </w:r>
          </w:p>
        </w:tc>
        <w:tc>
          <w:tcPr>
            <w:tcW w:w="2460" w:type="dxa"/>
            <w:tcBorders>
              <w:top w:val="nil"/>
              <w:left w:val="nil"/>
              <w:bottom w:val="single" w:sz="4" w:space="0" w:color="auto"/>
              <w:right w:val="single" w:sz="4" w:space="0" w:color="auto"/>
            </w:tcBorders>
            <w:shd w:val="clear" w:color="auto" w:fill="auto"/>
            <w:noWrap/>
            <w:vAlign w:val="center"/>
            <w:hideMark/>
          </w:tcPr>
          <w:p w14:paraId="669D38FF"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830,581.98</w:t>
            </w:r>
          </w:p>
        </w:tc>
        <w:tc>
          <w:tcPr>
            <w:tcW w:w="1708" w:type="dxa"/>
            <w:tcBorders>
              <w:top w:val="nil"/>
              <w:left w:val="nil"/>
              <w:bottom w:val="single" w:sz="4" w:space="0" w:color="auto"/>
              <w:right w:val="single" w:sz="4" w:space="0" w:color="auto"/>
            </w:tcBorders>
            <w:shd w:val="clear" w:color="auto" w:fill="auto"/>
            <w:noWrap/>
            <w:vAlign w:val="bottom"/>
            <w:hideMark/>
          </w:tcPr>
          <w:p w14:paraId="38A08A92" w14:textId="7993D779" w:rsidR="00772391" w:rsidRPr="00187C7B" w:rsidRDefault="008A79D2" w:rsidP="00772391">
            <w:pPr>
              <w:spacing w:after="0" w:line="240" w:lineRule="auto"/>
              <w:jc w:val="center"/>
              <w:rPr>
                <w:rFonts w:ascii="Calibri" w:eastAsia="Times New Roman" w:hAnsi="Calibri" w:cs="Calibri"/>
                <w:color w:val="000000"/>
                <w:spacing w:val="0"/>
                <w:sz w:val="22"/>
                <w:szCs w:val="22"/>
              </w:rPr>
            </w:pPr>
            <w:r>
              <w:rPr>
                <w:rFonts w:ascii="Calibri" w:eastAsia="Times New Roman" w:hAnsi="Calibri" w:cs="Calibri"/>
                <w:color w:val="000000"/>
                <w:spacing w:val="0"/>
                <w:sz w:val="22"/>
                <w:szCs w:val="22"/>
              </w:rPr>
              <w:t>15</w:t>
            </w:r>
          </w:p>
        </w:tc>
        <w:tc>
          <w:tcPr>
            <w:tcW w:w="1200" w:type="dxa"/>
            <w:tcBorders>
              <w:top w:val="nil"/>
              <w:left w:val="nil"/>
              <w:bottom w:val="nil"/>
              <w:right w:val="nil"/>
            </w:tcBorders>
            <w:shd w:val="clear" w:color="auto" w:fill="auto"/>
            <w:noWrap/>
            <w:vAlign w:val="bottom"/>
            <w:hideMark/>
          </w:tcPr>
          <w:p w14:paraId="01F0C727"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r>
      <w:tr w:rsidR="00772391" w:rsidRPr="00187C7B" w14:paraId="5E9D0EF2" w14:textId="77777777" w:rsidTr="000926F0">
        <w:trPr>
          <w:trHeight w:val="300"/>
        </w:trPr>
        <w:tc>
          <w:tcPr>
            <w:tcW w:w="985" w:type="dxa"/>
            <w:tcBorders>
              <w:top w:val="nil"/>
              <w:left w:val="nil"/>
              <w:bottom w:val="nil"/>
              <w:right w:val="nil"/>
            </w:tcBorders>
            <w:shd w:val="clear" w:color="auto" w:fill="auto"/>
            <w:noWrap/>
            <w:vAlign w:val="bottom"/>
            <w:hideMark/>
          </w:tcPr>
          <w:p w14:paraId="741F223E"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single" w:sz="4" w:space="0" w:color="auto"/>
              <w:bottom w:val="single" w:sz="4" w:space="0" w:color="auto"/>
              <w:right w:val="single" w:sz="4" w:space="0" w:color="auto"/>
            </w:tcBorders>
            <w:shd w:val="clear" w:color="auto" w:fill="auto"/>
            <w:noWrap/>
            <w:vAlign w:val="center"/>
            <w:hideMark/>
          </w:tcPr>
          <w:p w14:paraId="6971902F" w14:textId="77777777" w:rsidR="00772391" w:rsidRPr="00187C7B" w:rsidRDefault="00772391" w:rsidP="00772391">
            <w:pPr>
              <w:spacing w:after="0" w:line="240" w:lineRule="auto"/>
              <w:jc w:val="center"/>
              <w:rPr>
                <w:rFonts w:eastAsia="Times New Roman"/>
                <w:color w:val="000000"/>
                <w:spacing w:val="0"/>
                <w:sz w:val="22"/>
                <w:szCs w:val="22"/>
              </w:rPr>
            </w:pPr>
          </w:p>
        </w:tc>
        <w:tc>
          <w:tcPr>
            <w:tcW w:w="1756" w:type="dxa"/>
            <w:tcBorders>
              <w:top w:val="nil"/>
              <w:left w:val="nil"/>
              <w:bottom w:val="single" w:sz="4" w:space="0" w:color="auto"/>
              <w:right w:val="single" w:sz="4" w:space="0" w:color="auto"/>
            </w:tcBorders>
            <w:shd w:val="clear" w:color="auto" w:fill="auto"/>
            <w:noWrap/>
            <w:vAlign w:val="center"/>
            <w:hideMark/>
          </w:tcPr>
          <w:p w14:paraId="44B54CBE"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c>
          <w:tcPr>
            <w:tcW w:w="2460" w:type="dxa"/>
            <w:tcBorders>
              <w:top w:val="nil"/>
              <w:left w:val="nil"/>
              <w:bottom w:val="single" w:sz="4" w:space="0" w:color="auto"/>
              <w:right w:val="single" w:sz="4" w:space="0" w:color="auto"/>
            </w:tcBorders>
            <w:shd w:val="clear" w:color="auto" w:fill="auto"/>
            <w:noWrap/>
            <w:vAlign w:val="center"/>
            <w:hideMark/>
          </w:tcPr>
          <w:p w14:paraId="7A4DDD8D" w14:textId="77777777" w:rsidR="00772391" w:rsidRPr="00187C7B" w:rsidRDefault="00772391" w:rsidP="00772391">
            <w:pPr>
              <w:spacing w:after="0" w:line="240" w:lineRule="auto"/>
              <w:jc w:val="center"/>
              <w:rPr>
                <w:rFonts w:eastAsia="Times New Roman"/>
                <w:color w:val="000000"/>
                <w:spacing w:val="0"/>
                <w:sz w:val="22"/>
                <w:szCs w:val="22"/>
              </w:rPr>
            </w:pPr>
          </w:p>
        </w:tc>
        <w:tc>
          <w:tcPr>
            <w:tcW w:w="1708" w:type="dxa"/>
            <w:tcBorders>
              <w:top w:val="nil"/>
              <w:left w:val="nil"/>
              <w:bottom w:val="single" w:sz="4" w:space="0" w:color="auto"/>
              <w:right w:val="single" w:sz="4" w:space="0" w:color="auto"/>
            </w:tcBorders>
            <w:shd w:val="clear" w:color="auto" w:fill="auto"/>
            <w:noWrap/>
            <w:vAlign w:val="bottom"/>
            <w:hideMark/>
          </w:tcPr>
          <w:p w14:paraId="183963D6"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r w:rsidRPr="00187C7B">
              <w:rPr>
                <w:rFonts w:ascii="Calibri" w:eastAsia="Times New Roman" w:hAnsi="Calibri" w:cs="Calibri"/>
                <w:color w:val="000000"/>
                <w:spacing w:val="0"/>
                <w:sz w:val="22"/>
                <w:szCs w:val="22"/>
              </w:rPr>
              <w:t> </w:t>
            </w:r>
          </w:p>
        </w:tc>
        <w:tc>
          <w:tcPr>
            <w:tcW w:w="1200" w:type="dxa"/>
            <w:tcBorders>
              <w:top w:val="nil"/>
              <w:left w:val="nil"/>
              <w:bottom w:val="nil"/>
              <w:right w:val="nil"/>
            </w:tcBorders>
            <w:shd w:val="clear" w:color="auto" w:fill="auto"/>
            <w:noWrap/>
            <w:vAlign w:val="bottom"/>
            <w:hideMark/>
          </w:tcPr>
          <w:p w14:paraId="6CB7B4B9"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r>
      <w:tr w:rsidR="00772391" w:rsidRPr="00187C7B" w14:paraId="6F51DA43" w14:textId="77777777" w:rsidTr="000926F0">
        <w:trPr>
          <w:trHeight w:val="300"/>
        </w:trPr>
        <w:tc>
          <w:tcPr>
            <w:tcW w:w="985" w:type="dxa"/>
            <w:tcBorders>
              <w:top w:val="nil"/>
              <w:left w:val="nil"/>
              <w:bottom w:val="nil"/>
              <w:right w:val="nil"/>
            </w:tcBorders>
            <w:shd w:val="clear" w:color="auto" w:fill="auto"/>
            <w:noWrap/>
            <w:vAlign w:val="bottom"/>
            <w:hideMark/>
          </w:tcPr>
          <w:p w14:paraId="4A534FED" w14:textId="77777777" w:rsidR="00772391" w:rsidRPr="00187C7B" w:rsidRDefault="00772391" w:rsidP="00772391">
            <w:pPr>
              <w:spacing w:after="0" w:line="240" w:lineRule="auto"/>
              <w:rPr>
                <w:rFonts w:eastAsia="Times New Roman"/>
                <w:color w:val="auto"/>
                <w:spacing w:val="0"/>
                <w:sz w:val="20"/>
                <w:szCs w:val="20"/>
              </w:rPr>
            </w:pPr>
          </w:p>
        </w:tc>
        <w:tc>
          <w:tcPr>
            <w:tcW w:w="1855" w:type="dxa"/>
            <w:tcBorders>
              <w:top w:val="nil"/>
              <w:left w:val="single" w:sz="4" w:space="0" w:color="auto"/>
              <w:bottom w:val="single" w:sz="4" w:space="0" w:color="auto"/>
              <w:right w:val="single" w:sz="4" w:space="0" w:color="auto"/>
            </w:tcBorders>
            <w:shd w:val="clear" w:color="auto" w:fill="auto"/>
            <w:noWrap/>
            <w:vAlign w:val="center"/>
            <w:hideMark/>
          </w:tcPr>
          <w:p w14:paraId="792E1428"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3</w:t>
            </w:r>
          </w:p>
        </w:tc>
        <w:tc>
          <w:tcPr>
            <w:tcW w:w="1756" w:type="dxa"/>
            <w:tcBorders>
              <w:top w:val="nil"/>
              <w:left w:val="nil"/>
              <w:bottom w:val="single" w:sz="4" w:space="0" w:color="auto"/>
              <w:right w:val="single" w:sz="4" w:space="0" w:color="auto"/>
            </w:tcBorders>
            <w:shd w:val="clear" w:color="auto" w:fill="auto"/>
            <w:noWrap/>
            <w:vAlign w:val="center"/>
            <w:hideMark/>
          </w:tcPr>
          <w:p w14:paraId="77C8334C" w14:textId="77777777" w:rsidR="00772391" w:rsidRPr="00187C7B" w:rsidRDefault="00772391" w:rsidP="00772391">
            <w:pPr>
              <w:spacing w:after="0" w:line="240" w:lineRule="auto"/>
              <w:jc w:val="center"/>
              <w:rPr>
                <w:rFonts w:eastAsia="Times New Roman"/>
                <w:color w:val="000000"/>
                <w:spacing w:val="0"/>
                <w:sz w:val="22"/>
                <w:szCs w:val="22"/>
              </w:rPr>
            </w:pPr>
            <w:r w:rsidRPr="00187C7B">
              <w:rPr>
                <w:rFonts w:eastAsia="Times New Roman"/>
                <w:color w:val="000000"/>
                <w:spacing w:val="0"/>
                <w:sz w:val="22"/>
                <w:szCs w:val="22"/>
              </w:rPr>
              <w:t>393,090.00</w:t>
            </w:r>
          </w:p>
        </w:tc>
        <w:tc>
          <w:tcPr>
            <w:tcW w:w="2460" w:type="dxa"/>
            <w:tcBorders>
              <w:top w:val="nil"/>
              <w:left w:val="nil"/>
              <w:bottom w:val="single" w:sz="4" w:space="0" w:color="auto"/>
              <w:right w:val="single" w:sz="4" w:space="0" w:color="auto"/>
            </w:tcBorders>
            <w:shd w:val="clear" w:color="auto" w:fill="auto"/>
            <w:noWrap/>
            <w:vAlign w:val="center"/>
            <w:hideMark/>
          </w:tcPr>
          <w:p w14:paraId="5664D2AF" w14:textId="35873A33" w:rsidR="00772391" w:rsidRPr="00187C7B" w:rsidRDefault="000926F0" w:rsidP="00772391">
            <w:pPr>
              <w:spacing w:after="0" w:line="240" w:lineRule="auto"/>
              <w:jc w:val="center"/>
              <w:rPr>
                <w:rFonts w:eastAsia="Times New Roman"/>
                <w:color w:val="000000"/>
                <w:spacing w:val="0"/>
                <w:sz w:val="22"/>
                <w:szCs w:val="22"/>
              </w:rPr>
            </w:pPr>
            <w:r>
              <w:rPr>
                <w:rFonts w:eastAsia="Times New Roman"/>
                <w:color w:val="000000"/>
                <w:spacing w:val="0"/>
                <w:sz w:val="22"/>
                <w:szCs w:val="22"/>
              </w:rPr>
              <w:t>14,007.00</w:t>
            </w:r>
          </w:p>
        </w:tc>
        <w:tc>
          <w:tcPr>
            <w:tcW w:w="1708" w:type="dxa"/>
            <w:tcBorders>
              <w:top w:val="nil"/>
              <w:left w:val="nil"/>
              <w:bottom w:val="single" w:sz="4" w:space="0" w:color="auto"/>
              <w:right w:val="single" w:sz="4" w:space="0" w:color="auto"/>
            </w:tcBorders>
            <w:shd w:val="clear" w:color="auto" w:fill="auto"/>
            <w:noWrap/>
            <w:vAlign w:val="bottom"/>
            <w:hideMark/>
          </w:tcPr>
          <w:p w14:paraId="74F368F3" w14:textId="264B7B11" w:rsidR="00772391" w:rsidRPr="00187C7B" w:rsidRDefault="000926F0" w:rsidP="00772391">
            <w:pPr>
              <w:spacing w:after="0" w:line="240" w:lineRule="auto"/>
              <w:jc w:val="center"/>
              <w:rPr>
                <w:rFonts w:ascii="Calibri" w:eastAsia="Times New Roman" w:hAnsi="Calibri" w:cs="Calibri"/>
                <w:color w:val="000000"/>
                <w:spacing w:val="0"/>
                <w:sz w:val="22"/>
                <w:szCs w:val="22"/>
              </w:rPr>
            </w:pPr>
            <w:r>
              <w:rPr>
                <w:rFonts w:ascii="Calibri" w:eastAsia="Times New Roman" w:hAnsi="Calibri" w:cs="Calibri"/>
                <w:color w:val="000000"/>
                <w:spacing w:val="0"/>
                <w:sz w:val="22"/>
                <w:szCs w:val="22"/>
              </w:rPr>
              <w:t>6</w:t>
            </w:r>
          </w:p>
        </w:tc>
        <w:tc>
          <w:tcPr>
            <w:tcW w:w="1200" w:type="dxa"/>
            <w:tcBorders>
              <w:top w:val="nil"/>
              <w:left w:val="nil"/>
              <w:bottom w:val="nil"/>
              <w:right w:val="nil"/>
            </w:tcBorders>
            <w:shd w:val="clear" w:color="auto" w:fill="auto"/>
            <w:noWrap/>
            <w:vAlign w:val="bottom"/>
            <w:hideMark/>
          </w:tcPr>
          <w:p w14:paraId="390E2944" w14:textId="77777777" w:rsidR="00772391" w:rsidRPr="00187C7B" w:rsidRDefault="00772391" w:rsidP="00772391">
            <w:pPr>
              <w:spacing w:after="0" w:line="240" w:lineRule="auto"/>
              <w:jc w:val="center"/>
              <w:rPr>
                <w:rFonts w:ascii="Calibri" w:eastAsia="Times New Roman" w:hAnsi="Calibri" w:cs="Calibri"/>
                <w:color w:val="000000"/>
                <w:spacing w:val="0"/>
                <w:sz w:val="22"/>
                <w:szCs w:val="22"/>
              </w:rPr>
            </w:pPr>
          </w:p>
        </w:tc>
      </w:tr>
    </w:tbl>
    <w:p w14:paraId="24115D94" w14:textId="5B63220B" w:rsidR="00187C7B" w:rsidRDefault="00187C7B" w:rsidP="00187C7B">
      <w:pPr>
        <w:pStyle w:val="Prrafodelista"/>
        <w:spacing w:after="0"/>
        <w:ind w:left="360"/>
        <w:rPr>
          <w:rFonts w:eastAsia="Calibri"/>
          <w:b/>
          <w:spacing w:val="0"/>
          <w:sz w:val="28"/>
          <w:lang w:val="es-ES"/>
        </w:rPr>
      </w:pPr>
    </w:p>
    <w:p w14:paraId="051DD3D8" w14:textId="65B7470A" w:rsidR="00E91DF7" w:rsidRDefault="00E91DF7" w:rsidP="00187C7B">
      <w:pPr>
        <w:pStyle w:val="Prrafodelista"/>
        <w:spacing w:after="0"/>
        <w:ind w:left="360"/>
        <w:rPr>
          <w:rFonts w:eastAsia="Calibri"/>
          <w:b/>
          <w:spacing w:val="0"/>
          <w:sz w:val="28"/>
          <w:lang w:val="es-ES"/>
        </w:rPr>
      </w:pPr>
    </w:p>
    <w:p w14:paraId="432D2A17" w14:textId="37F92ED9" w:rsidR="00E91DF7" w:rsidRDefault="00E91DF7" w:rsidP="00187C7B">
      <w:pPr>
        <w:pStyle w:val="Prrafodelista"/>
        <w:spacing w:after="0"/>
        <w:ind w:left="360"/>
        <w:rPr>
          <w:rFonts w:eastAsia="Calibri"/>
          <w:b/>
          <w:spacing w:val="0"/>
          <w:sz w:val="28"/>
          <w:lang w:val="es-ES"/>
        </w:rPr>
      </w:pPr>
    </w:p>
    <w:p w14:paraId="6D870B4D" w14:textId="7742C8B9" w:rsidR="00E91DF7" w:rsidRDefault="00E91DF7" w:rsidP="00187C7B">
      <w:pPr>
        <w:pStyle w:val="Prrafodelista"/>
        <w:spacing w:after="0"/>
        <w:ind w:left="360"/>
        <w:rPr>
          <w:rFonts w:eastAsia="Calibri"/>
          <w:b/>
          <w:spacing w:val="0"/>
          <w:sz w:val="28"/>
          <w:lang w:val="es-ES"/>
        </w:rPr>
      </w:pPr>
    </w:p>
    <w:p w14:paraId="581B5FE9" w14:textId="1C579E4B" w:rsidR="00E91DF7" w:rsidRDefault="00E91DF7" w:rsidP="00187C7B">
      <w:pPr>
        <w:pStyle w:val="Prrafodelista"/>
        <w:spacing w:after="0"/>
        <w:ind w:left="360"/>
        <w:rPr>
          <w:rFonts w:eastAsia="Calibri"/>
          <w:b/>
          <w:spacing w:val="0"/>
          <w:sz w:val="28"/>
          <w:lang w:val="es-ES"/>
        </w:rPr>
      </w:pPr>
    </w:p>
    <w:p w14:paraId="68606076" w14:textId="0E1FB50D" w:rsidR="00E91DF7" w:rsidRDefault="00E91DF7" w:rsidP="00187C7B">
      <w:pPr>
        <w:pStyle w:val="Prrafodelista"/>
        <w:spacing w:after="0"/>
        <w:ind w:left="360"/>
        <w:rPr>
          <w:rFonts w:eastAsia="Calibri"/>
          <w:b/>
          <w:spacing w:val="0"/>
          <w:sz w:val="28"/>
          <w:lang w:val="es-ES"/>
        </w:rPr>
      </w:pPr>
    </w:p>
    <w:p w14:paraId="71717859" w14:textId="77777777" w:rsidR="00E91DF7" w:rsidRDefault="00E91DF7" w:rsidP="00187C7B">
      <w:pPr>
        <w:pStyle w:val="Prrafodelista"/>
        <w:spacing w:after="0"/>
        <w:ind w:left="360"/>
        <w:rPr>
          <w:rFonts w:eastAsia="Calibri"/>
          <w:b/>
          <w:spacing w:val="0"/>
          <w:sz w:val="28"/>
          <w:lang w:val="es-ES"/>
        </w:rPr>
      </w:pPr>
    </w:p>
    <w:p w14:paraId="3C84A4C4" w14:textId="1CC1C141" w:rsidR="00E91DF7" w:rsidRDefault="00E91DF7" w:rsidP="00187C7B">
      <w:pPr>
        <w:pStyle w:val="Prrafodelista"/>
        <w:spacing w:after="0"/>
        <w:ind w:left="360"/>
        <w:rPr>
          <w:rFonts w:eastAsia="Calibri"/>
          <w:b/>
          <w:spacing w:val="0"/>
          <w:sz w:val="28"/>
          <w:lang w:val="es-ES"/>
        </w:rPr>
      </w:pPr>
    </w:p>
    <w:p w14:paraId="501FA398" w14:textId="11677310" w:rsidR="00E91DF7" w:rsidRDefault="00E91DF7" w:rsidP="00187C7B">
      <w:pPr>
        <w:pStyle w:val="Prrafodelista"/>
        <w:spacing w:after="0"/>
        <w:ind w:left="360"/>
        <w:rPr>
          <w:rFonts w:eastAsia="Calibri"/>
          <w:b/>
          <w:spacing w:val="0"/>
          <w:sz w:val="28"/>
          <w:lang w:val="es-ES"/>
        </w:rPr>
      </w:pPr>
    </w:p>
    <w:p w14:paraId="48B5E8FB" w14:textId="757B92BD" w:rsidR="00E91DF7" w:rsidRDefault="00E91DF7" w:rsidP="00187C7B">
      <w:pPr>
        <w:pStyle w:val="Prrafodelista"/>
        <w:spacing w:after="0"/>
        <w:ind w:left="360"/>
        <w:rPr>
          <w:rFonts w:eastAsia="Calibri"/>
          <w:b/>
          <w:spacing w:val="0"/>
          <w:sz w:val="28"/>
          <w:lang w:val="es-ES"/>
        </w:rPr>
      </w:pPr>
    </w:p>
    <w:p w14:paraId="20B947CF" w14:textId="77777777" w:rsidR="0004769E" w:rsidRDefault="0004769E" w:rsidP="00187C7B">
      <w:pPr>
        <w:pStyle w:val="Prrafodelista"/>
        <w:spacing w:after="0"/>
        <w:ind w:left="360"/>
        <w:rPr>
          <w:rFonts w:eastAsia="Calibri"/>
          <w:b/>
          <w:spacing w:val="0"/>
          <w:sz w:val="28"/>
          <w:lang w:val="es-ES"/>
        </w:rPr>
      </w:pPr>
    </w:p>
    <w:p w14:paraId="72774E65" w14:textId="77777777" w:rsidR="00E91DF7" w:rsidRDefault="00E91DF7" w:rsidP="00187C7B">
      <w:pPr>
        <w:pStyle w:val="Prrafodelista"/>
        <w:spacing w:after="0"/>
        <w:ind w:left="360"/>
        <w:rPr>
          <w:rFonts w:eastAsia="Calibri"/>
          <w:b/>
          <w:spacing w:val="0"/>
          <w:sz w:val="28"/>
          <w:lang w:val="es-ES"/>
        </w:rPr>
      </w:pPr>
    </w:p>
    <w:p w14:paraId="7AABA8E5" w14:textId="5FD5ADD7" w:rsidR="00F62C48" w:rsidRPr="00437A52" w:rsidRDefault="00737A8A" w:rsidP="00F62C48">
      <w:pPr>
        <w:pStyle w:val="Prrafodelista"/>
        <w:numPr>
          <w:ilvl w:val="1"/>
          <w:numId w:val="8"/>
        </w:numPr>
        <w:spacing w:after="0"/>
        <w:jc w:val="center"/>
        <w:rPr>
          <w:rFonts w:eastAsia="Calibri"/>
          <w:b/>
          <w:spacing w:val="0"/>
          <w:sz w:val="28"/>
          <w:lang w:val="es-ES"/>
        </w:rPr>
      </w:pPr>
      <w:r w:rsidRPr="00437A52">
        <w:rPr>
          <w:rFonts w:eastAsia="Calibri"/>
          <w:b/>
          <w:spacing w:val="0"/>
          <w:sz w:val="28"/>
          <w:lang w:val="es-ES"/>
        </w:rPr>
        <w:t>PLAN DE COMPRAS</w:t>
      </w:r>
    </w:p>
    <w:tbl>
      <w:tblPr>
        <w:tblpPr w:leftFromText="180" w:rightFromText="180" w:vertAnchor="text" w:horzAnchor="margin" w:tblpXSpec="center" w:tblpY="149"/>
        <w:tblW w:w="6960" w:type="dxa"/>
        <w:tblCellMar>
          <w:left w:w="70" w:type="dxa"/>
          <w:right w:w="70" w:type="dxa"/>
        </w:tblCellMar>
        <w:tblLook w:val="04A0" w:firstRow="1" w:lastRow="0" w:firstColumn="1" w:lastColumn="0" w:noHBand="0" w:noVBand="1"/>
      </w:tblPr>
      <w:tblGrid>
        <w:gridCol w:w="4137"/>
        <w:gridCol w:w="815"/>
        <w:gridCol w:w="2008"/>
      </w:tblGrid>
      <w:tr w:rsidR="00737A8A" w:rsidRPr="00E46637" w14:paraId="06B1B3AF" w14:textId="77777777" w:rsidTr="00737A8A">
        <w:trPr>
          <w:trHeight w:val="300"/>
        </w:trPr>
        <w:tc>
          <w:tcPr>
            <w:tcW w:w="6960" w:type="dxa"/>
            <w:gridSpan w:val="3"/>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95F439C" w14:textId="77777777" w:rsidR="00737A8A" w:rsidRPr="00E46637" w:rsidRDefault="00737A8A" w:rsidP="00737A8A">
            <w:pPr>
              <w:spacing w:after="0" w:line="240" w:lineRule="auto"/>
              <w:jc w:val="center"/>
              <w:rPr>
                <w:rFonts w:eastAsia="Times New Roman"/>
                <w:b/>
                <w:bCs/>
                <w:color w:val="FFFFFF" w:themeColor="background1"/>
                <w:spacing w:val="0"/>
                <w:sz w:val="22"/>
                <w:szCs w:val="22"/>
                <w:lang w:eastAsia="es-DO"/>
              </w:rPr>
            </w:pPr>
            <w:r w:rsidRPr="00E46637">
              <w:rPr>
                <w:rFonts w:eastAsia="Times New Roman"/>
                <w:b/>
                <w:bCs/>
                <w:color w:val="FFFFFF" w:themeColor="background1"/>
                <w:spacing w:val="0"/>
                <w:sz w:val="22"/>
                <w:szCs w:val="22"/>
                <w:lang w:eastAsia="es-DO"/>
              </w:rPr>
              <w:t>DATOS DE CABECERAS PACC</w:t>
            </w:r>
          </w:p>
        </w:tc>
      </w:tr>
      <w:tr w:rsidR="00737A8A" w:rsidRPr="00E46637" w14:paraId="11376FEA"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center"/>
            <w:hideMark/>
          </w:tcPr>
          <w:p w14:paraId="6A46E549"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Monto estimado anual</w:t>
            </w:r>
          </w:p>
        </w:tc>
        <w:tc>
          <w:tcPr>
            <w:tcW w:w="815" w:type="dxa"/>
            <w:tcBorders>
              <w:top w:val="nil"/>
              <w:left w:val="nil"/>
              <w:bottom w:val="single" w:sz="4" w:space="0" w:color="auto"/>
              <w:right w:val="single" w:sz="4" w:space="0" w:color="auto"/>
            </w:tcBorders>
            <w:shd w:val="clear" w:color="auto" w:fill="auto"/>
            <w:noWrap/>
            <w:vAlign w:val="bottom"/>
            <w:hideMark/>
          </w:tcPr>
          <w:p w14:paraId="3CD721DF"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En RD$</w:t>
            </w:r>
          </w:p>
        </w:tc>
        <w:tc>
          <w:tcPr>
            <w:tcW w:w="2008" w:type="dxa"/>
            <w:tcBorders>
              <w:top w:val="nil"/>
              <w:left w:val="nil"/>
              <w:bottom w:val="single" w:sz="4" w:space="0" w:color="auto"/>
              <w:right w:val="single" w:sz="4" w:space="0" w:color="auto"/>
            </w:tcBorders>
            <w:shd w:val="clear" w:color="auto" w:fill="auto"/>
            <w:noWrap/>
            <w:vAlign w:val="center"/>
            <w:hideMark/>
          </w:tcPr>
          <w:p w14:paraId="243B479F" w14:textId="77777777" w:rsidR="00737A8A" w:rsidRPr="00E46637" w:rsidRDefault="00737A8A" w:rsidP="00737A8A">
            <w:pPr>
              <w:spacing w:after="0" w:line="240" w:lineRule="auto"/>
              <w:jc w:val="center"/>
              <w:rPr>
                <w:rFonts w:eastAsia="Times New Roman"/>
                <w:color w:val="4C4747"/>
                <w:spacing w:val="0"/>
                <w:szCs w:val="22"/>
                <w:lang w:eastAsia="es-DO"/>
              </w:rPr>
            </w:pPr>
            <w:r>
              <w:rPr>
                <w:rFonts w:eastAsia="Times New Roman"/>
                <w:color w:val="4C4747"/>
                <w:spacing w:val="0"/>
                <w:szCs w:val="22"/>
                <w:lang w:eastAsia="es-DO"/>
              </w:rPr>
              <w:t>17</w:t>
            </w:r>
            <w:r w:rsidRPr="00E46637">
              <w:rPr>
                <w:rFonts w:eastAsia="Times New Roman"/>
                <w:color w:val="4C4747"/>
                <w:spacing w:val="0"/>
                <w:szCs w:val="22"/>
                <w:lang w:eastAsia="es-DO"/>
              </w:rPr>
              <w:t>,000,000.00</w:t>
            </w:r>
          </w:p>
        </w:tc>
      </w:tr>
      <w:tr w:rsidR="00737A8A" w:rsidRPr="00E46637" w14:paraId="4F82239F"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16CD0C9F" w14:textId="77777777" w:rsidR="00737A8A" w:rsidRPr="007B529B" w:rsidRDefault="00737A8A" w:rsidP="00737A8A">
            <w:pPr>
              <w:spacing w:after="0" w:line="240" w:lineRule="auto"/>
              <w:rPr>
                <w:rFonts w:eastAsia="Times New Roman"/>
                <w:color w:val="4C4747"/>
                <w:spacing w:val="0"/>
                <w:szCs w:val="22"/>
                <w:lang w:val="pt-BR" w:eastAsia="es-DO"/>
              </w:rPr>
            </w:pPr>
            <w:r w:rsidRPr="007B529B">
              <w:rPr>
                <w:rFonts w:eastAsia="Times New Roman"/>
                <w:color w:val="4C4747"/>
                <w:spacing w:val="0"/>
                <w:szCs w:val="22"/>
                <w:lang w:val="pt-BR" w:eastAsia="es-DO"/>
              </w:rPr>
              <w:t>Monto total contratado 1er semestre</w:t>
            </w:r>
          </w:p>
        </w:tc>
        <w:tc>
          <w:tcPr>
            <w:tcW w:w="815" w:type="dxa"/>
            <w:tcBorders>
              <w:top w:val="nil"/>
              <w:left w:val="nil"/>
              <w:bottom w:val="single" w:sz="4" w:space="0" w:color="auto"/>
              <w:right w:val="single" w:sz="4" w:space="0" w:color="auto"/>
            </w:tcBorders>
            <w:shd w:val="clear" w:color="auto" w:fill="auto"/>
            <w:noWrap/>
            <w:vAlign w:val="bottom"/>
            <w:hideMark/>
          </w:tcPr>
          <w:p w14:paraId="5369F478" w14:textId="77777777" w:rsidR="00737A8A" w:rsidRPr="007B529B" w:rsidRDefault="00737A8A" w:rsidP="00737A8A">
            <w:pPr>
              <w:spacing w:after="0" w:line="240" w:lineRule="auto"/>
              <w:rPr>
                <w:rFonts w:eastAsia="Times New Roman"/>
                <w:color w:val="4C4747"/>
                <w:spacing w:val="0"/>
                <w:sz w:val="22"/>
                <w:szCs w:val="22"/>
                <w:lang w:val="pt-BR" w:eastAsia="es-DO"/>
              </w:rPr>
            </w:pPr>
            <w:r w:rsidRPr="007B529B">
              <w:rPr>
                <w:rFonts w:eastAsia="Times New Roman"/>
                <w:color w:val="4C4747"/>
                <w:spacing w:val="0"/>
                <w:sz w:val="22"/>
                <w:szCs w:val="22"/>
                <w:lang w:val="pt-BR"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22D48F17"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5,871,000.00</w:t>
            </w:r>
          </w:p>
        </w:tc>
      </w:tr>
      <w:tr w:rsidR="00737A8A" w:rsidRPr="00E46637" w14:paraId="19216CBB"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4E9D626D"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Cantidad de procesos registrados</w:t>
            </w:r>
          </w:p>
        </w:tc>
        <w:tc>
          <w:tcPr>
            <w:tcW w:w="815" w:type="dxa"/>
            <w:tcBorders>
              <w:top w:val="nil"/>
              <w:left w:val="nil"/>
              <w:bottom w:val="single" w:sz="4" w:space="0" w:color="auto"/>
              <w:right w:val="single" w:sz="4" w:space="0" w:color="auto"/>
            </w:tcBorders>
            <w:shd w:val="clear" w:color="auto" w:fill="auto"/>
            <w:noWrap/>
            <w:vAlign w:val="bottom"/>
            <w:hideMark/>
          </w:tcPr>
          <w:p w14:paraId="06D5DD5F"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559A3CF5"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10</w:t>
            </w:r>
          </w:p>
        </w:tc>
      </w:tr>
      <w:tr w:rsidR="00737A8A" w:rsidRPr="00E46637" w14:paraId="551E5D45"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325500BA"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Unidad ejecutora</w:t>
            </w:r>
          </w:p>
        </w:tc>
        <w:tc>
          <w:tcPr>
            <w:tcW w:w="815" w:type="dxa"/>
            <w:tcBorders>
              <w:top w:val="nil"/>
              <w:left w:val="nil"/>
              <w:bottom w:val="single" w:sz="4" w:space="0" w:color="auto"/>
              <w:right w:val="single" w:sz="4" w:space="0" w:color="auto"/>
            </w:tcBorders>
            <w:shd w:val="clear" w:color="auto" w:fill="auto"/>
            <w:noWrap/>
            <w:vAlign w:val="bottom"/>
            <w:hideMark/>
          </w:tcPr>
          <w:p w14:paraId="02099B4B"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459736CE"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Gerencia General</w:t>
            </w:r>
          </w:p>
        </w:tc>
      </w:tr>
      <w:tr w:rsidR="00737A8A" w:rsidRPr="00E46637" w14:paraId="72E6E3A7"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08ED0825"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Año fiscal</w:t>
            </w:r>
          </w:p>
        </w:tc>
        <w:tc>
          <w:tcPr>
            <w:tcW w:w="815" w:type="dxa"/>
            <w:tcBorders>
              <w:top w:val="nil"/>
              <w:left w:val="nil"/>
              <w:bottom w:val="single" w:sz="4" w:space="0" w:color="auto"/>
              <w:right w:val="single" w:sz="4" w:space="0" w:color="auto"/>
            </w:tcBorders>
            <w:shd w:val="clear" w:color="auto" w:fill="auto"/>
            <w:noWrap/>
            <w:vAlign w:val="bottom"/>
            <w:hideMark/>
          </w:tcPr>
          <w:p w14:paraId="085E3263"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20BFA342"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2023</w:t>
            </w:r>
          </w:p>
        </w:tc>
      </w:tr>
      <w:tr w:rsidR="00737A8A" w:rsidRPr="00E46637" w14:paraId="766806B7"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1EB88537"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Fecha aprobación</w:t>
            </w:r>
          </w:p>
        </w:tc>
        <w:tc>
          <w:tcPr>
            <w:tcW w:w="815" w:type="dxa"/>
            <w:tcBorders>
              <w:top w:val="nil"/>
              <w:left w:val="nil"/>
              <w:bottom w:val="single" w:sz="4" w:space="0" w:color="auto"/>
              <w:right w:val="single" w:sz="4" w:space="0" w:color="auto"/>
            </w:tcBorders>
            <w:shd w:val="clear" w:color="auto" w:fill="auto"/>
            <w:noWrap/>
            <w:vAlign w:val="bottom"/>
            <w:hideMark/>
          </w:tcPr>
          <w:p w14:paraId="27DB5916"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24F56D1F"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Enero - Dic. 2023</w:t>
            </w:r>
          </w:p>
        </w:tc>
      </w:tr>
      <w:tr w:rsidR="00737A8A" w:rsidRPr="00E46637" w14:paraId="080C181A" w14:textId="77777777" w:rsidTr="00737A8A">
        <w:trPr>
          <w:trHeight w:val="300"/>
        </w:trPr>
        <w:tc>
          <w:tcPr>
            <w:tcW w:w="4137" w:type="dxa"/>
            <w:tcBorders>
              <w:top w:val="nil"/>
              <w:left w:val="nil"/>
              <w:bottom w:val="nil"/>
              <w:right w:val="nil"/>
            </w:tcBorders>
            <w:shd w:val="clear" w:color="auto" w:fill="auto"/>
            <w:noWrap/>
            <w:vAlign w:val="bottom"/>
            <w:hideMark/>
          </w:tcPr>
          <w:p w14:paraId="0FD68D20" w14:textId="77777777" w:rsidR="00737A8A" w:rsidRPr="00E46637" w:rsidRDefault="00737A8A" w:rsidP="00737A8A">
            <w:pPr>
              <w:spacing w:after="0" w:line="240" w:lineRule="auto"/>
              <w:rPr>
                <w:rFonts w:ascii="Calibri" w:eastAsia="Times New Roman" w:hAnsi="Calibri" w:cs="Calibri"/>
                <w:color w:val="4C4747"/>
                <w:spacing w:val="0"/>
                <w:sz w:val="22"/>
                <w:szCs w:val="22"/>
                <w:lang w:eastAsia="es-DO"/>
              </w:rPr>
            </w:pPr>
          </w:p>
        </w:tc>
        <w:tc>
          <w:tcPr>
            <w:tcW w:w="815" w:type="dxa"/>
            <w:tcBorders>
              <w:top w:val="nil"/>
              <w:left w:val="nil"/>
              <w:bottom w:val="nil"/>
              <w:right w:val="nil"/>
            </w:tcBorders>
            <w:shd w:val="clear" w:color="auto" w:fill="auto"/>
            <w:noWrap/>
            <w:vAlign w:val="bottom"/>
            <w:hideMark/>
          </w:tcPr>
          <w:p w14:paraId="34F0B4CE" w14:textId="77777777" w:rsidR="00737A8A" w:rsidRPr="00E46637" w:rsidRDefault="00737A8A" w:rsidP="00737A8A">
            <w:pPr>
              <w:spacing w:after="0" w:line="240" w:lineRule="auto"/>
              <w:rPr>
                <w:rFonts w:eastAsia="Times New Roman"/>
                <w:color w:val="4C4747"/>
                <w:spacing w:val="0"/>
                <w:sz w:val="20"/>
                <w:szCs w:val="20"/>
                <w:lang w:eastAsia="es-DO"/>
              </w:rPr>
            </w:pPr>
          </w:p>
        </w:tc>
        <w:tc>
          <w:tcPr>
            <w:tcW w:w="2008" w:type="dxa"/>
            <w:tcBorders>
              <w:top w:val="nil"/>
              <w:left w:val="nil"/>
              <w:bottom w:val="nil"/>
              <w:right w:val="nil"/>
            </w:tcBorders>
            <w:shd w:val="clear" w:color="auto" w:fill="auto"/>
            <w:noWrap/>
            <w:vAlign w:val="bottom"/>
            <w:hideMark/>
          </w:tcPr>
          <w:p w14:paraId="115514D0" w14:textId="77777777" w:rsidR="00737A8A" w:rsidRPr="00E46637" w:rsidRDefault="00737A8A" w:rsidP="00737A8A">
            <w:pPr>
              <w:spacing w:after="0" w:line="240" w:lineRule="auto"/>
              <w:rPr>
                <w:rFonts w:eastAsia="Times New Roman"/>
                <w:color w:val="4C4747"/>
                <w:spacing w:val="0"/>
                <w:sz w:val="20"/>
                <w:szCs w:val="20"/>
                <w:lang w:eastAsia="es-DO"/>
              </w:rPr>
            </w:pPr>
          </w:p>
        </w:tc>
      </w:tr>
      <w:tr w:rsidR="00737A8A" w:rsidRPr="00E46637" w14:paraId="0F880DB1" w14:textId="77777777" w:rsidTr="00737A8A">
        <w:trPr>
          <w:trHeight w:val="300"/>
        </w:trPr>
        <w:tc>
          <w:tcPr>
            <w:tcW w:w="6960" w:type="dxa"/>
            <w:gridSpan w:val="3"/>
            <w:tcBorders>
              <w:top w:val="single" w:sz="4" w:space="0" w:color="auto"/>
              <w:left w:val="single" w:sz="4" w:space="0" w:color="auto"/>
              <w:bottom w:val="single" w:sz="4" w:space="0" w:color="auto"/>
              <w:right w:val="single" w:sz="4" w:space="0" w:color="000000"/>
            </w:tcBorders>
            <w:shd w:val="clear" w:color="auto" w:fill="002060"/>
            <w:vAlign w:val="bottom"/>
            <w:hideMark/>
          </w:tcPr>
          <w:p w14:paraId="53055B2F" w14:textId="77777777" w:rsidR="00737A8A" w:rsidRPr="00E46637" w:rsidRDefault="00737A8A" w:rsidP="00737A8A">
            <w:pPr>
              <w:spacing w:after="0" w:line="240" w:lineRule="auto"/>
              <w:jc w:val="center"/>
              <w:rPr>
                <w:rFonts w:eastAsia="Times New Roman"/>
                <w:b/>
                <w:bCs/>
                <w:color w:val="FFFFFF" w:themeColor="background1"/>
                <w:spacing w:val="0"/>
                <w:sz w:val="22"/>
                <w:szCs w:val="22"/>
                <w:lang w:eastAsia="es-DO"/>
              </w:rPr>
            </w:pPr>
            <w:r w:rsidRPr="00E46637">
              <w:rPr>
                <w:rFonts w:eastAsia="Times New Roman"/>
                <w:b/>
                <w:bCs/>
                <w:color w:val="FFFFFF" w:themeColor="background1"/>
                <w:spacing w:val="0"/>
                <w:sz w:val="22"/>
                <w:szCs w:val="22"/>
                <w:lang w:eastAsia="es-DO"/>
              </w:rPr>
              <w:t>MONTOS ESTIMADOS SEGUN OBJETO DE CONTRATACION</w:t>
            </w:r>
          </w:p>
        </w:tc>
      </w:tr>
      <w:tr w:rsidR="00737A8A" w:rsidRPr="00E46637" w14:paraId="4BD9DD8B"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7181FD30"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Gerencia</w:t>
            </w:r>
          </w:p>
        </w:tc>
        <w:tc>
          <w:tcPr>
            <w:tcW w:w="815" w:type="dxa"/>
            <w:tcBorders>
              <w:top w:val="nil"/>
              <w:left w:val="nil"/>
              <w:bottom w:val="single" w:sz="4" w:space="0" w:color="auto"/>
              <w:right w:val="single" w:sz="4" w:space="0" w:color="auto"/>
            </w:tcBorders>
            <w:shd w:val="clear" w:color="auto" w:fill="auto"/>
            <w:noWrap/>
            <w:vAlign w:val="bottom"/>
            <w:hideMark/>
          </w:tcPr>
          <w:p w14:paraId="22DB1BFE"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EN RD$</w:t>
            </w:r>
          </w:p>
        </w:tc>
        <w:tc>
          <w:tcPr>
            <w:tcW w:w="2008" w:type="dxa"/>
            <w:tcBorders>
              <w:top w:val="nil"/>
              <w:left w:val="nil"/>
              <w:bottom w:val="single" w:sz="4" w:space="0" w:color="auto"/>
              <w:right w:val="single" w:sz="4" w:space="0" w:color="auto"/>
            </w:tcBorders>
            <w:shd w:val="clear" w:color="auto" w:fill="auto"/>
            <w:noWrap/>
            <w:vAlign w:val="bottom"/>
            <w:hideMark/>
          </w:tcPr>
          <w:p w14:paraId="4ACD94FF" w14:textId="77777777" w:rsidR="00737A8A" w:rsidRPr="00E46637" w:rsidRDefault="00737A8A" w:rsidP="00737A8A">
            <w:pPr>
              <w:spacing w:after="0" w:line="240" w:lineRule="auto"/>
              <w:jc w:val="center"/>
              <w:rPr>
                <w:rFonts w:eastAsia="Times New Roman"/>
                <w:color w:val="4C4747"/>
                <w:spacing w:val="0"/>
                <w:lang w:eastAsia="es-DO"/>
              </w:rPr>
            </w:pPr>
            <w:r w:rsidRPr="00E46637">
              <w:rPr>
                <w:rFonts w:eastAsia="Times New Roman"/>
                <w:color w:val="4C4747"/>
                <w:spacing w:val="0"/>
                <w:lang w:eastAsia="es-DO"/>
              </w:rPr>
              <w:t>6,000,000.00</w:t>
            </w:r>
          </w:p>
        </w:tc>
      </w:tr>
      <w:tr w:rsidR="00737A8A" w:rsidRPr="00E46637" w14:paraId="0FEDB597"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0014EE59"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Bienes</w:t>
            </w:r>
          </w:p>
        </w:tc>
        <w:tc>
          <w:tcPr>
            <w:tcW w:w="815" w:type="dxa"/>
            <w:tcBorders>
              <w:top w:val="nil"/>
              <w:left w:val="nil"/>
              <w:bottom w:val="single" w:sz="4" w:space="0" w:color="auto"/>
              <w:right w:val="single" w:sz="4" w:space="0" w:color="auto"/>
            </w:tcBorders>
            <w:shd w:val="clear" w:color="auto" w:fill="auto"/>
            <w:noWrap/>
            <w:vAlign w:val="bottom"/>
            <w:hideMark/>
          </w:tcPr>
          <w:p w14:paraId="3E087F6F"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670D9A84" w14:textId="77777777" w:rsidR="00737A8A" w:rsidRPr="00E46637" w:rsidRDefault="00737A8A" w:rsidP="00737A8A">
            <w:pPr>
              <w:spacing w:after="0" w:line="240" w:lineRule="auto"/>
              <w:jc w:val="center"/>
              <w:rPr>
                <w:rFonts w:eastAsia="Times New Roman"/>
                <w:color w:val="4C4747"/>
                <w:spacing w:val="0"/>
                <w:lang w:eastAsia="es-DO"/>
              </w:rPr>
            </w:pPr>
            <w:r w:rsidRPr="00E46637">
              <w:rPr>
                <w:rFonts w:eastAsia="Times New Roman"/>
                <w:color w:val="4C4747"/>
                <w:spacing w:val="0"/>
                <w:lang w:eastAsia="es-DO"/>
              </w:rPr>
              <w:t>-</w:t>
            </w:r>
          </w:p>
        </w:tc>
      </w:tr>
      <w:tr w:rsidR="00737A8A" w:rsidRPr="00E46637" w14:paraId="4BFC0FD8"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2D5C0A18"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Servicios</w:t>
            </w:r>
          </w:p>
        </w:tc>
        <w:tc>
          <w:tcPr>
            <w:tcW w:w="815" w:type="dxa"/>
            <w:tcBorders>
              <w:top w:val="nil"/>
              <w:left w:val="nil"/>
              <w:bottom w:val="single" w:sz="4" w:space="0" w:color="auto"/>
              <w:right w:val="single" w:sz="4" w:space="0" w:color="auto"/>
            </w:tcBorders>
            <w:shd w:val="clear" w:color="auto" w:fill="auto"/>
            <w:noWrap/>
            <w:vAlign w:val="bottom"/>
            <w:hideMark/>
          </w:tcPr>
          <w:p w14:paraId="3EFC02F3"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650A0203" w14:textId="77777777" w:rsidR="00737A8A" w:rsidRPr="00E46637" w:rsidRDefault="00737A8A" w:rsidP="00737A8A">
            <w:pPr>
              <w:spacing w:after="0" w:line="240" w:lineRule="auto"/>
              <w:jc w:val="center"/>
              <w:rPr>
                <w:rFonts w:eastAsia="Times New Roman"/>
                <w:color w:val="4C4747"/>
                <w:spacing w:val="0"/>
                <w:lang w:eastAsia="es-DO"/>
              </w:rPr>
            </w:pPr>
            <w:r w:rsidRPr="00E46637">
              <w:rPr>
                <w:rFonts w:eastAsia="Times New Roman"/>
                <w:color w:val="4C4747"/>
                <w:spacing w:val="0"/>
                <w:lang w:eastAsia="es-DO"/>
              </w:rPr>
              <w:t>3,800,000.00</w:t>
            </w:r>
          </w:p>
        </w:tc>
      </w:tr>
      <w:tr w:rsidR="00737A8A" w:rsidRPr="00E46637" w14:paraId="4963D5EA"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1FF8BABF" w14:textId="77777777" w:rsidR="00737A8A" w:rsidRPr="00E46637" w:rsidRDefault="00737A8A" w:rsidP="00737A8A">
            <w:pPr>
              <w:spacing w:after="0" w:line="240" w:lineRule="auto"/>
              <w:rPr>
                <w:rFonts w:eastAsia="Times New Roman"/>
                <w:b/>
                <w:bCs/>
                <w:color w:val="4C4747"/>
                <w:spacing w:val="0"/>
                <w:lang w:eastAsia="es-DO"/>
              </w:rPr>
            </w:pPr>
            <w:r w:rsidRPr="00E46637">
              <w:rPr>
                <w:rFonts w:eastAsia="Times New Roman"/>
                <w:b/>
                <w:bCs/>
                <w:color w:val="4C4747"/>
                <w:spacing w:val="0"/>
                <w:lang w:eastAsia="es-DO"/>
              </w:rPr>
              <w:t>Total</w:t>
            </w:r>
          </w:p>
        </w:tc>
        <w:tc>
          <w:tcPr>
            <w:tcW w:w="815" w:type="dxa"/>
            <w:tcBorders>
              <w:top w:val="nil"/>
              <w:left w:val="nil"/>
              <w:bottom w:val="single" w:sz="4" w:space="0" w:color="auto"/>
              <w:right w:val="single" w:sz="4" w:space="0" w:color="auto"/>
            </w:tcBorders>
            <w:shd w:val="clear" w:color="auto" w:fill="auto"/>
            <w:noWrap/>
            <w:vAlign w:val="bottom"/>
            <w:hideMark/>
          </w:tcPr>
          <w:p w14:paraId="2420ECBB" w14:textId="77777777" w:rsidR="00737A8A" w:rsidRPr="00E46637" w:rsidRDefault="00737A8A" w:rsidP="00737A8A">
            <w:pPr>
              <w:spacing w:after="0" w:line="240" w:lineRule="auto"/>
              <w:rPr>
                <w:rFonts w:eastAsia="Times New Roman"/>
                <w:color w:val="4C4747"/>
                <w:spacing w:val="0"/>
                <w:lang w:eastAsia="es-DO"/>
              </w:rPr>
            </w:pPr>
            <w:r w:rsidRPr="00E46637">
              <w:rPr>
                <w:rFonts w:eastAsia="Times New Roman"/>
                <w:color w:val="4C4747"/>
                <w:spacing w:val="0"/>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1E269661" w14:textId="77777777" w:rsidR="00737A8A" w:rsidRPr="00E46637" w:rsidRDefault="00737A8A" w:rsidP="00737A8A">
            <w:pPr>
              <w:spacing w:after="0" w:line="240" w:lineRule="auto"/>
              <w:jc w:val="center"/>
              <w:rPr>
                <w:rFonts w:eastAsia="Times New Roman"/>
                <w:b/>
                <w:bCs/>
                <w:color w:val="4C4747"/>
                <w:spacing w:val="0"/>
                <w:lang w:eastAsia="es-DO"/>
              </w:rPr>
            </w:pPr>
            <w:r w:rsidRPr="00E46637">
              <w:rPr>
                <w:rFonts w:eastAsia="Times New Roman"/>
                <w:b/>
                <w:bCs/>
                <w:color w:val="4C4747"/>
                <w:spacing w:val="0"/>
                <w:lang w:eastAsia="es-DO"/>
              </w:rPr>
              <w:t>9,800,000.00</w:t>
            </w:r>
          </w:p>
        </w:tc>
      </w:tr>
      <w:tr w:rsidR="00737A8A" w:rsidRPr="00E46637" w14:paraId="6B50C20B" w14:textId="77777777" w:rsidTr="00737A8A">
        <w:trPr>
          <w:trHeight w:val="300"/>
        </w:trPr>
        <w:tc>
          <w:tcPr>
            <w:tcW w:w="4137" w:type="dxa"/>
            <w:tcBorders>
              <w:top w:val="nil"/>
              <w:left w:val="nil"/>
              <w:bottom w:val="nil"/>
              <w:right w:val="nil"/>
            </w:tcBorders>
            <w:shd w:val="clear" w:color="auto" w:fill="auto"/>
            <w:noWrap/>
            <w:vAlign w:val="bottom"/>
            <w:hideMark/>
          </w:tcPr>
          <w:p w14:paraId="16124136" w14:textId="77777777" w:rsidR="00737A8A" w:rsidRPr="00E46637" w:rsidRDefault="00737A8A" w:rsidP="00737A8A">
            <w:pPr>
              <w:spacing w:after="0" w:line="240" w:lineRule="auto"/>
              <w:jc w:val="center"/>
              <w:rPr>
                <w:rFonts w:eastAsia="Times New Roman"/>
                <w:b/>
                <w:bCs/>
                <w:color w:val="4C4747"/>
                <w:spacing w:val="0"/>
                <w:sz w:val="22"/>
                <w:szCs w:val="22"/>
                <w:lang w:eastAsia="es-DO"/>
              </w:rPr>
            </w:pPr>
          </w:p>
        </w:tc>
        <w:tc>
          <w:tcPr>
            <w:tcW w:w="815" w:type="dxa"/>
            <w:tcBorders>
              <w:top w:val="nil"/>
              <w:left w:val="nil"/>
              <w:bottom w:val="nil"/>
              <w:right w:val="nil"/>
            </w:tcBorders>
            <w:shd w:val="clear" w:color="auto" w:fill="auto"/>
            <w:noWrap/>
            <w:vAlign w:val="bottom"/>
            <w:hideMark/>
          </w:tcPr>
          <w:p w14:paraId="555C67DE" w14:textId="77777777" w:rsidR="00737A8A" w:rsidRPr="00E46637" w:rsidRDefault="00737A8A" w:rsidP="00737A8A">
            <w:pPr>
              <w:spacing w:after="0" w:line="240" w:lineRule="auto"/>
              <w:rPr>
                <w:rFonts w:eastAsia="Times New Roman"/>
                <w:color w:val="4C4747"/>
                <w:spacing w:val="0"/>
                <w:sz w:val="20"/>
                <w:szCs w:val="20"/>
                <w:lang w:eastAsia="es-DO"/>
              </w:rPr>
            </w:pPr>
          </w:p>
        </w:tc>
        <w:tc>
          <w:tcPr>
            <w:tcW w:w="2008" w:type="dxa"/>
            <w:tcBorders>
              <w:top w:val="nil"/>
              <w:left w:val="nil"/>
              <w:bottom w:val="nil"/>
              <w:right w:val="nil"/>
            </w:tcBorders>
            <w:shd w:val="clear" w:color="auto" w:fill="auto"/>
            <w:noWrap/>
            <w:vAlign w:val="bottom"/>
            <w:hideMark/>
          </w:tcPr>
          <w:p w14:paraId="550992C7" w14:textId="77777777" w:rsidR="00737A8A" w:rsidRPr="00E46637" w:rsidRDefault="00737A8A" w:rsidP="00737A8A">
            <w:pPr>
              <w:spacing w:after="0" w:line="240" w:lineRule="auto"/>
              <w:rPr>
                <w:rFonts w:eastAsia="Times New Roman"/>
                <w:color w:val="4C4747"/>
                <w:spacing w:val="0"/>
                <w:sz w:val="20"/>
                <w:szCs w:val="20"/>
                <w:lang w:eastAsia="es-DO"/>
              </w:rPr>
            </w:pPr>
          </w:p>
        </w:tc>
      </w:tr>
      <w:tr w:rsidR="00737A8A" w:rsidRPr="00E46637" w14:paraId="39C46C43" w14:textId="77777777" w:rsidTr="00737A8A">
        <w:trPr>
          <w:trHeight w:val="300"/>
        </w:trPr>
        <w:tc>
          <w:tcPr>
            <w:tcW w:w="6960" w:type="dxa"/>
            <w:gridSpan w:val="3"/>
            <w:tcBorders>
              <w:top w:val="single" w:sz="4" w:space="0" w:color="auto"/>
              <w:left w:val="single" w:sz="4" w:space="0" w:color="auto"/>
              <w:bottom w:val="single" w:sz="4" w:space="0" w:color="auto"/>
              <w:right w:val="single" w:sz="4" w:space="0" w:color="000000"/>
            </w:tcBorders>
            <w:shd w:val="clear" w:color="auto" w:fill="002060"/>
            <w:vAlign w:val="bottom"/>
            <w:hideMark/>
          </w:tcPr>
          <w:p w14:paraId="14311377" w14:textId="77777777" w:rsidR="00737A8A" w:rsidRPr="00E46637" w:rsidRDefault="00737A8A" w:rsidP="00737A8A">
            <w:pPr>
              <w:spacing w:after="0" w:line="240" w:lineRule="auto"/>
              <w:jc w:val="center"/>
              <w:rPr>
                <w:rFonts w:eastAsia="Times New Roman"/>
                <w:b/>
                <w:bCs/>
                <w:color w:val="FFFFFF" w:themeColor="background1"/>
                <w:spacing w:val="0"/>
                <w:sz w:val="22"/>
                <w:szCs w:val="22"/>
                <w:lang w:eastAsia="es-DO"/>
              </w:rPr>
            </w:pPr>
            <w:r w:rsidRPr="00E46637">
              <w:rPr>
                <w:rFonts w:eastAsia="Times New Roman"/>
                <w:b/>
                <w:bCs/>
                <w:color w:val="FFFFFF" w:themeColor="background1"/>
                <w:spacing w:val="0"/>
                <w:sz w:val="22"/>
                <w:szCs w:val="22"/>
                <w:lang w:eastAsia="es-DO"/>
              </w:rPr>
              <w:t>MONTOS ESTIMADOS SEGUN TIPO DE PROCEDIMIENTO</w:t>
            </w:r>
          </w:p>
        </w:tc>
      </w:tr>
      <w:tr w:rsidR="00737A8A" w:rsidRPr="00E46637" w14:paraId="6ADEA17E" w14:textId="77777777" w:rsidTr="00737A8A">
        <w:trPr>
          <w:trHeight w:val="600"/>
        </w:trPr>
        <w:tc>
          <w:tcPr>
            <w:tcW w:w="4137" w:type="dxa"/>
            <w:tcBorders>
              <w:top w:val="nil"/>
              <w:left w:val="single" w:sz="4" w:space="0" w:color="auto"/>
              <w:bottom w:val="single" w:sz="4" w:space="0" w:color="auto"/>
              <w:right w:val="single" w:sz="4" w:space="0" w:color="auto"/>
            </w:tcBorders>
            <w:shd w:val="clear" w:color="auto" w:fill="auto"/>
            <w:vAlign w:val="bottom"/>
            <w:hideMark/>
          </w:tcPr>
          <w:p w14:paraId="3F7A0A60"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1. Contratación de publicidad a través de medios de comunicación social</w:t>
            </w:r>
          </w:p>
        </w:tc>
        <w:tc>
          <w:tcPr>
            <w:tcW w:w="815" w:type="dxa"/>
            <w:tcBorders>
              <w:top w:val="nil"/>
              <w:left w:val="nil"/>
              <w:bottom w:val="single" w:sz="4" w:space="0" w:color="auto"/>
              <w:right w:val="single" w:sz="4" w:space="0" w:color="auto"/>
            </w:tcBorders>
            <w:shd w:val="clear" w:color="auto" w:fill="auto"/>
            <w:noWrap/>
            <w:vAlign w:val="bottom"/>
            <w:hideMark/>
          </w:tcPr>
          <w:p w14:paraId="47ECDC04"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En RD$</w:t>
            </w:r>
          </w:p>
        </w:tc>
        <w:tc>
          <w:tcPr>
            <w:tcW w:w="2008" w:type="dxa"/>
            <w:tcBorders>
              <w:top w:val="nil"/>
              <w:left w:val="nil"/>
              <w:bottom w:val="single" w:sz="4" w:space="0" w:color="auto"/>
              <w:right w:val="single" w:sz="4" w:space="0" w:color="auto"/>
            </w:tcBorders>
            <w:shd w:val="clear" w:color="auto" w:fill="auto"/>
            <w:noWrap/>
            <w:vAlign w:val="center"/>
            <w:hideMark/>
          </w:tcPr>
          <w:p w14:paraId="64C168CE"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660,000.80</w:t>
            </w:r>
          </w:p>
        </w:tc>
      </w:tr>
      <w:tr w:rsidR="00737A8A" w:rsidRPr="00E46637" w14:paraId="6114526D"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79E645DF"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2. Compra y contratación de combustible</w:t>
            </w:r>
          </w:p>
        </w:tc>
        <w:tc>
          <w:tcPr>
            <w:tcW w:w="815" w:type="dxa"/>
            <w:tcBorders>
              <w:top w:val="nil"/>
              <w:left w:val="nil"/>
              <w:bottom w:val="single" w:sz="4" w:space="0" w:color="auto"/>
              <w:right w:val="single" w:sz="4" w:space="0" w:color="auto"/>
            </w:tcBorders>
            <w:shd w:val="clear" w:color="auto" w:fill="auto"/>
            <w:noWrap/>
            <w:vAlign w:val="bottom"/>
            <w:hideMark/>
          </w:tcPr>
          <w:p w14:paraId="121379D2"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center"/>
            <w:hideMark/>
          </w:tcPr>
          <w:p w14:paraId="10351FDE"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1,800,000.00</w:t>
            </w:r>
          </w:p>
        </w:tc>
      </w:tr>
      <w:tr w:rsidR="00737A8A" w:rsidRPr="00E46637" w14:paraId="07081796"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63AB0413"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3. Gastos operativos</w:t>
            </w:r>
          </w:p>
        </w:tc>
        <w:tc>
          <w:tcPr>
            <w:tcW w:w="815" w:type="dxa"/>
            <w:tcBorders>
              <w:top w:val="nil"/>
              <w:left w:val="nil"/>
              <w:bottom w:val="single" w:sz="4" w:space="0" w:color="auto"/>
              <w:right w:val="single" w:sz="4" w:space="0" w:color="auto"/>
            </w:tcBorders>
            <w:shd w:val="clear" w:color="auto" w:fill="auto"/>
            <w:noWrap/>
            <w:vAlign w:val="bottom"/>
            <w:hideMark/>
          </w:tcPr>
          <w:p w14:paraId="32C83CFF"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center"/>
            <w:hideMark/>
          </w:tcPr>
          <w:p w14:paraId="46D8D249"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1,260,000.00</w:t>
            </w:r>
          </w:p>
        </w:tc>
      </w:tr>
      <w:tr w:rsidR="00737A8A" w:rsidRPr="00E46637" w14:paraId="6EE2FA1D" w14:textId="77777777" w:rsidTr="00737A8A">
        <w:trPr>
          <w:trHeight w:val="300"/>
        </w:trPr>
        <w:tc>
          <w:tcPr>
            <w:tcW w:w="495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7D7988"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4. Mantenimiento y compras equipos de oficina</w:t>
            </w:r>
          </w:p>
        </w:tc>
        <w:tc>
          <w:tcPr>
            <w:tcW w:w="2008" w:type="dxa"/>
            <w:tcBorders>
              <w:top w:val="nil"/>
              <w:left w:val="nil"/>
              <w:bottom w:val="single" w:sz="4" w:space="0" w:color="auto"/>
              <w:right w:val="single" w:sz="4" w:space="0" w:color="auto"/>
            </w:tcBorders>
            <w:shd w:val="clear" w:color="auto" w:fill="auto"/>
            <w:noWrap/>
            <w:vAlign w:val="bottom"/>
            <w:hideMark/>
          </w:tcPr>
          <w:p w14:paraId="54AC3E68"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100,000.00</w:t>
            </w:r>
          </w:p>
        </w:tc>
      </w:tr>
      <w:tr w:rsidR="00737A8A" w:rsidRPr="00E46637" w14:paraId="4E111C6D"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14A21EAD"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5. Compra de mobiliarios</w:t>
            </w:r>
          </w:p>
        </w:tc>
        <w:tc>
          <w:tcPr>
            <w:tcW w:w="815" w:type="dxa"/>
            <w:tcBorders>
              <w:top w:val="nil"/>
              <w:left w:val="nil"/>
              <w:bottom w:val="single" w:sz="4" w:space="0" w:color="auto"/>
              <w:right w:val="single" w:sz="4" w:space="0" w:color="auto"/>
            </w:tcBorders>
            <w:shd w:val="clear" w:color="auto" w:fill="auto"/>
            <w:noWrap/>
            <w:vAlign w:val="bottom"/>
            <w:hideMark/>
          </w:tcPr>
          <w:p w14:paraId="2A7F9B4E"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7C75CB9C"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900,000.00</w:t>
            </w:r>
          </w:p>
        </w:tc>
      </w:tr>
      <w:tr w:rsidR="00737A8A" w:rsidRPr="00E46637" w14:paraId="7E881D4D"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017C6C13"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6. Gastos misceláneos</w:t>
            </w:r>
          </w:p>
        </w:tc>
        <w:tc>
          <w:tcPr>
            <w:tcW w:w="815" w:type="dxa"/>
            <w:tcBorders>
              <w:top w:val="nil"/>
              <w:left w:val="nil"/>
              <w:bottom w:val="single" w:sz="4" w:space="0" w:color="auto"/>
              <w:right w:val="single" w:sz="4" w:space="0" w:color="auto"/>
            </w:tcBorders>
            <w:shd w:val="clear" w:color="auto" w:fill="auto"/>
            <w:noWrap/>
            <w:vAlign w:val="bottom"/>
            <w:hideMark/>
          </w:tcPr>
          <w:p w14:paraId="1D4ACCA7"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5999DB8A"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100,000.00</w:t>
            </w:r>
          </w:p>
        </w:tc>
      </w:tr>
      <w:tr w:rsidR="00737A8A" w:rsidRPr="00E46637" w14:paraId="50BE2D90"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46D9052A"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7. Material gastable</w:t>
            </w:r>
          </w:p>
        </w:tc>
        <w:tc>
          <w:tcPr>
            <w:tcW w:w="815" w:type="dxa"/>
            <w:tcBorders>
              <w:top w:val="nil"/>
              <w:left w:val="nil"/>
              <w:bottom w:val="single" w:sz="4" w:space="0" w:color="auto"/>
              <w:right w:val="single" w:sz="4" w:space="0" w:color="auto"/>
            </w:tcBorders>
            <w:shd w:val="clear" w:color="auto" w:fill="auto"/>
            <w:noWrap/>
            <w:vAlign w:val="bottom"/>
            <w:hideMark/>
          </w:tcPr>
          <w:p w14:paraId="0EA7EF35"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5B907AA7"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1,600,000.00</w:t>
            </w:r>
          </w:p>
        </w:tc>
      </w:tr>
      <w:tr w:rsidR="00737A8A" w:rsidRPr="00E46637" w14:paraId="1DB652A1"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2AE6BF6F"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8. Mantenimiento y equipo de transporte</w:t>
            </w:r>
          </w:p>
        </w:tc>
        <w:tc>
          <w:tcPr>
            <w:tcW w:w="815" w:type="dxa"/>
            <w:tcBorders>
              <w:top w:val="nil"/>
              <w:left w:val="nil"/>
              <w:bottom w:val="single" w:sz="4" w:space="0" w:color="auto"/>
              <w:right w:val="single" w:sz="4" w:space="0" w:color="auto"/>
            </w:tcBorders>
            <w:shd w:val="clear" w:color="auto" w:fill="auto"/>
            <w:noWrap/>
            <w:vAlign w:val="bottom"/>
            <w:hideMark/>
          </w:tcPr>
          <w:p w14:paraId="714AE228"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bottom"/>
            <w:hideMark/>
          </w:tcPr>
          <w:p w14:paraId="60D31AC1"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211,000.00</w:t>
            </w:r>
          </w:p>
        </w:tc>
      </w:tr>
      <w:tr w:rsidR="00737A8A" w:rsidRPr="00E46637" w14:paraId="42C98822" w14:textId="77777777" w:rsidTr="00737A8A">
        <w:trPr>
          <w:trHeight w:val="300"/>
        </w:trPr>
        <w:tc>
          <w:tcPr>
            <w:tcW w:w="4137" w:type="dxa"/>
            <w:tcBorders>
              <w:top w:val="nil"/>
              <w:left w:val="single" w:sz="4" w:space="0" w:color="auto"/>
              <w:bottom w:val="single" w:sz="4" w:space="0" w:color="auto"/>
              <w:right w:val="single" w:sz="4" w:space="0" w:color="auto"/>
            </w:tcBorders>
            <w:shd w:val="clear" w:color="auto" w:fill="auto"/>
            <w:noWrap/>
            <w:vAlign w:val="bottom"/>
            <w:hideMark/>
          </w:tcPr>
          <w:p w14:paraId="768CAF45"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9. Orden de servicios, refrigerios empleados</w:t>
            </w:r>
          </w:p>
        </w:tc>
        <w:tc>
          <w:tcPr>
            <w:tcW w:w="815" w:type="dxa"/>
            <w:tcBorders>
              <w:top w:val="nil"/>
              <w:left w:val="nil"/>
              <w:bottom w:val="single" w:sz="4" w:space="0" w:color="auto"/>
              <w:right w:val="single" w:sz="4" w:space="0" w:color="auto"/>
            </w:tcBorders>
            <w:shd w:val="clear" w:color="auto" w:fill="auto"/>
            <w:noWrap/>
            <w:vAlign w:val="bottom"/>
            <w:hideMark/>
          </w:tcPr>
          <w:p w14:paraId="0E2CE088"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single" w:sz="4" w:space="0" w:color="auto"/>
              <w:right w:val="single" w:sz="4" w:space="0" w:color="auto"/>
            </w:tcBorders>
            <w:shd w:val="clear" w:color="auto" w:fill="auto"/>
            <w:noWrap/>
            <w:vAlign w:val="center"/>
            <w:hideMark/>
          </w:tcPr>
          <w:p w14:paraId="6AAE7BA0"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100,000.00</w:t>
            </w:r>
          </w:p>
        </w:tc>
      </w:tr>
      <w:tr w:rsidR="00737A8A" w:rsidRPr="00E46637" w14:paraId="0643A7D1" w14:textId="77777777" w:rsidTr="00737A8A">
        <w:trPr>
          <w:trHeight w:val="315"/>
        </w:trPr>
        <w:tc>
          <w:tcPr>
            <w:tcW w:w="4137" w:type="dxa"/>
            <w:tcBorders>
              <w:top w:val="nil"/>
              <w:left w:val="single" w:sz="4" w:space="0" w:color="auto"/>
              <w:bottom w:val="nil"/>
              <w:right w:val="single" w:sz="4" w:space="0" w:color="auto"/>
            </w:tcBorders>
            <w:shd w:val="clear" w:color="auto" w:fill="auto"/>
            <w:noWrap/>
            <w:vAlign w:val="bottom"/>
            <w:hideMark/>
          </w:tcPr>
          <w:p w14:paraId="4878667B" w14:textId="77777777" w:rsidR="00737A8A" w:rsidRPr="00E46637" w:rsidRDefault="00737A8A" w:rsidP="00737A8A">
            <w:pPr>
              <w:spacing w:after="0" w:line="240" w:lineRule="auto"/>
              <w:rPr>
                <w:rFonts w:eastAsia="Times New Roman"/>
                <w:color w:val="4C4747"/>
                <w:spacing w:val="0"/>
                <w:szCs w:val="22"/>
                <w:lang w:eastAsia="es-DO"/>
              </w:rPr>
            </w:pPr>
            <w:r w:rsidRPr="00E46637">
              <w:rPr>
                <w:rFonts w:eastAsia="Times New Roman"/>
                <w:color w:val="4C4747"/>
                <w:spacing w:val="0"/>
                <w:szCs w:val="22"/>
                <w:lang w:eastAsia="es-DO"/>
              </w:rPr>
              <w:t>10. Compra de aretes para ganado</w:t>
            </w:r>
          </w:p>
        </w:tc>
        <w:tc>
          <w:tcPr>
            <w:tcW w:w="815" w:type="dxa"/>
            <w:tcBorders>
              <w:top w:val="nil"/>
              <w:left w:val="nil"/>
              <w:bottom w:val="nil"/>
              <w:right w:val="single" w:sz="4" w:space="0" w:color="auto"/>
            </w:tcBorders>
            <w:shd w:val="clear" w:color="auto" w:fill="auto"/>
            <w:noWrap/>
            <w:vAlign w:val="bottom"/>
            <w:hideMark/>
          </w:tcPr>
          <w:p w14:paraId="4E004643" w14:textId="77777777" w:rsidR="00737A8A" w:rsidRPr="00E46637" w:rsidRDefault="00737A8A" w:rsidP="00737A8A">
            <w:pPr>
              <w:spacing w:after="0" w:line="240" w:lineRule="auto"/>
              <w:rPr>
                <w:rFonts w:eastAsia="Times New Roman"/>
                <w:color w:val="4C4747"/>
                <w:spacing w:val="0"/>
                <w:sz w:val="22"/>
                <w:szCs w:val="22"/>
                <w:lang w:eastAsia="es-DO"/>
              </w:rPr>
            </w:pPr>
            <w:r w:rsidRPr="00E46637">
              <w:rPr>
                <w:rFonts w:eastAsia="Times New Roman"/>
                <w:color w:val="4C4747"/>
                <w:spacing w:val="0"/>
                <w:sz w:val="22"/>
                <w:szCs w:val="22"/>
                <w:lang w:eastAsia="es-DO"/>
              </w:rPr>
              <w:t> </w:t>
            </w:r>
          </w:p>
        </w:tc>
        <w:tc>
          <w:tcPr>
            <w:tcW w:w="2008" w:type="dxa"/>
            <w:tcBorders>
              <w:top w:val="nil"/>
              <w:left w:val="nil"/>
              <w:bottom w:val="nil"/>
              <w:right w:val="single" w:sz="4" w:space="0" w:color="auto"/>
            </w:tcBorders>
            <w:shd w:val="clear" w:color="auto" w:fill="auto"/>
            <w:noWrap/>
            <w:vAlign w:val="bottom"/>
            <w:hideMark/>
          </w:tcPr>
          <w:p w14:paraId="7B946069" w14:textId="77777777" w:rsidR="00737A8A" w:rsidRPr="00E46637" w:rsidRDefault="00737A8A" w:rsidP="00737A8A">
            <w:pPr>
              <w:spacing w:after="0" w:line="240" w:lineRule="auto"/>
              <w:jc w:val="center"/>
              <w:rPr>
                <w:rFonts w:eastAsia="Times New Roman"/>
                <w:color w:val="4C4747"/>
                <w:spacing w:val="0"/>
                <w:szCs w:val="22"/>
                <w:lang w:eastAsia="es-DO"/>
              </w:rPr>
            </w:pPr>
            <w:r w:rsidRPr="00E46637">
              <w:rPr>
                <w:rFonts w:eastAsia="Times New Roman"/>
                <w:color w:val="4C4747"/>
                <w:spacing w:val="0"/>
                <w:szCs w:val="22"/>
                <w:lang w:eastAsia="es-DO"/>
              </w:rPr>
              <w:t>247,800.00</w:t>
            </w:r>
          </w:p>
        </w:tc>
      </w:tr>
      <w:tr w:rsidR="00737A8A" w:rsidRPr="00E46637" w14:paraId="773539A1" w14:textId="77777777" w:rsidTr="00737A8A">
        <w:trPr>
          <w:trHeight w:val="315"/>
        </w:trPr>
        <w:tc>
          <w:tcPr>
            <w:tcW w:w="4137"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C89A037" w14:textId="77777777" w:rsidR="00737A8A" w:rsidRPr="00E46637" w:rsidRDefault="00737A8A" w:rsidP="00737A8A">
            <w:pPr>
              <w:spacing w:after="0" w:line="240" w:lineRule="auto"/>
              <w:rPr>
                <w:rFonts w:eastAsia="Times New Roman"/>
                <w:b/>
                <w:bCs/>
                <w:color w:val="4C4747"/>
                <w:spacing w:val="0"/>
                <w:lang w:eastAsia="es-DO"/>
              </w:rPr>
            </w:pPr>
            <w:r w:rsidRPr="00E46637">
              <w:rPr>
                <w:rFonts w:eastAsia="Times New Roman"/>
                <w:b/>
                <w:bCs/>
                <w:color w:val="4C4747"/>
                <w:spacing w:val="0"/>
                <w:lang w:eastAsia="es-DO"/>
              </w:rPr>
              <w:t>Sub -Total compras año  2023</w:t>
            </w:r>
          </w:p>
        </w:tc>
        <w:tc>
          <w:tcPr>
            <w:tcW w:w="815" w:type="dxa"/>
            <w:tcBorders>
              <w:top w:val="single" w:sz="8" w:space="0" w:color="auto"/>
              <w:left w:val="nil"/>
              <w:bottom w:val="single" w:sz="4" w:space="0" w:color="auto"/>
              <w:right w:val="single" w:sz="4" w:space="0" w:color="auto"/>
            </w:tcBorders>
            <w:shd w:val="clear" w:color="auto" w:fill="auto"/>
            <w:noWrap/>
            <w:vAlign w:val="bottom"/>
            <w:hideMark/>
          </w:tcPr>
          <w:p w14:paraId="76D44D05" w14:textId="77777777" w:rsidR="00737A8A" w:rsidRPr="00E46637" w:rsidRDefault="00737A8A" w:rsidP="00737A8A">
            <w:pPr>
              <w:spacing w:after="0" w:line="240" w:lineRule="auto"/>
              <w:rPr>
                <w:rFonts w:eastAsia="Times New Roman"/>
                <w:b/>
                <w:bCs/>
                <w:color w:val="4C4747"/>
                <w:spacing w:val="0"/>
                <w:lang w:eastAsia="es-DO"/>
              </w:rPr>
            </w:pPr>
            <w:r w:rsidRPr="00E46637">
              <w:rPr>
                <w:rFonts w:eastAsia="Times New Roman"/>
                <w:b/>
                <w:bCs/>
                <w:color w:val="4C4747"/>
                <w:spacing w:val="0"/>
                <w:lang w:eastAsia="es-DO"/>
              </w:rPr>
              <w:t> </w:t>
            </w:r>
          </w:p>
        </w:tc>
        <w:tc>
          <w:tcPr>
            <w:tcW w:w="2008" w:type="dxa"/>
            <w:tcBorders>
              <w:top w:val="single" w:sz="8" w:space="0" w:color="auto"/>
              <w:left w:val="nil"/>
              <w:bottom w:val="single" w:sz="4" w:space="0" w:color="auto"/>
              <w:right w:val="single" w:sz="8" w:space="0" w:color="auto"/>
            </w:tcBorders>
            <w:shd w:val="clear" w:color="auto" w:fill="auto"/>
            <w:noWrap/>
            <w:vAlign w:val="bottom"/>
            <w:hideMark/>
          </w:tcPr>
          <w:p w14:paraId="499BC083" w14:textId="77777777" w:rsidR="00737A8A" w:rsidRPr="00E46637" w:rsidRDefault="00737A8A" w:rsidP="00737A8A">
            <w:pPr>
              <w:spacing w:after="0" w:line="240" w:lineRule="auto"/>
              <w:jc w:val="center"/>
              <w:rPr>
                <w:rFonts w:eastAsia="Times New Roman"/>
                <w:b/>
                <w:bCs/>
                <w:color w:val="4C4747"/>
                <w:spacing w:val="0"/>
                <w:lang w:eastAsia="es-DO"/>
              </w:rPr>
            </w:pPr>
            <w:r w:rsidRPr="00E46637">
              <w:rPr>
                <w:rFonts w:eastAsia="Times New Roman"/>
                <w:b/>
                <w:bCs/>
                <w:color w:val="4C4747"/>
                <w:spacing w:val="0"/>
                <w:lang w:eastAsia="es-DO"/>
              </w:rPr>
              <w:t>6,978,800.80</w:t>
            </w:r>
          </w:p>
        </w:tc>
      </w:tr>
      <w:tr w:rsidR="00737A8A" w:rsidRPr="00E46637" w14:paraId="0FEBB86E" w14:textId="77777777" w:rsidTr="00737A8A">
        <w:trPr>
          <w:trHeight w:val="330"/>
        </w:trPr>
        <w:tc>
          <w:tcPr>
            <w:tcW w:w="4137" w:type="dxa"/>
            <w:tcBorders>
              <w:top w:val="nil"/>
              <w:left w:val="single" w:sz="8" w:space="0" w:color="auto"/>
              <w:bottom w:val="single" w:sz="8" w:space="0" w:color="auto"/>
              <w:right w:val="single" w:sz="4" w:space="0" w:color="auto"/>
            </w:tcBorders>
            <w:shd w:val="clear" w:color="auto" w:fill="auto"/>
            <w:noWrap/>
            <w:vAlign w:val="bottom"/>
            <w:hideMark/>
          </w:tcPr>
          <w:p w14:paraId="4FF0BFBC" w14:textId="77777777" w:rsidR="00737A8A" w:rsidRPr="00E46637" w:rsidRDefault="00737A8A" w:rsidP="00737A8A">
            <w:pPr>
              <w:spacing w:after="0" w:line="240" w:lineRule="auto"/>
              <w:rPr>
                <w:rFonts w:eastAsia="Times New Roman"/>
                <w:b/>
                <w:bCs/>
                <w:color w:val="4C4747"/>
                <w:spacing w:val="0"/>
                <w:lang w:eastAsia="es-DO"/>
              </w:rPr>
            </w:pPr>
            <w:r w:rsidRPr="00E46637">
              <w:rPr>
                <w:rFonts w:eastAsia="Times New Roman"/>
                <w:b/>
                <w:bCs/>
                <w:color w:val="4C4747"/>
                <w:spacing w:val="0"/>
                <w:lang w:eastAsia="es-DO"/>
              </w:rPr>
              <w:t>Total Compras año 2023</w:t>
            </w:r>
          </w:p>
        </w:tc>
        <w:tc>
          <w:tcPr>
            <w:tcW w:w="815" w:type="dxa"/>
            <w:tcBorders>
              <w:top w:val="nil"/>
              <w:left w:val="nil"/>
              <w:bottom w:val="single" w:sz="8" w:space="0" w:color="auto"/>
              <w:right w:val="single" w:sz="4" w:space="0" w:color="auto"/>
            </w:tcBorders>
            <w:shd w:val="clear" w:color="auto" w:fill="auto"/>
            <w:noWrap/>
            <w:vAlign w:val="bottom"/>
            <w:hideMark/>
          </w:tcPr>
          <w:p w14:paraId="61F87F03" w14:textId="77777777" w:rsidR="00737A8A" w:rsidRPr="00E46637" w:rsidRDefault="00737A8A" w:rsidP="00737A8A">
            <w:pPr>
              <w:spacing w:after="0" w:line="240" w:lineRule="auto"/>
              <w:rPr>
                <w:rFonts w:eastAsia="Times New Roman"/>
                <w:b/>
                <w:bCs/>
                <w:color w:val="4C4747"/>
                <w:spacing w:val="0"/>
                <w:lang w:eastAsia="es-DO"/>
              </w:rPr>
            </w:pPr>
            <w:r w:rsidRPr="00E46637">
              <w:rPr>
                <w:rFonts w:eastAsia="Times New Roman"/>
                <w:b/>
                <w:bCs/>
                <w:color w:val="4C4747"/>
                <w:spacing w:val="0"/>
                <w:lang w:eastAsia="es-DO"/>
              </w:rPr>
              <w:t> </w:t>
            </w:r>
          </w:p>
        </w:tc>
        <w:tc>
          <w:tcPr>
            <w:tcW w:w="2008" w:type="dxa"/>
            <w:tcBorders>
              <w:top w:val="nil"/>
              <w:left w:val="nil"/>
              <w:bottom w:val="single" w:sz="8" w:space="0" w:color="auto"/>
              <w:right w:val="single" w:sz="8" w:space="0" w:color="auto"/>
            </w:tcBorders>
            <w:shd w:val="clear" w:color="auto" w:fill="auto"/>
            <w:noWrap/>
            <w:vAlign w:val="bottom"/>
            <w:hideMark/>
          </w:tcPr>
          <w:p w14:paraId="152D8FA0" w14:textId="77777777" w:rsidR="00737A8A" w:rsidRPr="00E46637" w:rsidRDefault="00737A8A" w:rsidP="00737A8A">
            <w:pPr>
              <w:spacing w:after="0" w:line="240" w:lineRule="auto"/>
              <w:jc w:val="center"/>
              <w:rPr>
                <w:rFonts w:eastAsia="Times New Roman"/>
                <w:b/>
                <w:bCs/>
                <w:color w:val="4C4747"/>
                <w:spacing w:val="0"/>
                <w:lang w:eastAsia="es-DO"/>
              </w:rPr>
            </w:pPr>
            <w:r w:rsidRPr="00E46637">
              <w:rPr>
                <w:rFonts w:eastAsia="Times New Roman"/>
                <w:b/>
                <w:bCs/>
                <w:color w:val="4C4747"/>
                <w:spacing w:val="0"/>
                <w:lang w:eastAsia="es-DO"/>
              </w:rPr>
              <w:t>16,778,800.80</w:t>
            </w:r>
          </w:p>
        </w:tc>
      </w:tr>
    </w:tbl>
    <w:p w14:paraId="267B5EB7" w14:textId="77777777" w:rsidR="00F62C48" w:rsidRPr="000635E4" w:rsidRDefault="00F62C48" w:rsidP="00F62C48">
      <w:pPr>
        <w:spacing w:after="0"/>
        <w:rPr>
          <w:rFonts w:eastAsia="Calibri"/>
          <w:b/>
          <w:spacing w:val="0"/>
          <w:sz w:val="28"/>
          <w:lang w:val="es-ES"/>
        </w:rPr>
      </w:pPr>
    </w:p>
    <w:p w14:paraId="0B161649" w14:textId="77777777" w:rsidR="00F62C48" w:rsidRPr="00853CA7" w:rsidRDefault="00F62C48" w:rsidP="00F62C48">
      <w:pPr>
        <w:spacing w:after="0"/>
        <w:rPr>
          <w:rFonts w:eastAsia="Times New Roman"/>
          <w:color w:val="4C4747"/>
          <w:spacing w:val="0"/>
          <w:lang w:eastAsia="es-DO"/>
        </w:rPr>
      </w:pPr>
    </w:p>
    <w:p w14:paraId="6961AC42" w14:textId="77777777" w:rsidR="00F62C48" w:rsidRDefault="00F62C48" w:rsidP="00F62C48">
      <w:pPr>
        <w:spacing w:after="0"/>
        <w:rPr>
          <w:rFonts w:eastAsia="Calibri"/>
          <w:noProof/>
          <w:color w:val="7D868B"/>
          <w:lang w:val="es-ES"/>
        </w:rPr>
      </w:pPr>
    </w:p>
    <w:p w14:paraId="39979420" w14:textId="77777777" w:rsidR="004C71BD" w:rsidRPr="00EF11FC" w:rsidRDefault="004C71BD" w:rsidP="004C71BD">
      <w:pPr>
        <w:spacing w:line="360" w:lineRule="auto"/>
        <w:jc w:val="both"/>
        <w:rPr>
          <w:rFonts w:eastAsia="Calibri"/>
          <w:noProof/>
          <w:lang w:val="es-ES"/>
        </w:rPr>
      </w:pPr>
    </w:p>
    <w:p w14:paraId="0DB8A06B" w14:textId="77777777" w:rsidR="000014D2" w:rsidRPr="005A5F6B" w:rsidRDefault="000014D2" w:rsidP="00654164">
      <w:pPr>
        <w:rPr>
          <w:color w:val="4C4747"/>
        </w:rPr>
      </w:pPr>
    </w:p>
    <w:sectPr w:rsidR="000014D2" w:rsidRPr="005A5F6B" w:rsidSect="00CC642A">
      <w:headerReference w:type="default" r:id="rId113"/>
      <w:footerReference w:type="default" r:id="rId114"/>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4405B" w14:textId="77777777" w:rsidR="008F0DCD" w:rsidRDefault="008F0DCD" w:rsidP="00E84651">
      <w:pPr>
        <w:spacing w:after="0" w:line="240" w:lineRule="auto"/>
      </w:pPr>
      <w:r>
        <w:separator/>
      </w:r>
    </w:p>
  </w:endnote>
  <w:endnote w:type="continuationSeparator" w:id="0">
    <w:p w14:paraId="5540951D" w14:textId="77777777" w:rsidR="008F0DCD" w:rsidRDefault="008F0DC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864644"/>
      <w:docPartObj>
        <w:docPartGallery w:val="Page Numbers (Bottom of Page)"/>
        <w:docPartUnique/>
      </w:docPartObj>
    </w:sdtPr>
    <w:sdtEndPr>
      <w:rPr>
        <w:noProof/>
      </w:rPr>
    </w:sdtEndPr>
    <w:sdtContent>
      <w:p w14:paraId="64953D81" w14:textId="77777777" w:rsidR="008F0DCD" w:rsidRDefault="008F0DCD">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4C6564E4" w14:textId="77777777" w:rsidR="008F0DCD" w:rsidRDefault="008F0DC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rPr>
        <w:noProof/>
      </w:rPr>
    </w:sdtEndPr>
    <w:sdtContent>
      <w:p w14:paraId="76783BEA" w14:textId="3B2E45C0" w:rsidR="008F0DCD" w:rsidRDefault="008F0DCD" w:rsidP="0021106F">
        <w:pPr>
          <w:pStyle w:val="Piedepgina"/>
          <w:jc w:val="center"/>
        </w:pPr>
        <w:r>
          <w:rPr>
            <w:noProof/>
            <w:lang w:val="en-U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8F0DCD" w:rsidRDefault="008F0DCD" w:rsidP="0021106F">
        <w:pPr>
          <w:pStyle w:val="Piedepgina"/>
          <w:jc w:val="center"/>
          <w:rPr>
            <w:color w:val="7F7F7F" w:themeColor="text1" w:themeTint="80"/>
          </w:rPr>
        </w:pPr>
      </w:p>
      <w:p w14:paraId="2B095E5E" w14:textId="7FAAC64F" w:rsidR="008F0DCD" w:rsidRDefault="008F0DCD"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EC50E4">
          <w:rPr>
            <w:noProof/>
            <w:color w:val="7F7F7F" w:themeColor="text1" w:themeTint="80"/>
          </w:rPr>
          <w:t>136</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A366F" w14:textId="77777777" w:rsidR="008F0DCD" w:rsidRDefault="008F0DCD" w:rsidP="00E84651">
      <w:pPr>
        <w:spacing w:after="0" w:line="240" w:lineRule="auto"/>
      </w:pPr>
      <w:r>
        <w:separator/>
      </w:r>
    </w:p>
  </w:footnote>
  <w:footnote w:type="continuationSeparator" w:id="0">
    <w:p w14:paraId="4F47581A" w14:textId="77777777" w:rsidR="008F0DCD" w:rsidRDefault="008F0DC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8F0DCD" w:rsidRDefault="008F0DC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4B7D"/>
    <w:multiLevelType w:val="hybridMultilevel"/>
    <w:tmpl w:val="7BDAC804"/>
    <w:lvl w:ilvl="0" w:tplc="0409000F">
      <w:start w:val="1"/>
      <w:numFmt w:val="decimal"/>
      <w:lvlText w:val="%1."/>
      <w:lvlJc w:val="left"/>
      <w:pPr>
        <w:ind w:left="2310" w:hanging="360"/>
      </w:p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1" w15:restartNumberingAfterBreak="0">
    <w:nsid w:val="02E00005"/>
    <w:multiLevelType w:val="hybridMultilevel"/>
    <w:tmpl w:val="FB92A1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1C589B"/>
    <w:multiLevelType w:val="hybridMultilevel"/>
    <w:tmpl w:val="EA208D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3F0B1D"/>
    <w:multiLevelType w:val="hybridMultilevel"/>
    <w:tmpl w:val="EEE420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35C64FB"/>
    <w:multiLevelType w:val="hybridMultilevel"/>
    <w:tmpl w:val="9C2838EE"/>
    <w:lvl w:ilvl="0" w:tplc="0409000F">
      <w:start w:val="1"/>
      <w:numFmt w:val="decimal"/>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5" w15:restartNumberingAfterBreak="0">
    <w:nsid w:val="17E25B55"/>
    <w:multiLevelType w:val="multilevel"/>
    <w:tmpl w:val="4C9669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5340" w:hanging="720"/>
      </w:pPr>
      <w:rPr>
        <w:rFonts w:hint="default"/>
      </w:rPr>
    </w:lvl>
    <w:lvl w:ilvl="3">
      <w:start w:val="1"/>
      <w:numFmt w:val="decimal"/>
      <w:lvlText w:val="%1.%2.%3.%4"/>
      <w:lvlJc w:val="left"/>
      <w:pPr>
        <w:ind w:left="8010" w:hanging="1080"/>
      </w:pPr>
      <w:rPr>
        <w:rFonts w:hint="default"/>
      </w:rPr>
    </w:lvl>
    <w:lvl w:ilvl="4">
      <w:start w:val="1"/>
      <w:numFmt w:val="decimal"/>
      <w:lvlText w:val="%1.%2.%3.%4.%5"/>
      <w:lvlJc w:val="left"/>
      <w:pPr>
        <w:ind w:left="10320" w:hanging="1080"/>
      </w:pPr>
      <w:rPr>
        <w:rFonts w:hint="default"/>
      </w:rPr>
    </w:lvl>
    <w:lvl w:ilvl="5">
      <w:start w:val="1"/>
      <w:numFmt w:val="decimal"/>
      <w:lvlText w:val="%1.%2.%3.%4.%5.%6"/>
      <w:lvlJc w:val="left"/>
      <w:pPr>
        <w:ind w:left="12990" w:hanging="1440"/>
      </w:pPr>
      <w:rPr>
        <w:rFonts w:hint="default"/>
      </w:rPr>
    </w:lvl>
    <w:lvl w:ilvl="6">
      <w:start w:val="1"/>
      <w:numFmt w:val="decimal"/>
      <w:lvlText w:val="%1.%2.%3.%4.%5.%6.%7"/>
      <w:lvlJc w:val="left"/>
      <w:pPr>
        <w:ind w:left="15300" w:hanging="1440"/>
      </w:pPr>
      <w:rPr>
        <w:rFonts w:hint="default"/>
      </w:rPr>
    </w:lvl>
    <w:lvl w:ilvl="7">
      <w:start w:val="1"/>
      <w:numFmt w:val="decimal"/>
      <w:lvlText w:val="%1.%2.%3.%4.%5.%6.%7.%8"/>
      <w:lvlJc w:val="left"/>
      <w:pPr>
        <w:ind w:left="17970" w:hanging="1800"/>
      </w:pPr>
      <w:rPr>
        <w:rFonts w:hint="default"/>
      </w:rPr>
    </w:lvl>
    <w:lvl w:ilvl="8">
      <w:start w:val="1"/>
      <w:numFmt w:val="decimal"/>
      <w:lvlText w:val="%1.%2.%3.%4.%5.%6.%7.%8.%9"/>
      <w:lvlJc w:val="left"/>
      <w:pPr>
        <w:ind w:left="20280" w:hanging="1800"/>
      </w:pPr>
      <w:rPr>
        <w:rFonts w:hint="default"/>
      </w:rPr>
    </w:lvl>
  </w:abstractNum>
  <w:abstractNum w:abstractNumId="6" w15:restartNumberingAfterBreak="0">
    <w:nsid w:val="19853C44"/>
    <w:multiLevelType w:val="multilevel"/>
    <w:tmpl w:val="6678A200"/>
    <w:lvl w:ilvl="0">
      <w:start w:val="5"/>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DCF4ADB"/>
    <w:multiLevelType w:val="multilevel"/>
    <w:tmpl w:val="6678A200"/>
    <w:lvl w:ilvl="0">
      <w:start w:val="5"/>
      <w:numFmt w:val="decimal"/>
      <w:lvlText w:val="%1"/>
      <w:lvlJc w:val="left"/>
      <w:pPr>
        <w:ind w:left="420" w:hanging="4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ED314E"/>
    <w:multiLevelType w:val="hybridMultilevel"/>
    <w:tmpl w:val="9880FCC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20EE77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1672BA"/>
    <w:multiLevelType w:val="multilevel"/>
    <w:tmpl w:val="3E8CD97A"/>
    <w:lvl w:ilvl="0">
      <w:start w:val="4"/>
      <w:numFmt w:val="decimal"/>
      <w:lvlText w:val="%1"/>
      <w:lvlJc w:val="left"/>
      <w:pPr>
        <w:ind w:left="420" w:hanging="420"/>
      </w:pPr>
      <w:rPr>
        <w:rFonts w:hint="default"/>
        <w:b/>
        <w:sz w:val="28"/>
      </w:rPr>
    </w:lvl>
    <w:lvl w:ilvl="1">
      <w:start w:val="1"/>
      <w:numFmt w:val="decimal"/>
      <w:lvlText w:val="%1.%2"/>
      <w:lvlJc w:val="left"/>
      <w:pPr>
        <w:ind w:left="1590" w:hanging="420"/>
      </w:pPr>
      <w:rPr>
        <w:rFonts w:hint="default"/>
        <w:b/>
        <w:sz w:val="28"/>
      </w:rPr>
    </w:lvl>
    <w:lvl w:ilvl="2">
      <w:start w:val="1"/>
      <w:numFmt w:val="decimal"/>
      <w:lvlText w:val="%1.%2.%3"/>
      <w:lvlJc w:val="left"/>
      <w:pPr>
        <w:ind w:left="3780" w:hanging="720"/>
      </w:pPr>
      <w:rPr>
        <w:rFonts w:hint="default"/>
        <w:b/>
        <w:sz w:val="28"/>
      </w:rPr>
    </w:lvl>
    <w:lvl w:ilvl="3">
      <w:start w:val="1"/>
      <w:numFmt w:val="decimal"/>
      <w:lvlText w:val="%1.%2.%3.%4"/>
      <w:lvlJc w:val="left"/>
      <w:pPr>
        <w:ind w:left="5670" w:hanging="1080"/>
      </w:pPr>
      <w:rPr>
        <w:rFonts w:hint="default"/>
        <w:b/>
        <w:sz w:val="28"/>
      </w:rPr>
    </w:lvl>
    <w:lvl w:ilvl="4">
      <w:start w:val="1"/>
      <w:numFmt w:val="decimal"/>
      <w:lvlText w:val="%1.%2.%3.%4.%5"/>
      <w:lvlJc w:val="left"/>
      <w:pPr>
        <w:ind w:left="7200" w:hanging="1080"/>
      </w:pPr>
      <w:rPr>
        <w:rFonts w:hint="default"/>
        <w:b/>
        <w:sz w:val="28"/>
      </w:rPr>
    </w:lvl>
    <w:lvl w:ilvl="5">
      <w:start w:val="1"/>
      <w:numFmt w:val="decimal"/>
      <w:lvlText w:val="%1.%2.%3.%4.%5.%6"/>
      <w:lvlJc w:val="left"/>
      <w:pPr>
        <w:ind w:left="9090" w:hanging="1440"/>
      </w:pPr>
      <w:rPr>
        <w:rFonts w:hint="default"/>
        <w:b/>
        <w:sz w:val="28"/>
      </w:rPr>
    </w:lvl>
    <w:lvl w:ilvl="6">
      <w:start w:val="1"/>
      <w:numFmt w:val="decimal"/>
      <w:lvlText w:val="%1.%2.%3.%4.%5.%6.%7"/>
      <w:lvlJc w:val="left"/>
      <w:pPr>
        <w:ind w:left="10620" w:hanging="1440"/>
      </w:pPr>
      <w:rPr>
        <w:rFonts w:hint="default"/>
        <w:b/>
        <w:sz w:val="28"/>
      </w:rPr>
    </w:lvl>
    <w:lvl w:ilvl="7">
      <w:start w:val="1"/>
      <w:numFmt w:val="decimal"/>
      <w:lvlText w:val="%1.%2.%3.%4.%5.%6.%7.%8"/>
      <w:lvlJc w:val="left"/>
      <w:pPr>
        <w:ind w:left="12510" w:hanging="1800"/>
      </w:pPr>
      <w:rPr>
        <w:rFonts w:hint="default"/>
        <w:b/>
        <w:sz w:val="28"/>
      </w:rPr>
    </w:lvl>
    <w:lvl w:ilvl="8">
      <w:start w:val="1"/>
      <w:numFmt w:val="decimal"/>
      <w:lvlText w:val="%1.%2.%3.%4.%5.%6.%7.%8.%9"/>
      <w:lvlJc w:val="left"/>
      <w:pPr>
        <w:ind w:left="14040" w:hanging="1800"/>
      </w:pPr>
      <w:rPr>
        <w:rFonts w:hint="default"/>
        <w:b/>
        <w:sz w:val="28"/>
      </w:rPr>
    </w:lvl>
  </w:abstractNum>
  <w:abstractNum w:abstractNumId="11" w15:restartNumberingAfterBreak="0">
    <w:nsid w:val="25351DB1"/>
    <w:multiLevelType w:val="hybridMultilevel"/>
    <w:tmpl w:val="AE06C2C2"/>
    <w:lvl w:ilvl="0" w:tplc="F268424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76554C"/>
    <w:multiLevelType w:val="hybridMultilevel"/>
    <w:tmpl w:val="2002744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3066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AF37BF"/>
    <w:multiLevelType w:val="hybridMultilevel"/>
    <w:tmpl w:val="E2488FC2"/>
    <w:lvl w:ilvl="0" w:tplc="97728736">
      <w:start w:val="1"/>
      <w:numFmt w:val="decimal"/>
      <w:lvlText w:val="%1."/>
      <w:lvlJc w:val="left"/>
      <w:pPr>
        <w:ind w:left="630" w:hanging="360"/>
      </w:pPr>
      <w:rPr>
        <w:rFonts w:ascii="Times New Roman" w:hAnsi="Times New Roman" w:cs="Times New Roman" w:hint="default"/>
        <w:i w:val="0"/>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41B16607"/>
    <w:multiLevelType w:val="hybridMultilevel"/>
    <w:tmpl w:val="5E30CD5C"/>
    <w:lvl w:ilvl="0" w:tplc="3E76B452">
      <w:start w:val="1"/>
      <w:numFmt w:val="lowerLetter"/>
      <w:lvlText w:val="%1."/>
      <w:lvlJc w:val="left"/>
      <w:pPr>
        <w:ind w:left="927" w:hanging="360"/>
      </w:pPr>
      <w:rPr>
        <w:rFonts w:hint="default"/>
      </w:rPr>
    </w:lvl>
    <w:lvl w:ilvl="1" w:tplc="1C0A0019" w:tentative="1">
      <w:start w:val="1"/>
      <w:numFmt w:val="lowerLetter"/>
      <w:lvlText w:val="%2."/>
      <w:lvlJc w:val="left"/>
      <w:pPr>
        <w:ind w:left="1647" w:hanging="360"/>
      </w:pPr>
    </w:lvl>
    <w:lvl w:ilvl="2" w:tplc="1C0A001B" w:tentative="1">
      <w:start w:val="1"/>
      <w:numFmt w:val="lowerRoman"/>
      <w:lvlText w:val="%3."/>
      <w:lvlJc w:val="right"/>
      <w:pPr>
        <w:ind w:left="2367" w:hanging="180"/>
      </w:pPr>
    </w:lvl>
    <w:lvl w:ilvl="3" w:tplc="1C0A000F" w:tentative="1">
      <w:start w:val="1"/>
      <w:numFmt w:val="decimal"/>
      <w:lvlText w:val="%4."/>
      <w:lvlJc w:val="left"/>
      <w:pPr>
        <w:ind w:left="3087" w:hanging="360"/>
      </w:pPr>
    </w:lvl>
    <w:lvl w:ilvl="4" w:tplc="1C0A0019" w:tentative="1">
      <w:start w:val="1"/>
      <w:numFmt w:val="lowerLetter"/>
      <w:lvlText w:val="%5."/>
      <w:lvlJc w:val="left"/>
      <w:pPr>
        <w:ind w:left="3807" w:hanging="360"/>
      </w:pPr>
    </w:lvl>
    <w:lvl w:ilvl="5" w:tplc="1C0A001B" w:tentative="1">
      <w:start w:val="1"/>
      <w:numFmt w:val="lowerRoman"/>
      <w:lvlText w:val="%6."/>
      <w:lvlJc w:val="right"/>
      <w:pPr>
        <w:ind w:left="4527" w:hanging="180"/>
      </w:pPr>
    </w:lvl>
    <w:lvl w:ilvl="6" w:tplc="1C0A000F" w:tentative="1">
      <w:start w:val="1"/>
      <w:numFmt w:val="decimal"/>
      <w:lvlText w:val="%7."/>
      <w:lvlJc w:val="left"/>
      <w:pPr>
        <w:ind w:left="5247" w:hanging="360"/>
      </w:pPr>
    </w:lvl>
    <w:lvl w:ilvl="7" w:tplc="1C0A0019" w:tentative="1">
      <w:start w:val="1"/>
      <w:numFmt w:val="lowerLetter"/>
      <w:lvlText w:val="%8."/>
      <w:lvlJc w:val="left"/>
      <w:pPr>
        <w:ind w:left="5967" w:hanging="360"/>
      </w:pPr>
    </w:lvl>
    <w:lvl w:ilvl="8" w:tplc="1C0A001B" w:tentative="1">
      <w:start w:val="1"/>
      <w:numFmt w:val="lowerRoman"/>
      <w:lvlText w:val="%9."/>
      <w:lvlJc w:val="right"/>
      <w:pPr>
        <w:ind w:left="6687" w:hanging="180"/>
      </w:pPr>
    </w:lvl>
  </w:abstractNum>
  <w:abstractNum w:abstractNumId="16" w15:restartNumberingAfterBreak="0">
    <w:nsid w:val="43265B75"/>
    <w:multiLevelType w:val="hybridMultilevel"/>
    <w:tmpl w:val="A5983EE6"/>
    <w:lvl w:ilvl="0" w:tplc="AEE64738">
      <w:start w:val="1"/>
      <w:numFmt w:val="lowerLetter"/>
      <w:lvlText w:val="%1."/>
      <w:lvlJc w:val="left"/>
      <w:pPr>
        <w:ind w:left="1647" w:hanging="360"/>
      </w:pPr>
      <w:rPr>
        <w:rFonts w:hint="default"/>
      </w:rPr>
    </w:lvl>
    <w:lvl w:ilvl="1" w:tplc="1C0A0019" w:tentative="1">
      <w:start w:val="1"/>
      <w:numFmt w:val="lowerLetter"/>
      <w:lvlText w:val="%2."/>
      <w:lvlJc w:val="left"/>
      <w:pPr>
        <w:ind w:left="2367" w:hanging="360"/>
      </w:pPr>
    </w:lvl>
    <w:lvl w:ilvl="2" w:tplc="1C0A001B" w:tentative="1">
      <w:start w:val="1"/>
      <w:numFmt w:val="lowerRoman"/>
      <w:lvlText w:val="%3."/>
      <w:lvlJc w:val="right"/>
      <w:pPr>
        <w:ind w:left="3087" w:hanging="180"/>
      </w:pPr>
    </w:lvl>
    <w:lvl w:ilvl="3" w:tplc="1C0A000F" w:tentative="1">
      <w:start w:val="1"/>
      <w:numFmt w:val="decimal"/>
      <w:lvlText w:val="%4."/>
      <w:lvlJc w:val="left"/>
      <w:pPr>
        <w:ind w:left="3807" w:hanging="360"/>
      </w:pPr>
    </w:lvl>
    <w:lvl w:ilvl="4" w:tplc="1C0A0019" w:tentative="1">
      <w:start w:val="1"/>
      <w:numFmt w:val="lowerLetter"/>
      <w:lvlText w:val="%5."/>
      <w:lvlJc w:val="left"/>
      <w:pPr>
        <w:ind w:left="4527" w:hanging="360"/>
      </w:pPr>
    </w:lvl>
    <w:lvl w:ilvl="5" w:tplc="1C0A001B" w:tentative="1">
      <w:start w:val="1"/>
      <w:numFmt w:val="lowerRoman"/>
      <w:lvlText w:val="%6."/>
      <w:lvlJc w:val="right"/>
      <w:pPr>
        <w:ind w:left="5247" w:hanging="180"/>
      </w:pPr>
    </w:lvl>
    <w:lvl w:ilvl="6" w:tplc="1C0A000F" w:tentative="1">
      <w:start w:val="1"/>
      <w:numFmt w:val="decimal"/>
      <w:lvlText w:val="%7."/>
      <w:lvlJc w:val="left"/>
      <w:pPr>
        <w:ind w:left="5967" w:hanging="360"/>
      </w:pPr>
    </w:lvl>
    <w:lvl w:ilvl="7" w:tplc="1C0A0019" w:tentative="1">
      <w:start w:val="1"/>
      <w:numFmt w:val="lowerLetter"/>
      <w:lvlText w:val="%8."/>
      <w:lvlJc w:val="left"/>
      <w:pPr>
        <w:ind w:left="6687" w:hanging="360"/>
      </w:pPr>
    </w:lvl>
    <w:lvl w:ilvl="8" w:tplc="1C0A001B" w:tentative="1">
      <w:start w:val="1"/>
      <w:numFmt w:val="lowerRoman"/>
      <w:lvlText w:val="%9."/>
      <w:lvlJc w:val="right"/>
      <w:pPr>
        <w:ind w:left="7407" w:hanging="180"/>
      </w:pPr>
    </w:lvl>
  </w:abstractNum>
  <w:abstractNum w:abstractNumId="17" w15:restartNumberingAfterBreak="0">
    <w:nsid w:val="436C4639"/>
    <w:multiLevelType w:val="multilevel"/>
    <w:tmpl w:val="6186C904"/>
    <w:lvl w:ilvl="0">
      <w:start w:val="3"/>
      <w:numFmt w:val="decimal"/>
      <w:lvlText w:val="%1."/>
      <w:lvlJc w:val="left"/>
      <w:pPr>
        <w:ind w:left="1080" w:hanging="360"/>
      </w:pPr>
      <w:rPr>
        <w:rFonts w:hint="default"/>
      </w:rPr>
    </w:lvl>
    <w:lvl w:ilvl="1">
      <w:start w:val="1"/>
      <w:numFmt w:val="decimal"/>
      <w:isLgl/>
      <w:lvlText w:val="%1.%2"/>
      <w:lvlJc w:val="left"/>
      <w:pPr>
        <w:ind w:left="1050" w:hanging="420"/>
      </w:pPr>
      <w:rPr>
        <w:rFonts w:hint="default"/>
        <w:b/>
        <w:sz w:val="28"/>
      </w:rPr>
    </w:lvl>
    <w:lvl w:ilvl="2">
      <w:start w:val="1"/>
      <w:numFmt w:val="decimal"/>
      <w:isLgl/>
      <w:lvlText w:val="%1.%2.%3"/>
      <w:lvlJc w:val="left"/>
      <w:pPr>
        <w:ind w:left="2340" w:hanging="720"/>
      </w:pPr>
      <w:rPr>
        <w:rFonts w:hint="default"/>
        <w:b/>
        <w:sz w:val="28"/>
      </w:rPr>
    </w:lvl>
    <w:lvl w:ilvl="3">
      <w:start w:val="1"/>
      <w:numFmt w:val="decimal"/>
      <w:isLgl/>
      <w:lvlText w:val="%1.%2.%3.%4"/>
      <w:lvlJc w:val="left"/>
      <w:pPr>
        <w:ind w:left="3150" w:hanging="1080"/>
      </w:pPr>
      <w:rPr>
        <w:rFonts w:hint="default"/>
        <w:b/>
        <w:sz w:val="28"/>
      </w:rPr>
    </w:lvl>
    <w:lvl w:ilvl="4">
      <w:start w:val="1"/>
      <w:numFmt w:val="decimal"/>
      <w:isLgl/>
      <w:lvlText w:val="%1.%2.%3.%4.%5"/>
      <w:lvlJc w:val="left"/>
      <w:pPr>
        <w:ind w:left="3600" w:hanging="1080"/>
      </w:pPr>
      <w:rPr>
        <w:rFonts w:hint="default"/>
        <w:b/>
        <w:sz w:val="28"/>
      </w:rPr>
    </w:lvl>
    <w:lvl w:ilvl="5">
      <w:start w:val="1"/>
      <w:numFmt w:val="decimal"/>
      <w:isLgl/>
      <w:lvlText w:val="%1.%2.%3.%4.%5.%6"/>
      <w:lvlJc w:val="left"/>
      <w:pPr>
        <w:ind w:left="4410" w:hanging="1440"/>
      </w:pPr>
      <w:rPr>
        <w:rFonts w:hint="default"/>
        <w:b/>
        <w:sz w:val="28"/>
      </w:rPr>
    </w:lvl>
    <w:lvl w:ilvl="6">
      <w:start w:val="1"/>
      <w:numFmt w:val="decimal"/>
      <w:isLgl/>
      <w:lvlText w:val="%1.%2.%3.%4.%5.%6.%7"/>
      <w:lvlJc w:val="left"/>
      <w:pPr>
        <w:ind w:left="4860" w:hanging="1440"/>
      </w:pPr>
      <w:rPr>
        <w:rFonts w:hint="default"/>
        <w:b/>
        <w:sz w:val="28"/>
      </w:rPr>
    </w:lvl>
    <w:lvl w:ilvl="7">
      <w:start w:val="1"/>
      <w:numFmt w:val="decimal"/>
      <w:isLgl/>
      <w:lvlText w:val="%1.%2.%3.%4.%5.%6.%7.%8"/>
      <w:lvlJc w:val="left"/>
      <w:pPr>
        <w:ind w:left="5670" w:hanging="1800"/>
      </w:pPr>
      <w:rPr>
        <w:rFonts w:hint="default"/>
        <w:b/>
        <w:sz w:val="28"/>
      </w:rPr>
    </w:lvl>
    <w:lvl w:ilvl="8">
      <w:start w:val="1"/>
      <w:numFmt w:val="decimal"/>
      <w:isLgl/>
      <w:lvlText w:val="%1.%2.%3.%4.%5.%6.%7.%8.%9"/>
      <w:lvlJc w:val="left"/>
      <w:pPr>
        <w:ind w:left="6120" w:hanging="1800"/>
      </w:pPr>
      <w:rPr>
        <w:rFonts w:hint="default"/>
        <w:b/>
        <w:sz w:val="28"/>
      </w:rPr>
    </w:lvl>
  </w:abstractNum>
  <w:abstractNum w:abstractNumId="18" w15:restartNumberingAfterBreak="0">
    <w:nsid w:val="43D204A7"/>
    <w:multiLevelType w:val="multilevel"/>
    <w:tmpl w:val="43520876"/>
    <w:lvl w:ilvl="0">
      <w:start w:val="5"/>
      <w:numFmt w:val="decimal"/>
      <w:lvlText w:val="%1"/>
      <w:lvlJc w:val="left"/>
      <w:pPr>
        <w:ind w:left="420" w:hanging="420"/>
      </w:pPr>
      <w:rPr>
        <w:rFonts w:hint="default"/>
      </w:rPr>
    </w:lvl>
    <w:lvl w:ilvl="1">
      <w:start w:val="4"/>
      <w:numFmt w:val="decimal"/>
      <w:lvlText w:val="%1.%2"/>
      <w:lvlJc w:val="left"/>
      <w:pPr>
        <w:ind w:left="2250" w:hanging="720"/>
      </w:pPr>
      <w:rPr>
        <w:rFonts w:hint="default"/>
      </w:rPr>
    </w:lvl>
    <w:lvl w:ilvl="2">
      <w:start w:val="1"/>
      <w:numFmt w:val="decimal"/>
      <w:lvlText w:val="%1.%2.%3"/>
      <w:lvlJc w:val="left"/>
      <w:pPr>
        <w:ind w:left="3780" w:hanging="720"/>
      </w:pPr>
      <w:rPr>
        <w:rFonts w:hint="default"/>
      </w:rPr>
    </w:lvl>
    <w:lvl w:ilvl="3">
      <w:start w:val="1"/>
      <w:numFmt w:val="decimal"/>
      <w:lvlText w:val="%1.%2.%3.%4"/>
      <w:lvlJc w:val="left"/>
      <w:pPr>
        <w:ind w:left="5670" w:hanging="1080"/>
      </w:pPr>
      <w:rPr>
        <w:rFonts w:hint="default"/>
      </w:rPr>
    </w:lvl>
    <w:lvl w:ilvl="4">
      <w:start w:val="1"/>
      <w:numFmt w:val="decimal"/>
      <w:lvlText w:val="%1.%2.%3.%4.%5"/>
      <w:lvlJc w:val="left"/>
      <w:pPr>
        <w:ind w:left="7560" w:hanging="1440"/>
      </w:pPr>
      <w:rPr>
        <w:rFonts w:hint="default"/>
      </w:rPr>
    </w:lvl>
    <w:lvl w:ilvl="5">
      <w:start w:val="1"/>
      <w:numFmt w:val="decimal"/>
      <w:lvlText w:val="%1.%2.%3.%4.%5.%6"/>
      <w:lvlJc w:val="left"/>
      <w:pPr>
        <w:ind w:left="9090" w:hanging="1440"/>
      </w:pPr>
      <w:rPr>
        <w:rFonts w:hint="default"/>
      </w:rPr>
    </w:lvl>
    <w:lvl w:ilvl="6">
      <w:start w:val="1"/>
      <w:numFmt w:val="decimal"/>
      <w:lvlText w:val="%1.%2.%3.%4.%5.%6.%7"/>
      <w:lvlJc w:val="left"/>
      <w:pPr>
        <w:ind w:left="10980" w:hanging="1800"/>
      </w:pPr>
      <w:rPr>
        <w:rFonts w:hint="default"/>
      </w:rPr>
    </w:lvl>
    <w:lvl w:ilvl="7">
      <w:start w:val="1"/>
      <w:numFmt w:val="decimal"/>
      <w:lvlText w:val="%1.%2.%3.%4.%5.%6.%7.%8"/>
      <w:lvlJc w:val="left"/>
      <w:pPr>
        <w:ind w:left="12870" w:hanging="2160"/>
      </w:pPr>
      <w:rPr>
        <w:rFonts w:hint="default"/>
      </w:rPr>
    </w:lvl>
    <w:lvl w:ilvl="8">
      <w:start w:val="1"/>
      <w:numFmt w:val="decimal"/>
      <w:lvlText w:val="%1.%2.%3.%4.%5.%6.%7.%8.%9"/>
      <w:lvlJc w:val="left"/>
      <w:pPr>
        <w:ind w:left="14400" w:hanging="2160"/>
      </w:pPr>
      <w:rPr>
        <w:rFonts w:hint="default"/>
      </w:rPr>
    </w:lvl>
  </w:abstractNum>
  <w:abstractNum w:abstractNumId="19" w15:restartNumberingAfterBreak="0">
    <w:nsid w:val="462B2097"/>
    <w:multiLevelType w:val="hybridMultilevel"/>
    <w:tmpl w:val="DBD8AEDC"/>
    <w:lvl w:ilvl="0" w:tplc="0409000B">
      <w:start w:val="1"/>
      <w:numFmt w:val="bullet"/>
      <w:lvlText w:val=""/>
      <w:lvlJc w:val="left"/>
      <w:pPr>
        <w:ind w:left="720" w:hanging="360"/>
      </w:pPr>
      <w:rPr>
        <w:rFonts w:ascii="Wingdings" w:hAnsi="Wingdings"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0" w15:restartNumberingAfterBreak="0">
    <w:nsid w:val="4B610F84"/>
    <w:multiLevelType w:val="hybridMultilevel"/>
    <w:tmpl w:val="01768C80"/>
    <w:lvl w:ilvl="0" w:tplc="9A227E3A">
      <w:start w:val="1"/>
      <w:numFmt w:val="upperRoman"/>
      <w:lvlText w:val="%1."/>
      <w:lvlJc w:val="left"/>
      <w:pPr>
        <w:ind w:left="1440" w:hanging="360"/>
      </w:pPr>
      <w:rPr>
        <w:rFonts w:hint="default"/>
        <w:b/>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2717A9E"/>
    <w:multiLevelType w:val="multilevel"/>
    <w:tmpl w:val="BA7240D8"/>
    <w:lvl w:ilvl="0">
      <w:start w:val="2"/>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1440" w:hanging="720"/>
      </w:pPr>
      <w:rPr>
        <w:rFonts w:eastAsia="Calibri" w:hint="default"/>
        <w:b/>
      </w:rPr>
    </w:lvl>
    <w:lvl w:ilvl="3">
      <w:start w:val="1"/>
      <w:numFmt w:val="decimal"/>
      <w:lvlText w:val="%1.%2.%3.%4"/>
      <w:lvlJc w:val="left"/>
      <w:pPr>
        <w:ind w:left="2160" w:hanging="1080"/>
      </w:pPr>
      <w:rPr>
        <w:rFonts w:eastAsia="Calibri" w:hint="default"/>
        <w:b/>
      </w:rPr>
    </w:lvl>
    <w:lvl w:ilvl="4">
      <w:start w:val="1"/>
      <w:numFmt w:val="decimal"/>
      <w:lvlText w:val="%1.%2.%3.%4.%5"/>
      <w:lvlJc w:val="left"/>
      <w:pPr>
        <w:ind w:left="2520" w:hanging="1080"/>
      </w:pPr>
      <w:rPr>
        <w:rFonts w:eastAsia="Calibri" w:hint="default"/>
        <w:b/>
      </w:rPr>
    </w:lvl>
    <w:lvl w:ilvl="5">
      <w:start w:val="1"/>
      <w:numFmt w:val="decimal"/>
      <w:lvlText w:val="%1.%2.%3.%4.%5.%6"/>
      <w:lvlJc w:val="left"/>
      <w:pPr>
        <w:ind w:left="3240" w:hanging="1440"/>
      </w:pPr>
      <w:rPr>
        <w:rFonts w:eastAsia="Calibri" w:hint="default"/>
        <w:b/>
      </w:rPr>
    </w:lvl>
    <w:lvl w:ilvl="6">
      <w:start w:val="1"/>
      <w:numFmt w:val="decimal"/>
      <w:lvlText w:val="%1.%2.%3.%4.%5.%6.%7"/>
      <w:lvlJc w:val="left"/>
      <w:pPr>
        <w:ind w:left="3960" w:hanging="1800"/>
      </w:pPr>
      <w:rPr>
        <w:rFonts w:eastAsia="Calibri" w:hint="default"/>
        <w:b/>
      </w:rPr>
    </w:lvl>
    <w:lvl w:ilvl="7">
      <w:start w:val="1"/>
      <w:numFmt w:val="decimal"/>
      <w:lvlText w:val="%1.%2.%3.%4.%5.%6.%7.%8"/>
      <w:lvlJc w:val="left"/>
      <w:pPr>
        <w:ind w:left="4320" w:hanging="1800"/>
      </w:pPr>
      <w:rPr>
        <w:rFonts w:eastAsia="Calibri" w:hint="default"/>
        <w:b/>
      </w:rPr>
    </w:lvl>
    <w:lvl w:ilvl="8">
      <w:start w:val="1"/>
      <w:numFmt w:val="decimal"/>
      <w:lvlText w:val="%1.%2.%3.%4.%5.%6.%7.%8.%9"/>
      <w:lvlJc w:val="left"/>
      <w:pPr>
        <w:ind w:left="5040" w:hanging="2160"/>
      </w:pPr>
      <w:rPr>
        <w:rFonts w:eastAsia="Calibri" w:hint="default"/>
        <w:b/>
      </w:rPr>
    </w:lvl>
  </w:abstractNum>
  <w:abstractNum w:abstractNumId="22" w15:restartNumberingAfterBreak="0">
    <w:nsid w:val="5B91258D"/>
    <w:multiLevelType w:val="multilevel"/>
    <w:tmpl w:val="76064EDA"/>
    <w:lvl w:ilvl="0">
      <w:start w:val="4"/>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3240" w:hanging="1080"/>
      </w:pPr>
      <w:rPr>
        <w:rFonts w:hint="default"/>
        <w:b/>
        <w:sz w:val="24"/>
      </w:rPr>
    </w:lvl>
    <w:lvl w:ilvl="4">
      <w:start w:val="1"/>
      <w:numFmt w:val="decimal"/>
      <w:lvlText w:val="%1.%2.%3.%4.%5"/>
      <w:lvlJc w:val="left"/>
      <w:pPr>
        <w:ind w:left="3960" w:hanging="1080"/>
      </w:pPr>
      <w:rPr>
        <w:rFonts w:hint="default"/>
        <w:b/>
        <w:sz w:val="24"/>
      </w:rPr>
    </w:lvl>
    <w:lvl w:ilvl="5">
      <w:start w:val="1"/>
      <w:numFmt w:val="decimal"/>
      <w:lvlText w:val="%1.%2.%3.%4.%5.%6"/>
      <w:lvlJc w:val="left"/>
      <w:pPr>
        <w:ind w:left="5040" w:hanging="1440"/>
      </w:pPr>
      <w:rPr>
        <w:rFonts w:hint="default"/>
        <w:b/>
        <w:sz w:val="24"/>
      </w:rPr>
    </w:lvl>
    <w:lvl w:ilvl="6">
      <w:start w:val="1"/>
      <w:numFmt w:val="decimal"/>
      <w:lvlText w:val="%1.%2.%3.%4.%5.%6.%7"/>
      <w:lvlJc w:val="left"/>
      <w:pPr>
        <w:ind w:left="5760" w:hanging="1440"/>
      </w:pPr>
      <w:rPr>
        <w:rFonts w:hint="default"/>
        <w:b/>
        <w:sz w:val="24"/>
      </w:rPr>
    </w:lvl>
    <w:lvl w:ilvl="7">
      <w:start w:val="1"/>
      <w:numFmt w:val="decimal"/>
      <w:lvlText w:val="%1.%2.%3.%4.%5.%6.%7.%8"/>
      <w:lvlJc w:val="left"/>
      <w:pPr>
        <w:ind w:left="6840" w:hanging="1800"/>
      </w:pPr>
      <w:rPr>
        <w:rFonts w:hint="default"/>
        <w:b/>
        <w:sz w:val="24"/>
      </w:rPr>
    </w:lvl>
    <w:lvl w:ilvl="8">
      <w:start w:val="1"/>
      <w:numFmt w:val="decimal"/>
      <w:lvlText w:val="%1.%2.%3.%4.%5.%6.%7.%8.%9"/>
      <w:lvlJc w:val="left"/>
      <w:pPr>
        <w:ind w:left="7560" w:hanging="1800"/>
      </w:pPr>
      <w:rPr>
        <w:rFonts w:hint="default"/>
        <w:b/>
        <w:sz w:val="24"/>
      </w:rPr>
    </w:lvl>
  </w:abstractNum>
  <w:abstractNum w:abstractNumId="23" w15:restartNumberingAfterBreak="0">
    <w:nsid w:val="5FBD2A6C"/>
    <w:multiLevelType w:val="hybridMultilevel"/>
    <w:tmpl w:val="37D8E16A"/>
    <w:lvl w:ilvl="0" w:tplc="5F22140A">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C72C77"/>
    <w:multiLevelType w:val="hybridMultilevel"/>
    <w:tmpl w:val="2FAADE70"/>
    <w:lvl w:ilvl="0" w:tplc="1C0A0001">
      <w:start w:val="1"/>
      <w:numFmt w:val="bullet"/>
      <w:lvlText w:val=""/>
      <w:lvlJc w:val="left"/>
      <w:pPr>
        <w:ind w:left="2484" w:hanging="360"/>
      </w:pPr>
      <w:rPr>
        <w:rFonts w:ascii="Symbol" w:hAnsi="Symbol" w:hint="default"/>
      </w:rPr>
    </w:lvl>
    <w:lvl w:ilvl="1" w:tplc="1C0A0003" w:tentative="1">
      <w:start w:val="1"/>
      <w:numFmt w:val="bullet"/>
      <w:lvlText w:val="o"/>
      <w:lvlJc w:val="left"/>
      <w:pPr>
        <w:ind w:left="3204" w:hanging="360"/>
      </w:pPr>
      <w:rPr>
        <w:rFonts w:ascii="Courier New" w:hAnsi="Courier New" w:cs="Courier New" w:hint="default"/>
      </w:rPr>
    </w:lvl>
    <w:lvl w:ilvl="2" w:tplc="1C0A0005" w:tentative="1">
      <w:start w:val="1"/>
      <w:numFmt w:val="bullet"/>
      <w:lvlText w:val=""/>
      <w:lvlJc w:val="left"/>
      <w:pPr>
        <w:ind w:left="3924" w:hanging="360"/>
      </w:pPr>
      <w:rPr>
        <w:rFonts w:ascii="Wingdings" w:hAnsi="Wingdings" w:hint="default"/>
      </w:rPr>
    </w:lvl>
    <w:lvl w:ilvl="3" w:tplc="1C0A0001" w:tentative="1">
      <w:start w:val="1"/>
      <w:numFmt w:val="bullet"/>
      <w:lvlText w:val=""/>
      <w:lvlJc w:val="left"/>
      <w:pPr>
        <w:ind w:left="4644" w:hanging="360"/>
      </w:pPr>
      <w:rPr>
        <w:rFonts w:ascii="Symbol" w:hAnsi="Symbol" w:hint="default"/>
      </w:rPr>
    </w:lvl>
    <w:lvl w:ilvl="4" w:tplc="1C0A0003" w:tentative="1">
      <w:start w:val="1"/>
      <w:numFmt w:val="bullet"/>
      <w:lvlText w:val="o"/>
      <w:lvlJc w:val="left"/>
      <w:pPr>
        <w:ind w:left="5364" w:hanging="360"/>
      </w:pPr>
      <w:rPr>
        <w:rFonts w:ascii="Courier New" w:hAnsi="Courier New" w:cs="Courier New" w:hint="default"/>
      </w:rPr>
    </w:lvl>
    <w:lvl w:ilvl="5" w:tplc="1C0A0005" w:tentative="1">
      <w:start w:val="1"/>
      <w:numFmt w:val="bullet"/>
      <w:lvlText w:val=""/>
      <w:lvlJc w:val="left"/>
      <w:pPr>
        <w:ind w:left="6084" w:hanging="360"/>
      </w:pPr>
      <w:rPr>
        <w:rFonts w:ascii="Wingdings" w:hAnsi="Wingdings" w:hint="default"/>
      </w:rPr>
    </w:lvl>
    <w:lvl w:ilvl="6" w:tplc="1C0A0001" w:tentative="1">
      <w:start w:val="1"/>
      <w:numFmt w:val="bullet"/>
      <w:lvlText w:val=""/>
      <w:lvlJc w:val="left"/>
      <w:pPr>
        <w:ind w:left="6804" w:hanging="360"/>
      </w:pPr>
      <w:rPr>
        <w:rFonts w:ascii="Symbol" w:hAnsi="Symbol" w:hint="default"/>
      </w:rPr>
    </w:lvl>
    <w:lvl w:ilvl="7" w:tplc="1C0A0003" w:tentative="1">
      <w:start w:val="1"/>
      <w:numFmt w:val="bullet"/>
      <w:lvlText w:val="o"/>
      <w:lvlJc w:val="left"/>
      <w:pPr>
        <w:ind w:left="7524" w:hanging="360"/>
      </w:pPr>
      <w:rPr>
        <w:rFonts w:ascii="Courier New" w:hAnsi="Courier New" w:cs="Courier New" w:hint="default"/>
      </w:rPr>
    </w:lvl>
    <w:lvl w:ilvl="8" w:tplc="1C0A0005" w:tentative="1">
      <w:start w:val="1"/>
      <w:numFmt w:val="bullet"/>
      <w:lvlText w:val=""/>
      <w:lvlJc w:val="left"/>
      <w:pPr>
        <w:ind w:left="8244" w:hanging="360"/>
      </w:pPr>
      <w:rPr>
        <w:rFonts w:ascii="Wingdings" w:hAnsi="Wingdings" w:hint="default"/>
      </w:rPr>
    </w:lvl>
  </w:abstractNum>
  <w:abstractNum w:abstractNumId="25" w15:restartNumberingAfterBreak="0">
    <w:nsid w:val="5FEA675F"/>
    <w:multiLevelType w:val="hybridMultilevel"/>
    <w:tmpl w:val="EE6432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A1DB0"/>
    <w:multiLevelType w:val="multilevel"/>
    <w:tmpl w:val="9D7C0DE4"/>
    <w:lvl w:ilvl="0">
      <w:start w:val="1"/>
      <w:numFmt w:val="upperRoman"/>
      <w:lvlText w:val="%1."/>
      <w:lvlJc w:val="left"/>
      <w:pPr>
        <w:ind w:left="1287" w:hanging="720"/>
      </w:pPr>
      <w:rPr>
        <w:rFonts w:ascii="Times New Roman" w:eastAsiaTheme="minorHAnsi" w:hAnsi="Times New Roman" w:cstheme="minorBidi"/>
        <w:b/>
      </w:rPr>
    </w:lvl>
    <w:lvl w:ilvl="1">
      <w:start w:val="1"/>
      <w:numFmt w:val="decimal"/>
      <w:isLgl/>
      <w:lvlText w:val="%1.%2"/>
      <w:lvlJc w:val="left"/>
      <w:pPr>
        <w:ind w:left="1647" w:hanging="360"/>
      </w:pPr>
      <w:rPr>
        <w:rFonts w:hint="default"/>
        <w:b/>
        <w:sz w:val="24"/>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7" w15:restartNumberingAfterBreak="0">
    <w:nsid w:val="640D0587"/>
    <w:multiLevelType w:val="multilevel"/>
    <w:tmpl w:val="6678A200"/>
    <w:lvl w:ilvl="0">
      <w:start w:val="5"/>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84F6F3D"/>
    <w:multiLevelType w:val="hybridMultilevel"/>
    <w:tmpl w:val="68BC52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90653FC"/>
    <w:multiLevelType w:val="hybridMultilevel"/>
    <w:tmpl w:val="16B09F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383A0A"/>
    <w:multiLevelType w:val="hybridMultilevel"/>
    <w:tmpl w:val="AE50CC6A"/>
    <w:lvl w:ilvl="0" w:tplc="1C0A0001">
      <w:start w:val="1"/>
      <w:numFmt w:val="bullet"/>
      <w:lvlText w:val=""/>
      <w:lvlJc w:val="left"/>
      <w:pPr>
        <w:ind w:left="360" w:hanging="360"/>
      </w:pPr>
      <w:rPr>
        <w:rFonts w:ascii="Symbol" w:hAnsi="Symbol" w:hint="default"/>
      </w:rPr>
    </w:lvl>
    <w:lvl w:ilvl="1" w:tplc="540A0003">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31" w15:restartNumberingAfterBreak="0">
    <w:nsid w:val="6B445442"/>
    <w:multiLevelType w:val="multilevel"/>
    <w:tmpl w:val="4B0A106E"/>
    <w:lvl w:ilvl="0">
      <w:start w:val="3"/>
      <w:numFmt w:val="decimal"/>
      <w:lvlText w:val="%1"/>
      <w:lvlJc w:val="left"/>
      <w:pPr>
        <w:ind w:left="360" w:hanging="360"/>
      </w:pPr>
      <w:rPr>
        <w:rFonts w:eastAsia="Calibri" w:hint="default"/>
        <w:b/>
      </w:rPr>
    </w:lvl>
    <w:lvl w:ilvl="1">
      <w:start w:val="1"/>
      <w:numFmt w:val="decimal"/>
      <w:lvlText w:val="%1.%2"/>
      <w:lvlJc w:val="left"/>
      <w:pPr>
        <w:ind w:left="36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440" w:hanging="1440"/>
      </w:pPr>
      <w:rPr>
        <w:rFonts w:eastAsia="Calibri" w:hint="default"/>
        <w:b/>
      </w:rPr>
    </w:lvl>
    <w:lvl w:ilvl="6">
      <w:start w:val="1"/>
      <w:numFmt w:val="decimal"/>
      <w:lvlText w:val="%1.%2.%3.%4.%5.%6.%7"/>
      <w:lvlJc w:val="left"/>
      <w:pPr>
        <w:ind w:left="1800" w:hanging="1800"/>
      </w:pPr>
      <w:rPr>
        <w:rFonts w:eastAsia="Calibri" w:hint="default"/>
        <w:b/>
      </w:rPr>
    </w:lvl>
    <w:lvl w:ilvl="7">
      <w:start w:val="1"/>
      <w:numFmt w:val="decimal"/>
      <w:lvlText w:val="%1.%2.%3.%4.%5.%6.%7.%8"/>
      <w:lvlJc w:val="left"/>
      <w:pPr>
        <w:ind w:left="1800" w:hanging="1800"/>
      </w:pPr>
      <w:rPr>
        <w:rFonts w:eastAsia="Calibri" w:hint="default"/>
        <w:b/>
      </w:rPr>
    </w:lvl>
    <w:lvl w:ilvl="8">
      <w:start w:val="1"/>
      <w:numFmt w:val="decimal"/>
      <w:lvlText w:val="%1.%2.%3.%4.%5.%6.%7.%8.%9"/>
      <w:lvlJc w:val="left"/>
      <w:pPr>
        <w:ind w:left="2160" w:hanging="2160"/>
      </w:pPr>
      <w:rPr>
        <w:rFonts w:eastAsia="Calibri" w:hint="default"/>
        <w:b/>
      </w:rPr>
    </w:lvl>
  </w:abstractNum>
  <w:abstractNum w:abstractNumId="32" w15:restartNumberingAfterBreak="0">
    <w:nsid w:val="6D8D0A08"/>
    <w:multiLevelType w:val="hybridMultilevel"/>
    <w:tmpl w:val="32B82DC2"/>
    <w:lvl w:ilvl="0" w:tplc="B50C1710">
      <w:start w:val="1"/>
      <w:numFmt w:val="decimal"/>
      <w:lvlText w:val="%1-"/>
      <w:lvlJc w:val="left"/>
      <w:pPr>
        <w:ind w:left="360" w:hanging="360"/>
      </w:pPr>
      <w:rPr>
        <w:rFonts w:hint="default"/>
      </w:rPr>
    </w:lvl>
    <w:lvl w:ilvl="1" w:tplc="540A0019" w:tentative="1">
      <w:start w:val="1"/>
      <w:numFmt w:val="lowerLetter"/>
      <w:lvlText w:val="%2."/>
      <w:lvlJc w:val="left"/>
      <w:pPr>
        <w:ind w:left="1080" w:hanging="360"/>
      </w:pPr>
    </w:lvl>
    <w:lvl w:ilvl="2" w:tplc="540A001B" w:tentative="1">
      <w:start w:val="1"/>
      <w:numFmt w:val="lowerRoman"/>
      <w:lvlText w:val="%3."/>
      <w:lvlJc w:val="right"/>
      <w:pPr>
        <w:ind w:left="1800" w:hanging="180"/>
      </w:pPr>
    </w:lvl>
    <w:lvl w:ilvl="3" w:tplc="540A000F" w:tentative="1">
      <w:start w:val="1"/>
      <w:numFmt w:val="decimal"/>
      <w:lvlText w:val="%4."/>
      <w:lvlJc w:val="left"/>
      <w:pPr>
        <w:ind w:left="2520" w:hanging="360"/>
      </w:pPr>
    </w:lvl>
    <w:lvl w:ilvl="4" w:tplc="540A0019" w:tentative="1">
      <w:start w:val="1"/>
      <w:numFmt w:val="lowerLetter"/>
      <w:lvlText w:val="%5."/>
      <w:lvlJc w:val="left"/>
      <w:pPr>
        <w:ind w:left="3240" w:hanging="360"/>
      </w:pPr>
    </w:lvl>
    <w:lvl w:ilvl="5" w:tplc="540A001B" w:tentative="1">
      <w:start w:val="1"/>
      <w:numFmt w:val="lowerRoman"/>
      <w:lvlText w:val="%6."/>
      <w:lvlJc w:val="right"/>
      <w:pPr>
        <w:ind w:left="3960" w:hanging="180"/>
      </w:pPr>
    </w:lvl>
    <w:lvl w:ilvl="6" w:tplc="540A000F" w:tentative="1">
      <w:start w:val="1"/>
      <w:numFmt w:val="decimal"/>
      <w:lvlText w:val="%7."/>
      <w:lvlJc w:val="left"/>
      <w:pPr>
        <w:ind w:left="4680" w:hanging="360"/>
      </w:pPr>
    </w:lvl>
    <w:lvl w:ilvl="7" w:tplc="540A0019" w:tentative="1">
      <w:start w:val="1"/>
      <w:numFmt w:val="lowerLetter"/>
      <w:lvlText w:val="%8."/>
      <w:lvlJc w:val="left"/>
      <w:pPr>
        <w:ind w:left="5400" w:hanging="360"/>
      </w:pPr>
    </w:lvl>
    <w:lvl w:ilvl="8" w:tplc="540A001B" w:tentative="1">
      <w:start w:val="1"/>
      <w:numFmt w:val="lowerRoman"/>
      <w:lvlText w:val="%9."/>
      <w:lvlJc w:val="right"/>
      <w:pPr>
        <w:ind w:left="6120" w:hanging="180"/>
      </w:pPr>
    </w:lvl>
  </w:abstractNum>
  <w:abstractNum w:abstractNumId="33" w15:restartNumberingAfterBreak="0">
    <w:nsid w:val="6D8E3879"/>
    <w:multiLevelType w:val="multilevel"/>
    <w:tmpl w:val="831E78B8"/>
    <w:lvl w:ilvl="0">
      <w:start w:val="3"/>
      <w:numFmt w:val="decimal"/>
      <w:lvlText w:val="%1"/>
      <w:lvlJc w:val="left"/>
      <w:pPr>
        <w:ind w:left="360" w:hanging="360"/>
      </w:pPr>
      <w:rPr>
        <w:rFonts w:eastAsia="Calibri" w:hint="default"/>
        <w:b/>
      </w:rPr>
    </w:lvl>
    <w:lvl w:ilvl="1">
      <w:start w:val="1"/>
      <w:numFmt w:val="decimal"/>
      <w:lvlText w:val="%1.%2"/>
      <w:lvlJc w:val="left"/>
      <w:pPr>
        <w:ind w:left="720" w:hanging="36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440" w:hanging="1440"/>
      </w:pPr>
      <w:rPr>
        <w:rFonts w:eastAsia="Calibri" w:hint="default"/>
        <w:b/>
      </w:rPr>
    </w:lvl>
    <w:lvl w:ilvl="6">
      <w:start w:val="1"/>
      <w:numFmt w:val="decimal"/>
      <w:lvlText w:val="%1.%2.%3.%4.%5.%6.%7"/>
      <w:lvlJc w:val="left"/>
      <w:pPr>
        <w:ind w:left="1800" w:hanging="1800"/>
      </w:pPr>
      <w:rPr>
        <w:rFonts w:eastAsia="Calibri" w:hint="default"/>
        <w:b/>
      </w:rPr>
    </w:lvl>
    <w:lvl w:ilvl="7">
      <w:start w:val="1"/>
      <w:numFmt w:val="decimal"/>
      <w:lvlText w:val="%1.%2.%3.%4.%5.%6.%7.%8"/>
      <w:lvlJc w:val="left"/>
      <w:pPr>
        <w:ind w:left="1800" w:hanging="1800"/>
      </w:pPr>
      <w:rPr>
        <w:rFonts w:eastAsia="Calibri" w:hint="default"/>
        <w:b/>
      </w:rPr>
    </w:lvl>
    <w:lvl w:ilvl="8">
      <w:start w:val="1"/>
      <w:numFmt w:val="decimal"/>
      <w:lvlText w:val="%1.%2.%3.%4.%5.%6.%7.%8.%9"/>
      <w:lvlJc w:val="left"/>
      <w:pPr>
        <w:ind w:left="2160" w:hanging="2160"/>
      </w:pPr>
      <w:rPr>
        <w:rFonts w:eastAsia="Calibri" w:hint="default"/>
        <w:b/>
      </w:rPr>
    </w:lvl>
  </w:abstractNum>
  <w:abstractNum w:abstractNumId="34" w15:restartNumberingAfterBreak="0">
    <w:nsid w:val="758E1A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5C44FD"/>
    <w:multiLevelType w:val="hybridMultilevel"/>
    <w:tmpl w:val="8C04DAE6"/>
    <w:lvl w:ilvl="0" w:tplc="04090013">
      <w:start w:val="1"/>
      <w:numFmt w:val="upperRoman"/>
      <w:lvlText w:val="%1."/>
      <w:lvlJc w:val="right"/>
      <w:pPr>
        <w:ind w:left="720" w:hanging="720"/>
      </w:pPr>
      <w:rPr>
        <w:rFonts w:hint="default"/>
        <w:b/>
        <w:sz w:val="28"/>
      </w:rPr>
    </w:lvl>
    <w:lvl w:ilvl="1" w:tplc="04090019">
      <w:start w:val="1"/>
      <w:numFmt w:val="lowerLetter"/>
      <w:lvlText w:val="%2."/>
      <w:lvlJc w:val="left"/>
      <w:pPr>
        <w:ind w:left="36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6" w15:restartNumberingAfterBreak="0">
    <w:nsid w:val="7A56100F"/>
    <w:multiLevelType w:val="multilevel"/>
    <w:tmpl w:val="8430AA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16"/>
  </w:num>
  <w:num w:numId="3">
    <w:abstractNumId w:val="15"/>
  </w:num>
  <w:num w:numId="4">
    <w:abstractNumId w:val="9"/>
  </w:num>
  <w:num w:numId="5">
    <w:abstractNumId w:val="30"/>
  </w:num>
  <w:num w:numId="6">
    <w:abstractNumId w:val="8"/>
  </w:num>
  <w:num w:numId="7">
    <w:abstractNumId w:val="29"/>
  </w:num>
  <w:num w:numId="8">
    <w:abstractNumId w:val="35"/>
  </w:num>
  <w:num w:numId="9">
    <w:abstractNumId w:val="33"/>
  </w:num>
  <w:num w:numId="10">
    <w:abstractNumId w:val="10"/>
  </w:num>
  <w:num w:numId="11">
    <w:abstractNumId w:val="27"/>
  </w:num>
  <w:num w:numId="12">
    <w:abstractNumId w:val="18"/>
  </w:num>
  <w:num w:numId="13">
    <w:abstractNumId w:val="6"/>
  </w:num>
  <w:num w:numId="14">
    <w:abstractNumId w:val="7"/>
  </w:num>
  <w:num w:numId="15">
    <w:abstractNumId w:val="21"/>
  </w:num>
  <w:num w:numId="16">
    <w:abstractNumId w:val="2"/>
  </w:num>
  <w:num w:numId="17">
    <w:abstractNumId w:val="25"/>
  </w:num>
  <w:num w:numId="18">
    <w:abstractNumId w:val="11"/>
  </w:num>
  <w:num w:numId="19">
    <w:abstractNumId w:val="17"/>
  </w:num>
  <w:num w:numId="20">
    <w:abstractNumId w:val="13"/>
  </w:num>
  <w:num w:numId="21">
    <w:abstractNumId w:val="34"/>
  </w:num>
  <w:num w:numId="22">
    <w:abstractNumId w:val="4"/>
  </w:num>
  <w:num w:numId="23">
    <w:abstractNumId w:val="0"/>
  </w:num>
  <w:num w:numId="24">
    <w:abstractNumId w:val="5"/>
  </w:num>
  <w:num w:numId="25">
    <w:abstractNumId w:val="36"/>
  </w:num>
  <w:num w:numId="26">
    <w:abstractNumId w:val="20"/>
  </w:num>
  <w:num w:numId="27">
    <w:abstractNumId w:val="23"/>
  </w:num>
  <w:num w:numId="28">
    <w:abstractNumId w:val="22"/>
  </w:num>
  <w:num w:numId="29">
    <w:abstractNumId w:val="28"/>
  </w:num>
  <w:num w:numId="30">
    <w:abstractNumId w:val="24"/>
  </w:num>
  <w:num w:numId="31">
    <w:abstractNumId w:val="1"/>
  </w:num>
  <w:num w:numId="32">
    <w:abstractNumId w:val="3"/>
  </w:num>
  <w:num w:numId="33">
    <w:abstractNumId w:val="14"/>
  </w:num>
  <w:num w:numId="34">
    <w:abstractNumId w:val="32"/>
  </w:num>
  <w:num w:numId="35">
    <w:abstractNumId w:val="19"/>
  </w:num>
  <w:num w:numId="36">
    <w:abstractNumId w:val="1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DO"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proofState w:spelling="clean" w:grammar="clean"/>
  <w:defaultTabStop w:val="720"/>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4D2"/>
    <w:rsid w:val="00017917"/>
    <w:rsid w:val="00031266"/>
    <w:rsid w:val="00032423"/>
    <w:rsid w:val="0003715D"/>
    <w:rsid w:val="00045930"/>
    <w:rsid w:val="0004769E"/>
    <w:rsid w:val="0006050E"/>
    <w:rsid w:val="0007427A"/>
    <w:rsid w:val="000926F0"/>
    <w:rsid w:val="000960E2"/>
    <w:rsid w:val="0009706F"/>
    <w:rsid w:val="000A1A31"/>
    <w:rsid w:val="000A1F30"/>
    <w:rsid w:val="000B11EE"/>
    <w:rsid w:val="000B3A02"/>
    <w:rsid w:val="000B4A62"/>
    <w:rsid w:val="000D153B"/>
    <w:rsid w:val="000E41AF"/>
    <w:rsid w:val="000E6CD9"/>
    <w:rsid w:val="000F38E8"/>
    <w:rsid w:val="00102103"/>
    <w:rsid w:val="0010425A"/>
    <w:rsid w:val="00114F2A"/>
    <w:rsid w:val="001240D0"/>
    <w:rsid w:val="00125D46"/>
    <w:rsid w:val="00177054"/>
    <w:rsid w:val="001830FE"/>
    <w:rsid w:val="00185F69"/>
    <w:rsid w:val="0018600B"/>
    <w:rsid w:val="00187C7B"/>
    <w:rsid w:val="0019188C"/>
    <w:rsid w:val="001A075A"/>
    <w:rsid w:val="001A472B"/>
    <w:rsid w:val="001B2FF5"/>
    <w:rsid w:val="001B51CD"/>
    <w:rsid w:val="001B59CD"/>
    <w:rsid w:val="001C7E30"/>
    <w:rsid w:val="001D608D"/>
    <w:rsid w:val="001E07B9"/>
    <w:rsid w:val="001E37C1"/>
    <w:rsid w:val="001F4329"/>
    <w:rsid w:val="00200B6E"/>
    <w:rsid w:val="0021106F"/>
    <w:rsid w:val="0021331F"/>
    <w:rsid w:val="00230351"/>
    <w:rsid w:val="00236F9B"/>
    <w:rsid w:val="00243FED"/>
    <w:rsid w:val="00246E85"/>
    <w:rsid w:val="0025009E"/>
    <w:rsid w:val="0026651B"/>
    <w:rsid w:val="0026775C"/>
    <w:rsid w:val="00285F34"/>
    <w:rsid w:val="002958F4"/>
    <w:rsid w:val="002A394A"/>
    <w:rsid w:val="002B4451"/>
    <w:rsid w:val="002E6342"/>
    <w:rsid w:val="002E7F46"/>
    <w:rsid w:val="0030375F"/>
    <w:rsid w:val="003161DC"/>
    <w:rsid w:val="003302B8"/>
    <w:rsid w:val="00330BBF"/>
    <w:rsid w:val="0034224F"/>
    <w:rsid w:val="0035429F"/>
    <w:rsid w:val="00355FE2"/>
    <w:rsid w:val="003577B3"/>
    <w:rsid w:val="00361AFD"/>
    <w:rsid w:val="00366953"/>
    <w:rsid w:val="00374383"/>
    <w:rsid w:val="003A7A6D"/>
    <w:rsid w:val="003B15A3"/>
    <w:rsid w:val="003B3EE9"/>
    <w:rsid w:val="003D1CF1"/>
    <w:rsid w:val="003D24B3"/>
    <w:rsid w:val="003D54C5"/>
    <w:rsid w:val="003D6E9C"/>
    <w:rsid w:val="003E05D6"/>
    <w:rsid w:val="003E7C79"/>
    <w:rsid w:val="003E7EAF"/>
    <w:rsid w:val="003F2874"/>
    <w:rsid w:val="00422E23"/>
    <w:rsid w:val="00423158"/>
    <w:rsid w:val="00425CF6"/>
    <w:rsid w:val="004331FC"/>
    <w:rsid w:val="00442FBD"/>
    <w:rsid w:val="00443BFC"/>
    <w:rsid w:val="00450E63"/>
    <w:rsid w:val="00460CDF"/>
    <w:rsid w:val="00463A18"/>
    <w:rsid w:val="004671B7"/>
    <w:rsid w:val="00475652"/>
    <w:rsid w:val="00485B71"/>
    <w:rsid w:val="004A515E"/>
    <w:rsid w:val="004A7911"/>
    <w:rsid w:val="004B1115"/>
    <w:rsid w:val="004B7FB2"/>
    <w:rsid w:val="004C71BD"/>
    <w:rsid w:val="004E4CFF"/>
    <w:rsid w:val="004E5A69"/>
    <w:rsid w:val="004F2DD5"/>
    <w:rsid w:val="00520879"/>
    <w:rsid w:val="005273D1"/>
    <w:rsid w:val="00530017"/>
    <w:rsid w:val="005319DB"/>
    <w:rsid w:val="005421D6"/>
    <w:rsid w:val="00544419"/>
    <w:rsid w:val="00545797"/>
    <w:rsid w:val="00546052"/>
    <w:rsid w:val="005620B7"/>
    <w:rsid w:val="00572D53"/>
    <w:rsid w:val="005805BA"/>
    <w:rsid w:val="00595BE8"/>
    <w:rsid w:val="005A1242"/>
    <w:rsid w:val="005A44A8"/>
    <w:rsid w:val="005A5F6B"/>
    <w:rsid w:val="005A6EA2"/>
    <w:rsid w:val="005B1AED"/>
    <w:rsid w:val="005B5CC8"/>
    <w:rsid w:val="005C548C"/>
    <w:rsid w:val="005D232B"/>
    <w:rsid w:val="005F0B79"/>
    <w:rsid w:val="005F72E4"/>
    <w:rsid w:val="0060368E"/>
    <w:rsid w:val="00604D77"/>
    <w:rsid w:val="0061095C"/>
    <w:rsid w:val="006160B6"/>
    <w:rsid w:val="00631F6E"/>
    <w:rsid w:val="0063659C"/>
    <w:rsid w:val="00644BF9"/>
    <w:rsid w:val="00653187"/>
    <w:rsid w:val="00654164"/>
    <w:rsid w:val="00654EFA"/>
    <w:rsid w:val="00673745"/>
    <w:rsid w:val="0067442E"/>
    <w:rsid w:val="006B52D7"/>
    <w:rsid w:val="006E0AE5"/>
    <w:rsid w:val="006E3F08"/>
    <w:rsid w:val="00712A8B"/>
    <w:rsid w:val="00716D0F"/>
    <w:rsid w:val="00726735"/>
    <w:rsid w:val="00727695"/>
    <w:rsid w:val="00737A8A"/>
    <w:rsid w:val="00741758"/>
    <w:rsid w:val="00771C9F"/>
    <w:rsid w:val="00772391"/>
    <w:rsid w:val="00786C60"/>
    <w:rsid w:val="00786E0A"/>
    <w:rsid w:val="0078778F"/>
    <w:rsid w:val="007900CF"/>
    <w:rsid w:val="00795A16"/>
    <w:rsid w:val="00796C22"/>
    <w:rsid w:val="007A267B"/>
    <w:rsid w:val="007B529B"/>
    <w:rsid w:val="007C244E"/>
    <w:rsid w:val="007C6071"/>
    <w:rsid w:val="007D1A26"/>
    <w:rsid w:val="007E0836"/>
    <w:rsid w:val="007F02EC"/>
    <w:rsid w:val="0080356A"/>
    <w:rsid w:val="00820D92"/>
    <w:rsid w:val="00821345"/>
    <w:rsid w:val="00842D52"/>
    <w:rsid w:val="008437C9"/>
    <w:rsid w:val="008504C7"/>
    <w:rsid w:val="00860389"/>
    <w:rsid w:val="008613C0"/>
    <w:rsid w:val="00861853"/>
    <w:rsid w:val="00864B64"/>
    <w:rsid w:val="0087772C"/>
    <w:rsid w:val="00881874"/>
    <w:rsid w:val="0089178C"/>
    <w:rsid w:val="0089273D"/>
    <w:rsid w:val="008A79D2"/>
    <w:rsid w:val="008B032C"/>
    <w:rsid w:val="008B506C"/>
    <w:rsid w:val="008C22C6"/>
    <w:rsid w:val="008D3ACD"/>
    <w:rsid w:val="008D7C50"/>
    <w:rsid w:val="008D7F4E"/>
    <w:rsid w:val="008F0DCD"/>
    <w:rsid w:val="009000C6"/>
    <w:rsid w:val="00916C5E"/>
    <w:rsid w:val="00920A80"/>
    <w:rsid w:val="009547F0"/>
    <w:rsid w:val="00954C98"/>
    <w:rsid w:val="009558E4"/>
    <w:rsid w:val="00967739"/>
    <w:rsid w:val="0097291D"/>
    <w:rsid w:val="009870D7"/>
    <w:rsid w:val="009904DB"/>
    <w:rsid w:val="00990AC5"/>
    <w:rsid w:val="00995128"/>
    <w:rsid w:val="009A466A"/>
    <w:rsid w:val="009A5943"/>
    <w:rsid w:val="009B1D17"/>
    <w:rsid w:val="009B239B"/>
    <w:rsid w:val="009C4375"/>
    <w:rsid w:val="009C5BED"/>
    <w:rsid w:val="009C62E0"/>
    <w:rsid w:val="009C655C"/>
    <w:rsid w:val="009D1C64"/>
    <w:rsid w:val="009F3D54"/>
    <w:rsid w:val="009F4C91"/>
    <w:rsid w:val="00A04B5B"/>
    <w:rsid w:val="00A05DA7"/>
    <w:rsid w:val="00A21034"/>
    <w:rsid w:val="00A34DBD"/>
    <w:rsid w:val="00A4045E"/>
    <w:rsid w:val="00A44089"/>
    <w:rsid w:val="00A521E8"/>
    <w:rsid w:val="00A630BC"/>
    <w:rsid w:val="00A63A00"/>
    <w:rsid w:val="00A83C1F"/>
    <w:rsid w:val="00AB0575"/>
    <w:rsid w:val="00AB7318"/>
    <w:rsid w:val="00AD6032"/>
    <w:rsid w:val="00B13B45"/>
    <w:rsid w:val="00B16EF5"/>
    <w:rsid w:val="00B30875"/>
    <w:rsid w:val="00B37B31"/>
    <w:rsid w:val="00B45B38"/>
    <w:rsid w:val="00B56CA4"/>
    <w:rsid w:val="00B610BC"/>
    <w:rsid w:val="00B7762C"/>
    <w:rsid w:val="00B9166D"/>
    <w:rsid w:val="00B92722"/>
    <w:rsid w:val="00BA2267"/>
    <w:rsid w:val="00BA56DF"/>
    <w:rsid w:val="00BB7662"/>
    <w:rsid w:val="00BC3498"/>
    <w:rsid w:val="00BD05B0"/>
    <w:rsid w:val="00BD7C01"/>
    <w:rsid w:val="00BE2AB6"/>
    <w:rsid w:val="00BE3668"/>
    <w:rsid w:val="00BF0465"/>
    <w:rsid w:val="00C02322"/>
    <w:rsid w:val="00C079DC"/>
    <w:rsid w:val="00C10543"/>
    <w:rsid w:val="00C218BD"/>
    <w:rsid w:val="00C247AC"/>
    <w:rsid w:val="00C36C26"/>
    <w:rsid w:val="00C37700"/>
    <w:rsid w:val="00C40897"/>
    <w:rsid w:val="00C432BF"/>
    <w:rsid w:val="00C64CEF"/>
    <w:rsid w:val="00C74A6F"/>
    <w:rsid w:val="00C92BF6"/>
    <w:rsid w:val="00CC642A"/>
    <w:rsid w:val="00CD0F92"/>
    <w:rsid w:val="00CD3CCB"/>
    <w:rsid w:val="00CD73A3"/>
    <w:rsid w:val="00CE2C42"/>
    <w:rsid w:val="00CF4107"/>
    <w:rsid w:val="00D068A9"/>
    <w:rsid w:val="00D2018B"/>
    <w:rsid w:val="00D223FD"/>
    <w:rsid w:val="00D22567"/>
    <w:rsid w:val="00D22F4A"/>
    <w:rsid w:val="00D23481"/>
    <w:rsid w:val="00D240CE"/>
    <w:rsid w:val="00D27598"/>
    <w:rsid w:val="00D369BE"/>
    <w:rsid w:val="00D373BE"/>
    <w:rsid w:val="00D5111D"/>
    <w:rsid w:val="00D5624F"/>
    <w:rsid w:val="00D603B6"/>
    <w:rsid w:val="00D61BFD"/>
    <w:rsid w:val="00D6318B"/>
    <w:rsid w:val="00D72826"/>
    <w:rsid w:val="00D75115"/>
    <w:rsid w:val="00D759B6"/>
    <w:rsid w:val="00D96471"/>
    <w:rsid w:val="00D97F8D"/>
    <w:rsid w:val="00DA0BD4"/>
    <w:rsid w:val="00DA3488"/>
    <w:rsid w:val="00DA4330"/>
    <w:rsid w:val="00DB12AA"/>
    <w:rsid w:val="00DB370A"/>
    <w:rsid w:val="00DC476D"/>
    <w:rsid w:val="00DE735E"/>
    <w:rsid w:val="00DF0B54"/>
    <w:rsid w:val="00DF1125"/>
    <w:rsid w:val="00E12DDE"/>
    <w:rsid w:val="00E14734"/>
    <w:rsid w:val="00E15B9F"/>
    <w:rsid w:val="00E32E2E"/>
    <w:rsid w:val="00E50FC1"/>
    <w:rsid w:val="00E62AAE"/>
    <w:rsid w:val="00E646E6"/>
    <w:rsid w:val="00E739F8"/>
    <w:rsid w:val="00E74E3C"/>
    <w:rsid w:val="00E80BF2"/>
    <w:rsid w:val="00E81BB8"/>
    <w:rsid w:val="00E832F4"/>
    <w:rsid w:val="00E84651"/>
    <w:rsid w:val="00E91DF7"/>
    <w:rsid w:val="00E9539E"/>
    <w:rsid w:val="00EB6543"/>
    <w:rsid w:val="00EC50E4"/>
    <w:rsid w:val="00EE2A34"/>
    <w:rsid w:val="00EF7C2F"/>
    <w:rsid w:val="00F177DE"/>
    <w:rsid w:val="00F21DBA"/>
    <w:rsid w:val="00F23DCD"/>
    <w:rsid w:val="00F25237"/>
    <w:rsid w:val="00F31CD5"/>
    <w:rsid w:val="00F36012"/>
    <w:rsid w:val="00F56299"/>
    <w:rsid w:val="00F62C48"/>
    <w:rsid w:val="00F708A2"/>
    <w:rsid w:val="00F74112"/>
    <w:rsid w:val="00F809FD"/>
    <w:rsid w:val="00F94808"/>
    <w:rsid w:val="00FA32FD"/>
    <w:rsid w:val="00FB2C99"/>
    <w:rsid w:val="00FB7EE3"/>
    <w:rsid w:val="00FD1FEB"/>
    <w:rsid w:val="00FE51AB"/>
    <w:rsid w:val="00FF318D"/>
    <w:rsid w:val="00FF3201"/>
    <w:rsid w:val="00FF3B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CE2C42"/>
    <w:pPr>
      <w:ind w:left="720"/>
      <w:contextualSpacing/>
    </w:pPr>
  </w:style>
  <w:style w:type="table" w:customStyle="1" w:styleId="Tablaconcuadrcula3">
    <w:name w:val="Tabla con cuadrícula3"/>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BD0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D05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D05B0"/>
    <w:rPr>
      <w:rFonts w:ascii="Segoe UI" w:hAnsi="Segoe UI" w:cs="Segoe UI"/>
      <w:sz w:val="18"/>
      <w:szCs w:val="18"/>
      <w:lang w:val="es-DO"/>
    </w:rPr>
  </w:style>
  <w:style w:type="character" w:styleId="nfasis">
    <w:name w:val="Emphasis"/>
    <w:basedOn w:val="Fuentedeprrafopredeter"/>
    <w:uiPriority w:val="20"/>
    <w:qFormat/>
    <w:rsid w:val="00BD05B0"/>
    <w:rPr>
      <w:i/>
      <w:iCs/>
    </w:rPr>
  </w:style>
  <w:style w:type="table" w:customStyle="1" w:styleId="Tablaconcuadrcula1">
    <w:name w:val="Tabla con cuadrícula1"/>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BD05B0"/>
  </w:style>
  <w:style w:type="table" w:customStyle="1" w:styleId="Tablaconcuadrcula2">
    <w:name w:val="Tabla con cuadrícula2"/>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BD05B0"/>
  </w:style>
  <w:style w:type="table" w:customStyle="1" w:styleId="Tablaconcuadrcula13">
    <w:name w:val="Tabla con cuadrícula13"/>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BD05B0"/>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BD05B0"/>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D05B0"/>
    <w:pPr>
      <w:spacing w:before="100" w:beforeAutospacing="1" w:after="100" w:afterAutospacing="1" w:line="240" w:lineRule="auto"/>
    </w:pPr>
    <w:rPr>
      <w:rFonts w:eastAsia="Times New Roman"/>
      <w:color w:val="auto"/>
      <w:spacing w:val="0"/>
    </w:rPr>
  </w:style>
  <w:style w:type="numbering" w:customStyle="1" w:styleId="Sinlista3">
    <w:name w:val="Sin lista3"/>
    <w:next w:val="Sinlista"/>
    <w:uiPriority w:val="99"/>
    <w:semiHidden/>
    <w:unhideWhenUsed/>
    <w:rsid w:val="00BD05B0"/>
  </w:style>
  <w:style w:type="table" w:customStyle="1" w:styleId="Tablaconcuadrcula14">
    <w:name w:val="Tabla con cuadrícula14"/>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39"/>
    <w:rsid w:val="00BD05B0"/>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D05B0"/>
    <w:pPr>
      <w:spacing w:after="0" w:line="240" w:lineRule="auto"/>
    </w:pPr>
    <w:rPr>
      <w:rFonts w:asciiTheme="minorHAnsi" w:eastAsia="Times New Roman" w:hAnsiTheme="minorHAnsi" w:cstheme="minorBidi"/>
      <w:color w:val="auto"/>
      <w:spacing w:val="0"/>
      <w:sz w:val="22"/>
      <w:szCs w:val="22"/>
      <w:lang w:val="es-DO" w:eastAsia="es-DO"/>
    </w:rPr>
    <w:tblPr>
      <w:tblCellMar>
        <w:top w:w="0" w:type="dxa"/>
        <w:left w:w="0" w:type="dxa"/>
        <w:bottom w:w="0" w:type="dxa"/>
        <w:right w:w="0" w:type="dxa"/>
      </w:tblCellMar>
    </w:tblPr>
  </w:style>
  <w:style w:type="table" w:customStyle="1" w:styleId="Tablaconcuadrcula71">
    <w:name w:val="Tabla con cuadrícula71"/>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52">
    <w:name w:val="Tabla de cuadrícula 1 clara - Énfasis 52"/>
    <w:basedOn w:val="Tablanormal"/>
    <w:next w:val="Tabladecuadrcula1clara-nfasis5"/>
    <w:uiPriority w:val="46"/>
    <w:rsid w:val="00BD05B0"/>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BD05B0"/>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aconcuadrcula81">
    <w:name w:val="Tabla con cuadrícula81"/>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BD05B0"/>
  </w:style>
  <w:style w:type="table" w:customStyle="1" w:styleId="Tablaconcuadrcula91">
    <w:name w:val="Tabla con cuadrícula91"/>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BD05B0"/>
    <w:rPr>
      <w:b/>
      <w:bCs/>
    </w:rPr>
  </w:style>
  <w:style w:type="numbering" w:customStyle="1" w:styleId="Sinlista4">
    <w:name w:val="Sin lista4"/>
    <w:next w:val="Sinlista"/>
    <w:uiPriority w:val="99"/>
    <w:semiHidden/>
    <w:unhideWhenUsed/>
    <w:rsid w:val="00BD05B0"/>
  </w:style>
  <w:style w:type="table" w:customStyle="1" w:styleId="Tablaconcuadrcula16">
    <w:name w:val="Tabla con cuadrícula16"/>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39"/>
    <w:rsid w:val="00BD05B0"/>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D05B0"/>
    <w:pPr>
      <w:spacing w:after="0" w:line="240" w:lineRule="auto"/>
    </w:pPr>
    <w:rPr>
      <w:rFonts w:asciiTheme="minorHAnsi" w:eastAsia="Times New Roman" w:hAnsiTheme="minorHAnsi" w:cstheme="minorBidi"/>
      <w:color w:val="auto"/>
      <w:spacing w:val="0"/>
      <w:sz w:val="22"/>
      <w:szCs w:val="22"/>
      <w:lang w:val="es-DO" w:eastAsia="es-DO"/>
    </w:rPr>
    <w:tblPr>
      <w:tblCellMar>
        <w:top w:w="0" w:type="dxa"/>
        <w:left w:w="0" w:type="dxa"/>
        <w:bottom w:w="0" w:type="dxa"/>
        <w:right w:w="0" w:type="dxa"/>
      </w:tblCellMar>
    </w:tblPr>
  </w:style>
  <w:style w:type="table" w:customStyle="1" w:styleId="Tablaconcuadrcula72">
    <w:name w:val="Tabla con cuadrícula72"/>
    <w:basedOn w:val="Tablanormal"/>
    <w:next w:val="Tablaconcuadrcula"/>
    <w:uiPriority w:val="39"/>
    <w:rsid w:val="00BD05B0"/>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nfasis521">
    <w:name w:val="Tabla de cuadrícula 1 clara - Énfasis 521"/>
    <w:basedOn w:val="Tablanormal"/>
    <w:next w:val="Tabladecuadrcula1clara-nfasis5"/>
    <w:uiPriority w:val="46"/>
    <w:rsid w:val="00BD05B0"/>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next w:val="Tabladecuadrcula1clara-nfasis5"/>
    <w:uiPriority w:val="46"/>
    <w:rsid w:val="00BD05B0"/>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aconcuadrcula82">
    <w:name w:val="Tabla con cuadrícula82"/>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BD05B0"/>
  </w:style>
  <w:style w:type="table" w:customStyle="1" w:styleId="Tablaconcuadrcula92">
    <w:name w:val="Tabla con cuadrícula92"/>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2">
    <w:name w:val="Tabla con cuadrícula102"/>
    <w:basedOn w:val="Tablanormal"/>
    <w:next w:val="Tablaconcuadrcula"/>
    <w:uiPriority w:val="59"/>
    <w:rsid w:val="00BD05B0"/>
    <w:pPr>
      <w:spacing w:after="0" w:line="240" w:lineRule="auto"/>
    </w:pPr>
    <w:rPr>
      <w:rFonts w:eastAsia="Times New Rom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39"/>
    <w:rsid w:val="00BD05B0"/>
    <w:pPr>
      <w:spacing w:after="0" w:line="240" w:lineRule="auto"/>
    </w:pPr>
    <w:rPr>
      <w:rFonts w:ascii="Calibri" w:hAnsi="Calibr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BD05B0"/>
    <w:rPr>
      <w:sz w:val="16"/>
      <w:szCs w:val="16"/>
    </w:rPr>
  </w:style>
  <w:style w:type="paragraph" w:styleId="Textocomentario">
    <w:name w:val="annotation text"/>
    <w:basedOn w:val="Normal"/>
    <w:link w:val="TextocomentarioCar"/>
    <w:uiPriority w:val="99"/>
    <w:semiHidden/>
    <w:unhideWhenUsed/>
    <w:rsid w:val="00BD05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D05B0"/>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BD05B0"/>
    <w:rPr>
      <w:b/>
      <w:bCs/>
    </w:rPr>
  </w:style>
  <w:style w:type="character" w:customStyle="1" w:styleId="AsuntodelcomentarioCar">
    <w:name w:val="Asunto del comentario Car"/>
    <w:basedOn w:val="TextocomentarioCar"/>
    <w:link w:val="Asuntodelcomentario"/>
    <w:uiPriority w:val="99"/>
    <w:semiHidden/>
    <w:rsid w:val="00BD05B0"/>
    <w:rPr>
      <w:b/>
      <w:bCs/>
      <w:sz w:val="20"/>
      <w:szCs w:val="20"/>
      <w:lang w:val="es-DO"/>
    </w:rPr>
  </w:style>
  <w:style w:type="character" w:styleId="Hipervnculovisitado">
    <w:name w:val="FollowedHyperlink"/>
    <w:basedOn w:val="Fuentedeprrafopredeter"/>
    <w:uiPriority w:val="99"/>
    <w:semiHidden/>
    <w:unhideWhenUsed/>
    <w:rsid w:val="00BD05B0"/>
    <w:rPr>
      <w:color w:val="954F72"/>
      <w:u w:val="single"/>
    </w:rPr>
  </w:style>
  <w:style w:type="paragraph" w:customStyle="1" w:styleId="msonormal0">
    <w:name w:val="msonormal"/>
    <w:basedOn w:val="Normal"/>
    <w:rsid w:val="00BD05B0"/>
    <w:pPr>
      <w:spacing w:before="100" w:beforeAutospacing="1" w:after="100" w:afterAutospacing="1" w:line="240" w:lineRule="auto"/>
    </w:pPr>
    <w:rPr>
      <w:rFonts w:eastAsia="Times New Roman"/>
      <w:color w:val="auto"/>
      <w:spacing w:val="0"/>
      <w:lang w:eastAsia="es-DO"/>
    </w:rPr>
  </w:style>
  <w:style w:type="paragraph" w:customStyle="1" w:styleId="font5">
    <w:name w:val="font5"/>
    <w:basedOn w:val="Normal"/>
    <w:rsid w:val="00BD05B0"/>
    <w:pPr>
      <w:spacing w:before="100" w:beforeAutospacing="1" w:after="100" w:afterAutospacing="1" w:line="240" w:lineRule="auto"/>
    </w:pPr>
    <w:rPr>
      <w:rFonts w:eastAsia="Times New Roman"/>
      <w:color w:val="000000"/>
      <w:spacing w:val="0"/>
      <w:lang w:eastAsia="es-DO"/>
    </w:rPr>
  </w:style>
  <w:style w:type="paragraph" w:customStyle="1" w:styleId="font6">
    <w:name w:val="font6"/>
    <w:basedOn w:val="Normal"/>
    <w:rsid w:val="00BD05B0"/>
    <w:pPr>
      <w:spacing w:before="100" w:beforeAutospacing="1" w:after="100" w:afterAutospacing="1" w:line="240" w:lineRule="auto"/>
    </w:pPr>
    <w:rPr>
      <w:rFonts w:eastAsia="Times New Roman"/>
      <w:b/>
      <w:bCs/>
      <w:color w:val="000000"/>
      <w:spacing w:val="0"/>
      <w:lang w:eastAsia="es-DO"/>
    </w:rPr>
  </w:style>
  <w:style w:type="paragraph" w:customStyle="1" w:styleId="xl66">
    <w:name w:val="xl66"/>
    <w:basedOn w:val="Normal"/>
    <w:rsid w:val="00BD05B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jc w:val="center"/>
    </w:pPr>
    <w:rPr>
      <w:rFonts w:eastAsia="Times New Roman"/>
      <w:color w:val="auto"/>
      <w:spacing w:val="0"/>
      <w:lang w:eastAsia="es-DO"/>
    </w:rPr>
  </w:style>
  <w:style w:type="paragraph" w:customStyle="1" w:styleId="xl67">
    <w:name w:val="xl67"/>
    <w:basedOn w:val="Normal"/>
    <w:rsid w:val="00BD05B0"/>
    <w:pPr>
      <w:pBdr>
        <w:left w:val="single" w:sz="4" w:space="0" w:color="auto"/>
        <w:bottom w:val="single" w:sz="4" w:space="0" w:color="auto"/>
        <w:right w:val="single" w:sz="4" w:space="0" w:color="auto"/>
      </w:pBdr>
      <w:shd w:val="clear" w:color="000000" w:fill="203764"/>
      <w:spacing w:before="100" w:beforeAutospacing="1" w:after="100" w:afterAutospacing="1" w:line="240" w:lineRule="auto"/>
      <w:jc w:val="right"/>
    </w:pPr>
    <w:rPr>
      <w:rFonts w:eastAsia="Times New Roman"/>
      <w:b/>
      <w:bCs/>
      <w:color w:val="FFFFFF"/>
      <w:spacing w:val="0"/>
      <w:lang w:eastAsia="es-DO"/>
    </w:rPr>
  </w:style>
  <w:style w:type="paragraph" w:customStyle="1" w:styleId="xl68">
    <w:name w:val="xl68"/>
    <w:basedOn w:val="Normal"/>
    <w:rsid w:val="00BD05B0"/>
    <w:pPr>
      <w:pBdr>
        <w:left w:val="single" w:sz="4" w:space="0" w:color="auto"/>
        <w:bottom w:val="single" w:sz="4" w:space="0" w:color="auto"/>
        <w:right w:val="single" w:sz="4" w:space="0" w:color="auto"/>
      </w:pBdr>
      <w:shd w:val="clear" w:color="000000" w:fill="203764"/>
      <w:spacing w:before="100" w:beforeAutospacing="1" w:after="100" w:afterAutospacing="1" w:line="240" w:lineRule="auto"/>
    </w:pPr>
    <w:rPr>
      <w:rFonts w:eastAsia="Times New Roman"/>
      <w:color w:val="FFFFFF"/>
      <w:spacing w:val="0"/>
      <w:lang w:eastAsia="es-DO"/>
    </w:rPr>
  </w:style>
  <w:style w:type="paragraph" w:customStyle="1" w:styleId="xl69">
    <w:name w:val="xl69"/>
    <w:basedOn w:val="Normal"/>
    <w:rsid w:val="00BD05B0"/>
    <w:pPr>
      <w:pBdr>
        <w:left w:val="single" w:sz="4" w:space="0" w:color="auto"/>
        <w:bottom w:val="single" w:sz="4" w:space="0" w:color="auto"/>
        <w:right w:val="single" w:sz="4" w:space="0" w:color="auto"/>
      </w:pBdr>
      <w:shd w:val="clear" w:color="000000" w:fill="203764"/>
      <w:spacing w:before="100" w:beforeAutospacing="1" w:after="100" w:afterAutospacing="1" w:line="240" w:lineRule="auto"/>
    </w:pPr>
    <w:rPr>
      <w:rFonts w:eastAsia="Times New Roman"/>
      <w:b/>
      <w:bCs/>
      <w:color w:val="FFFFFF"/>
      <w:spacing w:val="0"/>
      <w:lang w:eastAsia="es-DO"/>
    </w:rPr>
  </w:style>
  <w:style w:type="paragraph" w:customStyle="1" w:styleId="xl70">
    <w:name w:val="xl70"/>
    <w:basedOn w:val="Normal"/>
    <w:rsid w:val="00BD05B0"/>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pPr>
    <w:rPr>
      <w:rFonts w:eastAsia="Times New Roman"/>
      <w:color w:val="auto"/>
      <w:spacing w:val="0"/>
      <w:lang w:eastAsia="es-DO"/>
    </w:rPr>
  </w:style>
  <w:style w:type="paragraph" w:customStyle="1" w:styleId="xl71">
    <w:name w:val="xl71"/>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color w:val="auto"/>
      <w:spacing w:val="0"/>
      <w:lang w:eastAsia="es-DO"/>
    </w:rPr>
  </w:style>
  <w:style w:type="paragraph" w:customStyle="1" w:styleId="xl72">
    <w:name w:val="xl72"/>
    <w:basedOn w:val="Normal"/>
    <w:rsid w:val="00BD05B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jc w:val="right"/>
    </w:pPr>
    <w:rPr>
      <w:rFonts w:eastAsia="Times New Roman"/>
      <w:color w:val="auto"/>
      <w:spacing w:val="0"/>
      <w:lang w:eastAsia="es-DO"/>
    </w:rPr>
  </w:style>
  <w:style w:type="paragraph" w:customStyle="1" w:styleId="xl73">
    <w:name w:val="xl73"/>
    <w:basedOn w:val="Normal"/>
    <w:rsid w:val="00BD05B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right"/>
    </w:pPr>
    <w:rPr>
      <w:rFonts w:eastAsia="Times New Roman"/>
      <w:color w:val="auto"/>
      <w:spacing w:val="0"/>
      <w:lang w:eastAsia="es-DO"/>
    </w:rPr>
  </w:style>
  <w:style w:type="paragraph" w:customStyle="1" w:styleId="xl74">
    <w:name w:val="xl74"/>
    <w:basedOn w:val="Normal"/>
    <w:rsid w:val="00BD05B0"/>
    <w:pPr>
      <w:pBdr>
        <w:top w:val="single" w:sz="12" w:space="0" w:color="auto"/>
        <w:left w:val="single" w:sz="4" w:space="0" w:color="auto"/>
        <w:bottom w:val="single" w:sz="12" w:space="0" w:color="auto"/>
        <w:right w:val="single" w:sz="12" w:space="0" w:color="auto"/>
      </w:pBdr>
      <w:spacing w:before="100" w:beforeAutospacing="1" w:after="100" w:afterAutospacing="1" w:line="240" w:lineRule="auto"/>
    </w:pPr>
    <w:rPr>
      <w:rFonts w:eastAsia="Times New Roman"/>
      <w:b/>
      <w:bCs/>
      <w:color w:val="auto"/>
      <w:spacing w:val="0"/>
      <w:lang w:eastAsia="es-DO"/>
    </w:rPr>
  </w:style>
  <w:style w:type="paragraph" w:customStyle="1" w:styleId="xl75">
    <w:name w:val="xl75"/>
    <w:basedOn w:val="Normal"/>
    <w:rsid w:val="00BD05B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jc w:val="center"/>
    </w:pPr>
    <w:rPr>
      <w:rFonts w:eastAsia="Times New Roman"/>
      <w:color w:val="auto"/>
      <w:spacing w:val="0"/>
      <w:lang w:eastAsia="es-DO"/>
    </w:rPr>
  </w:style>
  <w:style w:type="paragraph" w:customStyle="1" w:styleId="xl76">
    <w:name w:val="xl76"/>
    <w:basedOn w:val="Normal"/>
    <w:rsid w:val="00BD05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eastAsia="Times New Roman"/>
      <w:color w:val="auto"/>
      <w:spacing w:val="0"/>
      <w:lang w:eastAsia="es-DO"/>
    </w:rPr>
  </w:style>
  <w:style w:type="paragraph" w:customStyle="1" w:styleId="xl77">
    <w:name w:val="xl77"/>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b/>
      <w:bCs/>
      <w:color w:val="auto"/>
      <w:spacing w:val="0"/>
      <w:lang w:eastAsia="es-DO"/>
    </w:rPr>
  </w:style>
  <w:style w:type="paragraph" w:customStyle="1" w:styleId="xl78">
    <w:name w:val="xl78"/>
    <w:basedOn w:val="Normal"/>
    <w:rsid w:val="00BD05B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eastAsia="Times New Roman"/>
      <w:color w:val="auto"/>
      <w:spacing w:val="0"/>
      <w:lang w:eastAsia="es-DO"/>
    </w:rPr>
  </w:style>
  <w:style w:type="paragraph" w:customStyle="1" w:styleId="xl79">
    <w:name w:val="xl79"/>
    <w:basedOn w:val="Normal"/>
    <w:rsid w:val="00BD05B0"/>
    <w:pPr>
      <w:pBdr>
        <w:top w:val="single" w:sz="12" w:space="0" w:color="auto"/>
        <w:left w:val="single" w:sz="4" w:space="0" w:color="auto"/>
        <w:bottom w:val="single" w:sz="12" w:space="0" w:color="auto"/>
        <w:right w:val="single" w:sz="12" w:space="0" w:color="auto"/>
      </w:pBdr>
      <w:shd w:val="clear" w:color="000000" w:fill="FFFFFF"/>
      <w:spacing w:before="100" w:beforeAutospacing="1" w:after="100" w:afterAutospacing="1" w:line="240" w:lineRule="auto"/>
    </w:pPr>
    <w:rPr>
      <w:rFonts w:eastAsia="Times New Roman"/>
      <w:color w:val="auto"/>
      <w:spacing w:val="0"/>
      <w:lang w:eastAsia="es-DO"/>
    </w:rPr>
  </w:style>
  <w:style w:type="paragraph" w:customStyle="1" w:styleId="xl80">
    <w:name w:val="xl80"/>
    <w:basedOn w:val="Normal"/>
    <w:rsid w:val="00BD05B0"/>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pPr>
    <w:rPr>
      <w:rFonts w:eastAsia="Times New Roman"/>
      <w:color w:val="auto"/>
      <w:spacing w:val="0"/>
      <w:lang w:eastAsia="es-DO"/>
    </w:rPr>
  </w:style>
  <w:style w:type="paragraph" w:customStyle="1" w:styleId="xl81">
    <w:name w:val="xl81"/>
    <w:basedOn w:val="Normal"/>
    <w:rsid w:val="00BD05B0"/>
    <w:pPr>
      <w:pBdr>
        <w:top w:val="single" w:sz="12" w:space="0" w:color="auto"/>
        <w:left w:val="single" w:sz="12" w:space="0" w:color="auto"/>
        <w:bottom w:val="single" w:sz="12" w:space="0" w:color="auto"/>
        <w:right w:val="single" w:sz="4" w:space="0" w:color="auto"/>
      </w:pBdr>
      <w:spacing w:before="100" w:beforeAutospacing="1" w:after="100" w:afterAutospacing="1" w:line="240" w:lineRule="auto"/>
    </w:pPr>
    <w:rPr>
      <w:rFonts w:eastAsia="Times New Roman"/>
      <w:color w:val="auto"/>
      <w:spacing w:val="0"/>
      <w:lang w:eastAsia="es-DO"/>
    </w:rPr>
  </w:style>
  <w:style w:type="paragraph" w:customStyle="1" w:styleId="xl82">
    <w:name w:val="xl82"/>
    <w:basedOn w:val="Normal"/>
    <w:rsid w:val="00BD05B0"/>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jc w:val="right"/>
    </w:pPr>
    <w:rPr>
      <w:rFonts w:eastAsia="Times New Roman"/>
      <w:color w:val="auto"/>
      <w:spacing w:val="0"/>
      <w:lang w:eastAsia="es-DO"/>
    </w:rPr>
  </w:style>
  <w:style w:type="paragraph" w:customStyle="1" w:styleId="xl83">
    <w:name w:val="xl83"/>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b/>
      <w:bCs/>
      <w:color w:val="auto"/>
      <w:spacing w:val="0"/>
      <w:lang w:eastAsia="es-DO"/>
    </w:rPr>
  </w:style>
  <w:style w:type="paragraph" w:customStyle="1" w:styleId="xl84">
    <w:name w:val="xl84"/>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color w:val="auto"/>
      <w:spacing w:val="0"/>
      <w:lang w:eastAsia="es-DO"/>
    </w:rPr>
  </w:style>
  <w:style w:type="paragraph" w:customStyle="1" w:styleId="xl85">
    <w:name w:val="xl85"/>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color w:val="auto"/>
      <w:spacing w:val="0"/>
      <w:lang w:eastAsia="es-DO"/>
    </w:rPr>
  </w:style>
  <w:style w:type="paragraph" w:customStyle="1" w:styleId="xl86">
    <w:name w:val="xl86"/>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color w:val="auto"/>
      <w:spacing w:val="0"/>
      <w:lang w:eastAsia="es-DO"/>
    </w:rPr>
  </w:style>
  <w:style w:type="paragraph" w:customStyle="1" w:styleId="xl87">
    <w:name w:val="xl87"/>
    <w:basedOn w:val="Normal"/>
    <w:rsid w:val="00BD05B0"/>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pPr>
    <w:rPr>
      <w:rFonts w:eastAsia="Times New Roman"/>
      <w:color w:val="auto"/>
      <w:spacing w:val="0"/>
      <w:lang w:eastAsia="es-DO"/>
    </w:rPr>
  </w:style>
  <w:style w:type="paragraph" w:customStyle="1" w:styleId="xl88">
    <w:name w:val="xl88"/>
    <w:basedOn w:val="Normal"/>
    <w:rsid w:val="00BD05B0"/>
    <w:pPr>
      <w:pBdr>
        <w:top w:val="single" w:sz="12" w:space="0" w:color="auto"/>
        <w:left w:val="single" w:sz="12" w:space="0" w:color="auto"/>
        <w:bottom w:val="single" w:sz="12" w:space="0" w:color="auto"/>
        <w:right w:val="single" w:sz="4" w:space="0" w:color="auto"/>
      </w:pBdr>
      <w:shd w:val="clear" w:color="000000" w:fill="FFFFFF"/>
      <w:spacing w:before="100" w:beforeAutospacing="1" w:after="100" w:afterAutospacing="1" w:line="240" w:lineRule="auto"/>
      <w:jc w:val="center"/>
    </w:pPr>
    <w:rPr>
      <w:rFonts w:eastAsia="Times New Roman"/>
      <w:color w:val="auto"/>
      <w:spacing w:val="0"/>
      <w:lang w:eastAsia="es-DO"/>
    </w:rPr>
  </w:style>
  <w:style w:type="paragraph" w:customStyle="1" w:styleId="xl89">
    <w:name w:val="xl89"/>
    <w:basedOn w:val="Normal"/>
    <w:rsid w:val="00BD05B0"/>
    <w:pPr>
      <w:pBdr>
        <w:top w:val="single" w:sz="12" w:space="0" w:color="auto"/>
        <w:left w:val="single" w:sz="12" w:space="0" w:color="auto"/>
        <w:bottom w:val="single" w:sz="12" w:space="0" w:color="auto"/>
        <w:right w:val="single" w:sz="4" w:space="0" w:color="auto"/>
      </w:pBdr>
      <w:shd w:val="clear" w:color="000000" w:fill="FFFFFF"/>
      <w:spacing w:before="100" w:beforeAutospacing="1" w:after="100" w:afterAutospacing="1" w:line="240" w:lineRule="auto"/>
    </w:pPr>
    <w:rPr>
      <w:rFonts w:eastAsia="Times New Roman"/>
      <w:color w:val="auto"/>
      <w:spacing w:val="0"/>
      <w:lang w:eastAsia="es-DO"/>
    </w:rPr>
  </w:style>
  <w:style w:type="paragraph" w:customStyle="1" w:styleId="xl90">
    <w:name w:val="xl90"/>
    <w:basedOn w:val="Normal"/>
    <w:rsid w:val="00BD05B0"/>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color w:val="auto"/>
      <w:spacing w:val="0"/>
      <w:lang w:eastAsia="es-DO"/>
    </w:rPr>
  </w:style>
  <w:style w:type="paragraph" w:customStyle="1" w:styleId="xl91">
    <w:name w:val="xl91"/>
    <w:basedOn w:val="Normal"/>
    <w:rsid w:val="00BD05B0"/>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color w:val="auto"/>
      <w:spacing w:val="0"/>
      <w:lang w:eastAsia="es-DO"/>
    </w:rPr>
  </w:style>
  <w:style w:type="paragraph" w:customStyle="1" w:styleId="xl92">
    <w:name w:val="xl92"/>
    <w:basedOn w:val="Normal"/>
    <w:rsid w:val="00BD05B0"/>
    <w:pPr>
      <w:pBdr>
        <w:top w:val="single" w:sz="4" w:space="0" w:color="auto"/>
        <w:left w:val="single" w:sz="4" w:space="0" w:color="auto"/>
        <w:right w:val="single" w:sz="4" w:space="0" w:color="auto"/>
      </w:pBdr>
      <w:spacing w:before="100" w:beforeAutospacing="1" w:after="100" w:afterAutospacing="1" w:line="240" w:lineRule="auto"/>
    </w:pPr>
    <w:rPr>
      <w:rFonts w:eastAsia="Times New Roman"/>
      <w:color w:val="auto"/>
      <w:spacing w:val="0"/>
      <w:lang w:eastAsia="es-DO"/>
    </w:rPr>
  </w:style>
  <w:style w:type="paragraph" w:customStyle="1" w:styleId="xl93">
    <w:name w:val="xl93"/>
    <w:basedOn w:val="Normal"/>
    <w:rsid w:val="00BD05B0"/>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line="240" w:lineRule="auto"/>
    </w:pPr>
    <w:rPr>
      <w:rFonts w:eastAsia="Times New Roman"/>
      <w:color w:val="auto"/>
      <w:spacing w:val="0"/>
      <w:lang w:eastAsia="es-DO"/>
    </w:rPr>
  </w:style>
  <w:style w:type="paragraph" w:customStyle="1" w:styleId="xl94">
    <w:name w:val="xl94"/>
    <w:basedOn w:val="Normal"/>
    <w:rsid w:val="00BD05B0"/>
    <w:pPr>
      <w:pBdr>
        <w:top w:val="single" w:sz="12" w:space="0" w:color="auto"/>
        <w:left w:val="single" w:sz="12" w:space="0" w:color="auto"/>
        <w:bottom w:val="single" w:sz="12" w:space="0" w:color="auto"/>
      </w:pBdr>
      <w:spacing w:before="100" w:beforeAutospacing="1" w:after="100" w:afterAutospacing="1" w:line="240" w:lineRule="auto"/>
    </w:pPr>
    <w:rPr>
      <w:rFonts w:eastAsia="Times New Roman"/>
      <w:color w:val="auto"/>
      <w:spacing w:val="0"/>
      <w:lang w:eastAsia="es-DO"/>
    </w:rPr>
  </w:style>
  <w:style w:type="paragraph" w:customStyle="1" w:styleId="xl95">
    <w:name w:val="xl95"/>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center"/>
    </w:pPr>
    <w:rPr>
      <w:rFonts w:eastAsia="Times New Roman"/>
      <w:color w:val="auto"/>
      <w:spacing w:val="0"/>
      <w:lang w:eastAsia="es-DO"/>
    </w:rPr>
  </w:style>
  <w:style w:type="paragraph" w:customStyle="1" w:styleId="xl96">
    <w:name w:val="xl96"/>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right"/>
    </w:pPr>
    <w:rPr>
      <w:rFonts w:eastAsia="Times New Roman"/>
      <w:color w:val="auto"/>
      <w:spacing w:val="0"/>
      <w:lang w:eastAsia="es-DO"/>
    </w:rPr>
  </w:style>
  <w:style w:type="paragraph" w:customStyle="1" w:styleId="xl97">
    <w:name w:val="xl97"/>
    <w:basedOn w:val="Normal"/>
    <w:rsid w:val="00BD05B0"/>
    <w:pPr>
      <w:pBdr>
        <w:left w:val="single" w:sz="4" w:space="0" w:color="auto"/>
        <w:right w:val="single" w:sz="4" w:space="0" w:color="auto"/>
      </w:pBdr>
      <w:shd w:val="clear" w:color="000000" w:fill="203764"/>
      <w:spacing w:before="100" w:beforeAutospacing="1" w:after="100" w:afterAutospacing="1" w:line="240" w:lineRule="auto"/>
    </w:pPr>
    <w:rPr>
      <w:rFonts w:eastAsia="Times New Roman"/>
      <w:b/>
      <w:bCs/>
      <w:color w:val="FFFFFF"/>
      <w:spacing w:val="0"/>
      <w:lang w:eastAsia="es-DO"/>
    </w:rPr>
  </w:style>
  <w:style w:type="paragraph" w:customStyle="1" w:styleId="xl98">
    <w:name w:val="xl98"/>
    <w:basedOn w:val="Normal"/>
    <w:rsid w:val="00BD05B0"/>
    <w:pPr>
      <w:pBdr>
        <w:top w:val="single" w:sz="12" w:space="0" w:color="auto"/>
        <w:left w:val="single" w:sz="12" w:space="0" w:color="auto"/>
        <w:bottom w:val="single" w:sz="12" w:space="0" w:color="auto"/>
        <w:right w:val="single" w:sz="4" w:space="0" w:color="auto"/>
      </w:pBdr>
      <w:shd w:val="clear" w:color="000000" w:fill="203764"/>
      <w:spacing w:before="100" w:beforeAutospacing="1" w:after="100" w:afterAutospacing="1" w:line="240" w:lineRule="auto"/>
    </w:pPr>
    <w:rPr>
      <w:rFonts w:eastAsia="Times New Roman"/>
      <w:b/>
      <w:bCs/>
      <w:color w:val="FFFFFF"/>
      <w:spacing w:val="0"/>
      <w:lang w:eastAsia="es-DO"/>
    </w:rPr>
  </w:style>
  <w:style w:type="paragraph" w:customStyle="1" w:styleId="xl99">
    <w:name w:val="xl99"/>
    <w:basedOn w:val="Normal"/>
    <w:rsid w:val="00BD05B0"/>
    <w:pPr>
      <w:pBdr>
        <w:top w:val="single" w:sz="4" w:space="0" w:color="auto"/>
        <w:left w:val="single" w:sz="8" w:space="0" w:color="auto"/>
        <w:bottom w:val="single" w:sz="4" w:space="0" w:color="auto"/>
        <w:right w:val="single" w:sz="8" w:space="0" w:color="auto"/>
      </w:pBdr>
      <w:shd w:val="clear" w:color="000000" w:fill="203764"/>
      <w:spacing w:before="100" w:beforeAutospacing="1" w:after="100" w:afterAutospacing="1" w:line="240" w:lineRule="auto"/>
      <w:jc w:val="right"/>
    </w:pPr>
    <w:rPr>
      <w:rFonts w:eastAsia="Times New Roman"/>
      <w:color w:val="FFFFFF"/>
      <w:spacing w:val="0"/>
      <w:lang w:eastAsia="es-DO"/>
    </w:rPr>
  </w:style>
  <w:style w:type="paragraph" w:customStyle="1" w:styleId="xl100">
    <w:name w:val="xl100"/>
    <w:basedOn w:val="Normal"/>
    <w:rsid w:val="00BD05B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right"/>
    </w:pPr>
    <w:rPr>
      <w:rFonts w:eastAsia="Times New Roman"/>
      <w:color w:val="FFFFFF"/>
      <w:spacing w:val="0"/>
      <w:lang w:eastAsia="es-DO"/>
    </w:rPr>
  </w:style>
  <w:style w:type="paragraph" w:customStyle="1" w:styleId="xl101">
    <w:name w:val="xl101"/>
    <w:basedOn w:val="Normal"/>
    <w:rsid w:val="00BD05B0"/>
    <w:pPr>
      <w:pBdr>
        <w:top w:val="single" w:sz="12" w:space="0" w:color="auto"/>
        <w:left w:val="single" w:sz="12" w:space="0" w:color="auto"/>
        <w:bottom w:val="single" w:sz="12" w:space="0" w:color="auto"/>
        <w:right w:val="single" w:sz="12" w:space="0" w:color="auto"/>
      </w:pBdr>
      <w:shd w:val="clear" w:color="000000" w:fill="203764"/>
      <w:spacing w:before="100" w:beforeAutospacing="1" w:after="100" w:afterAutospacing="1" w:line="240" w:lineRule="auto"/>
      <w:jc w:val="center"/>
    </w:pPr>
    <w:rPr>
      <w:rFonts w:eastAsia="Times New Roman"/>
      <w:b/>
      <w:bCs/>
      <w:color w:val="FFFFFF"/>
      <w:spacing w:val="0"/>
      <w:lang w:eastAsia="es-DO"/>
    </w:rPr>
  </w:style>
  <w:style w:type="paragraph" w:customStyle="1" w:styleId="xl102">
    <w:name w:val="xl102"/>
    <w:basedOn w:val="Normal"/>
    <w:rsid w:val="00BD05B0"/>
    <w:pPr>
      <w:pBdr>
        <w:top w:val="single" w:sz="12" w:space="0" w:color="auto"/>
        <w:left w:val="single" w:sz="12" w:space="0" w:color="auto"/>
        <w:bottom w:val="single" w:sz="12" w:space="0" w:color="auto"/>
        <w:right w:val="single" w:sz="12" w:space="0" w:color="auto"/>
      </w:pBdr>
      <w:shd w:val="clear" w:color="000000" w:fill="203764"/>
      <w:spacing w:before="100" w:beforeAutospacing="1" w:after="100" w:afterAutospacing="1" w:line="240" w:lineRule="auto"/>
    </w:pPr>
    <w:rPr>
      <w:rFonts w:eastAsia="Times New Roman"/>
      <w:b/>
      <w:bCs/>
      <w:color w:val="FFFFFF"/>
      <w:spacing w:val="0"/>
      <w:lang w:eastAsia="es-DO"/>
    </w:rPr>
  </w:style>
  <w:style w:type="paragraph" w:customStyle="1" w:styleId="xl103">
    <w:name w:val="xl103"/>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pPr>
    <w:rPr>
      <w:rFonts w:eastAsia="Times New Roman"/>
      <w:b/>
      <w:bCs/>
      <w:color w:val="FFFFFF"/>
      <w:spacing w:val="0"/>
      <w:lang w:eastAsia="es-DO"/>
    </w:rPr>
  </w:style>
  <w:style w:type="paragraph" w:customStyle="1" w:styleId="xl104">
    <w:name w:val="xl104"/>
    <w:basedOn w:val="Normal"/>
    <w:rsid w:val="00BD05B0"/>
    <w:pPr>
      <w:pBdr>
        <w:top w:val="single" w:sz="12" w:space="0" w:color="auto"/>
        <w:left w:val="single" w:sz="12" w:space="0" w:color="auto"/>
        <w:bottom w:val="single" w:sz="12" w:space="0" w:color="auto"/>
        <w:right w:val="single" w:sz="12" w:space="0" w:color="auto"/>
      </w:pBdr>
      <w:shd w:val="clear" w:color="000000" w:fill="203764"/>
      <w:spacing w:before="100" w:beforeAutospacing="1" w:after="100" w:afterAutospacing="1" w:line="240" w:lineRule="auto"/>
    </w:pPr>
    <w:rPr>
      <w:rFonts w:eastAsia="Times New Roman"/>
      <w:color w:val="FFFFFF"/>
      <w:spacing w:val="0"/>
      <w:lang w:eastAsia="es-DO"/>
    </w:rPr>
  </w:style>
  <w:style w:type="paragraph" w:customStyle="1" w:styleId="xl105">
    <w:name w:val="xl105"/>
    <w:basedOn w:val="Normal"/>
    <w:rsid w:val="00BD05B0"/>
    <w:pPr>
      <w:pBdr>
        <w:top w:val="single" w:sz="4" w:space="0" w:color="auto"/>
        <w:left w:val="single" w:sz="4" w:space="0" w:color="auto"/>
        <w:right w:val="single" w:sz="4" w:space="0" w:color="auto"/>
      </w:pBdr>
      <w:shd w:val="clear" w:color="000000" w:fill="203764"/>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106">
    <w:name w:val="xl106"/>
    <w:basedOn w:val="Normal"/>
    <w:rsid w:val="00BD05B0"/>
    <w:pPr>
      <w:pBdr>
        <w:top w:val="single" w:sz="4" w:space="0" w:color="auto"/>
        <w:left w:val="single" w:sz="4" w:space="0" w:color="auto"/>
      </w:pBdr>
      <w:shd w:val="clear" w:color="000000" w:fill="203764"/>
      <w:spacing w:before="100" w:beforeAutospacing="1" w:after="100" w:afterAutospacing="1" w:line="240" w:lineRule="auto"/>
      <w:jc w:val="center"/>
      <w:textAlignment w:val="center"/>
    </w:pPr>
    <w:rPr>
      <w:rFonts w:eastAsia="Times New Roman"/>
      <w:b/>
      <w:bCs/>
      <w:color w:val="FFFFFF"/>
      <w:spacing w:val="0"/>
      <w:lang w:eastAsia="es-DO"/>
    </w:rPr>
  </w:style>
  <w:style w:type="paragraph" w:customStyle="1" w:styleId="xl107">
    <w:name w:val="xl107"/>
    <w:basedOn w:val="Normal"/>
    <w:rsid w:val="00BD05B0"/>
    <w:pPr>
      <w:pBdr>
        <w:top w:val="single" w:sz="12" w:space="0" w:color="auto"/>
        <w:left w:val="single" w:sz="4" w:space="0" w:color="auto"/>
        <w:bottom w:val="single" w:sz="12" w:space="0" w:color="auto"/>
        <w:right w:val="single" w:sz="12" w:space="0" w:color="auto"/>
      </w:pBdr>
      <w:shd w:val="clear" w:color="000000" w:fill="FFC000"/>
      <w:spacing w:before="100" w:beforeAutospacing="1" w:after="100" w:afterAutospacing="1" w:line="240" w:lineRule="auto"/>
    </w:pPr>
    <w:rPr>
      <w:rFonts w:eastAsia="Times New Roman"/>
      <w:color w:val="auto"/>
      <w:spacing w:val="0"/>
      <w:lang w:eastAsia="es-DO"/>
    </w:rPr>
  </w:style>
  <w:style w:type="paragraph" w:customStyle="1" w:styleId="xl108">
    <w:name w:val="xl108"/>
    <w:basedOn w:val="Normal"/>
    <w:rsid w:val="00BD05B0"/>
    <w:pPr>
      <w:pBdr>
        <w:top w:val="single" w:sz="12" w:space="0" w:color="auto"/>
        <w:left w:val="single" w:sz="12" w:space="0" w:color="auto"/>
        <w:bottom w:val="single" w:sz="12" w:space="0" w:color="auto"/>
        <w:right w:val="single" w:sz="12" w:space="0" w:color="auto"/>
      </w:pBdr>
      <w:shd w:val="clear" w:color="000000" w:fill="FFC000"/>
      <w:spacing w:before="100" w:beforeAutospacing="1" w:after="100" w:afterAutospacing="1" w:line="240" w:lineRule="auto"/>
    </w:pPr>
    <w:rPr>
      <w:rFonts w:eastAsia="Times New Roman"/>
      <w:color w:val="auto"/>
      <w:spacing w:val="0"/>
      <w:lang w:eastAsia="es-DO"/>
    </w:rPr>
  </w:style>
  <w:style w:type="paragraph" w:customStyle="1" w:styleId="xl109">
    <w:name w:val="xl109"/>
    <w:basedOn w:val="Normal"/>
    <w:rsid w:val="00BD05B0"/>
    <w:pPr>
      <w:pBdr>
        <w:left w:val="single" w:sz="4" w:space="0" w:color="auto"/>
        <w:right w:val="single" w:sz="4" w:space="0" w:color="auto"/>
      </w:pBdr>
      <w:shd w:val="clear" w:color="000000" w:fill="203764"/>
      <w:spacing w:before="100" w:beforeAutospacing="1" w:after="100" w:afterAutospacing="1" w:line="240" w:lineRule="auto"/>
      <w:jc w:val="right"/>
    </w:pPr>
    <w:rPr>
      <w:rFonts w:eastAsia="Times New Roman"/>
      <w:color w:val="FFFFFF"/>
      <w:spacing w:val="0"/>
      <w:lang w:eastAsia="es-DO"/>
    </w:rPr>
  </w:style>
  <w:style w:type="paragraph" w:customStyle="1" w:styleId="xl110">
    <w:name w:val="xl110"/>
    <w:basedOn w:val="Normal"/>
    <w:rsid w:val="00BD05B0"/>
    <w:pPr>
      <w:pBdr>
        <w:top w:val="single" w:sz="12" w:space="0" w:color="auto"/>
        <w:left w:val="single" w:sz="12" w:space="0" w:color="auto"/>
        <w:bottom w:val="single" w:sz="12" w:space="0" w:color="auto"/>
        <w:right w:val="single" w:sz="12" w:space="0" w:color="auto"/>
      </w:pBdr>
      <w:shd w:val="clear" w:color="000000" w:fill="203764"/>
      <w:spacing w:before="100" w:beforeAutospacing="1" w:after="100" w:afterAutospacing="1" w:line="240" w:lineRule="auto"/>
      <w:jc w:val="right"/>
      <w:textAlignment w:val="center"/>
    </w:pPr>
    <w:rPr>
      <w:rFonts w:eastAsia="Times New Roman"/>
      <w:b/>
      <w:bCs/>
      <w:color w:val="FFFFFF"/>
      <w:spacing w:val="0"/>
      <w:lang w:eastAsia="es-DO"/>
    </w:rPr>
  </w:style>
  <w:style w:type="paragraph" w:customStyle="1" w:styleId="xl111">
    <w:name w:val="xl111"/>
    <w:basedOn w:val="Normal"/>
    <w:rsid w:val="00BD05B0"/>
    <w:pPr>
      <w:spacing w:before="100" w:beforeAutospacing="1" w:after="100" w:afterAutospacing="1" w:line="240" w:lineRule="auto"/>
      <w:jc w:val="center"/>
    </w:pPr>
    <w:rPr>
      <w:rFonts w:eastAsia="Times New Roman"/>
      <w:b/>
      <w:bCs/>
      <w:color w:val="auto"/>
      <w:spacing w:val="0"/>
      <w:lang w:eastAsia="es-DO"/>
    </w:rPr>
  </w:style>
  <w:style w:type="paragraph" w:customStyle="1" w:styleId="xl112">
    <w:name w:val="xl112"/>
    <w:basedOn w:val="Normal"/>
    <w:rsid w:val="00BD05B0"/>
    <w:pPr>
      <w:spacing w:before="100" w:beforeAutospacing="1" w:after="100" w:afterAutospacing="1" w:line="240" w:lineRule="auto"/>
      <w:jc w:val="center"/>
    </w:pPr>
    <w:rPr>
      <w:rFonts w:eastAsia="Times New Roman"/>
      <w:b/>
      <w:bCs/>
      <w:i/>
      <w:iCs/>
      <w:color w:val="auto"/>
      <w:spacing w:val="0"/>
      <w:lang w:eastAsia="es-DO"/>
    </w:rPr>
  </w:style>
  <w:style w:type="paragraph" w:customStyle="1" w:styleId="xl113">
    <w:name w:val="xl113"/>
    <w:basedOn w:val="Normal"/>
    <w:rsid w:val="00BD05B0"/>
    <w:pPr>
      <w:pBdr>
        <w:left w:val="single" w:sz="4" w:space="0" w:color="auto"/>
        <w:right w:val="single" w:sz="4" w:space="0" w:color="auto"/>
      </w:pBdr>
      <w:shd w:val="clear" w:color="000000" w:fill="203764"/>
      <w:spacing w:before="100" w:beforeAutospacing="1" w:after="100" w:afterAutospacing="1" w:line="240" w:lineRule="auto"/>
      <w:jc w:val="center"/>
    </w:pPr>
    <w:rPr>
      <w:rFonts w:eastAsia="Times New Roman"/>
      <w:b/>
      <w:bCs/>
      <w:color w:val="FFFFFF"/>
      <w:spacing w:val="0"/>
      <w:lang w:eastAsia="es-DO"/>
    </w:rPr>
  </w:style>
  <w:style w:type="paragraph" w:customStyle="1" w:styleId="xl114">
    <w:name w:val="xl114"/>
    <w:basedOn w:val="Normal"/>
    <w:rsid w:val="00BD05B0"/>
    <w:pPr>
      <w:pBdr>
        <w:top w:val="single" w:sz="12" w:space="0" w:color="auto"/>
        <w:left w:val="single" w:sz="12" w:space="0" w:color="auto"/>
        <w:bottom w:val="single" w:sz="12" w:space="0" w:color="auto"/>
        <w:right w:val="single" w:sz="12" w:space="0" w:color="auto"/>
      </w:pBdr>
      <w:spacing w:before="100" w:beforeAutospacing="1" w:after="100" w:afterAutospacing="1" w:line="240" w:lineRule="auto"/>
      <w:jc w:val="right"/>
      <w:textAlignment w:val="center"/>
    </w:pPr>
    <w:rPr>
      <w:rFonts w:eastAsia="Times New Roman"/>
      <w:b/>
      <w:bCs/>
      <w:color w:val="FFFFFF"/>
      <w:spacing w:val="0"/>
      <w:lang w:eastAsia="es-DO"/>
    </w:rPr>
  </w:style>
  <w:style w:type="paragraph" w:customStyle="1" w:styleId="xxmsonormal">
    <w:name w:val="x_x_msonormal"/>
    <w:basedOn w:val="Normal"/>
    <w:rsid w:val="00017917"/>
    <w:pPr>
      <w:spacing w:after="0" w:line="240" w:lineRule="auto"/>
    </w:pPr>
    <w:rPr>
      <w:rFonts w:ascii="Calibri" w:hAnsi="Calibri" w:cs="Calibri"/>
      <w:color w:val="auto"/>
      <w:spacing w:val="0"/>
      <w:sz w:val="22"/>
      <w:szCs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35030">
      <w:bodyDiv w:val="1"/>
      <w:marLeft w:val="0"/>
      <w:marRight w:val="0"/>
      <w:marTop w:val="0"/>
      <w:marBottom w:val="0"/>
      <w:divBdr>
        <w:top w:val="none" w:sz="0" w:space="0" w:color="auto"/>
        <w:left w:val="none" w:sz="0" w:space="0" w:color="auto"/>
        <w:bottom w:val="none" w:sz="0" w:space="0" w:color="auto"/>
        <w:right w:val="none" w:sz="0" w:space="0" w:color="auto"/>
      </w:divBdr>
    </w:div>
    <w:div w:id="151913535">
      <w:bodyDiv w:val="1"/>
      <w:marLeft w:val="0"/>
      <w:marRight w:val="0"/>
      <w:marTop w:val="0"/>
      <w:marBottom w:val="0"/>
      <w:divBdr>
        <w:top w:val="none" w:sz="0" w:space="0" w:color="auto"/>
        <w:left w:val="none" w:sz="0" w:space="0" w:color="auto"/>
        <w:bottom w:val="none" w:sz="0" w:space="0" w:color="auto"/>
        <w:right w:val="none" w:sz="0" w:space="0" w:color="auto"/>
      </w:divBdr>
      <w:divsChild>
        <w:div w:id="934630586">
          <w:marLeft w:val="0"/>
          <w:marRight w:val="0"/>
          <w:marTop w:val="0"/>
          <w:marBottom w:val="0"/>
          <w:divBdr>
            <w:top w:val="none" w:sz="0" w:space="0" w:color="auto"/>
            <w:left w:val="none" w:sz="0" w:space="0" w:color="auto"/>
            <w:bottom w:val="none" w:sz="0" w:space="0" w:color="auto"/>
            <w:right w:val="none" w:sz="0" w:space="0" w:color="auto"/>
          </w:divBdr>
        </w:div>
      </w:divsChild>
    </w:div>
    <w:div w:id="62096596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54123277">
      <w:bodyDiv w:val="1"/>
      <w:marLeft w:val="0"/>
      <w:marRight w:val="0"/>
      <w:marTop w:val="0"/>
      <w:marBottom w:val="0"/>
      <w:divBdr>
        <w:top w:val="none" w:sz="0" w:space="0" w:color="auto"/>
        <w:left w:val="none" w:sz="0" w:space="0" w:color="auto"/>
        <w:bottom w:val="none" w:sz="0" w:space="0" w:color="auto"/>
        <w:right w:val="none" w:sz="0" w:space="0" w:color="auto"/>
      </w:divBdr>
    </w:div>
    <w:div w:id="19248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1.xml"/><Relationship Id="rId21" Type="http://schemas.openxmlformats.org/officeDocument/2006/relationships/chart" Target="charts/chart6.xml"/><Relationship Id="rId42" Type="http://schemas.openxmlformats.org/officeDocument/2006/relationships/chart" Target="charts/chart27.xml"/><Relationship Id="rId47" Type="http://schemas.openxmlformats.org/officeDocument/2006/relationships/chart" Target="charts/chart32.xml"/><Relationship Id="rId63" Type="http://schemas.openxmlformats.org/officeDocument/2006/relationships/chart" Target="charts/chart48.xml"/><Relationship Id="rId68" Type="http://schemas.openxmlformats.org/officeDocument/2006/relationships/chart" Target="charts/chart53.xml"/><Relationship Id="rId84" Type="http://schemas.openxmlformats.org/officeDocument/2006/relationships/chart" Target="charts/chart69.xml"/><Relationship Id="rId89" Type="http://schemas.openxmlformats.org/officeDocument/2006/relationships/chart" Target="charts/chart74.xml"/><Relationship Id="rId112" Type="http://schemas.openxmlformats.org/officeDocument/2006/relationships/image" Target="media/image6.png"/><Relationship Id="rId16" Type="http://schemas.openxmlformats.org/officeDocument/2006/relationships/chart" Target="charts/chart1.xml"/><Relationship Id="rId107" Type="http://schemas.openxmlformats.org/officeDocument/2006/relationships/chart" Target="charts/chart92.xml"/><Relationship Id="rId11" Type="http://schemas.openxmlformats.org/officeDocument/2006/relationships/image" Target="media/image3.emf"/><Relationship Id="rId32" Type="http://schemas.openxmlformats.org/officeDocument/2006/relationships/chart" Target="charts/chart17.xml"/><Relationship Id="rId37" Type="http://schemas.openxmlformats.org/officeDocument/2006/relationships/chart" Target="charts/chart22.xml"/><Relationship Id="rId53" Type="http://schemas.openxmlformats.org/officeDocument/2006/relationships/chart" Target="charts/chart38.xml"/><Relationship Id="rId58" Type="http://schemas.openxmlformats.org/officeDocument/2006/relationships/chart" Target="charts/chart43.xml"/><Relationship Id="rId74" Type="http://schemas.openxmlformats.org/officeDocument/2006/relationships/chart" Target="charts/chart59.xml"/><Relationship Id="rId79" Type="http://schemas.openxmlformats.org/officeDocument/2006/relationships/chart" Target="charts/chart64.xml"/><Relationship Id="rId102" Type="http://schemas.openxmlformats.org/officeDocument/2006/relationships/chart" Target="charts/chart87.xml"/><Relationship Id="rId5" Type="http://schemas.openxmlformats.org/officeDocument/2006/relationships/webSettings" Target="webSettings.xml"/><Relationship Id="rId90" Type="http://schemas.openxmlformats.org/officeDocument/2006/relationships/chart" Target="charts/chart75.xml"/><Relationship Id="rId95" Type="http://schemas.openxmlformats.org/officeDocument/2006/relationships/chart" Target="charts/chart80.xml"/><Relationship Id="rId22" Type="http://schemas.openxmlformats.org/officeDocument/2006/relationships/chart" Target="charts/chart7.xml"/><Relationship Id="rId27" Type="http://schemas.openxmlformats.org/officeDocument/2006/relationships/chart" Target="charts/chart12.xml"/><Relationship Id="rId43" Type="http://schemas.openxmlformats.org/officeDocument/2006/relationships/chart" Target="charts/chart28.xml"/><Relationship Id="rId48" Type="http://schemas.openxmlformats.org/officeDocument/2006/relationships/chart" Target="charts/chart33.xml"/><Relationship Id="rId64" Type="http://schemas.openxmlformats.org/officeDocument/2006/relationships/chart" Target="charts/chart49.xml"/><Relationship Id="rId69" Type="http://schemas.openxmlformats.org/officeDocument/2006/relationships/chart" Target="charts/chart54.xml"/><Relationship Id="rId113" Type="http://schemas.openxmlformats.org/officeDocument/2006/relationships/header" Target="header1.xml"/><Relationship Id="rId80" Type="http://schemas.openxmlformats.org/officeDocument/2006/relationships/chart" Target="charts/chart65.xml"/><Relationship Id="rId85" Type="http://schemas.openxmlformats.org/officeDocument/2006/relationships/chart" Target="charts/chart70.xml"/><Relationship Id="rId12" Type="http://schemas.openxmlformats.org/officeDocument/2006/relationships/image" Target="media/image4.emf"/><Relationship Id="rId17" Type="http://schemas.openxmlformats.org/officeDocument/2006/relationships/chart" Target="charts/chart2.xml"/><Relationship Id="rId33" Type="http://schemas.openxmlformats.org/officeDocument/2006/relationships/chart" Target="charts/chart18.xml"/><Relationship Id="rId38" Type="http://schemas.openxmlformats.org/officeDocument/2006/relationships/chart" Target="charts/chart23.xml"/><Relationship Id="rId59" Type="http://schemas.openxmlformats.org/officeDocument/2006/relationships/chart" Target="charts/chart44.xml"/><Relationship Id="rId103" Type="http://schemas.openxmlformats.org/officeDocument/2006/relationships/chart" Target="charts/chart88.xml"/><Relationship Id="rId108" Type="http://schemas.openxmlformats.org/officeDocument/2006/relationships/chart" Target="charts/chart93.xml"/><Relationship Id="rId54" Type="http://schemas.openxmlformats.org/officeDocument/2006/relationships/chart" Target="charts/chart39.xml"/><Relationship Id="rId70" Type="http://schemas.openxmlformats.org/officeDocument/2006/relationships/chart" Target="charts/chart55.xml"/><Relationship Id="rId75" Type="http://schemas.openxmlformats.org/officeDocument/2006/relationships/chart" Target="charts/chart60.xml"/><Relationship Id="rId91" Type="http://schemas.openxmlformats.org/officeDocument/2006/relationships/chart" Target="charts/chart76.xml"/><Relationship Id="rId96" Type="http://schemas.openxmlformats.org/officeDocument/2006/relationships/chart" Target="charts/chart8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chart" Target="charts/chart21.xml"/><Relationship Id="rId49" Type="http://schemas.openxmlformats.org/officeDocument/2006/relationships/chart" Target="charts/chart34.xml"/><Relationship Id="rId57" Type="http://schemas.openxmlformats.org/officeDocument/2006/relationships/chart" Target="charts/chart42.xml"/><Relationship Id="rId106" Type="http://schemas.openxmlformats.org/officeDocument/2006/relationships/chart" Target="charts/chart91.xml"/><Relationship Id="rId114"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chart" Target="charts/chart16.xml"/><Relationship Id="rId44" Type="http://schemas.openxmlformats.org/officeDocument/2006/relationships/chart" Target="charts/chart29.xml"/><Relationship Id="rId52" Type="http://schemas.openxmlformats.org/officeDocument/2006/relationships/chart" Target="charts/chart37.xml"/><Relationship Id="rId60" Type="http://schemas.openxmlformats.org/officeDocument/2006/relationships/chart" Target="charts/chart45.xml"/><Relationship Id="rId65" Type="http://schemas.openxmlformats.org/officeDocument/2006/relationships/chart" Target="charts/chart50.xml"/><Relationship Id="rId73" Type="http://schemas.openxmlformats.org/officeDocument/2006/relationships/chart" Target="charts/chart58.xml"/><Relationship Id="rId78" Type="http://schemas.openxmlformats.org/officeDocument/2006/relationships/chart" Target="charts/chart63.xml"/><Relationship Id="rId81" Type="http://schemas.openxmlformats.org/officeDocument/2006/relationships/chart" Target="charts/chart66.xml"/><Relationship Id="rId86" Type="http://schemas.openxmlformats.org/officeDocument/2006/relationships/chart" Target="charts/chart71.xml"/><Relationship Id="rId94" Type="http://schemas.openxmlformats.org/officeDocument/2006/relationships/chart" Target="charts/chart79.xml"/><Relationship Id="rId99" Type="http://schemas.openxmlformats.org/officeDocument/2006/relationships/chart" Target="charts/chart84.xml"/><Relationship Id="rId101" Type="http://schemas.openxmlformats.org/officeDocument/2006/relationships/chart" Target="charts/chart8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chart" Target="charts/chart3.xml"/><Relationship Id="rId39" Type="http://schemas.openxmlformats.org/officeDocument/2006/relationships/chart" Target="charts/chart24.xml"/><Relationship Id="rId109" Type="http://schemas.openxmlformats.org/officeDocument/2006/relationships/chart" Target="charts/chart94.xml"/><Relationship Id="rId34" Type="http://schemas.openxmlformats.org/officeDocument/2006/relationships/chart" Target="charts/chart19.xml"/><Relationship Id="rId50" Type="http://schemas.openxmlformats.org/officeDocument/2006/relationships/chart" Target="charts/chart35.xml"/><Relationship Id="rId55" Type="http://schemas.openxmlformats.org/officeDocument/2006/relationships/chart" Target="charts/chart40.xml"/><Relationship Id="rId76" Type="http://schemas.openxmlformats.org/officeDocument/2006/relationships/chart" Target="charts/chart61.xml"/><Relationship Id="rId97" Type="http://schemas.openxmlformats.org/officeDocument/2006/relationships/chart" Target="charts/chart82.xml"/><Relationship Id="rId104" Type="http://schemas.openxmlformats.org/officeDocument/2006/relationships/chart" Target="charts/chart89.xml"/><Relationship Id="rId7" Type="http://schemas.openxmlformats.org/officeDocument/2006/relationships/endnotes" Target="endnotes.xml"/><Relationship Id="rId71" Type="http://schemas.openxmlformats.org/officeDocument/2006/relationships/chart" Target="charts/chart56.xml"/><Relationship Id="rId92" Type="http://schemas.openxmlformats.org/officeDocument/2006/relationships/chart" Target="charts/chart77.xml"/><Relationship Id="rId2" Type="http://schemas.openxmlformats.org/officeDocument/2006/relationships/numbering" Target="numbering.xml"/><Relationship Id="rId29" Type="http://schemas.openxmlformats.org/officeDocument/2006/relationships/chart" Target="charts/chart14.xml"/><Relationship Id="rId24" Type="http://schemas.openxmlformats.org/officeDocument/2006/relationships/chart" Target="charts/chart9.xml"/><Relationship Id="rId40" Type="http://schemas.openxmlformats.org/officeDocument/2006/relationships/chart" Target="charts/chart25.xml"/><Relationship Id="rId45" Type="http://schemas.openxmlformats.org/officeDocument/2006/relationships/chart" Target="charts/chart30.xml"/><Relationship Id="rId66" Type="http://schemas.openxmlformats.org/officeDocument/2006/relationships/chart" Target="charts/chart51.xml"/><Relationship Id="rId87" Type="http://schemas.openxmlformats.org/officeDocument/2006/relationships/chart" Target="charts/chart72.xml"/><Relationship Id="rId110" Type="http://schemas.openxmlformats.org/officeDocument/2006/relationships/chart" Target="charts/chart95.xml"/><Relationship Id="rId115" Type="http://schemas.openxmlformats.org/officeDocument/2006/relationships/fontTable" Target="fontTable.xml"/><Relationship Id="rId61" Type="http://schemas.openxmlformats.org/officeDocument/2006/relationships/chart" Target="charts/chart46.xml"/><Relationship Id="rId82" Type="http://schemas.openxmlformats.org/officeDocument/2006/relationships/chart" Target="charts/chart67.xml"/><Relationship Id="rId19" Type="http://schemas.openxmlformats.org/officeDocument/2006/relationships/chart" Target="charts/chart4.xml"/><Relationship Id="rId14" Type="http://schemas.openxmlformats.org/officeDocument/2006/relationships/hyperlink" Target="https://dle.rae.es/cient%C3%ADfico" TargetMode="External"/><Relationship Id="rId30" Type="http://schemas.openxmlformats.org/officeDocument/2006/relationships/chart" Target="charts/chart15.xml"/><Relationship Id="rId35" Type="http://schemas.openxmlformats.org/officeDocument/2006/relationships/chart" Target="charts/chart20.xml"/><Relationship Id="rId56" Type="http://schemas.openxmlformats.org/officeDocument/2006/relationships/chart" Target="charts/chart41.xml"/><Relationship Id="rId77" Type="http://schemas.openxmlformats.org/officeDocument/2006/relationships/chart" Target="charts/chart62.xml"/><Relationship Id="rId100" Type="http://schemas.openxmlformats.org/officeDocument/2006/relationships/chart" Target="charts/chart85.xml"/><Relationship Id="rId105" Type="http://schemas.openxmlformats.org/officeDocument/2006/relationships/chart" Target="charts/chart90.xml"/><Relationship Id="rId8" Type="http://schemas.openxmlformats.org/officeDocument/2006/relationships/image" Target="media/image1.png"/><Relationship Id="rId51" Type="http://schemas.openxmlformats.org/officeDocument/2006/relationships/chart" Target="charts/chart36.xml"/><Relationship Id="rId72" Type="http://schemas.openxmlformats.org/officeDocument/2006/relationships/chart" Target="charts/chart57.xml"/><Relationship Id="rId93" Type="http://schemas.openxmlformats.org/officeDocument/2006/relationships/chart" Target="charts/chart78.xml"/><Relationship Id="rId98" Type="http://schemas.openxmlformats.org/officeDocument/2006/relationships/chart" Target="charts/chart83.xml"/><Relationship Id="rId3" Type="http://schemas.openxmlformats.org/officeDocument/2006/relationships/styles" Target="styles.xml"/><Relationship Id="rId25" Type="http://schemas.openxmlformats.org/officeDocument/2006/relationships/chart" Target="charts/chart10.xml"/><Relationship Id="rId46" Type="http://schemas.openxmlformats.org/officeDocument/2006/relationships/chart" Target="charts/chart31.xml"/><Relationship Id="rId67" Type="http://schemas.openxmlformats.org/officeDocument/2006/relationships/chart" Target="charts/chart52.xml"/><Relationship Id="rId116" Type="http://schemas.openxmlformats.org/officeDocument/2006/relationships/theme" Target="theme/theme1.xml"/><Relationship Id="rId20" Type="http://schemas.openxmlformats.org/officeDocument/2006/relationships/chart" Target="charts/chart5.xml"/><Relationship Id="rId41" Type="http://schemas.openxmlformats.org/officeDocument/2006/relationships/chart" Target="charts/chart26.xml"/><Relationship Id="rId62" Type="http://schemas.openxmlformats.org/officeDocument/2006/relationships/chart" Target="charts/chart47.xml"/><Relationship Id="rId83" Type="http://schemas.openxmlformats.org/officeDocument/2006/relationships/chart" Target="charts/chart68.xml"/><Relationship Id="rId88" Type="http://schemas.openxmlformats.org/officeDocument/2006/relationships/chart" Target="charts/chart73.xml"/><Relationship Id="rId111" Type="http://schemas.openxmlformats.org/officeDocument/2006/relationships/chart" Target="charts/chart96.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Agricola%20prov.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Agricola%20prov.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20prov.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xlsx" TargetMode="External"/><Relationship Id="rId2" Type="http://schemas.microsoft.com/office/2011/relationships/chartColorStyle" Target="colors52.xml"/><Relationship Id="rId1" Type="http://schemas.microsoft.com/office/2011/relationships/chartStyle" Target="style52.xml"/></Relationships>
</file>

<file path=word/charts/_rels/chart53.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3.xml"/><Relationship Id="rId1" Type="http://schemas.microsoft.com/office/2011/relationships/chartStyle" Target="style53.xml"/></Relationships>
</file>

<file path=word/charts/_rels/chart54.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4.xml"/><Relationship Id="rId1" Type="http://schemas.microsoft.com/office/2011/relationships/chartStyle" Target="style54.xml"/></Relationships>
</file>

<file path=word/charts/_rels/chart55.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5.xml"/><Relationship Id="rId1" Type="http://schemas.microsoft.com/office/2011/relationships/chartStyle" Target="style55.xml"/></Relationships>
</file>

<file path=word/charts/_rels/chart56.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6.xml"/><Relationship Id="rId1" Type="http://schemas.microsoft.com/office/2011/relationships/chartStyle" Target="style56.xml"/></Relationships>
</file>

<file path=word/charts/_rels/chart57.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7.xml"/><Relationship Id="rId1" Type="http://schemas.microsoft.com/office/2011/relationships/chartStyle" Target="style57.xml"/></Relationships>
</file>

<file path=word/charts/_rels/chart58.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8.xml"/><Relationship Id="rId1" Type="http://schemas.microsoft.com/office/2011/relationships/chartStyle" Target="style58.xml"/></Relationships>
</file>

<file path=word/charts/_rels/chart59.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59.xml"/><Relationship Id="rId1" Type="http://schemas.microsoft.com/office/2011/relationships/chartStyle" Target="style59.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0.xml"/><Relationship Id="rId1" Type="http://schemas.microsoft.com/office/2011/relationships/chartStyle" Target="style60.xml"/></Relationships>
</file>

<file path=word/charts/_rels/chart61.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6.xml"/><Relationship Id="rId1" Type="http://schemas.microsoft.com/office/2011/relationships/chartStyle" Target="style66.xml"/></Relationships>
</file>

<file path=word/charts/_rels/chart67.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7.xml"/><Relationship Id="rId1" Type="http://schemas.microsoft.com/office/2011/relationships/chartStyle" Target="style67.xml"/></Relationships>
</file>

<file path=word/charts/_rels/chart68.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8.xml"/><Relationship Id="rId1" Type="http://schemas.microsoft.com/office/2011/relationships/chartStyle" Target="style68.xml"/></Relationships>
</file>

<file path=word/charts/_rels/chart69.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69.xml"/><Relationship Id="rId1" Type="http://schemas.microsoft.com/office/2011/relationships/chartStyle" Target="style69.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70.xml"/><Relationship Id="rId1" Type="http://schemas.microsoft.com/office/2011/relationships/chartStyle" Target="style70.xml"/></Relationships>
</file>

<file path=word/charts/_rels/chart71.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71.xml"/><Relationship Id="rId1" Type="http://schemas.microsoft.com/office/2011/relationships/chartStyle" Target="style71.xml"/></Relationships>
</file>

<file path=word/charts/_rels/chart72.xml.rels><?xml version="1.0" encoding="UTF-8" standalone="yes"?>
<Relationships xmlns="http://schemas.openxmlformats.org/package/2006/relationships"><Relationship Id="rId3" Type="http://schemas.openxmlformats.org/officeDocument/2006/relationships/oleObject" Target="file:///\\remote\planificacion-Bk\MEMORIA%20INSTITUCIONAL%202023%20YP\2023%20pecuario%20prov.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oleObject" Target="file:///C:\Users\p.reyes\Desktop\MEMORIA%20INSTITUCIONAL%202023\2023%20infraestructura.xlsx" TargetMode="External"/><Relationship Id="rId2" Type="http://schemas.microsoft.com/office/2011/relationships/chartColorStyle" Target="colors73.xml"/><Relationship Id="rId1" Type="http://schemas.microsoft.com/office/2011/relationships/chartStyle" Target="style73.xml"/></Relationships>
</file>

<file path=word/charts/_rels/chart74.xml.rels><?xml version="1.0" encoding="UTF-8" standalone="yes"?>
<Relationships xmlns="http://schemas.openxmlformats.org/package/2006/relationships"><Relationship Id="rId3" Type="http://schemas.openxmlformats.org/officeDocument/2006/relationships/oleObject" Target="file:///C:\Users\p.reyes\Desktop\MEMORIA%20INSTITUCIONAL%202023\2023%20infraestructura.xlsx" TargetMode="External"/><Relationship Id="rId2" Type="http://schemas.microsoft.com/office/2011/relationships/chartColorStyle" Target="colors74.xml"/><Relationship Id="rId1" Type="http://schemas.microsoft.com/office/2011/relationships/chartStyle" Target="style74.xml"/></Relationships>
</file>

<file path=word/charts/_rels/chart75.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75.xml"/><Relationship Id="rId1" Type="http://schemas.microsoft.com/office/2011/relationships/chartStyle" Target="style75.xml"/></Relationships>
</file>

<file path=word/charts/_rels/chart76.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76.xml"/><Relationship Id="rId1" Type="http://schemas.microsoft.com/office/2011/relationships/chartStyle" Target="style76.xml"/></Relationships>
</file>

<file path=word/charts/_rels/chart77.xml.rels><?xml version="1.0" encoding="UTF-8" standalone="yes"?>
<Relationships xmlns="http://schemas.openxmlformats.org/package/2006/relationships"><Relationship Id="rId1" Type="http://schemas.openxmlformats.org/officeDocument/2006/relationships/oleObject" Target="file:///\\10.60.0.10\planificacion-Bk\2023%20Diciemb%20MEMORIAS\2023%20infraestructura%20prov.xlsx" TargetMode="External"/></Relationships>
</file>

<file path=word/charts/_rels/chart78.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77.xml"/><Relationship Id="rId1" Type="http://schemas.microsoft.com/office/2011/relationships/chartStyle" Target="style77.xml"/></Relationships>
</file>

<file path=word/charts/_rels/chart79.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78.xml"/><Relationship Id="rId1" Type="http://schemas.microsoft.com/office/2011/relationships/chartStyle" Target="style78.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79.xml"/><Relationship Id="rId1" Type="http://schemas.microsoft.com/office/2011/relationships/chartStyle" Target="style79.xml"/></Relationships>
</file>

<file path=word/charts/_rels/chart81.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0.xml"/><Relationship Id="rId1" Type="http://schemas.microsoft.com/office/2011/relationships/chartStyle" Target="style80.xml"/></Relationships>
</file>

<file path=word/charts/_rels/chart82.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1.xml"/><Relationship Id="rId1" Type="http://schemas.microsoft.com/office/2011/relationships/chartStyle" Target="style81.xml"/></Relationships>
</file>

<file path=word/charts/_rels/chart83.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2.xml"/><Relationship Id="rId1" Type="http://schemas.microsoft.com/office/2011/relationships/chartStyle" Target="style82.xml"/></Relationships>
</file>

<file path=word/charts/_rels/chart84.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3.xml"/><Relationship Id="rId1" Type="http://schemas.microsoft.com/office/2011/relationships/chartStyle" Target="style83.xml"/></Relationships>
</file>

<file path=word/charts/_rels/chart85.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4.xml"/><Relationship Id="rId1" Type="http://schemas.microsoft.com/office/2011/relationships/chartStyle" Target="style84.xml"/></Relationships>
</file>

<file path=word/charts/_rels/chart86.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5.xml"/><Relationship Id="rId1" Type="http://schemas.microsoft.com/office/2011/relationships/chartStyle" Target="style85.xml"/></Relationships>
</file>

<file path=word/charts/_rels/chart87.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6.xml"/><Relationship Id="rId1" Type="http://schemas.microsoft.com/office/2011/relationships/chartStyle" Target="style86.xml"/></Relationships>
</file>

<file path=word/charts/_rels/chart88.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7.xml"/><Relationship Id="rId1" Type="http://schemas.microsoft.com/office/2011/relationships/chartStyle" Target="style87.xml"/></Relationships>
</file>

<file path=word/charts/_rels/chart89.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8.xml"/><Relationship Id="rId1" Type="http://schemas.microsoft.com/office/2011/relationships/chartStyle" Target="style8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reyes\Desktop\MEMORIA%20INSTITUCIONAL%202023\2023%20Agricola.xlsx" TargetMode="External"/><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oleObject" Target="file:///\\10.60.0.10\planificacion-Bk\2023%20Diciemb%20MEMORIAS\2023%20infraestructura%20prov.xlsx" TargetMode="External"/><Relationship Id="rId2" Type="http://schemas.microsoft.com/office/2011/relationships/chartColorStyle" Target="colors89.xml"/><Relationship Id="rId1" Type="http://schemas.microsoft.com/office/2011/relationships/chartStyle" Target="style89.xml"/></Relationships>
</file>

<file path=word/charts/_rels/chart91.xml.rels><?xml version="1.0" encoding="UTF-8" standalone="yes"?>
<Relationships xmlns="http://schemas.openxmlformats.org/package/2006/relationships"><Relationship Id="rId3" Type="http://schemas.openxmlformats.org/officeDocument/2006/relationships/oleObject" Target="file:///\\10.60.0.10\planificacion-Bk\2023%20Diciemb%20MEMORIAS\2023VIDA.xlsx" TargetMode="External"/><Relationship Id="rId2" Type="http://schemas.microsoft.com/office/2011/relationships/chartColorStyle" Target="colors90.xml"/><Relationship Id="rId1" Type="http://schemas.microsoft.com/office/2011/relationships/chartStyle" Target="style90.xml"/></Relationships>
</file>

<file path=word/charts/_rels/chart92.xml.rels><?xml version="1.0" encoding="UTF-8" standalone="yes"?>
<Relationships xmlns="http://schemas.openxmlformats.org/package/2006/relationships"><Relationship Id="rId3" Type="http://schemas.openxmlformats.org/officeDocument/2006/relationships/oleObject" Target="file:///\\10.60.0.10\planificacion-Bk\2023%20Diciemb%20MEMORIAS\2023VIDA.xlsx" TargetMode="External"/><Relationship Id="rId2" Type="http://schemas.microsoft.com/office/2011/relationships/chartColorStyle" Target="colors91.xml"/><Relationship Id="rId1" Type="http://schemas.microsoft.com/office/2011/relationships/chartStyle" Target="style91.xml"/></Relationships>
</file>

<file path=word/charts/_rels/chart93.xml.rels><?xml version="1.0" encoding="UTF-8" standalone="yes"?>
<Relationships xmlns="http://schemas.openxmlformats.org/package/2006/relationships"><Relationship Id="rId3" Type="http://schemas.openxmlformats.org/officeDocument/2006/relationships/oleObject" Target="file:///\\10.60.0.10\planificacion-Bk\2023%20Diciemb%20MEMORIAS\2023VIDA.xlsx" TargetMode="External"/><Relationship Id="rId2" Type="http://schemas.microsoft.com/office/2011/relationships/chartColorStyle" Target="colors92.xml"/><Relationship Id="rId1" Type="http://schemas.microsoft.com/office/2011/relationships/chartStyle" Target="style92.xml"/></Relationships>
</file>

<file path=word/charts/_rels/chart94.xml.rels><?xml version="1.0" encoding="UTF-8" standalone="yes"?>
<Relationships xmlns="http://schemas.openxmlformats.org/package/2006/relationships"><Relationship Id="rId3" Type="http://schemas.openxmlformats.org/officeDocument/2006/relationships/oleObject" Target="file:///\\10.60.0.10\planificacion-Bk\2023%20Diciemb%20MEMORIAS\2023VIDA.xlsx" TargetMode="External"/><Relationship Id="rId2" Type="http://schemas.microsoft.com/office/2011/relationships/chartColorStyle" Target="colors93.xml"/><Relationship Id="rId1" Type="http://schemas.microsoft.com/office/2011/relationships/chartStyle" Target="style93.xml"/></Relationships>
</file>

<file path=word/charts/_rels/chart95.xml.rels><?xml version="1.0" encoding="UTF-8" standalone="yes"?>
<Relationships xmlns="http://schemas.openxmlformats.org/package/2006/relationships"><Relationship Id="rId3" Type="http://schemas.openxmlformats.org/officeDocument/2006/relationships/oleObject" Target="file:///\\10.60.0.10\planificacion-Bk\2023%20Diciemb%20MEMORIAS\2023VIDA.xlsx" TargetMode="External"/><Relationship Id="rId2" Type="http://schemas.microsoft.com/office/2011/relationships/chartColorStyle" Target="colors94.xml"/><Relationship Id="rId1" Type="http://schemas.microsoft.com/office/2011/relationships/chartStyle" Target="style94.xml"/></Relationships>
</file>

<file path=word/charts/_rels/chart96.xml.rels><?xml version="1.0" encoding="UTF-8" standalone="yes"?>
<Relationships xmlns="http://schemas.openxmlformats.org/package/2006/relationships"><Relationship Id="rId3" Type="http://schemas.openxmlformats.org/officeDocument/2006/relationships/oleObject" Target="file:///\\10.60.0.10\planificacion-Bk\2023%20Diciemb%20MEMORIAS\2023VIDA.xlsx" TargetMode="External"/><Relationship Id="rId2" Type="http://schemas.microsoft.com/office/2011/relationships/chartColorStyle" Target="colors95.xml"/><Relationship Id="rId1" Type="http://schemas.microsoft.com/office/2011/relationships/chartStyle" Target="style9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0.34102514963407343"/>
          <c:w val="0.91064015303171864"/>
          <c:h val="0.65029371328583929"/>
        </c:manualLayout>
      </c:layout>
      <c:pie3DChart>
        <c:varyColors val="1"/>
        <c:ser>
          <c:idx val="0"/>
          <c:order val="0"/>
          <c:tx>
            <c:strRef>
              <c:f>Hoja1!$E$7</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D49-4AB8-8F6F-A4A8765E042E}"/>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D49-4AB8-8F6F-A4A8765E042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D49-4AB8-8F6F-A4A8765E042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Hoja1!$B$8:$B$10</c:f>
              <c:strCache>
                <c:ptCount val="3"/>
                <c:pt idx="0">
                  <c:v>Arroz</c:v>
                </c:pt>
                <c:pt idx="1">
                  <c:v>Banano</c:v>
                </c:pt>
                <c:pt idx="2">
                  <c:v>Platano</c:v>
                </c:pt>
              </c:strCache>
            </c:strRef>
          </c:cat>
          <c:val>
            <c:numRef>
              <c:f>Hoja1!$E$8:$E$10</c:f>
              <c:numCache>
                <c:formatCode>[$-10409]#,##0.00;\-#,##0.00</c:formatCode>
                <c:ptCount val="3"/>
                <c:pt idx="0">
                  <c:v>291360179.38</c:v>
                </c:pt>
                <c:pt idx="1">
                  <c:v>153751235.09</c:v>
                </c:pt>
                <c:pt idx="2">
                  <c:v>38740244.539999999</c:v>
                </c:pt>
              </c:numCache>
            </c:numRef>
          </c:val>
          <c:extLst>
            <c:ext xmlns:c16="http://schemas.microsoft.com/office/drawing/2014/chart" uri="{C3380CC4-5D6E-409C-BE32-E72D297353CC}">
              <c16:uniqueId val="{00000006-ED49-4AB8-8F6F-A4A8765E042E}"/>
            </c:ext>
          </c:extLst>
        </c:ser>
        <c:ser>
          <c:idx val="1"/>
          <c:order val="1"/>
          <c:tx>
            <c:strRef>
              <c:f>Hoja1!$B$9</c:f>
              <c:strCache>
                <c:ptCount val="1"/>
                <c:pt idx="0">
                  <c:v>Banano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ED49-4AB8-8F6F-A4A8765E042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ED49-4AB8-8F6F-A4A8765E042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D49-4AB8-8F6F-A4A8765E042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Hoja1!$B$8:$B$10</c:f>
              <c:strCache>
                <c:ptCount val="3"/>
                <c:pt idx="0">
                  <c:v>Arroz</c:v>
                </c:pt>
                <c:pt idx="1">
                  <c:v>Banano</c:v>
                </c:pt>
                <c:pt idx="2">
                  <c:v>Platano</c:v>
                </c:pt>
              </c:strCache>
            </c:strRef>
          </c:cat>
          <c:val>
            <c:numRef>
              <c:f>Hoja1!$C$9:$E$9</c:f>
              <c:numCache>
                <c:formatCode>[$-10409]#,##0;\-#,##0</c:formatCode>
                <c:ptCount val="3"/>
                <c:pt idx="0">
                  <c:v>491</c:v>
                </c:pt>
                <c:pt idx="1">
                  <c:v>87092.66</c:v>
                </c:pt>
                <c:pt idx="2" formatCode="[$-10409]#,##0.00;\-#,##0.00">
                  <c:v>153751235.09</c:v>
                </c:pt>
              </c:numCache>
            </c:numRef>
          </c:val>
          <c:extLst>
            <c:ext xmlns:c16="http://schemas.microsoft.com/office/drawing/2014/chart" uri="{C3380CC4-5D6E-409C-BE32-E72D297353CC}">
              <c16:uniqueId val="{0000000D-ED49-4AB8-8F6F-A4A8765E042E}"/>
            </c:ext>
          </c:extLst>
        </c:ser>
        <c:ser>
          <c:idx val="2"/>
          <c:order val="2"/>
          <c:tx>
            <c:strRef>
              <c:f>Hoja1!$B$10</c:f>
              <c:strCache>
                <c:ptCount val="1"/>
                <c:pt idx="0">
                  <c:v>Platano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ED49-4AB8-8F6F-A4A8765E042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ED49-4AB8-8F6F-A4A8765E042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ED49-4AB8-8F6F-A4A8765E042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Hoja1!$B$8:$B$10</c:f>
              <c:strCache>
                <c:ptCount val="3"/>
                <c:pt idx="0">
                  <c:v>Arroz</c:v>
                </c:pt>
                <c:pt idx="1">
                  <c:v>Banano</c:v>
                </c:pt>
                <c:pt idx="2">
                  <c:v>Platano</c:v>
                </c:pt>
              </c:strCache>
            </c:strRef>
          </c:cat>
          <c:val>
            <c:numRef>
              <c:f>Hoja1!$C$10:$E$10</c:f>
              <c:numCache>
                <c:formatCode>[$-10409]#,##0;\-#,##0</c:formatCode>
                <c:ptCount val="3"/>
                <c:pt idx="0">
                  <c:v>724</c:v>
                </c:pt>
                <c:pt idx="1">
                  <c:v>38466.44</c:v>
                </c:pt>
                <c:pt idx="2" formatCode="[$-10409]#,##0.00;\-#,##0.00">
                  <c:v>38740244.539999999</c:v>
                </c:pt>
              </c:numCache>
            </c:numRef>
          </c:val>
          <c:extLst>
            <c:ext xmlns:c16="http://schemas.microsoft.com/office/drawing/2014/chart" uri="{C3380CC4-5D6E-409C-BE32-E72D297353CC}">
              <c16:uniqueId val="{00000014-ED49-4AB8-8F6F-A4A8765E042E}"/>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600" b="1" i="0" baseline="0">
                <a:solidFill>
                  <a:srgbClr val="4C4747"/>
                </a:solidFill>
                <a:effectLst/>
              </a:rPr>
              <a:t>Valor Asegurado</a:t>
            </a:r>
            <a:endParaRPr lang="en-US" sz="1400">
              <a:solidFill>
                <a:srgbClr val="4C4747"/>
              </a:solidFill>
              <a:effectLst/>
            </a:endParaRPr>
          </a:p>
        </c:rich>
      </c:tx>
      <c:layout>
        <c:manualLayout>
          <c:xMode val="edge"/>
          <c:yMode val="edge"/>
          <c:x val="0.15322807538801556"/>
          <c:y val="2.4539877300613498E-2"/>
        </c:manualLayout>
      </c:layout>
      <c:overlay val="0"/>
      <c:spPr>
        <a:noFill/>
        <a:ln>
          <a:noFill/>
        </a:ln>
        <a:effectLst/>
      </c:spPr>
      <c:txPr>
        <a:bodyPr rot="0" spcFirstLastPara="1" vertOverflow="ellipsis" vert="horz" wrap="square" anchor="ctr" anchorCtr="1"/>
        <a:lstStyle/>
        <a:p>
          <a:pPr>
            <a:defRPr sz="14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352304821212936"/>
          <c:y val="0.41449086380126049"/>
          <c:w val="0.70833333333333337"/>
          <c:h val="0.57625000000000004"/>
        </c:manualLayout>
      </c:layout>
      <c:pie3DChart>
        <c:varyColors val="1"/>
        <c:ser>
          <c:idx val="0"/>
          <c:order val="0"/>
          <c:tx>
            <c:strRef>
              <c:f>Hoja5!$F$1:$F$5</c:f>
              <c:strCache>
                <c:ptCount val="5"/>
                <c:pt idx="0">
                  <c:v>Reportes de polizas agricolas</c:v>
                </c:pt>
                <c:pt idx="1">
                  <c:v>Agricola</c:v>
                </c:pt>
                <c:pt idx="2">
                  <c:v>Naranja, Repollo, Lechosa, Maiz, fresa C.a y Fresa A.c.</c:v>
                </c:pt>
                <c:pt idx="3">
                  <c:v>Todas las provincias</c:v>
                </c:pt>
                <c:pt idx="4">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437-4857-A7AC-586A00F45871}"/>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0437-4857-A7AC-586A00F45871}"/>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0437-4857-A7AC-586A00F45871}"/>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0437-4857-A7AC-586A00F45871}"/>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0437-4857-A7AC-586A00F45871}"/>
              </c:ext>
            </c:extLst>
          </c:dPt>
          <c:dLbls>
            <c:dLbl>
              <c:idx val="1"/>
              <c:layout>
                <c:manualLayout>
                  <c:x val="-0.25189472937504442"/>
                  <c:y val="-0.1205273069679849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883379442434558"/>
                      <c:h val="0.2791417174548097"/>
                    </c:manualLayout>
                  </c15:layout>
                </c:ext>
                <c:ext xmlns:c16="http://schemas.microsoft.com/office/drawing/2014/chart" uri="{C3380CC4-5D6E-409C-BE32-E72D297353CC}">
                  <c16:uniqueId val="{00000003-0437-4857-A7AC-586A00F45871}"/>
                </c:ext>
              </c:extLst>
            </c:dLbl>
            <c:dLbl>
              <c:idx val="2"/>
              <c:layout>
                <c:manualLayout>
                  <c:x val="0"/>
                  <c:y val="0"/>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759330759330757"/>
                      <c:h val="0.26666666666666666"/>
                    </c:manualLayout>
                  </c15:layout>
                </c:ext>
                <c:ext xmlns:c16="http://schemas.microsoft.com/office/drawing/2014/chart" uri="{C3380CC4-5D6E-409C-BE32-E72D297353CC}">
                  <c16:uniqueId val="{00000005-0437-4857-A7AC-586A00F45871}"/>
                </c:ext>
              </c:extLst>
            </c:dLbl>
            <c:dLbl>
              <c:idx val="3"/>
              <c:layout>
                <c:manualLayout>
                  <c:x val="4.8163033674844702E-2"/>
                  <c:y val="-4.37130951851358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437-4857-A7AC-586A00F45871}"/>
                </c:ext>
              </c:extLst>
            </c:dLbl>
            <c:dLbl>
              <c:idx val="4"/>
              <c:layout>
                <c:manualLayout>
                  <c:x val="0.22255454554667153"/>
                  <c:y val="1.5928941085754128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31912483912483908"/>
                      <c:h val="0.28173258003766477"/>
                    </c:manualLayout>
                  </c15:layout>
                </c:ext>
                <c:ext xmlns:c16="http://schemas.microsoft.com/office/drawing/2014/chart" uri="{C3380CC4-5D6E-409C-BE32-E72D297353CC}">
                  <c16:uniqueId val="{00000009-0437-4857-A7AC-586A00F45871}"/>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Hoja5!$B$6:$B$11</c:f>
              <c:strCache>
                <c:ptCount val="5"/>
                <c:pt idx="0">
                  <c:v>Naranja</c:v>
                </c:pt>
                <c:pt idx="1">
                  <c:v>Repollo</c:v>
                </c:pt>
                <c:pt idx="2">
                  <c:v>Lechoza</c:v>
                </c:pt>
                <c:pt idx="3">
                  <c:v>Maiz</c:v>
                </c:pt>
                <c:pt idx="4">
                  <c:v>Fresa C.a.</c:v>
                </c:pt>
              </c:strCache>
              <c:extLst/>
            </c:strRef>
          </c:cat>
          <c:val>
            <c:numRef>
              <c:f>Hoja5!$F$6:$F$11</c:f>
              <c:numCache>
                <c:formatCode>[$-10409]#,##0.00;\-#,##0.00</c:formatCode>
                <c:ptCount val="5"/>
                <c:pt idx="0">
                  <c:v>11452559.810000001</c:v>
                </c:pt>
                <c:pt idx="1">
                  <c:v>8679857.5</c:v>
                </c:pt>
                <c:pt idx="2">
                  <c:v>8870507.8000000007</c:v>
                </c:pt>
                <c:pt idx="3">
                  <c:v>8647478.8300000001</c:v>
                </c:pt>
                <c:pt idx="4">
                  <c:v>3689999.98</c:v>
                </c:pt>
              </c:numCache>
              <c:extLst/>
            </c:numRef>
          </c:val>
          <c:extLst>
            <c:ext xmlns:c16="http://schemas.microsoft.com/office/drawing/2014/chart" uri="{C3380CC4-5D6E-409C-BE32-E72D297353CC}">
              <c16:uniqueId val="{0000000A-0437-4857-A7AC-586A00F45871}"/>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2718667309443455"/>
          <c:y val="5.0443431413178582E-3"/>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259672593343021"/>
          <c:y val="0.40186433471235622"/>
          <c:w val="0.68753558451021135"/>
          <c:h val="0.56791692500258095"/>
        </c:manualLayout>
      </c:layout>
      <c:pie3DChart>
        <c:varyColors val="1"/>
        <c:ser>
          <c:idx val="0"/>
          <c:order val="0"/>
          <c:tx>
            <c:strRef>
              <c:f>Hoja6!$E$1:$E$7</c:f>
              <c:strCache>
                <c:ptCount val="7"/>
                <c:pt idx="0">
                  <c:v>Reportes de polizas agricolas</c:v>
                </c:pt>
                <c:pt idx="2">
                  <c:v>Categoria:</c:v>
                </c:pt>
                <c:pt idx="3">
                  <c:v>Rubros:</c:v>
                </c:pt>
                <c:pt idx="4">
                  <c:v>Todas las provincias</c:v>
                </c:pt>
                <c:pt idx="6">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103D-463C-B396-C4E5EF1223FF}"/>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103D-463C-B396-C4E5EF1223FF}"/>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103D-463C-B396-C4E5EF1223FF}"/>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103D-463C-B396-C4E5EF1223FF}"/>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103D-463C-B396-C4E5EF1223FF}"/>
              </c:ext>
            </c:extLst>
          </c:dPt>
          <c:dLbls>
            <c:dLbl>
              <c:idx val="0"/>
              <c:layout>
                <c:manualLayout>
                  <c:x val="-4.5341564188511756E-2"/>
                  <c:y val="7.733454496036451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068326297564343"/>
                      <c:h val="0.32888908071687412"/>
                    </c:manualLayout>
                  </c15:layout>
                </c:ext>
                <c:ext xmlns:c16="http://schemas.microsoft.com/office/drawing/2014/chart" uri="{C3380CC4-5D6E-409C-BE32-E72D297353CC}">
                  <c16:uniqueId val="{00000001-103D-463C-B396-C4E5EF1223FF}"/>
                </c:ext>
              </c:extLst>
            </c:dLbl>
            <c:dLbl>
              <c:idx val="1"/>
              <c:layout>
                <c:manualLayout>
                  <c:x val="0.25879411301528282"/>
                  <c:y val="-9.645266634742860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75263286117633"/>
                      <c:h val="0.26249184164003597"/>
                    </c:manualLayout>
                  </c15:layout>
                </c:ext>
                <c:ext xmlns:c16="http://schemas.microsoft.com/office/drawing/2014/chart" uri="{C3380CC4-5D6E-409C-BE32-E72D297353CC}">
                  <c16:uniqueId val="{00000003-103D-463C-B396-C4E5EF1223FF}"/>
                </c:ext>
              </c:extLst>
            </c:dLbl>
            <c:dLbl>
              <c:idx val="2"/>
              <c:layout>
                <c:manualLayout>
                  <c:x val="0"/>
                  <c:y val="5.415984494595790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507746883173033"/>
                      <c:h val="0.35878833537050553"/>
                    </c:manualLayout>
                  </c15:layout>
                </c:ext>
                <c:ext xmlns:c16="http://schemas.microsoft.com/office/drawing/2014/chart" uri="{C3380CC4-5D6E-409C-BE32-E72D297353CC}">
                  <c16:uniqueId val="{00000005-103D-463C-B396-C4E5EF1223FF}"/>
                </c:ext>
              </c:extLst>
            </c:dLbl>
            <c:dLbl>
              <c:idx val="3"/>
              <c:layout>
                <c:manualLayout>
                  <c:x val="-1.6856233867794543E-2"/>
                  <c:y val="-5.2636076194853422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35698021714346734"/>
                      <c:h val="0.24000013998258379"/>
                    </c:manualLayout>
                  </c15:layout>
                </c:ext>
                <c:ext xmlns:c16="http://schemas.microsoft.com/office/drawing/2014/chart" uri="{C3380CC4-5D6E-409C-BE32-E72D297353CC}">
                  <c16:uniqueId val="{00000007-103D-463C-B396-C4E5EF1223FF}"/>
                </c:ext>
              </c:extLst>
            </c:dLbl>
            <c:dLbl>
              <c:idx val="4"/>
              <c:layout>
                <c:manualLayout>
                  <c:x val="0.26161401253414751"/>
                  <c:y val="-2.233899709904682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03D-463C-B396-C4E5EF1223FF}"/>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Hoja6!$B$8:$B$15</c:f>
              <c:strCache>
                <c:ptCount val="5"/>
                <c:pt idx="0">
                  <c:v>Habichuela</c:v>
                </c:pt>
                <c:pt idx="1">
                  <c:v>Yautia</c:v>
                </c:pt>
                <c:pt idx="2">
                  <c:v>Chinola</c:v>
                </c:pt>
                <c:pt idx="3">
                  <c:v>Berenjena</c:v>
                </c:pt>
                <c:pt idx="4">
                  <c:v>Mani</c:v>
                </c:pt>
              </c:strCache>
              <c:extLst/>
            </c:strRef>
          </c:cat>
          <c:val>
            <c:numRef>
              <c:f>Hoja6!$E$8:$E$15</c:f>
              <c:numCache>
                <c:formatCode>[$-10409]#,##0.00;\-#,##0.00</c:formatCode>
                <c:ptCount val="5"/>
                <c:pt idx="0">
                  <c:v>739599.27</c:v>
                </c:pt>
                <c:pt idx="1">
                  <c:v>398357.41</c:v>
                </c:pt>
                <c:pt idx="2">
                  <c:v>243909.42</c:v>
                </c:pt>
                <c:pt idx="3">
                  <c:v>118399.16</c:v>
                </c:pt>
                <c:pt idx="4">
                  <c:v>103298.23</c:v>
                </c:pt>
              </c:numCache>
              <c:extLst/>
            </c:numRef>
          </c:val>
          <c:extLst>
            <c:ext xmlns:c16="http://schemas.microsoft.com/office/drawing/2014/chart" uri="{C3380CC4-5D6E-409C-BE32-E72D297353CC}">
              <c16:uniqueId val="{0000000A-103D-463C-B396-C4E5EF1223FF}"/>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800" b="1" i="0" baseline="0">
                <a:effectLst/>
              </a:rPr>
              <a:t>Valor Asegurado</a:t>
            </a:r>
            <a:endParaRPr lang="en-US">
              <a:effectLst/>
            </a:endParaRPr>
          </a:p>
        </c:rich>
      </c:tx>
      <c:layout>
        <c:manualLayout>
          <c:xMode val="edge"/>
          <c:yMode val="edge"/>
          <c:x val="0.14244593392768054"/>
          <c:y val="2.176301133090071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247960940366318E-2"/>
          <c:y val="0.47004624421947255"/>
          <c:w val="0.85970542946818418"/>
          <c:h val="0.5299540319890953"/>
        </c:manualLayout>
      </c:layout>
      <c:pie3DChart>
        <c:varyColors val="1"/>
        <c:ser>
          <c:idx val="0"/>
          <c:order val="0"/>
          <c:tx>
            <c:strRef>
              <c:f>Hoja6!$F$1:$F$7</c:f>
              <c:strCache>
                <c:ptCount val="7"/>
                <c:pt idx="0">
                  <c:v>Reportes de polizas agricolas</c:v>
                </c:pt>
                <c:pt idx="2">
                  <c:v>Agricola</c:v>
                </c:pt>
                <c:pt idx="3">
                  <c:v>Habichuela, Yautia, Chinola, Berenjena, Caña de azucar y Mani</c:v>
                </c:pt>
                <c:pt idx="4">
                  <c:v>Todas las provincias</c:v>
                </c:pt>
                <c:pt idx="6">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63B-4D48-B4EB-96CDCCA0103F}"/>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63B-4D48-B4EB-96CDCCA0103F}"/>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63B-4D48-B4EB-96CDCCA0103F}"/>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63B-4D48-B4EB-96CDCCA0103F}"/>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63B-4D48-B4EB-96CDCCA0103F}"/>
              </c:ext>
            </c:extLst>
          </c:dPt>
          <c:dLbls>
            <c:dLbl>
              <c:idx val="0"/>
              <c:layout>
                <c:manualLayout>
                  <c:x val="-2.1286902662916996E-2"/>
                  <c:y val="-0.2160986959963338"/>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33472381741755963"/>
                      <c:h val="0.30476173811606883"/>
                    </c:manualLayout>
                  </c15:layout>
                </c:ext>
                <c:ext xmlns:c16="http://schemas.microsoft.com/office/drawing/2014/chart" uri="{C3380CC4-5D6E-409C-BE32-E72D297353CC}">
                  <c16:uniqueId val="{00000001-963B-4D48-B4EB-96CDCCA0103F}"/>
                </c:ext>
              </c:extLst>
            </c:dLbl>
            <c:dLbl>
              <c:idx val="1"/>
              <c:layout>
                <c:manualLayout>
                  <c:x val="0.1918125288102428"/>
                  <c:y val="-7.9365079365079361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04683195592286"/>
                      <c:h val="0.36097560975609755"/>
                    </c:manualLayout>
                  </c15:layout>
                </c:ext>
                <c:ext xmlns:c16="http://schemas.microsoft.com/office/drawing/2014/chart" uri="{C3380CC4-5D6E-409C-BE32-E72D297353CC}">
                  <c16:uniqueId val="{00000003-963B-4D48-B4EB-96CDCCA0103F}"/>
                </c:ext>
              </c:extLst>
            </c:dLbl>
            <c:dLbl>
              <c:idx val="2"/>
              <c:layout>
                <c:manualLayout>
                  <c:x val="1.5950422561815793E-3"/>
                  <c:y val="-3.0617595452502207E-2"/>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30280378323953377"/>
                      <c:h val="0.293449340931831"/>
                    </c:manualLayout>
                  </c15:layout>
                </c:ext>
                <c:ext xmlns:c16="http://schemas.microsoft.com/office/drawing/2014/chart" uri="{C3380CC4-5D6E-409C-BE32-E72D297353CC}">
                  <c16:uniqueId val="{00000005-963B-4D48-B4EB-96CDCCA0103F}"/>
                </c:ext>
              </c:extLst>
            </c:dLbl>
            <c:dLbl>
              <c:idx val="3"/>
              <c:layout>
                <c:manualLayout>
                  <c:x val="5.3904552253545657E-4"/>
                  <c:y val="-0.1214023247094113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6515445184736517"/>
                      <c:h val="0.28021434820647417"/>
                    </c:manualLayout>
                  </c15:layout>
                </c:ext>
                <c:ext xmlns:c16="http://schemas.microsoft.com/office/drawing/2014/chart" uri="{C3380CC4-5D6E-409C-BE32-E72D297353CC}">
                  <c16:uniqueId val="{00000007-963B-4D48-B4EB-96CDCCA0103F}"/>
                </c:ext>
              </c:extLst>
            </c:dLbl>
            <c:dLbl>
              <c:idx val="4"/>
              <c:layout>
                <c:manualLayout>
                  <c:x val="9.1541406786517232E-2"/>
                  <c:y val="-5.92094738157730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63B-4D48-B4EB-96CDCCA0103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Hoja6!$B$8:$B$15</c:f>
              <c:strCache>
                <c:ptCount val="5"/>
                <c:pt idx="0">
                  <c:v>Habichuela</c:v>
                </c:pt>
                <c:pt idx="1">
                  <c:v>Yautia</c:v>
                </c:pt>
                <c:pt idx="2">
                  <c:v>Chinola</c:v>
                </c:pt>
                <c:pt idx="3">
                  <c:v>Berenjena</c:v>
                </c:pt>
                <c:pt idx="4">
                  <c:v>Mani</c:v>
                </c:pt>
              </c:strCache>
              <c:extLst/>
            </c:strRef>
          </c:cat>
          <c:val>
            <c:numRef>
              <c:f>Hoja6!$F$8:$F$15</c:f>
              <c:numCache>
                <c:formatCode>[$-10409]#,##0.00;\-#,##0.00</c:formatCode>
                <c:ptCount val="5"/>
                <c:pt idx="0">
                  <c:v>12559987.800000001</c:v>
                </c:pt>
                <c:pt idx="1">
                  <c:v>8030935.4699999997</c:v>
                </c:pt>
                <c:pt idx="2">
                  <c:v>4453085.5599999996</c:v>
                </c:pt>
                <c:pt idx="3">
                  <c:v>2959979.15</c:v>
                </c:pt>
                <c:pt idx="4">
                  <c:v>2165803.7400000002</c:v>
                </c:pt>
              </c:numCache>
              <c:extLst/>
            </c:numRef>
          </c:val>
          <c:extLst>
            <c:ext xmlns:c16="http://schemas.microsoft.com/office/drawing/2014/chart" uri="{C3380CC4-5D6E-409C-BE32-E72D297353CC}">
              <c16:uniqueId val="{0000000A-963B-4D48-B4EB-96CDCCA0103F}"/>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0739582462816784"/>
          <c:y val="3.2754211898022058E-2"/>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6488636594844256E-2"/>
          <c:y val="0.37745365908370643"/>
          <c:w val="0.76388888888888884"/>
          <c:h val="0.62254629629629632"/>
        </c:manualLayout>
      </c:layout>
      <c:pie3DChart>
        <c:varyColors val="1"/>
        <c:ser>
          <c:idx val="0"/>
          <c:order val="0"/>
          <c:tx>
            <c:strRef>
              <c:f>Hoja7!$E$1:$E$5</c:f>
              <c:strCache>
                <c:ptCount val="5"/>
                <c:pt idx="0">
                  <c:v>Reportes de polizas agricolas</c:v>
                </c:pt>
                <c:pt idx="1">
                  <c:v>Categoria:</c:v>
                </c:pt>
                <c:pt idx="2">
                  <c:v>Rubros:</c:v>
                </c:pt>
                <c:pt idx="3">
                  <c:v>Todas las provincias</c:v>
                </c:pt>
                <c:pt idx="4">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312-46C1-BF74-55ACCF90BE9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6312-46C1-BF74-55ACCF90BE9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6312-46C1-BF74-55ACCF90BE9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6312-46C1-BF74-55ACCF90BE9B}"/>
              </c:ext>
            </c:extLst>
          </c:dPt>
          <c:dLbls>
            <c:dLbl>
              <c:idx val="0"/>
              <c:layout>
                <c:manualLayout>
                  <c:x val="-0.21745210953108482"/>
                  <c:y val="7.383793128323501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312-46C1-BF74-55ACCF90BE9B}"/>
                </c:ext>
              </c:extLst>
            </c:dLbl>
            <c:dLbl>
              <c:idx val="1"/>
              <c:layout>
                <c:manualLayout>
                  <c:x val="0.185297136365417"/>
                  <c:y val="-0.1554191227997855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312-46C1-BF74-55ACCF90BE9B}"/>
                </c:ext>
              </c:extLst>
            </c:dLbl>
            <c:dLbl>
              <c:idx val="2"/>
              <c:layout>
                <c:manualLayout>
                  <c:x val="0"/>
                  <c:y val="-4.972284770600601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630508872958046"/>
                      <c:h val="0.29408222206191514"/>
                    </c:manualLayout>
                  </c15:layout>
                </c:ext>
                <c:ext xmlns:c16="http://schemas.microsoft.com/office/drawing/2014/chart" uri="{C3380CC4-5D6E-409C-BE32-E72D297353CC}">
                  <c16:uniqueId val="{00000005-6312-46C1-BF74-55ACCF90BE9B}"/>
                </c:ext>
              </c:extLst>
            </c:dLbl>
            <c:dLbl>
              <c:idx val="3"/>
              <c:layout>
                <c:manualLayout>
                  <c:x val="0.14524914796098246"/>
                  <c:y val="9.881513046704315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863203666705837"/>
                      <c:h val="0.36318995012160438"/>
                    </c:manualLayout>
                  </c15:layout>
                </c:ext>
                <c:ext xmlns:c16="http://schemas.microsoft.com/office/drawing/2014/chart" uri="{C3380CC4-5D6E-409C-BE32-E72D297353CC}">
                  <c16:uniqueId val="{00000007-6312-46C1-BF74-55ACCF90BE9B}"/>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Hoja7!$B$6:$B$12</c:f>
              <c:strCache>
                <c:ptCount val="4"/>
                <c:pt idx="0">
                  <c:v>Piña</c:v>
                </c:pt>
                <c:pt idx="1">
                  <c:v>Batata</c:v>
                </c:pt>
                <c:pt idx="2">
                  <c:v>Brocoli</c:v>
                </c:pt>
                <c:pt idx="3">
                  <c:v>Pitahaya</c:v>
                </c:pt>
              </c:strCache>
              <c:extLst/>
            </c:strRef>
          </c:cat>
          <c:val>
            <c:numRef>
              <c:f>Hoja7!$E$6:$E$12</c:f>
              <c:numCache>
                <c:formatCode>[$-10409]#,##0.00;\-#,##0.00</c:formatCode>
                <c:ptCount val="4"/>
                <c:pt idx="0">
                  <c:v>1085578.08</c:v>
                </c:pt>
                <c:pt idx="1">
                  <c:v>617307.89</c:v>
                </c:pt>
                <c:pt idx="2">
                  <c:v>489753.66</c:v>
                </c:pt>
                <c:pt idx="3">
                  <c:v>156392.44</c:v>
                </c:pt>
              </c:numCache>
              <c:extLst/>
            </c:numRef>
          </c:val>
          <c:extLst>
            <c:ext xmlns:c16="http://schemas.microsoft.com/office/drawing/2014/chart" uri="{C3380CC4-5D6E-409C-BE32-E72D297353CC}">
              <c16:uniqueId val="{00000008-6312-46C1-BF74-55ACCF90BE9B}"/>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8700609792197032"/>
          <c:y val="6.6212107923879476E-3"/>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869386781197805E-3"/>
          <c:y val="0.39844350653382848"/>
          <c:w val="0.99713062183016599"/>
          <c:h val="0.59458639358146503"/>
        </c:manualLayout>
      </c:layout>
      <c:pie3DChart>
        <c:varyColors val="1"/>
        <c:ser>
          <c:idx val="0"/>
          <c:order val="0"/>
          <c:tx>
            <c:strRef>
              <c:f>Hoja7!$F$1:$F$5</c:f>
              <c:strCache>
                <c:ptCount val="5"/>
                <c:pt idx="0">
                  <c:v>Reportes de polizas agricolas</c:v>
                </c:pt>
                <c:pt idx="1">
                  <c:v>Agricola</c:v>
                </c:pt>
                <c:pt idx="2">
                  <c:v>Piña, Batata, Brocoli, Pitahaya y Tindora</c:v>
                </c:pt>
                <c:pt idx="3">
                  <c:v>Todas las provincias</c:v>
                </c:pt>
                <c:pt idx="4">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382-4C53-A093-18F3E728DB8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0382-4C53-A093-18F3E728DB8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0382-4C53-A093-18F3E728DB8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0382-4C53-A093-18F3E728DB84}"/>
              </c:ext>
            </c:extLst>
          </c:dPt>
          <c:dLbls>
            <c:dLbl>
              <c:idx val="0"/>
              <c:layout>
                <c:manualLayout>
                  <c:x val="-0.25267499457304687"/>
                  <c:y val="-8.20311874840359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382-4C53-A093-18F3E728DB84}"/>
                </c:ext>
              </c:extLst>
            </c:dLbl>
            <c:dLbl>
              <c:idx val="2"/>
              <c:layout>
                <c:manualLayout>
                  <c:x val="4.7244094488188977E-4"/>
                  <c:y val="-4.71595626659223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086397095099956"/>
                      <c:h val="0.25528438942168274"/>
                    </c:manualLayout>
                  </c15:layout>
                </c:ext>
                <c:ext xmlns:c16="http://schemas.microsoft.com/office/drawing/2014/chart" uri="{C3380CC4-5D6E-409C-BE32-E72D297353CC}">
                  <c16:uniqueId val="{00000005-0382-4C53-A093-18F3E728DB84}"/>
                </c:ext>
              </c:extLst>
            </c:dLbl>
            <c:dLbl>
              <c:idx val="3"/>
              <c:layout>
                <c:manualLayout>
                  <c:x val="0.18604088962563886"/>
                  <c:y val="5.292007367001239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065182641643476"/>
                      <c:h val="0.3040648459990743"/>
                    </c:manualLayout>
                  </c15:layout>
                </c:ext>
                <c:ext xmlns:c16="http://schemas.microsoft.com/office/drawing/2014/chart" uri="{C3380CC4-5D6E-409C-BE32-E72D297353CC}">
                  <c16:uniqueId val="{00000007-0382-4C53-A093-18F3E728DB84}"/>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Hoja7!$B$6:$B$12</c:f>
              <c:strCache>
                <c:ptCount val="4"/>
                <c:pt idx="0">
                  <c:v>Piña</c:v>
                </c:pt>
                <c:pt idx="1">
                  <c:v>Batata</c:v>
                </c:pt>
                <c:pt idx="2">
                  <c:v>Brocoli</c:v>
                </c:pt>
                <c:pt idx="3">
                  <c:v>Pitahaya</c:v>
                </c:pt>
              </c:strCache>
              <c:extLst/>
            </c:strRef>
          </c:cat>
          <c:val>
            <c:numRef>
              <c:f>Hoja7!$F$6:$F$12</c:f>
              <c:numCache>
                <c:formatCode>[$-10409]#,##0.00;\-#,##0.00</c:formatCode>
                <c:ptCount val="4"/>
                <c:pt idx="0">
                  <c:v>25501951.850000001</c:v>
                </c:pt>
                <c:pt idx="1">
                  <c:v>11387626.310000001</c:v>
                </c:pt>
                <c:pt idx="2">
                  <c:v>5609116</c:v>
                </c:pt>
                <c:pt idx="3">
                  <c:v>2691540.66</c:v>
                </c:pt>
              </c:numCache>
              <c:extLst/>
            </c:numRef>
          </c:val>
          <c:extLst>
            <c:ext xmlns:c16="http://schemas.microsoft.com/office/drawing/2014/chart" uri="{C3380CC4-5D6E-409C-BE32-E72D297353CC}">
              <c16:uniqueId val="{00000008-0382-4C53-A093-18F3E728DB8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29958154016173083"/>
          <c:y val="3.0301837270341188E-3"/>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943298585652488E-2"/>
          <c:y val="0.35708333333333331"/>
          <c:w val="0.76630771356009642"/>
          <c:h val="0.64013910761154857"/>
        </c:manualLayout>
      </c:layout>
      <c:pie3DChart>
        <c:varyColors val="1"/>
        <c:ser>
          <c:idx val="0"/>
          <c:order val="0"/>
          <c:tx>
            <c:strRef>
              <c:f>Hoja8!$E$1:$E$7</c:f>
              <c:strCache>
                <c:ptCount val="7"/>
                <c:pt idx="0">
                  <c:v>Reportes de polizas agricolas</c:v>
                </c:pt>
                <c:pt idx="2">
                  <c:v>Categoria:</c:v>
                </c:pt>
                <c:pt idx="3">
                  <c:v>Rubros:</c:v>
                </c:pt>
                <c:pt idx="4">
                  <c:v>Todas las provincias</c:v>
                </c:pt>
                <c:pt idx="6">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6502-479F-A7A9-C340C8B2BF0F}"/>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6502-479F-A7A9-C340C8B2BF0F}"/>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6502-479F-A7A9-C340C8B2BF0F}"/>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6502-479F-A7A9-C340C8B2BF0F}"/>
              </c:ext>
            </c:extLst>
          </c:dPt>
          <c:dLbls>
            <c:dLbl>
              <c:idx val="0"/>
              <c:layout>
                <c:manualLayout>
                  <c:x val="-0.10181708055723804"/>
                  <c:y val="3.249704724409448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0629389949738"/>
                      <c:h val="0.32140813648293959"/>
                    </c:manualLayout>
                  </c15:layout>
                </c:ext>
                <c:ext xmlns:c16="http://schemas.microsoft.com/office/drawing/2014/chart" uri="{C3380CC4-5D6E-409C-BE32-E72D297353CC}">
                  <c16:uniqueId val="{00000001-6502-479F-A7A9-C340C8B2BF0F}"/>
                </c:ext>
              </c:extLst>
            </c:dLbl>
            <c:dLbl>
              <c:idx val="1"/>
              <c:layout>
                <c:manualLayout>
                  <c:x val="0.17010360547036885"/>
                  <c:y val="-4.433234908136483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819939005600006"/>
                      <c:h val="0.26999999999999996"/>
                    </c:manualLayout>
                  </c15:layout>
                </c:ext>
                <c:ext xmlns:c16="http://schemas.microsoft.com/office/drawing/2014/chart" uri="{C3380CC4-5D6E-409C-BE32-E72D297353CC}">
                  <c16:uniqueId val="{00000003-6502-479F-A7A9-C340C8B2BF0F}"/>
                </c:ext>
              </c:extLst>
            </c:dLbl>
            <c:dLbl>
              <c:idx val="2"/>
              <c:layout>
                <c:manualLayout>
                  <c:x val="2.4967962000701328E-2"/>
                  <c:y val="-0.1618369422572179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697705802968958"/>
                      <c:h val="0.31166666666666665"/>
                    </c:manualLayout>
                  </c15:layout>
                </c:ext>
                <c:ext xmlns:c16="http://schemas.microsoft.com/office/drawing/2014/chart" uri="{C3380CC4-5D6E-409C-BE32-E72D297353CC}">
                  <c16:uniqueId val="{00000005-6502-479F-A7A9-C340C8B2BF0F}"/>
                </c:ext>
              </c:extLst>
            </c:dLbl>
            <c:dLbl>
              <c:idx val="3"/>
              <c:layout>
                <c:manualLayout>
                  <c:x val="0.17560351514765107"/>
                  <c:y val="-3.205675853018370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583537887723547"/>
                      <c:h val="0.28715551181102361"/>
                    </c:manualLayout>
                  </c15:layout>
                </c:ext>
                <c:ext xmlns:c16="http://schemas.microsoft.com/office/drawing/2014/chart" uri="{C3380CC4-5D6E-409C-BE32-E72D297353CC}">
                  <c16:uniqueId val="{00000007-6502-479F-A7A9-C340C8B2BF0F}"/>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Hoja8!$B$8:$B$13</c:f>
              <c:strCache>
                <c:ptCount val="4"/>
                <c:pt idx="0">
                  <c:v>Guandules</c:v>
                </c:pt>
                <c:pt idx="1">
                  <c:v>Jengibre</c:v>
                </c:pt>
                <c:pt idx="2">
                  <c:v>Oregano</c:v>
                </c:pt>
                <c:pt idx="3">
                  <c:v>Remolacha</c:v>
                </c:pt>
              </c:strCache>
              <c:extLst/>
            </c:strRef>
          </c:cat>
          <c:val>
            <c:numRef>
              <c:f>Hoja8!$E$8:$E$13</c:f>
              <c:numCache>
                <c:formatCode>[$-10409]#,##0.00;\-#,##0.00</c:formatCode>
                <c:ptCount val="4"/>
                <c:pt idx="0">
                  <c:v>133658.60999999999</c:v>
                </c:pt>
                <c:pt idx="1">
                  <c:v>28000</c:v>
                </c:pt>
                <c:pt idx="2">
                  <c:v>61397.599999999999</c:v>
                </c:pt>
                <c:pt idx="3">
                  <c:v>55380</c:v>
                </c:pt>
              </c:numCache>
              <c:extLst/>
            </c:numRef>
          </c:val>
          <c:extLst>
            <c:ext xmlns:c16="http://schemas.microsoft.com/office/drawing/2014/chart" uri="{C3380CC4-5D6E-409C-BE32-E72D297353CC}">
              <c16:uniqueId val="{00000008-6502-479F-A7A9-C340C8B2BF0F}"/>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23030959420035321"/>
          <c:y val="0"/>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7281464352271952E-2"/>
          <c:y val="0.37542328948011938"/>
          <c:w val="0.88323898174438231"/>
          <c:h val="0.6096261880308439"/>
        </c:manualLayout>
      </c:layout>
      <c:pie3DChart>
        <c:varyColors val="1"/>
        <c:ser>
          <c:idx val="0"/>
          <c:order val="0"/>
          <c:tx>
            <c:strRef>
              <c:f>Hoja8!$F$1:$F$7</c:f>
              <c:strCache>
                <c:ptCount val="7"/>
                <c:pt idx="0">
                  <c:v>Reportes de polizas agricolas</c:v>
                </c:pt>
                <c:pt idx="2">
                  <c:v>Agricola</c:v>
                </c:pt>
                <c:pt idx="3">
                  <c:v>Guandules, Jengibre, Oregano y Remolacha</c:v>
                </c:pt>
                <c:pt idx="4">
                  <c:v>Todas las provincias</c:v>
                </c:pt>
                <c:pt idx="6">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C4F-4BAB-A590-C172F4331F28}"/>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DC4F-4BAB-A590-C172F4331F28}"/>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DC4F-4BAB-A590-C172F4331F28}"/>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DC4F-4BAB-A590-C172F4331F28}"/>
              </c:ext>
            </c:extLst>
          </c:dPt>
          <c:dLbls>
            <c:dLbl>
              <c:idx val="0"/>
              <c:layout>
                <c:manualLayout>
                  <c:x val="0.32831622961898899"/>
                  <c:y val="-3.428061003244160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089644282269589"/>
                      <c:h val="0.33079734598392596"/>
                    </c:manualLayout>
                  </c15:layout>
                </c:ext>
                <c:ext xmlns:c16="http://schemas.microsoft.com/office/drawing/2014/chart" uri="{C3380CC4-5D6E-409C-BE32-E72D297353CC}">
                  <c16:uniqueId val="{00000001-DC4F-4BAB-A590-C172F4331F28}"/>
                </c:ext>
              </c:extLst>
            </c:dLbl>
            <c:dLbl>
              <c:idx val="1"/>
              <c:layout>
                <c:manualLayout>
                  <c:x val="0.18859643473933788"/>
                  <c:y val="-2.4774620563733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61517821424738"/>
                      <c:h val="0.2848861283643892"/>
                    </c:manualLayout>
                  </c15:layout>
                </c:ext>
                <c:ext xmlns:c16="http://schemas.microsoft.com/office/drawing/2014/chart" uri="{C3380CC4-5D6E-409C-BE32-E72D297353CC}">
                  <c16:uniqueId val="{00000003-DC4F-4BAB-A590-C172F4331F28}"/>
                </c:ext>
              </c:extLst>
            </c:dLbl>
            <c:dLbl>
              <c:idx val="2"/>
              <c:layout>
                <c:manualLayout>
                  <c:x val="8.607304198499352E-2"/>
                  <c:y val="-0.1761960189758889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10780669144974"/>
                      <c:h val="0.30144927536231886"/>
                    </c:manualLayout>
                  </c15:layout>
                </c:ext>
                <c:ext xmlns:c16="http://schemas.microsoft.com/office/drawing/2014/chart" uri="{C3380CC4-5D6E-409C-BE32-E72D297353CC}">
                  <c16:uniqueId val="{00000005-DC4F-4BAB-A590-C172F4331F28}"/>
                </c:ext>
              </c:extLst>
            </c:dLbl>
            <c:dLbl>
              <c:idx val="3"/>
              <c:layout>
                <c:manualLayout>
                  <c:x val="0.21354252651504063"/>
                  <c:y val="7.64226210854078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189552049488236"/>
                      <c:h val="0.32251577248496111"/>
                    </c:manualLayout>
                  </c15:layout>
                </c:ext>
                <c:ext xmlns:c16="http://schemas.microsoft.com/office/drawing/2014/chart" uri="{C3380CC4-5D6E-409C-BE32-E72D297353CC}">
                  <c16:uniqueId val="{00000007-DC4F-4BAB-A590-C172F4331F28}"/>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Hoja8!$B$8:$B$13</c:f>
              <c:strCache>
                <c:ptCount val="4"/>
                <c:pt idx="0">
                  <c:v>Guandules</c:v>
                </c:pt>
                <c:pt idx="1">
                  <c:v>Jengibre</c:v>
                </c:pt>
                <c:pt idx="2">
                  <c:v>Oregano</c:v>
                </c:pt>
                <c:pt idx="3">
                  <c:v>Remolacha</c:v>
                </c:pt>
              </c:strCache>
              <c:extLst/>
            </c:strRef>
          </c:cat>
          <c:val>
            <c:numRef>
              <c:f>Hoja8!$F$8:$F$13</c:f>
              <c:numCache>
                <c:formatCode>[$-10409]#,##0.00;\-#,##0.00</c:formatCode>
                <c:ptCount val="4"/>
                <c:pt idx="0">
                  <c:v>2560632.7999999998</c:v>
                </c:pt>
                <c:pt idx="1">
                  <c:v>700000</c:v>
                </c:pt>
                <c:pt idx="2">
                  <c:v>1409940</c:v>
                </c:pt>
                <c:pt idx="3">
                  <c:v>741000</c:v>
                </c:pt>
              </c:numCache>
              <c:extLst/>
            </c:numRef>
          </c:val>
          <c:extLst>
            <c:ext xmlns:c16="http://schemas.microsoft.com/office/drawing/2014/chart" uri="{C3380CC4-5D6E-409C-BE32-E72D297353CC}">
              <c16:uniqueId val="{00000008-DC4F-4BAB-A590-C172F4331F28}"/>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000000000000001E-2"/>
          <c:y val="0.27284655271749575"/>
          <c:w val="0.88907392825896758"/>
          <c:h val="0.72539171627936749"/>
        </c:manualLayout>
      </c:layout>
      <c:pie3DChart>
        <c:varyColors val="1"/>
        <c:ser>
          <c:idx val="0"/>
          <c:order val="0"/>
          <c:tx>
            <c:strRef>
              <c:f>Hoja10!$E$5</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D87-4D07-8DAF-40B2314DF6BF}"/>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D87-4D07-8DAF-40B2314DF6B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D87-4D07-8DAF-40B2314DF6B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D87-4D07-8DAF-40B2314DF6B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D87-4D07-8DAF-40B2314DF6BF}"/>
              </c:ext>
            </c:extLst>
          </c:dPt>
          <c:dLbls>
            <c:dLbl>
              <c:idx val="0"/>
              <c:layout>
                <c:manualLayout>
                  <c:x val="-0.15911592300962379"/>
                  <c:y val="0.1872013315408744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D87-4D07-8DAF-40B2314DF6BF}"/>
                </c:ext>
              </c:extLst>
            </c:dLbl>
            <c:dLbl>
              <c:idx val="1"/>
              <c:layout>
                <c:manualLayout>
                  <c:x val="-0.10818897637795276"/>
                  <c:y val="4.142782152230969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83057742782152"/>
                      <c:h val="0.22136610972408935"/>
                    </c:manualLayout>
                  </c15:layout>
                </c:ext>
                <c:ext xmlns:c16="http://schemas.microsoft.com/office/drawing/2014/chart" uri="{C3380CC4-5D6E-409C-BE32-E72D297353CC}">
                  <c16:uniqueId val="{00000003-2D87-4D07-8DAF-40B2314DF6BF}"/>
                </c:ext>
              </c:extLst>
            </c:dLbl>
            <c:dLbl>
              <c:idx val="2"/>
              <c:layout>
                <c:manualLayout>
                  <c:x val="-0.25765966754155739"/>
                  <c:y val="-0.22441021701555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D87-4D07-8DAF-40B2314DF6BF}"/>
                </c:ext>
              </c:extLst>
            </c:dLbl>
            <c:dLbl>
              <c:idx val="3"/>
              <c:layout>
                <c:manualLayout>
                  <c:x val="0.20141819772528435"/>
                  <c:y val="-0.1010119710645925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424978127734033"/>
                      <c:h val="0.23385391460213814"/>
                    </c:manualLayout>
                  </c15:layout>
                </c:ext>
                <c:ext xmlns:c16="http://schemas.microsoft.com/office/drawing/2014/chart" uri="{C3380CC4-5D6E-409C-BE32-E72D297353CC}">
                  <c16:uniqueId val="{00000007-2D87-4D07-8DAF-40B2314DF6B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Hoja10!$B$6:$B$10</c:f>
              <c:strCache>
                <c:ptCount val="5"/>
                <c:pt idx="0">
                  <c:v>Ají Chino</c:v>
                </c:pt>
                <c:pt idx="1">
                  <c:v>Auyama</c:v>
                </c:pt>
                <c:pt idx="2">
                  <c:v>Cereza</c:v>
                </c:pt>
                <c:pt idx="3">
                  <c:v>Lechuga</c:v>
                </c:pt>
                <c:pt idx="4">
                  <c:v>Melon</c:v>
                </c:pt>
              </c:strCache>
            </c:strRef>
          </c:cat>
          <c:val>
            <c:numRef>
              <c:f>Hoja10!$E$6:$E$10</c:f>
              <c:numCache>
                <c:formatCode>[$-10409]#,##0.00;\-#,##0.00</c:formatCode>
                <c:ptCount val="5"/>
                <c:pt idx="0">
                  <c:v>56000</c:v>
                </c:pt>
                <c:pt idx="1">
                  <c:v>59500</c:v>
                </c:pt>
                <c:pt idx="2">
                  <c:v>94999.5</c:v>
                </c:pt>
                <c:pt idx="3">
                  <c:v>135443.49</c:v>
                </c:pt>
                <c:pt idx="4">
                  <c:v>66199.990000000005</c:v>
                </c:pt>
              </c:numCache>
            </c:numRef>
          </c:val>
          <c:extLst>
            <c:ext xmlns:c16="http://schemas.microsoft.com/office/drawing/2014/chart" uri="{C3380CC4-5D6E-409C-BE32-E72D297353CC}">
              <c16:uniqueId val="{0000000A-2D87-4D07-8DAF-40B2314DF6B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Hoja10!$D$5</c15:sqref>
                        </c15:formulaRef>
                      </c:ext>
                    </c:extLst>
                    <c:strCache>
                      <c:ptCount val="1"/>
                      <c:pt idx="0">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D87-4D07-8DAF-40B2314DF6B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D87-4D07-8DAF-40B2314DF6B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D87-4D07-8DAF-40B2314DF6B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D87-4D07-8DAF-40B2314DF6B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D87-4D07-8DAF-40B2314DF6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Hoja10!$B$6:$B$10</c15:sqref>
                        </c15:formulaRef>
                      </c:ext>
                    </c:extLst>
                    <c:strCache>
                      <c:ptCount val="5"/>
                      <c:pt idx="0">
                        <c:v>Ají Chino</c:v>
                      </c:pt>
                      <c:pt idx="1">
                        <c:v>Auyama</c:v>
                      </c:pt>
                      <c:pt idx="2">
                        <c:v>Cereza</c:v>
                      </c:pt>
                      <c:pt idx="3">
                        <c:v>Lechuga</c:v>
                      </c:pt>
                      <c:pt idx="4">
                        <c:v>Melon</c:v>
                      </c:pt>
                    </c:strCache>
                  </c:strRef>
                </c:cat>
                <c:val>
                  <c:numRef>
                    <c:extLst>
                      <c:ext uri="{02D57815-91ED-43cb-92C2-25804820EDAC}">
                        <c15:formulaRef>
                          <c15:sqref>Hoja10!$D$6:$D$10</c15:sqref>
                        </c15:formulaRef>
                      </c:ext>
                    </c:extLst>
                    <c:numCache>
                      <c:formatCode>[$-10409]#,##0.00;\-#,##0.00</c:formatCode>
                      <c:ptCount val="5"/>
                      <c:pt idx="0">
                        <c:v>113</c:v>
                      </c:pt>
                      <c:pt idx="1">
                        <c:v>214</c:v>
                      </c:pt>
                      <c:pt idx="2">
                        <c:v>228.5</c:v>
                      </c:pt>
                      <c:pt idx="3">
                        <c:v>248</c:v>
                      </c:pt>
                      <c:pt idx="4">
                        <c:v>210</c:v>
                      </c:pt>
                    </c:numCache>
                  </c:numRef>
                </c:val>
                <c:extLst>
                  <c:ext xmlns:c16="http://schemas.microsoft.com/office/drawing/2014/chart" uri="{C3380CC4-5D6E-409C-BE32-E72D297353CC}">
                    <c16:uniqueId val="{00000015-2D87-4D07-8DAF-40B2314DF6B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Hoja10!$E$5</c15:sqref>
                        </c15:formulaRef>
                      </c:ext>
                    </c:extLst>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2D87-4D07-8DAF-40B2314DF6B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2D87-4D07-8DAF-40B2314DF6B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2D87-4D07-8DAF-40B2314DF6B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2D87-4D07-8DAF-40B2314DF6B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2D87-4D07-8DAF-40B2314DF6B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Hoja10!$B$6:$B$10</c15:sqref>
                        </c15:formulaRef>
                      </c:ext>
                    </c:extLst>
                    <c:strCache>
                      <c:ptCount val="5"/>
                      <c:pt idx="0">
                        <c:v>Ají Chino</c:v>
                      </c:pt>
                      <c:pt idx="1">
                        <c:v>Auyama</c:v>
                      </c:pt>
                      <c:pt idx="2">
                        <c:v>Cereza</c:v>
                      </c:pt>
                      <c:pt idx="3">
                        <c:v>Lechuga</c:v>
                      </c:pt>
                      <c:pt idx="4">
                        <c:v>Melon</c:v>
                      </c:pt>
                    </c:strCache>
                  </c:strRef>
                </c:cat>
                <c:val>
                  <c:numRef>
                    <c:extLst xmlns:c15="http://schemas.microsoft.com/office/drawing/2012/chart">
                      <c:ext xmlns:c15="http://schemas.microsoft.com/office/drawing/2012/chart" uri="{02D57815-91ED-43cb-92C2-25804820EDAC}">
                        <c15:formulaRef>
                          <c15:sqref>Hoja10!$E$6:$E$10</c15:sqref>
                        </c15:formulaRef>
                      </c:ext>
                    </c:extLst>
                    <c:numCache>
                      <c:formatCode>[$-10409]#,##0.00;\-#,##0.00</c:formatCode>
                      <c:ptCount val="5"/>
                      <c:pt idx="0">
                        <c:v>56000</c:v>
                      </c:pt>
                      <c:pt idx="1">
                        <c:v>59500</c:v>
                      </c:pt>
                      <c:pt idx="2">
                        <c:v>94999.5</c:v>
                      </c:pt>
                      <c:pt idx="3">
                        <c:v>135443.49</c:v>
                      </c:pt>
                      <c:pt idx="4">
                        <c:v>66199.990000000005</c:v>
                      </c:pt>
                    </c:numCache>
                  </c:numRef>
                </c:val>
                <c:extLst xmlns:c15="http://schemas.microsoft.com/office/drawing/2012/chart">
                  <c:ext xmlns:c16="http://schemas.microsoft.com/office/drawing/2014/chart" uri="{C3380CC4-5D6E-409C-BE32-E72D297353CC}">
                    <c16:uniqueId val="{00000020-2D87-4D07-8DAF-40B2314DF6B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88888888888889E-2"/>
          <c:y val="0.34312220728506498"/>
          <c:w val="0.89088881889763782"/>
          <c:h val="0.6389373279559567"/>
        </c:manualLayout>
      </c:layout>
      <c:pie3DChart>
        <c:varyColors val="1"/>
        <c:ser>
          <c:idx val="0"/>
          <c:order val="0"/>
          <c:tx>
            <c:strRef>
              <c:f>Hoja10!$F$5</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3FB-4396-961D-6FD0F4A0803F}"/>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3FB-4396-961D-6FD0F4A080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3FB-4396-961D-6FD0F4A0803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3FB-4396-961D-6FD0F4A0803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3FB-4396-961D-6FD0F4A0803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Hoja10!$B$6:$B$10</c:f>
              <c:strCache>
                <c:ptCount val="5"/>
                <c:pt idx="0">
                  <c:v>Ají Chino</c:v>
                </c:pt>
                <c:pt idx="1">
                  <c:v>Auyama</c:v>
                </c:pt>
                <c:pt idx="2">
                  <c:v>Cereza</c:v>
                </c:pt>
                <c:pt idx="3">
                  <c:v>Lechuga</c:v>
                </c:pt>
                <c:pt idx="4">
                  <c:v>Melon</c:v>
                </c:pt>
              </c:strCache>
            </c:strRef>
          </c:cat>
          <c:val>
            <c:numRef>
              <c:f>Hoja10!$F$6:$F$10</c:f>
              <c:numCache>
                <c:formatCode>[$-10409]#,##0.00;\-#,##0.00</c:formatCode>
                <c:ptCount val="5"/>
                <c:pt idx="0">
                  <c:v>1399999.94</c:v>
                </c:pt>
                <c:pt idx="1">
                  <c:v>1149999.8999999999</c:v>
                </c:pt>
                <c:pt idx="2">
                  <c:v>1929990.4</c:v>
                </c:pt>
                <c:pt idx="3">
                  <c:v>1804418.58</c:v>
                </c:pt>
                <c:pt idx="4">
                  <c:v>1539999.8</c:v>
                </c:pt>
              </c:numCache>
            </c:numRef>
          </c:val>
          <c:extLst>
            <c:ext xmlns:c16="http://schemas.microsoft.com/office/drawing/2014/chart" uri="{C3380CC4-5D6E-409C-BE32-E72D297353CC}">
              <c16:uniqueId val="{0000000A-53FB-4396-961D-6FD0F4A0803F}"/>
            </c:ext>
          </c:extLst>
        </c:ser>
        <c:ser>
          <c:idx val="1"/>
          <c:order val="1"/>
          <c:tx>
            <c:strRef>
              <c:f>Hoja10!$D$5</c:f>
              <c:strCache>
                <c:ptCount val="1"/>
                <c:pt idx="0">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3FB-4396-961D-6FD0F4A080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3FB-4396-961D-6FD0F4A080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3FB-4396-961D-6FD0F4A0803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3FB-4396-961D-6FD0F4A0803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3FB-4396-961D-6FD0F4A0803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Hoja10!$B$6:$B$10</c:f>
              <c:strCache>
                <c:ptCount val="5"/>
                <c:pt idx="0">
                  <c:v>Ají Chino</c:v>
                </c:pt>
                <c:pt idx="1">
                  <c:v>Auyama</c:v>
                </c:pt>
                <c:pt idx="2">
                  <c:v>Cereza</c:v>
                </c:pt>
                <c:pt idx="3">
                  <c:v>Lechuga</c:v>
                </c:pt>
                <c:pt idx="4">
                  <c:v>Melon</c:v>
                </c:pt>
              </c:strCache>
            </c:strRef>
          </c:cat>
          <c:val>
            <c:numRef>
              <c:f>Hoja10!$D$6:$D$10</c:f>
              <c:numCache>
                <c:formatCode>[$-10409]#,##0.00;\-#,##0.00</c:formatCode>
                <c:ptCount val="5"/>
                <c:pt idx="0">
                  <c:v>113</c:v>
                </c:pt>
                <c:pt idx="1">
                  <c:v>214</c:v>
                </c:pt>
                <c:pt idx="2">
                  <c:v>228.5</c:v>
                </c:pt>
                <c:pt idx="3">
                  <c:v>248</c:v>
                </c:pt>
                <c:pt idx="4">
                  <c:v>210</c:v>
                </c:pt>
              </c:numCache>
            </c:numRef>
          </c:val>
          <c:extLst>
            <c:ext xmlns:c16="http://schemas.microsoft.com/office/drawing/2014/chart" uri="{C3380CC4-5D6E-409C-BE32-E72D297353CC}">
              <c16:uniqueId val="{00000015-53FB-4396-961D-6FD0F4A0803F}"/>
            </c:ext>
          </c:extLst>
        </c:ser>
        <c:ser>
          <c:idx val="2"/>
          <c:order val="2"/>
          <c:tx>
            <c:strRef>
              <c:f>Hoja10!$E$5</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53FB-4396-961D-6FD0F4A080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53FB-4396-961D-6FD0F4A080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53FB-4396-961D-6FD0F4A0803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53FB-4396-961D-6FD0F4A0803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53FB-4396-961D-6FD0F4A0803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Hoja10!$B$6:$B$10</c:f>
              <c:strCache>
                <c:ptCount val="5"/>
                <c:pt idx="0">
                  <c:v>Ají Chino</c:v>
                </c:pt>
                <c:pt idx="1">
                  <c:v>Auyama</c:v>
                </c:pt>
                <c:pt idx="2">
                  <c:v>Cereza</c:v>
                </c:pt>
                <c:pt idx="3">
                  <c:v>Lechuga</c:v>
                </c:pt>
                <c:pt idx="4">
                  <c:v>Melon</c:v>
                </c:pt>
              </c:strCache>
            </c:strRef>
          </c:cat>
          <c:val>
            <c:numRef>
              <c:f>Hoja10!$E$6:$E$10</c:f>
              <c:numCache>
                <c:formatCode>[$-10409]#,##0.00;\-#,##0.00</c:formatCode>
                <c:ptCount val="5"/>
                <c:pt idx="0">
                  <c:v>56000</c:v>
                </c:pt>
                <c:pt idx="1">
                  <c:v>59500</c:v>
                </c:pt>
                <c:pt idx="2">
                  <c:v>94999.5</c:v>
                </c:pt>
                <c:pt idx="3">
                  <c:v>135443.49</c:v>
                </c:pt>
                <c:pt idx="4">
                  <c:v>66199.990000000005</c:v>
                </c:pt>
              </c:numCache>
            </c:numRef>
          </c:val>
          <c:extLst>
            <c:ext xmlns:c16="http://schemas.microsoft.com/office/drawing/2014/chart" uri="{C3380CC4-5D6E-409C-BE32-E72D297353CC}">
              <c16:uniqueId val="{00000020-53FB-4396-961D-6FD0F4A0803F}"/>
            </c:ext>
          </c:extLst>
        </c:ser>
        <c:ser>
          <c:idx val="3"/>
          <c:order val="3"/>
          <c:tx>
            <c:strRef>
              <c:f>Hoja10!$F$5</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2-53FB-4396-961D-6FD0F4A080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4-53FB-4396-961D-6FD0F4A0803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6-53FB-4396-961D-6FD0F4A0803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8-53FB-4396-961D-6FD0F4A0803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A-53FB-4396-961D-6FD0F4A0803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Hoja10!$B$6:$B$10</c:f>
              <c:strCache>
                <c:ptCount val="5"/>
                <c:pt idx="0">
                  <c:v>Ají Chino</c:v>
                </c:pt>
                <c:pt idx="1">
                  <c:v>Auyama</c:v>
                </c:pt>
                <c:pt idx="2">
                  <c:v>Cereza</c:v>
                </c:pt>
                <c:pt idx="3">
                  <c:v>Lechuga</c:v>
                </c:pt>
                <c:pt idx="4">
                  <c:v>Melon</c:v>
                </c:pt>
              </c:strCache>
            </c:strRef>
          </c:cat>
          <c:val>
            <c:numRef>
              <c:f>Hoja10!$F$6:$F$10</c:f>
              <c:numCache>
                <c:formatCode>[$-10409]#,##0.00;\-#,##0.00</c:formatCode>
                <c:ptCount val="5"/>
                <c:pt idx="0">
                  <c:v>1399999.94</c:v>
                </c:pt>
                <c:pt idx="1">
                  <c:v>1149999.8999999999</c:v>
                </c:pt>
                <c:pt idx="2">
                  <c:v>1929990.4</c:v>
                </c:pt>
                <c:pt idx="3">
                  <c:v>1804418.58</c:v>
                </c:pt>
                <c:pt idx="4">
                  <c:v>1539999.8</c:v>
                </c:pt>
              </c:numCache>
            </c:numRef>
          </c:val>
          <c:extLst>
            <c:ext xmlns:c16="http://schemas.microsoft.com/office/drawing/2014/chart" uri="{C3380CC4-5D6E-409C-BE32-E72D297353CC}">
              <c16:uniqueId val="{0000002B-53FB-4396-961D-6FD0F4A0803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1241955866627785"/>
          <c:y val="0"/>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653459984168646"/>
          <c:y val="0.35652802008067785"/>
          <c:w val="0.776984126984127"/>
          <c:h val="0.63662024049779353"/>
        </c:manualLayout>
      </c:layout>
      <c:pie3DChart>
        <c:varyColors val="1"/>
        <c:ser>
          <c:idx val="0"/>
          <c:order val="0"/>
          <c:tx>
            <c:strRef>
              <c:f>Hoja9!$E$5</c:f>
              <c:strCache>
                <c:ptCount val="1"/>
                <c:pt idx="0">
                  <c:v>Prima total</c:v>
                </c:pt>
              </c:strCache>
            </c:strRef>
          </c:tx>
          <c:explosion val="11"/>
          <c:dPt>
            <c:idx val="0"/>
            <c:bubble3D val="0"/>
            <c:explosion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16F5-4249-8282-F14E758C9C5C}"/>
              </c:ext>
            </c:extLst>
          </c:dPt>
          <c:dPt>
            <c:idx val="1"/>
            <c:bubble3D val="0"/>
            <c:explosion val="0"/>
            <c:spPr>
              <a:solidFill>
                <a:srgbClr val="41CEDA"/>
              </a:solidFill>
              <a:ln>
                <a:noFill/>
              </a:ln>
              <a:effectLst/>
              <a:sp3d/>
            </c:spPr>
            <c:extLst>
              <c:ext xmlns:c16="http://schemas.microsoft.com/office/drawing/2014/chart" uri="{C3380CC4-5D6E-409C-BE32-E72D297353CC}">
                <c16:uniqueId val="{00000003-16F5-4249-8282-F14E758C9C5C}"/>
              </c:ext>
            </c:extLst>
          </c:dPt>
          <c:dPt>
            <c:idx val="2"/>
            <c:bubble3D val="0"/>
            <c:explosion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16F5-4249-8282-F14E758C9C5C}"/>
              </c:ext>
            </c:extLst>
          </c:dPt>
          <c:dPt>
            <c:idx val="3"/>
            <c:bubble3D val="0"/>
            <c:explosion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16F5-4249-8282-F14E758C9C5C}"/>
              </c:ext>
            </c:extLst>
          </c:dPt>
          <c:dLbls>
            <c:dLbl>
              <c:idx val="0"/>
              <c:layout>
                <c:manualLayout>
                  <c:x val="3.7850490910858271E-2"/>
                  <c:y val="1.78134219360359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6F5-4249-8282-F14E758C9C5C}"/>
                </c:ext>
              </c:extLst>
            </c:dLbl>
            <c:dLbl>
              <c:idx val="1"/>
              <c:layout>
                <c:manualLayout>
                  <c:x val="0.27260467441569802"/>
                  <c:y val="-0.1290647894624435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6F5-4249-8282-F14E758C9C5C}"/>
                </c:ext>
              </c:extLst>
            </c:dLbl>
            <c:dLbl>
              <c:idx val="2"/>
              <c:layout>
                <c:manualLayout>
                  <c:x val="-7.2162535238650724E-2"/>
                  <c:y val="7.095193320990229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502090016525719"/>
                      <c:h val="0.28606858081607106"/>
                    </c:manualLayout>
                  </c15:layout>
                </c:ext>
                <c:ext xmlns:c16="http://schemas.microsoft.com/office/drawing/2014/chart" uri="{C3380CC4-5D6E-409C-BE32-E72D297353CC}">
                  <c16:uniqueId val="{00000005-16F5-4249-8282-F14E758C9C5C}"/>
                </c:ext>
              </c:extLst>
            </c:dLbl>
            <c:dLbl>
              <c:idx val="3"/>
              <c:layout>
                <c:manualLayout>
                  <c:x val="0.15697832215417518"/>
                  <c:y val="2.738901111671608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6F5-4249-8282-F14E758C9C5C}"/>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Hoja9!$B$6:$B$9</c:f>
              <c:strCache>
                <c:ptCount val="4"/>
                <c:pt idx="0">
                  <c:v>Pasto</c:v>
                </c:pt>
                <c:pt idx="1">
                  <c:v>Flores</c:v>
                </c:pt>
                <c:pt idx="2">
                  <c:v>Mandarina</c:v>
                </c:pt>
                <c:pt idx="3">
                  <c:v>Uva</c:v>
                </c:pt>
              </c:strCache>
            </c:strRef>
          </c:cat>
          <c:val>
            <c:numRef>
              <c:f>Hoja9!$E$6:$E$9</c:f>
              <c:numCache>
                <c:formatCode>[$-10409]#,##0.00;\-#,##0.00</c:formatCode>
                <c:ptCount val="4"/>
                <c:pt idx="0">
                  <c:v>81400.02</c:v>
                </c:pt>
                <c:pt idx="1">
                  <c:v>128000.01</c:v>
                </c:pt>
                <c:pt idx="2">
                  <c:v>12758</c:v>
                </c:pt>
                <c:pt idx="3">
                  <c:v>5600</c:v>
                </c:pt>
              </c:numCache>
            </c:numRef>
          </c:val>
          <c:extLst>
            <c:ext xmlns:c16="http://schemas.microsoft.com/office/drawing/2014/chart" uri="{C3380CC4-5D6E-409C-BE32-E72D297353CC}">
              <c16:uniqueId val="{00000008-16F5-4249-8282-F14E758C9C5C}"/>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379217273954114E-2"/>
          <c:y val="0.32825396825396824"/>
          <c:w val="0.87584345479082326"/>
          <c:h val="0.67174603174603176"/>
        </c:manualLayout>
      </c:layout>
      <c:pie3DChart>
        <c:varyColors val="1"/>
        <c:ser>
          <c:idx val="0"/>
          <c:order val="0"/>
          <c:tx>
            <c:strRef>
              <c:f>Hoja1!$F$7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DFE-4054-8810-4F0870A745B1}"/>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DFE-4054-8810-4F0870A745B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DFE-4054-8810-4F0870A745B1}"/>
              </c:ext>
            </c:extLst>
          </c:dPt>
          <c:dLbls>
            <c:dLbl>
              <c:idx val="1"/>
              <c:layout>
                <c:manualLayout>
                  <c:x val="0.13341148499935263"/>
                  <c:y val="4.175478065241842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521650600849782"/>
                      <c:h val="0.24010609784887996"/>
                    </c:manualLayout>
                  </c15:layout>
                </c:ext>
                <c:ext xmlns:c16="http://schemas.microsoft.com/office/drawing/2014/chart" uri="{C3380CC4-5D6E-409C-BE32-E72D297353CC}">
                  <c16:uniqueId val="{00000003-9DFE-4054-8810-4F0870A745B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Hoja1!$B$8:$B$10</c:f>
              <c:strCache>
                <c:ptCount val="3"/>
                <c:pt idx="0">
                  <c:v>Arroz</c:v>
                </c:pt>
                <c:pt idx="1">
                  <c:v>Banano</c:v>
                </c:pt>
                <c:pt idx="2">
                  <c:v>Platano</c:v>
                </c:pt>
              </c:strCache>
            </c:strRef>
          </c:cat>
          <c:val>
            <c:numRef>
              <c:f>Hoja1!$F$8:$F$10</c:f>
              <c:numCache>
                <c:formatCode>[$-10409]#,##0.00;\-#,##0.00</c:formatCode>
                <c:ptCount val="3"/>
                <c:pt idx="0">
                  <c:v>2830229903.0900002</c:v>
                </c:pt>
                <c:pt idx="1">
                  <c:v>1399383591.77</c:v>
                </c:pt>
                <c:pt idx="2">
                  <c:v>354963160.70999998</c:v>
                </c:pt>
              </c:numCache>
            </c:numRef>
          </c:val>
          <c:extLst>
            <c:ext xmlns:c16="http://schemas.microsoft.com/office/drawing/2014/chart" uri="{C3380CC4-5D6E-409C-BE32-E72D297353CC}">
              <c16:uniqueId val="{00000006-9DFE-4054-8810-4F0870A745B1}"/>
            </c:ext>
          </c:extLst>
        </c:ser>
        <c:ser>
          <c:idx val="1"/>
          <c:order val="1"/>
          <c:tx>
            <c:strRef>
              <c:f>Hoja1!$B$9</c:f>
              <c:strCache>
                <c:ptCount val="1"/>
                <c:pt idx="0">
                  <c:v>Banano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9DFE-4054-8810-4F0870A745B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9DFE-4054-8810-4F0870A745B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9DFE-4054-8810-4F0870A745B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9DFE-4054-8810-4F0870A745B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Hoja1!$B$8:$B$10</c:f>
              <c:strCache>
                <c:ptCount val="3"/>
                <c:pt idx="0">
                  <c:v>Arroz</c:v>
                </c:pt>
                <c:pt idx="1">
                  <c:v>Banano</c:v>
                </c:pt>
                <c:pt idx="2">
                  <c:v>Platano</c:v>
                </c:pt>
              </c:strCache>
            </c:strRef>
          </c:cat>
          <c:val>
            <c:numRef>
              <c:f>Hoja1!$C$9:$F$9</c:f>
              <c:numCache>
                <c:formatCode>[$-10409]#,##0;\-#,##0</c:formatCode>
                <c:ptCount val="4"/>
                <c:pt idx="0">
                  <c:v>491</c:v>
                </c:pt>
                <c:pt idx="1">
                  <c:v>87092.66</c:v>
                </c:pt>
                <c:pt idx="2" formatCode="[$-10409]#,##0.00;\-#,##0.00">
                  <c:v>153751235.09</c:v>
                </c:pt>
                <c:pt idx="3" formatCode="[$-10409]#,##0.00;\-#,##0.00">
                  <c:v>1399383591.77</c:v>
                </c:pt>
              </c:numCache>
            </c:numRef>
          </c:val>
          <c:extLst>
            <c:ext xmlns:c16="http://schemas.microsoft.com/office/drawing/2014/chart" uri="{C3380CC4-5D6E-409C-BE32-E72D297353CC}">
              <c16:uniqueId val="{0000000F-9DFE-4054-8810-4F0870A745B1}"/>
            </c:ext>
          </c:extLst>
        </c:ser>
        <c:ser>
          <c:idx val="2"/>
          <c:order val="2"/>
          <c:tx>
            <c:strRef>
              <c:f>Hoja1!$B$10</c:f>
              <c:strCache>
                <c:ptCount val="1"/>
                <c:pt idx="0">
                  <c:v>Platano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9DFE-4054-8810-4F0870A745B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9DFE-4054-8810-4F0870A745B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9DFE-4054-8810-4F0870A745B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9DFE-4054-8810-4F0870A745B1}"/>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Hoja1!$B$8:$B$10</c:f>
              <c:strCache>
                <c:ptCount val="3"/>
                <c:pt idx="0">
                  <c:v>Arroz</c:v>
                </c:pt>
                <c:pt idx="1">
                  <c:v>Banano</c:v>
                </c:pt>
                <c:pt idx="2">
                  <c:v>Platano</c:v>
                </c:pt>
              </c:strCache>
            </c:strRef>
          </c:cat>
          <c:val>
            <c:numRef>
              <c:f>Hoja1!$C$10:$F$10</c:f>
              <c:numCache>
                <c:formatCode>[$-10409]#,##0;\-#,##0</c:formatCode>
                <c:ptCount val="4"/>
                <c:pt idx="0">
                  <c:v>724</c:v>
                </c:pt>
                <c:pt idx="1">
                  <c:v>38466.44</c:v>
                </c:pt>
                <c:pt idx="2" formatCode="[$-10409]#,##0.00;\-#,##0.00">
                  <c:v>38740244.539999999</c:v>
                </c:pt>
                <c:pt idx="3" formatCode="[$-10409]#,##0.00;\-#,##0.00">
                  <c:v>354963160.70999998</c:v>
                </c:pt>
              </c:numCache>
            </c:numRef>
          </c:val>
          <c:extLst>
            <c:ext xmlns:c16="http://schemas.microsoft.com/office/drawing/2014/chart" uri="{C3380CC4-5D6E-409C-BE32-E72D297353CC}">
              <c16:uniqueId val="{00000018-9DFE-4054-8810-4F0870A745B1}"/>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6300430446194225"/>
          <c:y val="3.7037037037037035E-2"/>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366677165354332"/>
          <c:y val="0.36356481481481484"/>
          <c:w val="0.72777777777777775"/>
          <c:h val="0.59476851851851853"/>
        </c:manualLayout>
      </c:layout>
      <c:pie3DChart>
        <c:varyColors val="1"/>
        <c:ser>
          <c:idx val="0"/>
          <c:order val="0"/>
          <c:tx>
            <c:strRef>
              <c:f>Hoja9!$F$5</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8753-401A-92E2-F66EF2D45FED}"/>
              </c:ext>
            </c:extLst>
          </c:dPt>
          <c:dPt>
            <c:idx val="1"/>
            <c:bubble3D val="0"/>
            <c:spPr>
              <a:solidFill>
                <a:srgbClr val="41CEDA"/>
              </a:solidFill>
              <a:ln>
                <a:noFill/>
              </a:ln>
              <a:effectLst/>
              <a:sp3d/>
            </c:spPr>
            <c:extLst>
              <c:ext xmlns:c16="http://schemas.microsoft.com/office/drawing/2014/chart" uri="{C3380CC4-5D6E-409C-BE32-E72D297353CC}">
                <c16:uniqueId val="{00000003-8753-401A-92E2-F66EF2D45FE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8753-401A-92E2-F66EF2D45FE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8753-401A-92E2-F66EF2D45FED}"/>
              </c:ext>
            </c:extLst>
          </c:dPt>
          <c:dLbls>
            <c:dLbl>
              <c:idx val="0"/>
              <c:layout>
                <c:manualLayout>
                  <c:x val="1.3887795275590552E-2"/>
                  <c:y val="-1.5131962671333175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1-8753-401A-92E2-F66EF2D45FED}"/>
                </c:ext>
              </c:extLst>
            </c:dLbl>
            <c:dLbl>
              <c:idx val="1"/>
              <c:layout>
                <c:manualLayout>
                  <c:x val="0.27623428896281721"/>
                  <c:y val="-0.1005810069195896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374321169471243"/>
                      <c:h val="0.23181818181818181"/>
                    </c:manualLayout>
                  </c15:layout>
                </c:ext>
                <c:ext xmlns:c16="http://schemas.microsoft.com/office/drawing/2014/chart" uri="{C3380CC4-5D6E-409C-BE32-E72D297353CC}">
                  <c16:uniqueId val="{00000003-8753-401A-92E2-F66EF2D45FED}"/>
                </c:ext>
              </c:extLst>
            </c:dLbl>
            <c:dLbl>
              <c:idx val="2"/>
              <c:layout>
                <c:manualLayout>
                  <c:x val="0.12192228204016023"/>
                  <c:y val="7.404259126700071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588322270663081"/>
                      <c:h val="0.29090909090909089"/>
                    </c:manualLayout>
                  </c15:layout>
                </c:ext>
                <c:ext xmlns:c16="http://schemas.microsoft.com/office/drawing/2014/chart" uri="{C3380CC4-5D6E-409C-BE32-E72D297353CC}">
                  <c16:uniqueId val="{00000005-8753-401A-92E2-F66EF2D45FED}"/>
                </c:ext>
              </c:extLst>
            </c:dLbl>
            <c:dLbl>
              <c:idx val="3"/>
              <c:layout>
                <c:manualLayout>
                  <c:x val="0.29945063499122182"/>
                  <c:y val="4.27863028749313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753-401A-92E2-F66EF2D45FED}"/>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Hoja9!$B$6:$B$9</c:f>
              <c:strCache>
                <c:ptCount val="4"/>
                <c:pt idx="0">
                  <c:v>Pasto</c:v>
                </c:pt>
                <c:pt idx="1">
                  <c:v>Flores</c:v>
                </c:pt>
                <c:pt idx="2">
                  <c:v>Mandarina</c:v>
                </c:pt>
                <c:pt idx="3">
                  <c:v>Uva</c:v>
                </c:pt>
              </c:strCache>
            </c:strRef>
          </c:cat>
          <c:val>
            <c:numRef>
              <c:f>Hoja9!$F$6:$F$9</c:f>
              <c:numCache>
                <c:formatCode>[$-10409]#,##0.00;\-#,##0.00</c:formatCode>
                <c:ptCount val="4"/>
                <c:pt idx="0">
                  <c:v>2035000.4</c:v>
                </c:pt>
                <c:pt idx="1">
                  <c:v>1750000.12</c:v>
                </c:pt>
                <c:pt idx="2">
                  <c:v>283950</c:v>
                </c:pt>
                <c:pt idx="3">
                  <c:v>140000</c:v>
                </c:pt>
              </c:numCache>
            </c:numRef>
          </c:val>
          <c:extLst>
            <c:ext xmlns:c16="http://schemas.microsoft.com/office/drawing/2014/chart" uri="{C3380CC4-5D6E-409C-BE32-E72D297353CC}">
              <c16:uniqueId val="{00000008-8753-401A-92E2-F66EF2D45FED}"/>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8475166136147873"/>
          <c:y val="7.7972709551656916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488188976377953E-2"/>
          <c:y val="0.3295474950877042"/>
          <c:w val="0.93888870274194447"/>
          <c:h val="0.6704525049122958"/>
        </c:manualLayout>
      </c:layout>
      <c:pie3DChart>
        <c:varyColors val="1"/>
        <c:ser>
          <c:idx val="0"/>
          <c:order val="0"/>
          <c:tx>
            <c:strRef>
              <c:f>Hoja11!$E$5</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34F-4B15-A968-23ACB7B91736}"/>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34F-4B15-A968-23ACB7B9173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34F-4B15-A968-23ACB7B9173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34F-4B15-A968-23ACB7B91736}"/>
              </c:ext>
            </c:extLst>
          </c:dPt>
          <c:dLbls>
            <c:dLbl>
              <c:idx val="0"/>
              <c:layout>
                <c:manualLayout>
                  <c:x val="-0.14742346568381079"/>
                  <c:y val="5.822903715982866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150376947562405"/>
                      <c:h val="0.24916210035149114"/>
                    </c:manualLayout>
                  </c15:layout>
                </c:ext>
                <c:ext xmlns:c16="http://schemas.microsoft.com/office/drawing/2014/chart" uri="{C3380CC4-5D6E-409C-BE32-E72D297353CC}">
                  <c16:uniqueId val="{00000001-C34F-4B15-A968-23ACB7B91736}"/>
                </c:ext>
              </c:extLst>
            </c:dLbl>
            <c:dLbl>
              <c:idx val="1"/>
              <c:layout>
                <c:manualLayout>
                  <c:x val="0.13237058133690735"/>
                  <c:y val="0.1053884053966937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34F-4B15-A968-23ACB7B91736}"/>
                </c:ext>
              </c:extLst>
            </c:dLbl>
            <c:dLbl>
              <c:idx val="3"/>
              <c:layout>
                <c:manualLayout>
                  <c:x val="-0.15218316859328754"/>
                  <c:y val="0.1057095056100443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34F-4B15-A968-23ACB7B9173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Hoja11!$B$6:$B$10</c:f>
              <c:strCache>
                <c:ptCount val="4"/>
                <c:pt idx="0">
                  <c:v>Plantulas</c:v>
                </c:pt>
                <c:pt idx="1">
                  <c:v>Rulo</c:v>
                </c:pt>
                <c:pt idx="2">
                  <c:v>Sandia</c:v>
                </c:pt>
                <c:pt idx="3">
                  <c:v>Tayota</c:v>
                </c:pt>
              </c:strCache>
              <c:extLst/>
            </c:strRef>
          </c:cat>
          <c:val>
            <c:numRef>
              <c:f>Hoja11!$E$6:$E$10</c:f>
              <c:numCache>
                <c:formatCode>[$-10409]#,##0.00;\-#,##0.00</c:formatCode>
                <c:ptCount val="4"/>
                <c:pt idx="0">
                  <c:v>25600</c:v>
                </c:pt>
                <c:pt idx="1">
                  <c:v>9000</c:v>
                </c:pt>
                <c:pt idx="2">
                  <c:v>658429.96</c:v>
                </c:pt>
                <c:pt idx="3">
                  <c:v>70000</c:v>
                </c:pt>
              </c:numCache>
              <c:extLst/>
            </c:numRef>
          </c:val>
          <c:extLst>
            <c:ext xmlns:c16="http://schemas.microsoft.com/office/drawing/2014/chart" uri="{C3380CC4-5D6E-409C-BE32-E72D297353CC}">
              <c16:uniqueId val="{00000008-C34F-4B15-A968-23ACB7B9173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Hoja11!$D$5</c15:sqref>
                        </c15:formulaRef>
                      </c:ext>
                    </c:extLst>
                    <c:strCache>
                      <c:ptCount val="1"/>
                      <c:pt idx="0">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C34F-4B15-A968-23ACB7B9173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C34F-4B15-A968-23ACB7B9173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C34F-4B15-A968-23ACB7B9173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C34F-4B15-A968-23ACB7B917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Hoja11!$B$6:$B$10</c15:sqref>
                        </c15:formulaRef>
                      </c:ext>
                    </c:extLst>
                    <c:strCache>
                      <c:ptCount val="4"/>
                      <c:pt idx="0">
                        <c:v>Plantulas</c:v>
                      </c:pt>
                      <c:pt idx="1">
                        <c:v>Rulo</c:v>
                      </c:pt>
                      <c:pt idx="2">
                        <c:v>Sandia</c:v>
                      </c:pt>
                      <c:pt idx="3">
                        <c:v>Tayota</c:v>
                      </c:pt>
                    </c:strCache>
                  </c:strRef>
                </c:cat>
                <c:val>
                  <c:numRef>
                    <c:extLst>
                      <c:ext uri="{02D57815-91ED-43cb-92C2-25804820EDAC}">
                        <c15:formulaRef>
                          <c15:sqref>Hoja11!$D$6:$D$10</c15:sqref>
                        </c15:formulaRef>
                      </c:ext>
                    </c:extLst>
                    <c:numCache>
                      <c:formatCode>[$-10409]#,##0.00;\-#,##0.00</c:formatCode>
                      <c:ptCount val="4"/>
                      <c:pt idx="0">
                        <c:v>0</c:v>
                      </c:pt>
                      <c:pt idx="1">
                        <c:v>10</c:v>
                      </c:pt>
                      <c:pt idx="2">
                        <c:v>993</c:v>
                      </c:pt>
                      <c:pt idx="3">
                        <c:v>70</c:v>
                      </c:pt>
                    </c:numCache>
                  </c:numRef>
                </c:val>
                <c:extLst>
                  <c:ext xmlns:c16="http://schemas.microsoft.com/office/drawing/2014/chart" uri="{C3380CC4-5D6E-409C-BE32-E72D297353CC}">
                    <c16:uniqueId val="{00000011-C34F-4B15-A968-23ACB7B9173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Hoja11!$E$5</c15:sqref>
                        </c15:formulaRef>
                      </c:ext>
                    </c:extLst>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C34F-4B15-A968-23ACB7B9173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C34F-4B15-A968-23ACB7B9173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C34F-4B15-A968-23ACB7B9173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C34F-4B15-A968-23ACB7B9173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Hoja11!$B$6:$B$10</c15:sqref>
                        </c15:formulaRef>
                      </c:ext>
                    </c:extLst>
                    <c:strCache>
                      <c:ptCount val="4"/>
                      <c:pt idx="0">
                        <c:v>Plantulas</c:v>
                      </c:pt>
                      <c:pt idx="1">
                        <c:v>Rulo</c:v>
                      </c:pt>
                      <c:pt idx="2">
                        <c:v>Sandia</c:v>
                      </c:pt>
                      <c:pt idx="3">
                        <c:v>Tayota</c:v>
                      </c:pt>
                    </c:strCache>
                  </c:strRef>
                </c:cat>
                <c:val>
                  <c:numRef>
                    <c:extLst xmlns:c15="http://schemas.microsoft.com/office/drawing/2012/chart">
                      <c:ext xmlns:c15="http://schemas.microsoft.com/office/drawing/2012/chart" uri="{02D57815-91ED-43cb-92C2-25804820EDAC}">
                        <c15:formulaRef>
                          <c15:sqref>Hoja11!$E$6:$E$10</c15:sqref>
                        </c15:formulaRef>
                      </c:ext>
                    </c:extLst>
                    <c:numCache>
                      <c:formatCode>[$-10409]#,##0.00;\-#,##0.00</c:formatCode>
                      <c:ptCount val="4"/>
                      <c:pt idx="0">
                        <c:v>25600</c:v>
                      </c:pt>
                      <c:pt idx="1">
                        <c:v>9000</c:v>
                      </c:pt>
                      <c:pt idx="2">
                        <c:v>658429.96</c:v>
                      </c:pt>
                      <c:pt idx="3">
                        <c:v>70000</c:v>
                      </c:pt>
                    </c:numCache>
                  </c:numRef>
                </c:val>
                <c:extLst xmlns:c15="http://schemas.microsoft.com/office/drawing/2012/chart">
                  <c:ext xmlns:c16="http://schemas.microsoft.com/office/drawing/2014/chart" uri="{C3380CC4-5D6E-409C-BE32-E72D297353CC}">
                    <c16:uniqueId val="{0000001A-C34F-4B15-A968-23ACB7B9173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9704791138395836"/>
          <c:y val="6.7001675041876048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4453934783575778E-2"/>
          <c:y val="0.28905724622260059"/>
          <c:w val="0.87109213043284839"/>
          <c:h val="0.71094275377739946"/>
        </c:manualLayout>
      </c:layout>
      <c:pie3DChart>
        <c:varyColors val="1"/>
        <c:ser>
          <c:idx val="0"/>
          <c:order val="0"/>
          <c:tx>
            <c:strRef>
              <c:f>Hoja11!$F$5</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D86-47FE-AE3F-F1A16AE31862}"/>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D86-47FE-AE3F-F1A16AE3186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D86-47FE-AE3F-F1A16AE3186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D86-47FE-AE3F-F1A16AE31862}"/>
              </c:ext>
            </c:extLst>
          </c:dPt>
          <c:dLbls>
            <c:dLbl>
              <c:idx val="0"/>
              <c:layout>
                <c:manualLayout>
                  <c:x val="-6.4636327238756175E-2"/>
                  <c:y val="5.38320136699829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1805685306286"/>
                      <c:h val="0.24016038196230496"/>
                    </c:manualLayout>
                  </c15:layout>
                </c:ext>
                <c:ext xmlns:c16="http://schemas.microsoft.com/office/drawing/2014/chart" uri="{C3380CC4-5D6E-409C-BE32-E72D297353CC}">
                  <c16:uniqueId val="{00000001-6D86-47FE-AE3F-F1A16AE31862}"/>
                </c:ext>
              </c:extLst>
            </c:dLbl>
            <c:dLbl>
              <c:idx val="1"/>
              <c:layout>
                <c:manualLayout>
                  <c:x val="7.5095422394234612E-2"/>
                  <c:y val="1.67603528725575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D86-47FE-AE3F-F1A16AE31862}"/>
                </c:ext>
              </c:extLst>
            </c:dLbl>
            <c:dLbl>
              <c:idx val="3"/>
              <c:layout>
                <c:manualLayout>
                  <c:x val="-7.3496596823702118E-2"/>
                  <c:y val="1.34966462525517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D86-47FE-AE3F-F1A16AE3186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Hoja11!$B$6:$B$10</c:f>
              <c:strCache>
                <c:ptCount val="4"/>
                <c:pt idx="0">
                  <c:v>Plantulas</c:v>
                </c:pt>
                <c:pt idx="1">
                  <c:v>Rulo</c:v>
                </c:pt>
                <c:pt idx="2">
                  <c:v>Sandia</c:v>
                </c:pt>
                <c:pt idx="3">
                  <c:v>Tayota</c:v>
                </c:pt>
              </c:strCache>
              <c:extLst/>
            </c:strRef>
          </c:cat>
          <c:val>
            <c:numRef>
              <c:f>Hoja11!$F$6:$F$10</c:f>
              <c:numCache>
                <c:formatCode>[$-10409]#,##0.00;\-#,##0.00</c:formatCode>
                <c:ptCount val="4"/>
                <c:pt idx="0">
                  <c:v>640000</c:v>
                </c:pt>
                <c:pt idx="1">
                  <c:v>100000</c:v>
                </c:pt>
                <c:pt idx="2">
                  <c:v>10468998.98</c:v>
                </c:pt>
                <c:pt idx="3">
                  <c:v>700000</c:v>
                </c:pt>
              </c:numCache>
              <c:extLst/>
            </c:numRef>
          </c:val>
          <c:extLst>
            <c:ext xmlns:c16="http://schemas.microsoft.com/office/drawing/2014/chart" uri="{C3380CC4-5D6E-409C-BE32-E72D297353CC}">
              <c16:uniqueId val="{00000008-6D86-47FE-AE3F-F1A16AE3186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Hoja11!$D$5</c15:sqref>
                        </c15:formulaRef>
                      </c:ext>
                    </c:extLst>
                    <c:strCache>
                      <c:ptCount val="1"/>
                      <c:pt idx="0">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6D86-47FE-AE3F-F1A16AE3186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6D86-47FE-AE3F-F1A16AE3186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6D86-47FE-AE3F-F1A16AE3186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6D86-47FE-AE3F-F1A16AE318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Hoja11!$B$6:$B$10</c15:sqref>
                        </c15:formulaRef>
                      </c:ext>
                    </c:extLst>
                    <c:strCache>
                      <c:ptCount val="4"/>
                      <c:pt idx="0">
                        <c:v>Plantulas</c:v>
                      </c:pt>
                      <c:pt idx="1">
                        <c:v>Rulo</c:v>
                      </c:pt>
                      <c:pt idx="2">
                        <c:v>Sandia</c:v>
                      </c:pt>
                      <c:pt idx="3">
                        <c:v>Tayota</c:v>
                      </c:pt>
                    </c:strCache>
                  </c:strRef>
                </c:cat>
                <c:val>
                  <c:numRef>
                    <c:extLst>
                      <c:ext uri="{02D57815-91ED-43cb-92C2-25804820EDAC}">
                        <c15:formulaRef>
                          <c15:sqref>Hoja11!$D$6:$D$10</c15:sqref>
                        </c15:formulaRef>
                      </c:ext>
                    </c:extLst>
                    <c:numCache>
                      <c:formatCode>[$-10409]#,##0.00;\-#,##0.00</c:formatCode>
                      <c:ptCount val="4"/>
                      <c:pt idx="0">
                        <c:v>0</c:v>
                      </c:pt>
                      <c:pt idx="1">
                        <c:v>10</c:v>
                      </c:pt>
                      <c:pt idx="2">
                        <c:v>993</c:v>
                      </c:pt>
                      <c:pt idx="3">
                        <c:v>70</c:v>
                      </c:pt>
                    </c:numCache>
                  </c:numRef>
                </c:val>
                <c:extLst>
                  <c:ext xmlns:c16="http://schemas.microsoft.com/office/drawing/2014/chart" uri="{C3380CC4-5D6E-409C-BE32-E72D297353CC}">
                    <c16:uniqueId val="{00000011-6D86-47FE-AE3F-F1A16AE3186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Hoja11!$E$5</c15:sqref>
                        </c15:formulaRef>
                      </c:ext>
                    </c:extLst>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6D86-47FE-AE3F-F1A16AE3186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6D86-47FE-AE3F-F1A16AE3186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6D86-47FE-AE3F-F1A16AE3186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6D86-47FE-AE3F-F1A16AE318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Hoja11!$B$6:$B$10</c15:sqref>
                        </c15:formulaRef>
                      </c:ext>
                    </c:extLst>
                    <c:strCache>
                      <c:ptCount val="4"/>
                      <c:pt idx="0">
                        <c:v>Plantulas</c:v>
                      </c:pt>
                      <c:pt idx="1">
                        <c:v>Rulo</c:v>
                      </c:pt>
                      <c:pt idx="2">
                        <c:v>Sandia</c:v>
                      </c:pt>
                      <c:pt idx="3">
                        <c:v>Tayota</c:v>
                      </c:pt>
                    </c:strCache>
                  </c:strRef>
                </c:cat>
                <c:val>
                  <c:numRef>
                    <c:extLst xmlns:c15="http://schemas.microsoft.com/office/drawing/2012/chart">
                      <c:ext xmlns:c15="http://schemas.microsoft.com/office/drawing/2012/chart" uri="{02D57815-91ED-43cb-92C2-25804820EDAC}">
                        <c15:formulaRef>
                          <c15:sqref>Hoja11!$E$6:$E$10</c15:sqref>
                        </c15:formulaRef>
                      </c:ext>
                    </c:extLst>
                    <c:numCache>
                      <c:formatCode>[$-10409]#,##0.00;\-#,##0.00</c:formatCode>
                      <c:ptCount val="4"/>
                      <c:pt idx="0">
                        <c:v>25600</c:v>
                      </c:pt>
                      <c:pt idx="1">
                        <c:v>9000</c:v>
                      </c:pt>
                      <c:pt idx="2">
                        <c:v>658429.96</c:v>
                      </c:pt>
                      <c:pt idx="3">
                        <c:v>70000</c:v>
                      </c:pt>
                    </c:numCache>
                  </c:numRef>
                </c:val>
                <c:extLst xmlns:c15="http://schemas.microsoft.com/office/drawing/2012/chart">
                  <c:ext xmlns:c16="http://schemas.microsoft.com/office/drawing/2014/chart" uri="{C3380CC4-5D6E-409C-BE32-E72D297353CC}">
                    <c16:uniqueId val="{0000001A-6D86-47FE-AE3F-F1A16AE31862}"/>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Hoja11!$F$5</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6D86-47FE-AE3F-F1A16AE3186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6D86-47FE-AE3F-F1A16AE3186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6D86-47FE-AE3F-F1A16AE3186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6D86-47FE-AE3F-F1A16AE3186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Hoja11!$B$6:$B$10</c15:sqref>
                        </c15:formulaRef>
                      </c:ext>
                    </c:extLst>
                    <c:strCache>
                      <c:ptCount val="4"/>
                      <c:pt idx="0">
                        <c:v>Plantulas</c:v>
                      </c:pt>
                      <c:pt idx="1">
                        <c:v>Rulo</c:v>
                      </c:pt>
                      <c:pt idx="2">
                        <c:v>Sandia</c:v>
                      </c:pt>
                      <c:pt idx="3">
                        <c:v>Tayota</c:v>
                      </c:pt>
                    </c:strCache>
                  </c:strRef>
                </c:cat>
                <c:val>
                  <c:numRef>
                    <c:extLst xmlns:c15="http://schemas.microsoft.com/office/drawing/2012/chart">
                      <c:ext xmlns:c15="http://schemas.microsoft.com/office/drawing/2012/chart" uri="{02D57815-91ED-43cb-92C2-25804820EDAC}">
                        <c15:formulaRef>
                          <c15:sqref>Hoja11!$F$6:$F$10</c15:sqref>
                        </c15:formulaRef>
                      </c:ext>
                    </c:extLst>
                    <c:numCache>
                      <c:formatCode>[$-10409]#,##0.00;\-#,##0.00</c:formatCode>
                      <c:ptCount val="4"/>
                      <c:pt idx="0">
                        <c:v>640000</c:v>
                      </c:pt>
                      <c:pt idx="1">
                        <c:v>100000</c:v>
                      </c:pt>
                      <c:pt idx="2">
                        <c:v>10468998.98</c:v>
                      </c:pt>
                      <c:pt idx="3">
                        <c:v>700000</c:v>
                      </c:pt>
                    </c:numCache>
                  </c:numRef>
                </c:val>
                <c:extLst xmlns:c15="http://schemas.microsoft.com/office/drawing/2012/chart">
                  <c:ext xmlns:c16="http://schemas.microsoft.com/office/drawing/2014/chart" uri="{C3380CC4-5D6E-409C-BE32-E72D297353CC}">
                    <c16:uniqueId val="{00000023-6D86-47FE-AE3F-F1A16AE3186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222222222222221E-2"/>
          <c:y val="0.42634259259259261"/>
          <c:w val="0.93888888888888888"/>
          <c:h val="0.52215113735783025"/>
        </c:manualLayout>
      </c:layout>
      <c:pie3DChart>
        <c:varyColors val="1"/>
        <c:ser>
          <c:idx val="0"/>
          <c:order val="0"/>
          <c:tx>
            <c:strRef>
              <c:f>Hoja2!$F$6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E88-40AF-8A28-58D912DEE685}"/>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E88-40AF-8A28-58D912DEE6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E88-40AF-8A28-58D912DEE6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E88-40AF-8A28-58D912DEE685}"/>
              </c:ext>
            </c:extLst>
          </c:dPt>
          <c:dLbls>
            <c:dLbl>
              <c:idx val="2"/>
              <c:layout>
                <c:manualLayout>
                  <c:x val="-3.8857519235951023E-2"/>
                  <c:y val="-4.12112535519836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E88-40AF-8A28-58D912DEE685}"/>
                </c:ext>
              </c:extLst>
            </c:dLbl>
            <c:dLbl>
              <c:idx val="3"/>
              <c:layout>
                <c:manualLayout>
                  <c:x val="0.27498206285684496"/>
                  <c:y val="-4.5082901222713474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007150772820059"/>
                      <c:h val="0.2078376544395365"/>
                    </c:manualLayout>
                  </c15:layout>
                </c:ext>
                <c:ext xmlns:c16="http://schemas.microsoft.com/office/drawing/2014/chart" uri="{C3380CC4-5D6E-409C-BE32-E72D297353CC}">
                  <c16:uniqueId val="{00000007-6E88-40AF-8A28-58D912DEE68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Hoja2!$C$7:$C$21</c:f>
              <c:strCache>
                <c:ptCount val="4"/>
                <c:pt idx="0">
                  <c:v>Banano</c:v>
                </c:pt>
                <c:pt idx="1">
                  <c:v>Arroz</c:v>
                </c:pt>
                <c:pt idx="2">
                  <c:v>Plátano</c:v>
                </c:pt>
                <c:pt idx="3">
                  <c:v>Tomate - c. A.</c:v>
                </c:pt>
              </c:strCache>
              <c:extLst/>
            </c:strRef>
          </c:cat>
          <c:val>
            <c:numRef>
              <c:f>Hoja2!$F$7:$F$21</c:f>
              <c:numCache>
                <c:formatCode>[$-10409]#,##0.00;\-#,##0.00</c:formatCode>
                <c:ptCount val="4"/>
                <c:pt idx="0">
                  <c:v>79519879.680000007</c:v>
                </c:pt>
                <c:pt idx="1">
                  <c:v>42256939.880000003</c:v>
                </c:pt>
                <c:pt idx="2">
                  <c:v>6944739.9400000004</c:v>
                </c:pt>
                <c:pt idx="3">
                  <c:v>2015000</c:v>
                </c:pt>
              </c:numCache>
              <c:extLst/>
            </c:numRef>
          </c:val>
          <c:extLst>
            <c:ext xmlns:c16="http://schemas.microsoft.com/office/drawing/2014/chart" uri="{C3380CC4-5D6E-409C-BE32-E72D297353CC}">
              <c16:uniqueId val="{00000008-6E88-40AF-8A28-58D912DEE68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Hoja2!$E$6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6E88-40AF-8A28-58D912DEE6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6E88-40AF-8A28-58D912DEE6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6E88-40AF-8A28-58D912DEE6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6E88-40AF-8A28-58D912DEE6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Hoja2!$C$7:$C$21</c15:sqref>
                        </c15:formulaRef>
                      </c:ext>
                    </c:extLst>
                    <c:strCache>
                      <c:ptCount val="4"/>
                      <c:pt idx="0">
                        <c:v>Banano</c:v>
                      </c:pt>
                      <c:pt idx="1">
                        <c:v>Arroz</c:v>
                      </c:pt>
                      <c:pt idx="2">
                        <c:v>Plátano</c:v>
                      </c:pt>
                      <c:pt idx="3">
                        <c:v>Tomate - c. A.</c:v>
                      </c:pt>
                    </c:strCache>
                  </c:strRef>
                </c:cat>
                <c:val>
                  <c:numRef>
                    <c:extLst>
                      <c:ext uri="{02D57815-91ED-43cb-92C2-25804820EDAC}">
                        <c15:formulaRef>
                          <c15:sqref>Hoja2!$E$7:$E$21</c15:sqref>
                        </c15:formulaRef>
                      </c:ext>
                    </c:extLst>
                    <c:numCache>
                      <c:formatCode>[$-10409]#,##0.00;\-#,##0.00</c:formatCode>
                      <c:ptCount val="4"/>
                      <c:pt idx="0">
                        <c:v>45320.98</c:v>
                      </c:pt>
                      <c:pt idx="1">
                        <c:v>64025</c:v>
                      </c:pt>
                      <c:pt idx="2">
                        <c:v>5409</c:v>
                      </c:pt>
                      <c:pt idx="3">
                        <c:v>1612</c:v>
                      </c:pt>
                    </c:numCache>
                  </c:numRef>
                </c:val>
                <c:extLst>
                  <c:ext xmlns:c16="http://schemas.microsoft.com/office/drawing/2014/chart" uri="{C3380CC4-5D6E-409C-BE32-E72D297353CC}">
                    <c16:uniqueId val="{00000011-6E88-40AF-8A28-58D912DEE68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Hoja2!$F$6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6E88-40AF-8A28-58D912DEE6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6E88-40AF-8A28-58D912DEE6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6E88-40AF-8A28-58D912DEE6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6E88-40AF-8A28-58D912DEE6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Hoja2!$C$7:$C$21</c15:sqref>
                        </c15:formulaRef>
                      </c:ext>
                    </c:extLst>
                    <c:strCache>
                      <c:ptCount val="4"/>
                      <c:pt idx="0">
                        <c:v>Banano</c:v>
                      </c:pt>
                      <c:pt idx="1">
                        <c:v>Arroz</c:v>
                      </c:pt>
                      <c:pt idx="2">
                        <c:v>Plátano</c:v>
                      </c:pt>
                      <c:pt idx="3">
                        <c:v>Tomate - c. A.</c:v>
                      </c:pt>
                    </c:strCache>
                  </c:strRef>
                </c:cat>
                <c:val>
                  <c:numRef>
                    <c:extLst xmlns:c15="http://schemas.microsoft.com/office/drawing/2012/chart">
                      <c:ext xmlns:c15="http://schemas.microsoft.com/office/drawing/2012/chart" uri="{02D57815-91ED-43cb-92C2-25804820EDAC}">
                        <c15:formulaRef>
                          <c15:sqref>Hoja2!$F$7:$F$21</c15:sqref>
                        </c15:formulaRef>
                      </c:ext>
                    </c:extLst>
                    <c:numCache>
                      <c:formatCode>[$-10409]#,##0.00;\-#,##0.00</c:formatCode>
                      <c:ptCount val="4"/>
                      <c:pt idx="0">
                        <c:v>79519879.680000007</c:v>
                      </c:pt>
                      <c:pt idx="1">
                        <c:v>42256939.880000003</c:v>
                      </c:pt>
                      <c:pt idx="2">
                        <c:v>6944739.9400000004</c:v>
                      </c:pt>
                      <c:pt idx="3">
                        <c:v>2015000</c:v>
                      </c:pt>
                    </c:numCache>
                  </c:numRef>
                </c:val>
                <c:extLst xmlns:c15="http://schemas.microsoft.com/office/drawing/2012/chart">
                  <c:ext xmlns:c16="http://schemas.microsoft.com/office/drawing/2014/chart" uri="{C3380CC4-5D6E-409C-BE32-E72D297353CC}">
                    <c16:uniqueId val="{0000001A-6E88-40AF-8A28-58D912DEE68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3333333333333333E-2"/>
          <c:y val="0.47263888888888889"/>
          <c:w val="0.93888888888888888"/>
          <c:h val="0.52215113735783025"/>
        </c:manualLayout>
      </c:layout>
      <c:pie3DChart>
        <c:varyColors val="1"/>
        <c:ser>
          <c:idx val="0"/>
          <c:order val="0"/>
          <c:tx>
            <c:strRef>
              <c:f>Hoja2!$G$6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696-4366-8034-E16F63E18885}"/>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696-4366-8034-E16F63E188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696-4366-8034-E16F63E188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696-4366-8034-E16F63E18885}"/>
              </c:ext>
            </c:extLst>
          </c:dPt>
          <c:dLbls>
            <c:dLbl>
              <c:idx val="2"/>
              <c:layout>
                <c:manualLayout>
                  <c:x val="-0.10522843129882263"/>
                  <c:y val="-1.695909692704337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52817591349465"/>
                      <c:h val="0.2224512377129329"/>
                    </c:manualLayout>
                  </c15:layout>
                </c:ext>
                <c:ext xmlns:c16="http://schemas.microsoft.com/office/drawing/2014/chart" uri="{C3380CC4-5D6E-409C-BE32-E72D297353CC}">
                  <c16:uniqueId val="{00000005-B696-4366-8034-E16F63E18885}"/>
                </c:ext>
              </c:extLst>
            </c:dLbl>
            <c:dLbl>
              <c:idx val="3"/>
              <c:layout>
                <c:manualLayout>
                  <c:x val="0.28832864217298848"/>
                  <c:y val="-7.173742988008854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5126359205099364"/>
                      <c:h val="0.17617672790901137"/>
                    </c:manualLayout>
                  </c15:layout>
                </c:ext>
                <c:ext xmlns:c16="http://schemas.microsoft.com/office/drawing/2014/chart" uri="{C3380CC4-5D6E-409C-BE32-E72D297353CC}">
                  <c16:uniqueId val="{00000007-B696-4366-8034-E16F63E1888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Hoja2!$C$7:$C$21</c:f>
              <c:strCache>
                <c:ptCount val="4"/>
                <c:pt idx="0">
                  <c:v>Banano</c:v>
                </c:pt>
                <c:pt idx="1">
                  <c:v>Arroz</c:v>
                </c:pt>
                <c:pt idx="2">
                  <c:v>Plátano</c:v>
                </c:pt>
                <c:pt idx="3">
                  <c:v>Tomate - c. A.</c:v>
                </c:pt>
              </c:strCache>
              <c:extLst/>
            </c:strRef>
          </c:cat>
          <c:val>
            <c:numRef>
              <c:f>Hoja2!$G$7:$G$21</c:f>
              <c:numCache>
                <c:formatCode>[$-10409]#,##0.00;\-#,##0.00</c:formatCode>
                <c:ptCount val="4"/>
                <c:pt idx="0">
                  <c:v>722907997.03999996</c:v>
                </c:pt>
                <c:pt idx="1">
                  <c:v>384153998.94</c:v>
                </c:pt>
                <c:pt idx="2">
                  <c:v>63133999.509999998</c:v>
                </c:pt>
                <c:pt idx="3">
                  <c:v>40300000</c:v>
                </c:pt>
              </c:numCache>
              <c:extLst/>
            </c:numRef>
          </c:val>
          <c:extLst>
            <c:ext xmlns:c16="http://schemas.microsoft.com/office/drawing/2014/chart" uri="{C3380CC4-5D6E-409C-BE32-E72D297353CC}">
              <c16:uniqueId val="{00000008-B696-4366-8034-E16F63E18885}"/>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Hoja2!$E$6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B696-4366-8034-E16F63E188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696-4366-8034-E16F63E188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696-4366-8034-E16F63E188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696-4366-8034-E16F63E188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Hoja2!$C$7:$C$21</c15:sqref>
                        </c15:formulaRef>
                      </c:ext>
                    </c:extLst>
                    <c:strCache>
                      <c:ptCount val="4"/>
                      <c:pt idx="0">
                        <c:v>Banano</c:v>
                      </c:pt>
                      <c:pt idx="1">
                        <c:v>Arroz</c:v>
                      </c:pt>
                      <c:pt idx="2">
                        <c:v>Plátano</c:v>
                      </c:pt>
                      <c:pt idx="3">
                        <c:v>Tomate - c. A.</c:v>
                      </c:pt>
                    </c:strCache>
                  </c:strRef>
                </c:cat>
                <c:val>
                  <c:numRef>
                    <c:extLst>
                      <c:ext uri="{02D57815-91ED-43cb-92C2-25804820EDAC}">
                        <c15:formulaRef>
                          <c15:sqref>Hoja2!$E$7:$E$21</c15:sqref>
                        </c15:formulaRef>
                      </c:ext>
                    </c:extLst>
                    <c:numCache>
                      <c:formatCode>[$-10409]#,##0.00;\-#,##0.00</c:formatCode>
                      <c:ptCount val="4"/>
                      <c:pt idx="0">
                        <c:v>45320.98</c:v>
                      </c:pt>
                      <c:pt idx="1">
                        <c:v>64025</c:v>
                      </c:pt>
                      <c:pt idx="2">
                        <c:v>5409</c:v>
                      </c:pt>
                      <c:pt idx="3">
                        <c:v>1612</c:v>
                      </c:pt>
                    </c:numCache>
                  </c:numRef>
                </c:val>
                <c:extLst>
                  <c:ext xmlns:c16="http://schemas.microsoft.com/office/drawing/2014/chart" uri="{C3380CC4-5D6E-409C-BE32-E72D297353CC}">
                    <c16:uniqueId val="{00000011-B696-4366-8034-E16F63E1888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Hoja2!$F$6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B696-4366-8034-E16F63E188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B696-4366-8034-E16F63E188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B696-4366-8034-E16F63E188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B696-4366-8034-E16F63E188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Hoja2!$C$7:$C$21</c15:sqref>
                        </c15:formulaRef>
                      </c:ext>
                    </c:extLst>
                    <c:strCache>
                      <c:ptCount val="4"/>
                      <c:pt idx="0">
                        <c:v>Banano</c:v>
                      </c:pt>
                      <c:pt idx="1">
                        <c:v>Arroz</c:v>
                      </c:pt>
                      <c:pt idx="2">
                        <c:v>Plátano</c:v>
                      </c:pt>
                      <c:pt idx="3">
                        <c:v>Tomate - c. A.</c:v>
                      </c:pt>
                    </c:strCache>
                  </c:strRef>
                </c:cat>
                <c:val>
                  <c:numRef>
                    <c:extLst xmlns:c15="http://schemas.microsoft.com/office/drawing/2012/chart">
                      <c:ext xmlns:c15="http://schemas.microsoft.com/office/drawing/2012/chart" uri="{02D57815-91ED-43cb-92C2-25804820EDAC}">
                        <c15:formulaRef>
                          <c15:sqref>Hoja2!$F$7:$F$21</c15:sqref>
                        </c15:formulaRef>
                      </c:ext>
                    </c:extLst>
                    <c:numCache>
                      <c:formatCode>[$-10409]#,##0.00;\-#,##0.00</c:formatCode>
                      <c:ptCount val="4"/>
                      <c:pt idx="0">
                        <c:v>79519879.680000007</c:v>
                      </c:pt>
                      <c:pt idx="1">
                        <c:v>42256939.880000003</c:v>
                      </c:pt>
                      <c:pt idx="2">
                        <c:v>6944739.9400000004</c:v>
                      </c:pt>
                      <c:pt idx="3">
                        <c:v>2015000</c:v>
                      </c:pt>
                    </c:numCache>
                  </c:numRef>
                </c:val>
                <c:extLst xmlns:c15="http://schemas.microsoft.com/office/drawing/2012/chart">
                  <c:ext xmlns:c16="http://schemas.microsoft.com/office/drawing/2014/chart" uri="{C3380CC4-5D6E-409C-BE32-E72D297353CC}">
                    <c16:uniqueId val="{0000001A-B696-4366-8034-E16F63E18885}"/>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Hoja2!$G$6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B696-4366-8034-E16F63E1888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B696-4366-8034-E16F63E1888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B696-4366-8034-E16F63E1888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B696-4366-8034-E16F63E1888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Hoja2!$C$7:$C$21</c15:sqref>
                        </c15:formulaRef>
                      </c:ext>
                    </c:extLst>
                    <c:strCache>
                      <c:ptCount val="4"/>
                      <c:pt idx="0">
                        <c:v>Banano</c:v>
                      </c:pt>
                      <c:pt idx="1">
                        <c:v>Arroz</c:v>
                      </c:pt>
                      <c:pt idx="2">
                        <c:v>Plátano</c:v>
                      </c:pt>
                      <c:pt idx="3">
                        <c:v>Tomate - c. A.</c:v>
                      </c:pt>
                    </c:strCache>
                  </c:strRef>
                </c:cat>
                <c:val>
                  <c:numRef>
                    <c:extLst xmlns:c15="http://schemas.microsoft.com/office/drawing/2012/chart">
                      <c:ext xmlns:c15="http://schemas.microsoft.com/office/drawing/2012/chart" uri="{02D57815-91ED-43cb-92C2-25804820EDAC}">
                        <c15:formulaRef>
                          <c15:sqref>Hoja2!$G$7:$G$21</c15:sqref>
                        </c15:formulaRef>
                      </c:ext>
                    </c:extLst>
                    <c:numCache>
                      <c:formatCode>[$-10409]#,##0.00;\-#,##0.00</c:formatCode>
                      <c:ptCount val="4"/>
                      <c:pt idx="0">
                        <c:v>722907997.03999996</c:v>
                      </c:pt>
                      <c:pt idx="1">
                        <c:v>384153998.94</c:v>
                      </c:pt>
                      <c:pt idx="2">
                        <c:v>63133999.509999998</c:v>
                      </c:pt>
                      <c:pt idx="3">
                        <c:v>40300000</c:v>
                      </c:pt>
                    </c:numCache>
                  </c:numRef>
                </c:val>
                <c:extLst xmlns:c15="http://schemas.microsoft.com/office/drawing/2012/chart">
                  <c:ext xmlns:c16="http://schemas.microsoft.com/office/drawing/2014/chart" uri="{C3380CC4-5D6E-409C-BE32-E72D297353CC}">
                    <c16:uniqueId val="{00000023-B696-4366-8034-E16F63E18885}"/>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1052871158632844"/>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
          <c:y val="0.34967592592592595"/>
          <c:w val="0.78888888888888886"/>
          <c:h val="0.64569444444444446"/>
        </c:manualLayout>
      </c:layout>
      <c:pie3DChart>
        <c:varyColors val="1"/>
        <c:ser>
          <c:idx val="0"/>
          <c:order val="0"/>
          <c:tx>
            <c:strRef>
              <c:f>Hoja3!$F$6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E34-4110-BCF1-25FBDF60693A}"/>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E34-4110-BCF1-25FBDF6069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E34-4110-BCF1-25FBDF6069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E34-4110-BCF1-25FBDF60693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E34-4110-BCF1-25FBDF60693A}"/>
              </c:ext>
            </c:extLst>
          </c:dPt>
          <c:dLbls>
            <c:dLbl>
              <c:idx val="2"/>
              <c:layout>
                <c:manualLayout>
                  <c:x val="-8.6781277340332516E-2"/>
                  <c:y val="1.869349664625212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E34-4110-BCF1-25FBDF60693A}"/>
                </c:ext>
              </c:extLst>
            </c:dLbl>
            <c:dLbl>
              <c:idx val="3"/>
              <c:layout>
                <c:manualLayout>
                  <c:x val="-3.8624671916010496E-2"/>
                  <c:y val="-2.40831875182268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E34-4110-BCF1-25FBDF60693A}"/>
                </c:ext>
              </c:extLst>
            </c:dLbl>
            <c:dLbl>
              <c:idx val="4"/>
              <c:layout>
                <c:manualLayout>
                  <c:x val="6.1110017497812669E-2"/>
                  <c:y val="-3.79720764071158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E34-4110-BCF1-25FBDF60693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Hoja3!$C$7:$C$16</c:f>
              <c:strCache>
                <c:ptCount val="5"/>
                <c:pt idx="0">
                  <c:v>Banano</c:v>
                </c:pt>
                <c:pt idx="1">
                  <c:v>Arroz</c:v>
                </c:pt>
                <c:pt idx="2">
                  <c:v>Plátano</c:v>
                </c:pt>
                <c:pt idx="3">
                  <c:v>Tabaco</c:v>
                </c:pt>
                <c:pt idx="4">
                  <c:v>Yuca</c:v>
                </c:pt>
              </c:strCache>
              <c:extLst/>
            </c:strRef>
          </c:cat>
          <c:val>
            <c:numRef>
              <c:f>Hoja3!$F$7:$F$16</c:f>
              <c:numCache>
                <c:formatCode>[$-10409]#,##0.00;\-#,##0.00</c:formatCode>
                <c:ptCount val="5"/>
                <c:pt idx="0">
                  <c:v>57773553.840000004</c:v>
                </c:pt>
                <c:pt idx="1">
                  <c:v>28326316.850000001</c:v>
                </c:pt>
                <c:pt idx="2">
                  <c:v>2931280.02</c:v>
                </c:pt>
                <c:pt idx="3">
                  <c:v>489210</c:v>
                </c:pt>
                <c:pt idx="4">
                  <c:v>131770.01999999999</c:v>
                </c:pt>
              </c:numCache>
              <c:extLst/>
            </c:numRef>
          </c:val>
          <c:extLst>
            <c:ext xmlns:c16="http://schemas.microsoft.com/office/drawing/2014/chart" uri="{C3380CC4-5D6E-409C-BE32-E72D297353CC}">
              <c16:uniqueId val="{0000000A-BE34-4110-BCF1-25FBDF60693A}"/>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Hoja3!$E$6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E34-4110-BCF1-25FBDF60693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E34-4110-BCF1-25FBDF6069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E34-4110-BCF1-25FBDF6069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E34-4110-BCF1-25FBDF60693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E34-4110-BCF1-25FBDF6069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Hoja3!$C$7:$C$16</c15:sqref>
                        </c15:formulaRef>
                      </c:ext>
                    </c:extLst>
                    <c:strCache>
                      <c:ptCount val="5"/>
                      <c:pt idx="0">
                        <c:v>Banano</c:v>
                      </c:pt>
                      <c:pt idx="1">
                        <c:v>Arroz</c:v>
                      </c:pt>
                      <c:pt idx="2">
                        <c:v>Plátano</c:v>
                      </c:pt>
                      <c:pt idx="3">
                        <c:v>Tabaco</c:v>
                      </c:pt>
                      <c:pt idx="4">
                        <c:v>Yuca</c:v>
                      </c:pt>
                    </c:strCache>
                  </c:strRef>
                </c:cat>
                <c:val>
                  <c:numRef>
                    <c:extLst>
                      <c:ext uri="{02D57815-91ED-43cb-92C2-25804820EDAC}">
                        <c15:formulaRef>
                          <c15:sqref>Hoja3!$E$7:$E$16</c15:sqref>
                        </c15:formulaRef>
                      </c:ext>
                    </c:extLst>
                    <c:numCache>
                      <c:formatCode>[$-10409]#,##0.00;\-#,##0.00</c:formatCode>
                      <c:ptCount val="5"/>
                      <c:pt idx="0">
                        <c:v>32920.720000000001</c:v>
                      </c:pt>
                      <c:pt idx="1">
                        <c:v>46969</c:v>
                      </c:pt>
                      <c:pt idx="2">
                        <c:v>2249</c:v>
                      </c:pt>
                      <c:pt idx="3">
                        <c:v>709</c:v>
                      </c:pt>
                      <c:pt idx="4">
                        <c:v>250</c:v>
                      </c:pt>
                    </c:numCache>
                  </c:numRef>
                </c:val>
                <c:extLst>
                  <c:ext xmlns:c16="http://schemas.microsoft.com/office/drawing/2014/chart" uri="{C3380CC4-5D6E-409C-BE32-E72D297353CC}">
                    <c16:uniqueId val="{00000015-BE34-4110-BCF1-25FBDF60693A}"/>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Hoja3!$F$6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BE34-4110-BCF1-25FBDF60693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BE34-4110-BCF1-25FBDF60693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E34-4110-BCF1-25FBDF60693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E34-4110-BCF1-25FBDF60693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E34-4110-BCF1-25FBDF60693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Hoja3!$C$7:$C$16</c15:sqref>
                        </c15:formulaRef>
                      </c:ext>
                    </c:extLst>
                    <c:strCache>
                      <c:ptCount val="5"/>
                      <c:pt idx="0">
                        <c:v>Banano</c:v>
                      </c:pt>
                      <c:pt idx="1">
                        <c:v>Arroz</c:v>
                      </c:pt>
                      <c:pt idx="2">
                        <c:v>Plátano</c:v>
                      </c:pt>
                      <c:pt idx="3">
                        <c:v>Tabaco</c:v>
                      </c:pt>
                      <c:pt idx="4">
                        <c:v>Yuca</c:v>
                      </c:pt>
                    </c:strCache>
                  </c:strRef>
                </c:cat>
                <c:val>
                  <c:numRef>
                    <c:extLst xmlns:c15="http://schemas.microsoft.com/office/drawing/2012/chart">
                      <c:ext xmlns:c15="http://schemas.microsoft.com/office/drawing/2012/chart" uri="{02D57815-91ED-43cb-92C2-25804820EDAC}">
                        <c15:formulaRef>
                          <c15:sqref>Hoja3!$F$7:$F$16</c15:sqref>
                        </c15:formulaRef>
                      </c:ext>
                    </c:extLst>
                    <c:numCache>
                      <c:formatCode>[$-10409]#,##0.00;\-#,##0.00</c:formatCode>
                      <c:ptCount val="5"/>
                      <c:pt idx="0">
                        <c:v>57773553.840000004</c:v>
                      </c:pt>
                      <c:pt idx="1">
                        <c:v>28326316.850000001</c:v>
                      </c:pt>
                      <c:pt idx="2">
                        <c:v>2931280.02</c:v>
                      </c:pt>
                      <c:pt idx="3">
                        <c:v>489210</c:v>
                      </c:pt>
                      <c:pt idx="4">
                        <c:v>131770.01999999999</c:v>
                      </c:pt>
                    </c:numCache>
                  </c:numRef>
                </c:val>
                <c:extLst xmlns:c15="http://schemas.microsoft.com/office/drawing/2012/chart">
                  <c:ext xmlns:c16="http://schemas.microsoft.com/office/drawing/2014/chart" uri="{C3380CC4-5D6E-409C-BE32-E72D297353CC}">
                    <c16:uniqueId val="{00000020-BE34-4110-BCF1-25FBDF60693A}"/>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987385360613707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111097599286576"/>
          <c:y val="0.3311574074074074"/>
          <c:w val="0.81388888888888888"/>
          <c:h val="0.66421296296296295"/>
        </c:manualLayout>
      </c:layout>
      <c:pie3DChart>
        <c:varyColors val="1"/>
        <c:ser>
          <c:idx val="0"/>
          <c:order val="0"/>
          <c:tx>
            <c:strRef>
              <c:f>Hoja3!$G$6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962-4101-AC79-D6B0611C4869}"/>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962-4101-AC79-D6B0611C48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962-4101-AC79-D6B0611C48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962-4101-AC79-D6B0611C486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962-4101-AC79-D6B0611C4869}"/>
              </c:ext>
            </c:extLst>
          </c:dPt>
          <c:dLbls>
            <c:dLbl>
              <c:idx val="2"/>
              <c:layout>
                <c:manualLayout>
                  <c:x val="-8.6006342957130361E-2"/>
                  <c:y val="2.779491105278502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962-4101-AC79-D6B0611C4869}"/>
                </c:ext>
              </c:extLst>
            </c:dLbl>
            <c:dLbl>
              <c:idx val="3"/>
              <c:layout>
                <c:manualLayout>
                  <c:x val="-4.8751093613299355E-3"/>
                  <c:y val="-2.58829104695246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962-4101-AC79-D6B0611C4869}"/>
                </c:ext>
              </c:extLst>
            </c:dLbl>
            <c:dLbl>
              <c:idx val="4"/>
              <c:layout>
                <c:manualLayout>
                  <c:x val="0.1194433508311461"/>
                  <c:y val="-3.05125400991542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962-4101-AC79-D6B0611C486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Hoja3!$C$7:$C$16</c:f>
              <c:strCache>
                <c:ptCount val="5"/>
                <c:pt idx="0">
                  <c:v>Banano</c:v>
                </c:pt>
                <c:pt idx="1">
                  <c:v>Arroz</c:v>
                </c:pt>
                <c:pt idx="2">
                  <c:v>Plátano</c:v>
                </c:pt>
                <c:pt idx="3">
                  <c:v>Tabaco</c:v>
                </c:pt>
                <c:pt idx="4">
                  <c:v>Yuca</c:v>
                </c:pt>
              </c:strCache>
              <c:extLst/>
            </c:strRef>
          </c:cat>
          <c:val>
            <c:numRef>
              <c:f>Hoja3!$G$7:$G$16</c:f>
              <c:numCache>
                <c:formatCode>[$-10409]#,##0.00;\-#,##0.00</c:formatCode>
                <c:ptCount val="5"/>
                <c:pt idx="0">
                  <c:v>526804671.30000001</c:v>
                </c:pt>
                <c:pt idx="1">
                  <c:v>277531601.39999998</c:v>
                </c:pt>
                <c:pt idx="2">
                  <c:v>26648000.190000001</c:v>
                </c:pt>
                <c:pt idx="3">
                  <c:v>9784200</c:v>
                </c:pt>
                <c:pt idx="4">
                  <c:v>1283000.19</c:v>
                </c:pt>
              </c:numCache>
              <c:extLst/>
            </c:numRef>
          </c:val>
          <c:extLst>
            <c:ext xmlns:c16="http://schemas.microsoft.com/office/drawing/2014/chart" uri="{C3380CC4-5D6E-409C-BE32-E72D297353CC}">
              <c16:uniqueId val="{0000000A-D962-4101-AC79-D6B0611C486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Hoja3!$E$6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D962-4101-AC79-D6B0611C48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D962-4101-AC79-D6B0611C48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D962-4101-AC79-D6B0611C48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D962-4101-AC79-D6B0611C486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D962-4101-AC79-D6B0611C48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Hoja3!$C$7:$C$16</c15:sqref>
                        </c15:formulaRef>
                      </c:ext>
                    </c:extLst>
                    <c:strCache>
                      <c:ptCount val="5"/>
                      <c:pt idx="0">
                        <c:v>Banano</c:v>
                      </c:pt>
                      <c:pt idx="1">
                        <c:v>Arroz</c:v>
                      </c:pt>
                      <c:pt idx="2">
                        <c:v>Plátano</c:v>
                      </c:pt>
                      <c:pt idx="3">
                        <c:v>Tabaco</c:v>
                      </c:pt>
                      <c:pt idx="4">
                        <c:v>Yuca</c:v>
                      </c:pt>
                    </c:strCache>
                  </c:strRef>
                </c:cat>
                <c:val>
                  <c:numRef>
                    <c:extLst>
                      <c:ext uri="{02D57815-91ED-43cb-92C2-25804820EDAC}">
                        <c15:formulaRef>
                          <c15:sqref>Hoja3!$E$7:$E$16</c15:sqref>
                        </c15:formulaRef>
                      </c:ext>
                    </c:extLst>
                    <c:numCache>
                      <c:formatCode>[$-10409]#,##0.00;\-#,##0.00</c:formatCode>
                      <c:ptCount val="5"/>
                      <c:pt idx="0">
                        <c:v>32920.720000000001</c:v>
                      </c:pt>
                      <c:pt idx="1">
                        <c:v>46969</c:v>
                      </c:pt>
                      <c:pt idx="2">
                        <c:v>2249</c:v>
                      </c:pt>
                      <c:pt idx="3">
                        <c:v>709</c:v>
                      </c:pt>
                      <c:pt idx="4">
                        <c:v>250</c:v>
                      </c:pt>
                    </c:numCache>
                  </c:numRef>
                </c:val>
                <c:extLst>
                  <c:ext xmlns:c16="http://schemas.microsoft.com/office/drawing/2014/chart" uri="{C3380CC4-5D6E-409C-BE32-E72D297353CC}">
                    <c16:uniqueId val="{00000015-D962-4101-AC79-D6B0611C486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Hoja3!$F$6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D962-4101-AC79-D6B0611C48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D962-4101-AC79-D6B0611C48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D962-4101-AC79-D6B0611C48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D962-4101-AC79-D6B0611C486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D962-4101-AC79-D6B0611C48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Hoja3!$C$7:$C$16</c15:sqref>
                        </c15:formulaRef>
                      </c:ext>
                    </c:extLst>
                    <c:strCache>
                      <c:ptCount val="5"/>
                      <c:pt idx="0">
                        <c:v>Banano</c:v>
                      </c:pt>
                      <c:pt idx="1">
                        <c:v>Arroz</c:v>
                      </c:pt>
                      <c:pt idx="2">
                        <c:v>Plátano</c:v>
                      </c:pt>
                      <c:pt idx="3">
                        <c:v>Tabaco</c:v>
                      </c:pt>
                      <c:pt idx="4">
                        <c:v>Yuca</c:v>
                      </c:pt>
                    </c:strCache>
                  </c:strRef>
                </c:cat>
                <c:val>
                  <c:numRef>
                    <c:extLst xmlns:c15="http://schemas.microsoft.com/office/drawing/2012/chart">
                      <c:ext xmlns:c15="http://schemas.microsoft.com/office/drawing/2012/chart" uri="{02D57815-91ED-43cb-92C2-25804820EDAC}">
                        <c15:formulaRef>
                          <c15:sqref>Hoja3!$F$7:$F$16</c15:sqref>
                        </c15:formulaRef>
                      </c:ext>
                    </c:extLst>
                    <c:numCache>
                      <c:formatCode>[$-10409]#,##0.00;\-#,##0.00</c:formatCode>
                      <c:ptCount val="5"/>
                      <c:pt idx="0">
                        <c:v>57773553.840000004</c:v>
                      </c:pt>
                      <c:pt idx="1">
                        <c:v>28326316.850000001</c:v>
                      </c:pt>
                      <c:pt idx="2">
                        <c:v>2931280.02</c:v>
                      </c:pt>
                      <c:pt idx="3">
                        <c:v>489210</c:v>
                      </c:pt>
                      <c:pt idx="4">
                        <c:v>131770.01999999999</c:v>
                      </c:pt>
                    </c:numCache>
                  </c:numRef>
                </c:val>
                <c:extLst xmlns:c15="http://schemas.microsoft.com/office/drawing/2012/chart">
                  <c:ext xmlns:c16="http://schemas.microsoft.com/office/drawing/2014/chart" uri="{C3380CC4-5D6E-409C-BE32-E72D297353CC}">
                    <c16:uniqueId val="{00000020-D962-4101-AC79-D6B0611C4869}"/>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Hoja3!$G$6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D962-4101-AC79-D6B0611C486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D962-4101-AC79-D6B0611C486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D962-4101-AC79-D6B0611C486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D962-4101-AC79-D6B0611C486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D962-4101-AC79-D6B0611C48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Hoja3!$C$7:$C$16</c15:sqref>
                        </c15:formulaRef>
                      </c:ext>
                    </c:extLst>
                    <c:strCache>
                      <c:ptCount val="5"/>
                      <c:pt idx="0">
                        <c:v>Banano</c:v>
                      </c:pt>
                      <c:pt idx="1">
                        <c:v>Arroz</c:v>
                      </c:pt>
                      <c:pt idx="2">
                        <c:v>Plátano</c:v>
                      </c:pt>
                      <c:pt idx="3">
                        <c:v>Tabaco</c:v>
                      </c:pt>
                      <c:pt idx="4">
                        <c:v>Yuca</c:v>
                      </c:pt>
                    </c:strCache>
                  </c:strRef>
                </c:cat>
                <c:val>
                  <c:numRef>
                    <c:extLst xmlns:c15="http://schemas.microsoft.com/office/drawing/2012/chart">
                      <c:ext xmlns:c15="http://schemas.microsoft.com/office/drawing/2012/chart" uri="{02D57815-91ED-43cb-92C2-25804820EDAC}">
                        <c15:formulaRef>
                          <c15:sqref>Hoja3!$G$7:$G$16</c15:sqref>
                        </c15:formulaRef>
                      </c:ext>
                    </c:extLst>
                    <c:numCache>
                      <c:formatCode>[$-10409]#,##0.00;\-#,##0.00</c:formatCode>
                      <c:ptCount val="5"/>
                      <c:pt idx="0">
                        <c:v>526804671.30000001</c:v>
                      </c:pt>
                      <c:pt idx="1">
                        <c:v>277531601.39999998</c:v>
                      </c:pt>
                      <c:pt idx="2">
                        <c:v>26648000.190000001</c:v>
                      </c:pt>
                      <c:pt idx="3">
                        <c:v>9784200</c:v>
                      </c:pt>
                      <c:pt idx="4">
                        <c:v>1283000.19</c:v>
                      </c:pt>
                    </c:numCache>
                  </c:numRef>
                </c:val>
                <c:extLst xmlns:c15="http://schemas.microsoft.com/office/drawing/2012/chart">
                  <c:ext xmlns:c16="http://schemas.microsoft.com/office/drawing/2014/chart" uri="{C3380CC4-5D6E-409C-BE32-E72D297353CC}">
                    <c16:uniqueId val="{0000002B-D962-4101-AC79-D6B0611C486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Prima Total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055555555555556"/>
          <c:y val="0.36356481481481484"/>
          <c:w val="0.77777777777777779"/>
          <c:h val="0.63643518518518516"/>
        </c:manualLayout>
      </c:layout>
      <c:pie3DChart>
        <c:varyColors val="1"/>
        <c:ser>
          <c:idx val="0"/>
          <c:order val="0"/>
          <c:tx>
            <c:strRef>
              <c:f>Hoja4!$F$6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287-46D1-B89C-A743C0175F18}"/>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287-46D1-B89C-A743C0175F1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287-46D1-B89C-A743C0175F1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287-46D1-B89C-A743C0175F18}"/>
              </c:ext>
            </c:extLst>
          </c:dPt>
          <c:dLbls>
            <c:dLbl>
              <c:idx val="1"/>
              <c:layout>
                <c:manualLayout>
                  <c:x val="-5.1575459317585302E-2"/>
                  <c:y val="1.9344925634295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287-46D1-B89C-A743C0175F18}"/>
                </c:ext>
              </c:extLst>
            </c:dLbl>
            <c:dLbl>
              <c:idx val="2"/>
              <c:layout>
                <c:manualLayout>
                  <c:x val="-2.3884514435700631E-4"/>
                  <c:y val="1.058253135024788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287-46D1-B89C-A743C0175F18}"/>
                </c:ext>
              </c:extLst>
            </c:dLbl>
            <c:dLbl>
              <c:idx val="3"/>
              <c:layout>
                <c:manualLayout>
                  <c:x val="0.10555555555555546"/>
                  <c:y val="5.687518226888284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287-46D1-B89C-A743C0175F1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Hoja4!$C$7:$C$13</c:f>
              <c:strCache>
                <c:ptCount val="4"/>
                <c:pt idx="0">
                  <c:v>Arroz</c:v>
                </c:pt>
                <c:pt idx="1">
                  <c:v>Cacao</c:v>
                </c:pt>
                <c:pt idx="2">
                  <c:v>Plátano</c:v>
                </c:pt>
                <c:pt idx="3">
                  <c:v>Coco</c:v>
                </c:pt>
              </c:strCache>
              <c:extLst/>
            </c:strRef>
          </c:cat>
          <c:val>
            <c:numRef>
              <c:f>Hoja4!$F$7:$F$13</c:f>
              <c:numCache>
                <c:formatCode>[$-10409]#,##0.00;\-#,##0.00</c:formatCode>
                <c:ptCount val="4"/>
                <c:pt idx="0">
                  <c:v>93525216.489999995</c:v>
                </c:pt>
                <c:pt idx="1">
                  <c:v>4149616.52</c:v>
                </c:pt>
                <c:pt idx="2">
                  <c:v>999442.79</c:v>
                </c:pt>
                <c:pt idx="3">
                  <c:v>153100</c:v>
                </c:pt>
              </c:numCache>
              <c:extLst/>
            </c:numRef>
          </c:val>
          <c:extLst>
            <c:ext xmlns:c16="http://schemas.microsoft.com/office/drawing/2014/chart" uri="{C3380CC4-5D6E-409C-BE32-E72D297353CC}">
              <c16:uniqueId val="{00000008-4287-46D1-B89C-A743C0175F18}"/>
            </c:ext>
          </c:extLst>
        </c:ser>
        <c:dLbls>
          <c:dLblPos val="in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Hoja4!$E$6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4287-46D1-B89C-A743C0175F1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287-46D1-B89C-A743C0175F1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287-46D1-B89C-A743C0175F1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287-46D1-B89C-A743C0175F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Hoja4!$C$7:$C$13</c15:sqref>
                        </c15:formulaRef>
                      </c:ext>
                    </c:extLst>
                    <c:strCache>
                      <c:ptCount val="4"/>
                      <c:pt idx="0">
                        <c:v>Arroz</c:v>
                      </c:pt>
                      <c:pt idx="1">
                        <c:v>Cacao</c:v>
                      </c:pt>
                      <c:pt idx="2">
                        <c:v>Plátano</c:v>
                      </c:pt>
                      <c:pt idx="3">
                        <c:v>Coco</c:v>
                      </c:pt>
                    </c:strCache>
                  </c:strRef>
                </c:cat>
                <c:val>
                  <c:numRef>
                    <c:extLst>
                      <c:ext uri="{02D57815-91ED-43cb-92C2-25804820EDAC}">
                        <c15:formulaRef>
                          <c15:sqref>Hoja4!$E$7:$E$13</c15:sqref>
                        </c15:formulaRef>
                      </c:ext>
                    </c:extLst>
                    <c:numCache>
                      <c:formatCode>[$-10409]#,##0.00;\-#,##0.00</c:formatCode>
                      <c:ptCount val="4"/>
                      <c:pt idx="0">
                        <c:v>173441.67</c:v>
                      </c:pt>
                      <c:pt idx="1">
                        <c:v>27839</c:v>
                      </c:pt>
                      <c:pt idx="2">
                        <c:v>1271</c:v>
                      </c:pt>
                      <c:pt idx="3">
                        <c:v>628</c:v>
                      </c:pt>
                    </c:numCache>
                  </c:numRef>
                </c:val>
                <c:extLst>
                  <c:ext xmlns:c16="http://schemas.microsoft.com/office/drawing/2014/chart" uri="{C3380CC4-5D6E-409C-BE32-E72D297353CC}">
                    <c16:uniqueId val="{00000011-4287-46D1-B89C-A743C0175F1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Hoja4!$F$6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4287-46D1-B89C-A743C0175F1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4287-46D1-B89C-A743C0175F1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4287-46D1-B89C-A743C0175F1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4287-46D1-B89C-A743C0175F1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Hoja4!$C$7:$C$13</c15:sqref>
                        </c15:formulaRef>
                      </c:ext>
                    </c:extLst>
                    <c:strCache>
                      <c:ptCount val="4"/>
                      <c:pt idx="0">
                        <c:v>Arroz</c:v>
                      </c:pt>
                      <c:pt idx="1">
                        <c:v>Cacao</c:v>
                      </c:pt>
                      <c:pt idx="2">
                        <c:v>Plátano</c:v>
                      </c:pt>
                      <c:pt idx="3">
                        <c:v>Coco</c:v>
                      </c:pt>
                    </c:strCache>
                  </c:strRef>
                </c:cat>
                <c:val>
                  <c:numRef>
                    <c:extLst xmlns:c15="http://schemas.microsoft.com/office/drawing/2012/chart">
                      <c:ext xmlns:c15="http://schemas.microsoft.com/office/drawing/2012/chart" uri="{02D57815-91ED-43cb-92C2-25804820EDAC}">
                        <c15:formulaRef>
                          <c15:sqref>Hoja4!$F$7:$F$13</c15:sqref>
                        </c15:formulaRef>
                      </c:ext>
                    </c:extLst>
                    <c:numCache>
                      <c:formatCode>[$-10409]#,##0.00;\-#,##0.00</c:formatCode>
                      <c:ptCount val="4"/>
                      <c:pt idx="0">
                        <c:v>93525216.489999995</c:v>
                      </c:pt>
                      <c:pt idx="1">
                        <c:v>4149616.52</c:v>
                      </c:pt>
                      <c:pt idx="2">
                        <c:v>999442.79</c:v>
                      </c:pt>
                      <c:pt idx="3">
                        <c:v>153100</c:v>
                      </c:pt>
                    </c:numCache>
                  </c:numRef>
                </c:val>
                <c:extLst xmlns:c15="http://schemas.microsoft.com/office/drawing/2012/chart">
                  <c:ext xmlns:c16="http://schemas.microsoft.com/office/drawing/2014/chart" uri="{C3380CC4-5D6E-409C-BE32-E72D297353CC}">
                    <c16:uniqueId val="{0000001A-4287-46D1-B89C-A743C0175F18}"/>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9805774278215224"/>
          <c:y val="2.0942408376963352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621931108169001"/>
          <c:y val="0.36541077526599497"/>
          <c:w val="0.8090953011404548"/>
          <c:h val="0.57826771653543307"/>
        </c:manualLayout>
      </c:layout>
      <c:pie3DChart>
        <c:varyColors val="1"/>
        <c:ser>
          <c:idx val="0"/>
          <c:order val="0"/>
          <c:tx>
            <c:strRef>
              <c:f>Hoja4!$G$6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BF8-4B0A-ABC6-70E64B505943}"/>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BF8-4B0A-ABC6-70E64B50594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BF8-4B0A-ABC6-70E64B50594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BF8-4B0A-ABC6-70E64B505943}"/>
              </c:ext>
            </c:extLst>
          </c:dPt>
          <c:dLbls>
            <c:dLbl>
              <c:idx val="1"/>
              <c:layout>
                <c:manualLayout>
                  <c:x val="-4.3399995354563035E-2"/>
                  <c:y val="2.36818784748680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BF8-4B0A-ABC6-70E64B505943}"/>
                </c:ext>
              </c:extLst>
            </c:dLbl>
            <c:dLbl>
              <c:idx val="2"/>
              <c:layout>
                <c:manualLayout>
                  <c:x val="1.1108705161854767E-2"/>
                  <c:y val="-6.257290755322293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BF8-4B0A-ABC6-70E64B505943}"/>
                </c:ext>
              </c:extLst>
            </c:dLbl>
            <c:dLbl>
              <c:idx val="3"/>
              <c:layout>
                <c:manualLayout>
                  <c:x val="0.11894838145231847"/>
                  <c:y val="1.68908573928258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BF8-4B0A-ABC6-70E64B50594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Hoja4!$C$7:$C$13</c:f>
              <c:strCache>
                <c:ptCount val="4"/>
                <c:pt idx="0">
                  <c:v>Arroz</c:v>
                </c:pt>
                <c:pt idx="1">
                  <c:v>Cacao</c:v>
                </c:pt>
                <c:pt idx="2">
                  <c:v>Plátano</c:v>
                </c:pt>
                <c:pt idx="3">
                  <c:v>Coco</c:v>
                </c:pt>
              </c:strCache>
              <c:extLst/>
            </c:strRef>
          </c:cat>
          <c:val>
            <c:numRef>
              <c:f>Hoja4!$G$7:$G$13</c:f>
              <c:numCache>
                <c:formatCode>[$-10409]#,##0.00;\-#,##0.00</c:formatCode>
                <c:ptCount val="4"/>
                <c:pt idx="0">
                  <c:v>882082519.39999998</c:v>
                </c:pt>
                <c:pt idx="1">
                  <c:v>102060413.73999999</c:v>
                </c:pt>
                <c:pt idx="2">
                  <c:v>9085843.5</c:v>
                </c:pt>
                <c:pt idx="3">
                  <c:v>3665000</c:v>
                </c:pt>
              </c:numCache>
              <c:extLst/>
            </c:numRef>
          </c:val>
          <c:extLst>
            <c:ext xmlns:c16="http://schemas.microsoft.com/office/drawing/2014/chart" uri="{C3380CC4-5D6E-409C-BE32-E72D297353CC}">
              <c16:uniqueId val="{00000008-ABF8-4B0A-ABC6-70E64B50594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Hoja4!$E$6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ABF8-4B0A-ABC6-70E64B50594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ABF8-4B0A-ABC6-70E64B50594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BF8-4B0A-ABC6-70E64B50594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BF8-4B0A-ABC6-70E64B5059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Hoja4!$C$7:$C$13</c15:sqref>
                        </c15:formulaRef>
                      </c:ext>
                    </c:extLst>
                    <c:strCache>
                      <c:ptCount val="4"/>
                      <c:pt idx="0">
                        <c:v>Arroz</c:v>
                      </c:pt>
                      <c:pt idx="1">
                        <c:v>Cacao</c:v>
                      </c:pt>
                      <c:pt idx="2">
                        <c:v>Plátano</c:v>
                      </c:pt>
                      <c:pt idx="3">
                        <c:v>Coco</c:v>
                      </c:pt>
                    </c:strCache>
                  </c:strRef>
                </c:cat>
                <c:val>
                  <c:numRef>
                    <c:extLst>
                      <c:ext uri="{02D57815-91ED-43cb-92C2-25804820EDAC}">
                        <c15:formulaRef>
                          <c15:sqref>Hoja4!$E$7:$E$13</c15:sqref>
                        </c15:formulaRef>
                      </c:ext>
                    </c:extLst>
                    <c:numCache>
                      <c:formatCode>[$-10409]#,##0.00;\-#,##0.00</c:formatCode>
                      <c:ptCount val="4"/>
                      <c:pt idx="0">
                        <c:v>173441.67</c:v>
                      </c:pt>
                      <c:pt idx="1">
                        <c:v>27839</c:v>
                      </c:pt>
                      <c:pt idx="2">
                        <c:v>1271</c:v>
                      </c:pt>
                      <c:pt idx="3">
                        <c:v>628</c:v>
                      </c:pt>
                    </c:numCache>
                  </c:numRef>
                </c:val>
                <c:extLst>
                  <c:ext xmlns:c16="http://schemas.microsoft.com/office/drawing/2014/chart" uri="{C3380CC4-5D6E-409C-BE32-E72D297353CC}">
                    <c16:uniqueId val="{00000011-ABF8-4B0A-ABC6-70E64B50594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Hoja4!$F$6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ABF8-4B0A-ABC6-70E64B50594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ABF8-4B0A-ABC6-70E64B50594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ABF8-4B0A-ABC6-70E64B50594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ABF8-4B0A-ABC6-70E64B5059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Hoja4!$C$7:$C$13</c15:sqref>
                        </c15:formulaRef>
                      </c:ext>
                    </c:extLst>
                    <c:strCache>
                      <c:ptCount val="4"/>
                      <c:pt idx="0">
                        <c:v>Arroz</c:v>
                      </c:pt>
                      <c:pt idx="1">
                        <c:v>Cacao</c:v>
                      </c:pt>
                      <c:pt idx="2">
                        <c:v>Plátano</c:v>
                      </c:pt>
                      <c:pt idx="3">
                        <c:v>Coco</c:v>
                      </c:pt>
                    </c:strCache>
                  </c:strRef>
                </c:cat>
                <c:val>
                  <c:numRef>
                    <c:extLst xmlns:c15="http://schemas.microsoft.com/office/drawing/2012/chart">
                      <c:ext xmlns:c15="http://schemas.microsoft.com/office/drawing/2012/chart" uri="{02D57815-91ED-43cb-92C2-25804820EDAC}">
                        <c15:formulaRef>
                          <c15:sqref>Hoja4!$F$7:$F$13</c15:sqref>
                        </c15:formulaRef>
                      </c:ext>
                    </c:extLst>
                    <c:numCache>
                      <c:formatCode>[$-10409]#,##0.00;\-#,##0.00</c:formatCode>
                      <c:ptCount val="4"/>
                      <c:pt idx="0">
                        <c:v>93525216.489999995</c:v>
                      </c:pt>
                      <c:pt idx="1">
                        <c:v>4149616.52</c:v>
                      </c:pt>
                      <c:pt idx="2">
                        <c:v>999442.79</c:v>
                      </c:pt>
                      <c:pt idx="3">
                        <c:v>153100</c:v>
                      </c:pt>
                    </c:numCache>
                  </c:numRef>
                </c:val>
                <c:extLst xmlns:c15="http://schemas.microsoft.com/office/drawing/2012/chart">
                  <c:ext xmlns:c16="http://schemas.microsoft.com/office/drawing/2014/chart" uri="{C3380CC4-5D6E-409C-BE32-E72D297353CC}">
                    <c16:uniqueId val="{0000001A-ABF8-4B0A-ABC6-70E64B505943}"/>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Hoja4!$G$6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ABF8-4B0A-ABC6-70E64B50594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ABF8-4B0A-ABC6-70E64B50594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ABF8-4B0A-ABC6-70E64B50594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ABF8-4B0A-ABC6-70E64B50594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Hoja4!$C$7:$C$13</c15:sqref>
                        </c15:formulaRef>
                      </c:ext>
                    </c:extLst>
                    <c:strCache>
                      <c:ptCount val="4"/>
                      <c:pt idx="0">
                        <c:v>Arroz</c:v>
                      </c:pt>
                      <c:pt idx="1">
                        <c:v>Cacao</c:v>
                      </c:pt>
                      <c:pt idx="2">
                        <c:v>Plátano</c:v>
                      </c:pt>
                      <c:pt idx="3">
                        <c:v>Coco</c:v>
                      </c:pt>
                    </c:strCache>
                  </c:strRef>
                </c:cat>
                <c:val>
                  <c:numRef>
                    <c:extLst xmlns:c15="http://schemas.microsoft.com/office/drawing/2012/chart">
                      <c:ext xmlns:c15="http://schemas.microsoft.com/office/drawing/2012/chart" uri="{02D57815-91ED-43cb-92C2-25804820EDAC}">
                        <c15:formulaRef>
                          <c15:sqref>Hoja4!$G$7:$G$13</c15:sqref>
                        </c15:formulaRef>
                      </c:ext>
                    </c:extLst>
                    <c:numCache>
                      <c:formatCode>[$-10409]#,##0.00;\-#,##0.00</c:formatCode>
                      <c:ptCount val="4"/>
                      <c:pt idx="0">
                        <c:v>882082519.39999998</c:v>
                      </c:pt>
                      <c:pt idx="1">
                        <c:v>102060413.73999999</c:v>
                      </c:pt>
                      <c:pt idx="2">
                        <c:v>9085843.5</c:v>
                      </c:pt>
                      <c:pt idx="3">
                        <c:v>3665000</c:v>
                      </c:pt>
                    </c:numCache>
                  </c:numRef>
                </c:val>
                <c:extLst xmlns:c15="http://schemas.microsoft.com/office/drawing/2012/chart">
                  <c:ext xmlns:c16="http://schemas.microsoft.com/office/drawing/2014/chart" uri="{C3380CC4-5D6E-409C-BE32-E72D297353CC}">
                    <c16:uniqueId val="{00000023-ABF8-4B0A-ABC6-70E64B50594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29064599483204134"/>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847545219638244E-2"/>
          <c:y val="0.4332688783894546"/>
          <c:w val="0.8863049095607235"/>
          <c:h val="0.5667311216105454"/>
        </c:manualLayout>
      </c:layout>
      <c:pie3DChart>
        <c:varyColors val="1"/>
        <c:ser>
          <c:idx val="0"/>
          <c:order val="0"/>
          <c:tx>
            <c:strRef>
              <c:f>Hoja5!$F$6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7D9-4C54-83A7-B8E72F8C4BCB}"/>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7D9-4C54-83A7-B8E72F8C4BC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7D9-4C54-83A7-B8E72F8C4BC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7D9-4C54-83A7-B8E72F8C4BC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7D9-4C54-83A7-B8E72F8C4BCB}"/>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7D9-4C54-83A7-B8E72F8C4BC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C7D9-4C54-83A7-B8E72F8C4BCB}"/>
              </c:ext>
            </c:extLst>
          </c:dPt>
          <c:dLbls>
            <c:dLbl>
              <c:idx val="2"/>
              <c:layout>
                <c:manualLayout>
                  <c:x val="2.3247268510040872E-2"/>
                  <c:y val="-7.30796185095514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7D9-4C54-83A7-B8E72F8C4BCB}"/>
                </c:ext>
              </c:extLst>
            </c:dLbl>
            <c:dLbl>
              <c:idx val="3"/>
              <c:layout>
                <c:manualLayout>
                  <c:x val="-2.8112067386925454E-2"/>
                  <c:y val="-0.1288424846300615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617550713137603"/>
                      <c:h val="0.22255117348957351"/>
                    </c:manualLayout>
                  </c15:layout>
                </c:ext>
                <c:ext xmlns:c16="http://schemas.microsoft.com/office/drawing/2014/chart" uri="{C3380CC4-5D6E-409C-BE32-E72D297353CC}">
                  <c16:uniqueId val="{00000007-C7D9-4C54-83A7-B8E72F8C4BCB}"/>
                </c:ext>
              </c:extLst>
            </c:dLbl>
            <c:dLbl>
              <c:idx val="4"/>
              <c:layout>
                <c:manualLayout>
                  <c:x val="6.7956621701309721E-5"/>
                  <c:y val="-8.46963169054983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7D9-4C54-83A7-B8E72F8C4BCB}"/>
                </c:ext>
              </c:extLst>
            </c:dLbl>
            <c:dLbl>
              <c:idx val="5"/>
              <c:layout>
                <c:manualLayout>
                  <c:x val="0.15727888665079665"/>
                  <c:y val="-5.633230237300954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7D9-4C54-83A7-B8E72F8C4BCB}"/>
                </c:ext>
              </c:extLst>
            </c:dLbl>
            <c:dLbl>
              <c:idx val="6"/>
              <c:layout>
                <c:manualLayout>
                  <c:x val="0.24488758672607785"/>
                  <c:y val="-2.07050254601529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7D9-4C54-83A7-B8E72F8C4BC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Hoja5!$C$7:$C$27</c:f>
              <c:strCache>
                <c:ptCount val="7"/>
                <c:pt idx="0">
                  <c:v>Arroz</c:v>
                </c:pt>
                <c:pt idx="1">
                  <c:v>Papa</c:v>
                </c:pt>
                <c:pt idx="2">
                  <c:v>Plátano</c:v>
                </c:pt>
                <c:pt idx="3">
                  <c:v>Zanahoria</c:v>
                </c:pt>
                <c:pt idx="4">
                  <c:v>Ajo</c:v>
                </c:pt>
                <c:pt idx="5">
                  <c:v>Cebolla</c:v>
                </c:pt>
                <c:pt idx="6">
                  <c:v>Repollo</c:v>
                </c:pt>
              </c:strCache>
            </c:strRef>
          </c:cat>
          <c:val>
            <c:numRef>
              <c:f>Hoja5!$F$7:$F$27</c:f>
              <c:numCache>
                <c:formatCode>[$-10409]#,##0.00;\-#,##0.00</c:formatCode>
                <c:ptCount val="7"/>
                <c:pt idx="0">
                  <c:v>16388624.710000001</c:v>
                </c:pt>
                <c:pt idx="1">
                  <c:v>4633380</c:v>
                </c:pt>
                <c:pt idx="2">
                  <c:v>4476526.8</c:v>
                </c:pt>
                <c:pt idx="3">
                  <c:v>1652080.05</c:v>
                </c:pt>
                <c:pt idx="4">
                  <c:v>1875258</c:v>
                </c:pt>
                <c:pt idx="5">
                  <c:v>1084562.82</c:v>
                </c:pt>
                <c:pt idx="6">
                  <c:v>445491.45</c:v>
                </c:pt>
              </c:numCache>
            </c:numRef>
          </c:val>
          <c:extLst>
            <c:ext xmlns:c16="http://schemas.microsoft.com/office/drawing/2014/chart" uri="{C3380CC4-5D6E-409C-BE32-E72D297353CC}">
              <c16:uniqueId val="{0000000E-C7D9-4C54-83A7-B8E72F8C4BCB}"/>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666666666666666E-2"/>
          <c:y val="0.31779874213836479"/>
          <c:w val="0.88266666666666671"/>
          <c:h val="0.68220125786163521"/>
        </c:manualLayout>
      </c:layout>
      <c:pie3DChart>
        <c:varyColors val="1"/>
        <c:ser>
          <c:idx val="0"/>
          <c:order val="0"/>
          <c:tx>
            <c:strRef>
              <c:f>Hoja2!$E$7</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157-43BC-9884-31EEB773B9BA}"/>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157-43BC-9884-31EEB773B9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157-43BC-9884-31EEB773B9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157-43BC-9884-31EEB773B9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157-43BC-9884-31EEB773B9BA}"/>
              </c:ext>
            </c:extLst>
          </c:dPt>
          <c:dLbls>
            <c:dLbl>
              <c:idx val="1"/>
              <c:layout>
                <c:manualLayout>
                  <c:x val="0.19799223097112861"/>
                  <c:y val="-0.2539843014906155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928020997375328"/>
                      <c:h val="0.19468578220175306"/>
                    </c:manualLayout>
                  </c15:layout>
                </c:ext>
                <c:ext xmlns:c16="http://schemas.microsoft.com/office/drawing/2014/chart" uri="{C3380CC4-5D6E-409C-BE32-E72D297353CC}">
                  <c16:uniqueId val="{00000003-F157-43BC-9884-31EEB773B9BA}"/>
                </c:ext>
              </c:extLst>
            </c:dLbl>
            <c:dLbl>
              <c:idx val="2"/>
              <c:layout>
                <c:manualLayout>
                  <c:x val="0.12410204724409449"/>
                  <c:y val="2.497102956470063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F157-43BC-9884-31EEB773B9BA}"/>
                </c:ext>
              </c:extLst>
            </c:dLbl>
            <c:dLbl>
              <c:idx val="3"/>
              <c:layout>
                <c:manualLayout>
                  <c:x val="8.8920524934383197E-2"/>
                  <c:y val="6.232952013073837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F157-43BC-9884-31EEB773B9BA}"/>
                </c:ext>
              </c:extLst>
            </c:dLbl>
            <c:dLbl>
              <c:idx val="4"/>
              <c:layout>
                <c:manualLayout>
                  <c:x val="7.833826771653539E-2"/>
                  <c:y val="0.1100950824543158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F157-43BC-9884-31EEB773B9BA}"/>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Hoja2!$B$8:$B$12</c:f>
              <c:strCache>
                <c:ptCount val="5"/>
                <c:pt idx="0">
                  <c:v>Cacáo</c:v>
                </c:pt>
                <c:pt idx="1">
                  <c:v>Aguacate</c:v>
                </c:pt>
                <c:pt idx="2">
                  <c:v>Café</c:v>
                </c:pt>
                <c:pt idx="3">
                  <c:v>Papa</c:v>
                </c:pt>
                <c:pt idx="4">
                  <c:v>Ajo</c:v>
                </c:pt>
              </c:strCache>
            </c:strRef>
          </c:cat>
          <c:val>
            <c:numRef>
              <c:f>Hoja2!$E$8:$E$12</c:f>
              <c:numCache>
                <c:formatCode>[$-10409]#,##0.00;\-#,##0.00</c:formatCode>
                <c:ptCount val="5"/>
                <c:pt idx="0">
                  <c:v>13275815.390000001</c:v>
                </c:pt>
                <c:pt idx="1">
                  <c:v>12559052.84</c:v>
                </c:pt>
                <c:pt idx="2">
                  <c:v>4571725.82</c:v>
                </c:pt>
                <c:pt idx="3">
                  <c:v>4633380</c:v>
                </c:pt>
                <c:pt idx="4">
                  <c:v>1875258</c:v>
                </c:pt>
              </c:numCache>
            </c:numRef>
          </c:val>
          <c:extLst>
            <c:ext xmlns:c16="http://schemas.microsoft.com/office/drawing/2014/chart" uri="{C3380CC4-5D6E-409C-BE32-E72D297353CC}">
              <c16:uniqueId val="{0000000A-F157-43BC-9884-31EEB773B9BA}"/>
            </c:ext>
          </c:extLst>
        </c:ser>
        <c:ser>
          <c:idx val="1"/>
          <c:order val="1"/>
          <c:tx>
            <c:strRef>
              <c:f>Hoja2!$D$7</c:f>
              <c:strCache>
                <c:ptCount val="1"/>
                <c:pt idx="0">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157-43BC-9884-31EEB773B9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157-43BC-9884-31EEB773B9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157-43BC-9884-31EEB773B9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157-43BC-9884-31EEB773B9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157-43BC-9884-31EEB773B9B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Hoja2!$B$8:$B$12</c:f>
              <c:strCache>
                <c:ptCount val="5"/>
                <c:pt idx="0">
                  <c:v>Cacáo</c:v>
                </c:pt>
                <c:pt idx="1">
                  <c:v>Aguacate</c:v>
                </c:pt>
                <c:pt idx="2">
                  <c:v>Café</c:v>
                </c:pt>
                <c:pt idx="3">
                  <c:v>Papa</c:v>
                </c:pt>
                <c:pt idx="4">
                  <c:v>Ajo</c:v>
                </c:pt>
              </c:strCache>
            </c:strRef>
          </c:cat>
          <c:val>
            <c:numRef>
              <c:f>Hoja2!$D$8:$D$12</c:f>
              <c:numCache>
                <c:formatCode>[$-10409]#,##0;\-#,##0</c:formatCode>
                <c:ptCount val="5"/>
                <c:pt idx="0">
                  <c:v>82024.509999999995</c:v>
                </c:pt>
                <c:pt idx="1">
                  <c:v>27091.68</c:v>
                </c:pt>
                <c:pt idx="2">
                  <c:v>13795</c:v>
                </c:pt>
                <c:pt idx="3">
                  <c:v>2356</c:v>
                </c:pt>
                <c:pt idx="4">
                  <c:v>363</c:v>
                </c:pt>
              </c:numCache>
            </c:numRef>
          </c:val>
          <c:extLst>
            <c:ext xmlns:c16="http://schemas.microsoft.com/office/drawing/2014/chart" uri="{C3380CC4-5D6E-409C-BE32-E72D297353CC}">
              <c16:uniqueId val="{00000015-F157-43BC-9884-31EEB773B9BA}"/>
            </c:ext>
          </c:extLst>
        </c:ser>
        <c:ser>
          <c:idx val="2"/>
          <c:order val="2"/>
          <c:tx>
            <c:strRef>
              <c:f>Hoja2!$E$7</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F157-43BC-9884-31EEB773B9B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F157-43BC-9884-31EEB773B9B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F157-43BC-9884-31EEB773B9B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F157-43BC-9884-31EEB773B9B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F157-43BC-9884-31EEB773B9BA}"/>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Hoja2!$B$8:$B$12</c:f>
              <c:strCache>
                <c:ptCount val="5"/>
                <c:pt idx="0">
                  <c:v>Cacáo</c:v>
                </c:pt>
                <c:pt idx="1">
                  <c:v>Aguacate</c:v>
                </c:pt>
                <c:pt idx="2">
                  <c:v>Café</c:v>
                </c:pt>
                <c:pt idx="3">
                  <c:v>Papa</c:v>
                </c:pt>
                <c:pt idx="4">
                  <c:v>Ajo</c:v>
                </c:pt>
              </c:strCache>
            </c:strRef>
          </c:cat>
          <c:val>
            <c:numRef>
              <c:f>Hoja2!$E$8:$E$12</c:f>
              <c:numCache>
                <c:formatCode>[$-10409]#,##0.00;\-#,##0.00</c:formatCode>
                <c:ptCount val="5"/>
                <c:pt idx="0">
                  <c:v>13275815.390000001</c:v>
                </c:pt>
                <c:pt idx="1">
                  <c:v>12559052.84</c:v>
                </c:pt>
                <c:pt idx="2">
                  <c:v>4571725.82</c:v>
                </c:pt>
                <c:pt idx="3">
                  <c:v>4633380</c:v>
                </c:pt>
                <c:pt idx="4">
                  <c:v>1875258</c:v>
                </c:pt>
              </c:numCache>
            </c:numRef>
          </c:val>
          <c:extLst>
            <c:ext xmlns:c16="http://schemas.microsoft.com/office/drawing/2014/chart" uri="{C3380CC4-5D6E-409C-BE32-E72D297353CC}">
              <c16:uniqueId val="{00000020-F157-43BC-9884-31EEB773B9BA}"/>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04834605597965"/>
          <c:y val="0.44646370833011273"/>
          <c:w val="0.78117048346055984"/>
          <c:h val="0.55353629166988738"/>
        </c:manualLayout>
      </c:layout>
      <c:pie3DChart>
        <c:varyColors val="1"/>
        <c:ser>
          <c:idx val="0"/>
          <c:order val="0"/>
          <c:tx>
            <c:strRef>
              <c:f>Hoja5!$G$6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04D-416A-A8A4-48A7B807FC53}"/>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04D-416A-A8A4-48A7B807FC5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04D-416A-A8A4-48A7B807FC5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04D-416A-A8A4-48A7B807FC5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04D-416A-A8A4-48A7B807FC53}"/>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E04D-416A-A8A4-48A7B807FC53}"/>
              </c:ext>
            </c:extLst>
          </c:dPt>
          <c:dLbls>
            <c:dLbl>
              <c:idx val="2"/>
              <c:layout>
                <c:manualLayout>
                  <c:x val="-5.613872693394243E-2"/>
                  <c:y val="5.41335191073184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04D-416A-A8A4-48A7B807FC53}"/>
                </c:ext>
              </c:extLst>
            </c:dLbl>
            <c:dLbl>
              <c:idx val="3"/>
              <c:layout>
                <c:manualLayout>
                  <c:x val="-8.7382340566207847E-2"/>
                  <c:y val="-1.277374701442636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641201338382323"/>
                      <c:h val="0.23600251481531745"/>
                    </c:manualLayout>
                  </c15:layout>
                </c:ext>
                <c:ext xmlns:c16="http://schemas.microsoft.com/office/drawing/2014/chart" uri="{C3380CC4-5D6E-409C-BE32-E72D297353CC}">
                  <c16:uniqueId val="{00000007-E04D-416A-A8A4-48A7B807FC53}"/>
                </c:ext>
              </c:extLst>
            </c:dLbl>
            <c:dLbl>
              <c:idx val="4"/>
              <c:layout>
                <c:manualLayout>
                  <c:x val="-7.3659113221534794E-3"/>
                  <c:y val="8.997804192915775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E04D-416A-A8A4-48A7B807FC53}"/>
                </c:ext>
              </c:extLst>
            </c:dLbl>
            <c:dLbl>
              <c:idx val="5"/>
              <c:layout>
                <c:manualLayout>
                  <c:x val="0.17904550099176533"/>
                  <c:y val="1.227224326113878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E04D-416A-A8A4-48A7B807FC5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Hoja5!$C$7:$C$27</c:f>
              <c:strCache>
                <c:ptCount val="6"/>
                <c:pt idx="0">
                  <c:v>Arroz</c:v>
                </c:pt>
                <c:pt idx="1">
                  <c:v>Papa</c:v>
                </c:pt>
                <c:pt idx="2">
                  <c:v>Plátano</c:v>
                </c:pt>
                <c:pt idx="3">
                  <c:v>Zanahoria</c:v>
                </c:pt>
                <c:pt idx="4">
                  <c:v>Ajo</c:v>
                </c:pt>
                <c:pt idx="5">
                  <c:v>Cebolla</c:v>
                </c:pt>
              </c:strCache>
            </c:strRef>
          </c:cat>
          <c:val>
            <c:numRef>
              <c:f>Hoja5!$G$7:$G$27</c:f>
              <c:numCache>
                <c:formatCode>[$-10409]#,##0.00;\-#,##0.00</c:formatCode>
                <c:ptCount val="6"/>
                <c:pt idx="0">
                  <c:v>234079210.34</c:v>
                </c:pt>
                <c:pt idx="1">
                  <c:v>51482000</c:v>
                </c:pt>
                <c:pt idx="2">
                  <c:v>40830698.219999999</c:v>
                </c:pt>
                <c:pt idx="3">
                  <c:v>18136000.460000001</c:v>
                </c:pt>
                <c:pt idx="4">
                  <c:v>13394700</c:v>
                </c:pt>
                <c:pt idx="5">
                  <c:v>9859662</c:v>
                </c:pt>
              </c:numCache>
            </c:numRef>
          </c:val>
          <c:extLst>
            <c:ext xmlns:c16="http://schemas.microsoft.com/office/drawing/2014/chart" uri="{C3380CC4-5D6E-409C-BE32-E72D297353CC}">
              <c16:uniqueId val="{0000000C-E04D-416A-A8A4-48A7B807FC53}"/>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Prima Total</a:t>
            </a:r>
          </a:p>
        </c:rich>
      </c:tx>
      <c:layout>
        <c:manualLayout>
          <c:xMode val="edge"/>
          <c:yMode val="edge"/>
          <c:x val="0.26928104575163397"/>
          <c:y val="1.481481481481481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888888888888892E-2"/>
          <c:y val="0.32560163312919216"/>
          <c:w val="0.82941197056250326"/>
          <c:h val="0.67439836687080779"/>
        </c:manualLayout>
      </c:layout>
      <c:pie3DChart>
        <c:varyColors val="1"/>
        <c:ser>
          <c:idx val="0"/>
          <c:order val="0"/>
          <c:tx>
            <c:strRef>
              <c:f>Hoja6!$F$6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4E0-4B6D-837F-CB6D771F9532}"/>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4E0-4B6D-837F-CB6D771F953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4E0-4B6D-837F-CB6D771F953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4E0-4B6D-837F-CB6D771F9532}"/>
              </c:ext>
            </c:extLst>
          </c:dPt>
          <c:dLbls>
            <c:dLbl>
              <c:idx val="1"/>
              <c:layout>
                <c:manualLayout>
                  <c:x val="-1.6949475065616847E-2"/>
                  <c:y val="1.5781568970545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4E0-4B6D-837F-CB6D771F9532}"/>
                </c:ext>
              </c:extLst>
            </c:dLbl>
            <c:dLbl>
              <c:idx val="2"/>
              <c:layout>
                <c:manualLayout>
                  <c:x val="1.0131014873140857E-2"/>
                  <c:y val="1.876676873724119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E0-4B6D-837F-CB6D771F9532}"/>
                </c:ext>
              </c:extLst>
            </c:dLbl>
            <c:dLbl>
              <c:idx val="3"/>
              <c:layout>
                <c:manualLayout>
                  <c:x val="6.3149400442591735E-2"/>
                  <c:y val="2.81428988043161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4E0-4B6D-837F-CB6D771F953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Hoja6!$C$7:$C$17</c:f>
              <c:strCache>
                <c:ptCount val="4"/>
                <c:pt idx="0">
                  <c:v>Arroz</c:v>
                </c:pt>
                <c:pt idx="1">
                  <c:v>Cacao</c:v>
                </c:pt>
                <c:pt idx="2">
                  <c:v>Coco</c:v>
                </c:pt>
                <c:pt idx="3">
                  <c:v>Yautía</c:v>
                </c:pt>
              </c:strCache>
              <c:extLst/>
            </c:strRef>
          </c:cat>
          <c:val>
            <c:numRef>
              <c:f>Hoja6!$F$7:$F$17</c:f>
              <c:numCache>
                <c:formatCode>[$-10409]#,##0.00;\-#,##0.00</c:formatCode>
                <c:ptCount val="4"/>
                <c:pt idx="0">
                  <c:v>45610207.450000003</c:v>
                </c:pt>
                <c:pt idx="1">
                  <c:v>1501371.5</c:v>
                </c:pt>
                <c:pt idx="2">
                  <c:v>1993179.85</c:v>
                </c:pt>
                <c:pt idx="3">
                  <c:v>180600</c:v>
                </c:pt>
              </c:numCache>
              <c:extLst/>
            </c:numRef>
          </c:val>
          <c:extLst>
            <c:ext xmlns:c16="http://schemas.microsoft.com/office/drawing/2014/chart" uri="{C3380CC4-5D6E-409C-BE32-E72D297353CC}">
              <c16:uniqueId val="{00000008-14E0-4B6D-837F-CB6D771F9532}"/>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Hoja6!$E$6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14E0-4B6D-837F-CB6D771F953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14E0-4B6D-837F-CB6D771F953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14E0-4B6D-837F-CB6D771F953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14E0-4B6D-837F-CB6D771F95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Hoja6!$C$7:$C$17</c15:sqref>
                        </c15:formulaRef>
                      </c:ext>
                    </c:extLst>
                    <c:strCache>
                      <c:ptCount val="4"/>
                      <c:pt idx="0">
                        <c:v>Arroz</c:v>
                      </c:pt>
                      <c:pt idx="1">
                        <c:v>Cacao</c:v>
                      </c:pt>
                      <c:pt idx="2">
                        <c:v>Coco</c:v>
                      </c:pt>
                      <c:pt idx="3">
                        <c:v>Yautía</c:v>
                      </c:pt>
                    </c:strCache>
                  </c:strRef>
                </c:cat>
                <c:val>
                  <c:numRef>
                    <c:extLst>
                      <c:ext uri="{02D57815-91ED-43cb-92C2-25804820EDAC}">
                        <c15:formulaRef>
                          <c15:sqref>Hoja6!$E$7:$E$17</c15:sqref>
                        </c15:formulaRef>
                      </c:ext>
                    </c:extLst>
                    <c:numCache>
                      <c:formatCode>[$-10409]#,##0.00;\-#,##0.00</c:formatCode>
                      <c:ptCount val="4"/>
                      <c:pt idx="0">
                        <c:v>84217</c:v>
                      </c:pt>
                      <c:pt idx="1">
                        <c:v>8017</c:v>
                      </c:pt>
                      <c:pt idx="2">
                        <c:v>7940</c:v>
                      </c:pt>
                      <c:pt idx="3">
                        <c:v>400</c:v>
                      </c:pt>
                    </c:numCache>
                  </c:numRef>
                </c:val>
                <c:extLst>
                  <c:ext xmlns:c16="http://schemas.microsoft.com/office/drawing/2014/chart" uri="{C3380CC4-5D6E-409C-BE32-E72D297353CC}">
                    <c16:uniqueId val="{00000011-14E0-4B6D-837F-CB6D771F953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Hoja6!$F$6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14E0-4B6D-837F-CB6D771F953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14E0-4B6D-837F-CB6D771F953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14E0-4B6D-837F-CB6D771F953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14E0-4B6D-837F-CB6D771F953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Hoja6!$C$7:$C$17</c15:sqref>
                        </c15:formulaRef>
                      </c:ext>
                    </c:extLst>
                    <c:strCache>
                      <c:ptCount val="4"/>
                      <c:pt idx="0">
                        <c:v>Arroz</c:v>
                      </c:pt>
                      <c:pt idx="1">
                        <c:v>Cacao</c:v>
                      </c:pt>
                      <c:pt idx="2">
                        <c:v>Coco</c:v>
                      </c:pt>
                      <c:pt idx="3">
                        <c:v>Yautía</c:v>
                      </c:pt>
                    </c:strCache>
                  </c:strRef>
                </c:cat>
                <c:val>
                  <c:numRef>
                    <c:extLst xmlns:c15="http://schemas.microsoft.com/office/drawing/2012/chart">
                      <c:ext xmlns:c15="http://schemas.microsoft.com/office/drawing/2012/chart" uri="{02D57815-91ED-43cb-92C2-25804820EDAC}">
                        <c15:formulaRef>
                          <c15:sqref>Hoja6!$F$7:$F$17</c15:sqref>
                        </c15:formulaRef>
                      </c:ext>
                    </c:extLst>
                    <c:numCache>
                      <c:formatCode>[$-10409]#,##0.00;\-#,##0.00</c:formatCode>
                      <c:ptCount val="4"/>
                      <c:pt idx="0">
                        <c:v>45610207.450000003</c:v>
                      </c:pt>
                      <c:pt idx="1">
                        <c:v>1501371.5</c:v>
                      </c:pt>
                      <c:pt idx="2">
                        <c:v>1993179.85</c:v>
                      </c:pt>
                      <c:pt idx="3">
                        <c:v>180600</c:v>
                      </c:pt>
                    </c:numCache>
                  </c:numRef>
                </c:val>
                <c:extLst xmlns:c15="http://schemas.microsoft.com/office/drawing/2012/chart">
                  <c:ext xmlns:c16="http://schemas.microsoft.com/office/drawing/2014/chart" uri="{C3380CC4-5D6E-409C-BE32-E72D297353CC}">
                    <c16:uniqueId val="{0000001A-14E0-4B6D-837F-CB6D771F9532}"/>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20201972894652112"/>
          <c:y val="2.24719101123595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555555555555561E-2"/>
          <c:y val="0.32231442979739894"/>
          <c:w val="0.83316804730263738"/>
          <c:h val="0.67768557020260112"/>
        </c:manualLayout>
      </c:layout>
      <c:pie3DChart>
        <c:varyColors val="1"/>
        <c:ser>
          <c:idx val="0"/>
          <c:order val="0"/>
          <c:tx>
            <c:strRef>
              <c:f>Hoja6!$G$6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270-4938-97B3-D0738A037021}"/>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270-4938-97B3-D0738A0370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270-4938-97B3-D0738A0370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270-4938-97B3-D0738A037021}"/>
              </c:ext>
            </c:extLst>
          </c:dPt>
          <c:dLbls>
            <c:dLbl>
              <c:idx val="1"/>
              <c:layout>
                <c:manualLayout>
                  <c:x val="-3.8097112860892898E-3"/>
                  <c:y val="-2.651173811606886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70-4938-97B3-D0738A037021}"/>
                </c:ext>
              </c:extLst>
            </c:dLbl>
            <c:dLbl>
              <c:idx val="2"/>
              <c:layout>
                <c:manualLayout>
                  <c:x val="5.5465879265091866E-3"/>
                  <c:y val="1.81124234470691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70-4938-97B3-D0738A037021}"/>
                </c:ext>
              </c:extLst>
            </c:dLbl>
            <c:dLbl>
              <c:idx val="3"/>
              <c:layout>
                <c:manualLayout>
                  <c:x val="4.1778871391076118E-2"/>
                  <c:y val="3.597769028871389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270-4938-97B3-D0738A037021}"/>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Hoja6!$C$7:$C$17</c:f>
              <c:strCache>
                <c:ptCount val="4"/>
                <c:pt idx="0">
                  <c:v>Arroz</c:v>
                </c:pt>
                <c:pt idx="1">
                  <c:v>Cacao</c:v>
                </c:pt>
                <c:pt idx="2">
                  <c:v>Coco</c:v>
                </c:pt>
                <c:pt idx="3">
                  <c:v>Yautía</c:v>
                </c:pt>
              </c:strCache>
              <c:extLst/>
            </c:strRef>
          </c:cat>
          <c:val>
            <c:numRef>
              <c:f>Hoja6!$G$7:$G$17</c:f>
              <c:numCache>
                <c:formatCode>[$-10409]#,##0.00;\-#,##0.00</c:formatCode>
                <c:ptCount val="4"/>
                <c:pt idx="0">
                  <c:v>414638249.55000001</c:v>
                </c:pt>
                <c:pt idx="1">
                  <c:v>37174287.149999999</c:v>
                </c:pt>
                <c:pt idx="2">
                  <c:v>34852997.07</c:v>
                </c:pt>
                <c:pt idx="3">
                  <c:v>3650000</c:v>
                </c:pt>
              </c:numCache>
              <c:extLst/>
            </c:numRef>
          </c:val>
          <c:extLst>
            <c:ext xmlns:c16="http://schemas.microsoft.com/office/drawing/2014/chart" uri="{C3380CC4-5D6E-409C-BE32-E72D297353CC}">
              <c16:uniqueId val="{00000008-5270-4938-97B3-D0738A037021}"/>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Hoja6!$E$6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5270-4938-97B3-D0738A03702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270-4938-97B3-D0738A0370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270-4938-97B3-D0738A0370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270-4938-97B3-D0738A0370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Hoja6!$C$7:$C$17</c15:sqref>
                        </c15:formulaRef>
                      </c:ext>
                    </c:extLst>
                    <c:strCache>
                      <c:ptCount val="4"/>
                      <c:pt idx="0">
                        <c:v>Arroz</c:v>
                      </c:pt>
                      <c:pt idx="1">
                        <c:v>Cacao</c:v>
                      </c:pt>
                      <c:pt idx="2">
                        <c:v>Coco</c:v>
                      </c:pt>
                      <c:pt idx="3">
                        <c:v>Yautía</c:v>
                      </c:pt>
                    </c:strCache>
                  </c:strRef>
                </c:cat>
                <c:val>
                  <c:numRef>
                    <c:extLst>
                      <c:ext uri="{02D57815-91ED-43cb-92C2-25804820EDAC}">
                        <c15:formulaRef>
                          <c15:sqref>Hoja6!$E$7:$E$17</c15:sqref>
                        </c15:formulaRef>
                      </c:ext>
                    </c:extLst>
                    <c:numCache>
                      <c:formatCode>[$-10409]#,##0.00;\-#,##0.00</c:formatCode>
                      <c:ptCount val="4"/>
                      <c:pt idx="0">
                        <c:v>84217</c:v>
                      </c:pt>
                      <c:pt idx="1">
                        <c:v>8017</c:v>
                      </c:pt>
                      <c:pt idx="2">
                        <c:v>7940</c:v>
                      </c:pt>
                      <c:pt idx="3">
                        <c:v>400</c:v>
                      </c:pt>
                    </c:numCache>
                  </c:numRef>
                </c:val>
                <c:extLst>
                  <c:ext xmlns:c16="http://schemas.microsoft.com/office/drawing/2014/chart" uri="{C3380CC4-5D6E-409C-BE32-E72D297353CC}">
                    <c16:uniqueId val="{00000011-5270-4938-97B3-D0738A03702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Hoja6!$F$6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5270-4938-97B3-D0738A03702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5270-4938-97B3-D0738A0370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5270-4938-97B3-D0738A0370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5270-4938-97B3-D0738A0370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Hoja6!$C$7:$C$17</c15:sqref>
                        </c15:formulaRef>
                      </c:ext>
                    </c:extLst>
                    <c:strCache>
                      <c:ptCount val="4"/>
                      <c:pt idx="0">
                        <c:v>Arroz</c:v>
                      </c:pt>
                      <c:pt idx="1">
                        <c:v>Cacao</c:v>
                      </c:pt>
                      <c:pt idx="2">
                        <c:v>Coco</c:v>
                      </c:pt>
                      <c:pt idx="3">
                        <c:v>Yautía</c:v>
                      </c:pt>
                    </c:strCache>
                  </c:strRef>
                </c:cat>
                <c:val>
                  <c:numRef>
                    <c:extLst xmlns:c15="http://schemas.microsoft.com/office/drawing/2012/chart">
                      <c:ext xmlns:c15="http://schemas.microsoft.com/office/drawing/2012/chart" uri="{02D57815-91ED-43cb-92C2-25804820EDAC}">
                        <c15:formulaRef>
                          <c15:sqref>Hoja6!$F$7:$F$17</c15:sqref>
                        </c15:formulaRef>
                      </c:ext>
                    </c:extLst>
                    <c:numCache>
                      <c:formatCode>[$-10409]#,##0.00;\-#,##0.00</c:formatCode>
                      <c:ptCount val="4"/>
                      <c:pt idx="0">
                        <c:v>45610207.450000003</c:v>
                      </c:pt>
                      <c:pt idx="1">
                        <c:v>1501371.5</c:v>
                      </c:pt>
                      <c:pt idx="2">
                        <c:v>1993179.85</c:v>
                      </c:pt>
                      <c:pt idx="3">
                        <c:v>180600</c:v>
                      </c:pt>
                    </c:numCache>
                  </c:numRef>
                </c:val>
                <c:extLst xmlns:c15="http://schemas.microsoft.com/office/drawing/2012/chart">
                  <c:ext xmlns:c16="http://schemas.microsoft.com/office/drawing/2014/chart" uri="{C3380CC4-5D6E-409C-BE32-E72D297353CC}">
                    <c16:uniqueId val="{0000001A-5270-4938-97B3-D0738A037021}"/>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Hoja6!$G$6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5270-4938-97B3-D0738A03702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5270-4938-97B3-D0738A03702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5270-4938-97B3-D0738A03702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5270-4938-97B3-D0738A03702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Hoja6!$C$7:$C$17</c15:sqref>
                        </c15:formulaRef>
                      </c:ext>
                    </c:extLst>
                    <c:strCache>
                      <c:ptCount val="4"/>
                      <c:pt idx="0">
                        <c:v>Arroz</c:v>
                      </c:pt>
                      <c:pt idx="1">
                        <c:v>Cacao</c:v>
                      </c:pt>
                      <c:pt idx="2">
                        <c:v>Coco</c:v>
                      </c:pt>
                      <c:pt idx="3">
                        <c:v>Yautía</c:v>
                      </c:pt>
                    </c:strCache>
                  </c:strRef>
                </c:cat>
                <c:val>
                  <c:numRef>
                    <c:extLst xmlns:c15="http://schemas.microsoft.com/office/drawing/2012/chart">
                      <c:ext xmlns:c15="http://schemas.microsoft.com/office/drawing/2012/chart" uri="{02D57815-91ED-43cb-92C2-25804820EDAC}">
                        <c15:formulaRef>
                          <c15:sqref>Hoja6!$G$7:$G$17</c15:sqref>
                        </c15:formulaRef>
                      </c:ext>
                    </c:extLst>
                    <c:numCache>
                      <c:formatCode>[$-10409]#,##0.00;\-#,##0.00</c:formatCode>
                      <c:ptCount val="4"/>
                      <c:pt idx="0">
                        <c:v>414638249.55000001</c:v>
                      </c:pt>
                      <c:pt idx="1">
                        <c:v>37174287.149999999</c:v>
                      </c:pt>
                      <c:pt idx="2">
                        <c:v>34852997.07</c:v>
                      </c:pt>
                      <c:pt idx="3">
                        <c:v>3650000</c:v>
                      </c:pt>
                    </c:numCache>
                  </c:numRef>
                </c:val>
                <c:extLst xmlns:c15="http://schemas.microsoft.com/office/drawing/2012/chart">
                  <c:ext xmlns:c16="http://schemas.microsoft.com/office/drawing/2014/chart" uri="{C3380CC4-5D6E-409C-BE32-E72D297353CC}">
                    <c16:uniqueId val="{00000023-5270-4938-97B3-D0738A03702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222222222222215E-2"/>
          <c:y val="0.26634259259259258"/>
          <c:w val="0.88055555555555554"/>
          <c:h val="0.71976851851851853"/>
        </c:manualLayout>
      </c:layout>
      <c:pie3DChart>
        <c:varyColors val="1"/>
        <c:ser>
          <c:idx val="0"/>
          <c:order val="0"/>
          <c:tx>
            <c:strRef>
              <c:f>Hoja7!$F$6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F3F-405C-9857-5071C028F49F}"/>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F3F-405C-9857-5071C028F49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F3F-405C-9857-5071C028F49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3F3F-405C-9857-5071C028F49F}"/>
              </c:ext>
            </c:extLst>
          </c:dPt>
          <c:dLbls>
            <c:dLbl>
              <c:idx val="1"/>
              <c:layout>
                <c:manualLayout>
                  <c:x val="-3.6051837270341204E-2"/>
                  <c:y val="1.682086614173228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F3F-405C-9857-5071C028F49F}"/>
                </c:ext>
              </c:extLst>
            </c:dLbl>
            <c:dLbl>
              <c:idx val="2"/>
              <c:layout>
                <c:manualLayout>
                  <c:x val="-8.5708661417322838E-3"/>
                  <c:y val="1.59073344998541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F3F-405C-9857-5071C028F49F}"/>
                </c:ext>
              </c:extLst>
            </c:dLbl>
            <c:dLbl>
              <c:idx val="3"/>
              <c:layout>
                <c:manualLayout>
                  <c:x val="5.0627296587926404E-2"/>
                  <c:y val="1.1253280839894802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F3F-405C-9857-5071C028F49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Hoja7!$C$7:$C$12</c:f>
              <c:strCache>
                <c:ptCount val="4"/>
                <c:pt idx="0">
                  <c:v>Arroz</c:v>
                </c:pt>
                <c:pt idx="1">
                  <c:v>Cacao</c:v>
                </c:pt>
                <c:pt idx="2">
                  <c:v>Piña</c:v>
                </c:pt>
                <c:pt idx="3">
                  <c:v>Plátano</c:v>
                </c:pt>
              </c:strCache>
              <c:extLst/>
            </c:strRef>
          </c:cat>
          <c:val>
            <c:numRef>
              <c:f>Hoja7!$F$7:$F$12</c:f>
              <c:numCache>
                <c:formatCode>[$-10409]#,##0.00;\-#,##0.00</c:formatCode>
                <c:ptCount val="4"/>
                <c:pt idx="0">
                  <c:v>26890863.800000001</c:v>
                </c:pt>
                <c:pt idx="1">
                  <c:v>908300.04</c:v>
                </c:pt>
                <c:pt idx="2">
                  <c:v>923699.52</c:v>
                </c:pt>
                <c:pt idx="3">
                  <c:v>790459.98</c:v>
                </c:pt>
              </c:numCache>
              <c:extLst/>
            </c:numRef>
          </c:val>
          <c:extLst>
            <c:ext xmlns:c16="http://schemas.microsoft.com/office/drawing/2014/chart" uri="{C3380CC4-5D6E-409C-BE32-E72D297353CC}">
              <c16:uniqueId val="{00000008-3F3F-405C-9857-5071C028F49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Hoja7!$E$6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3F3F-405C-9857-5071C028F49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3F3F-405C-9857-5071C028F49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3F3F-405C-9857-5071C028F49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3F3F-405C-9857-5071C028F4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Hoja7!$C$7:$C$12</c15:sqref>
                        </c15:formulaRef>
                      </c:ext>
                    </c:extLst>
                    <c:strCache>
                      <c:ptCount val="4"/>
                      <c:pt idx="0">
                        <c:v>Arroz</c:v>
                      </c:pt>
                      <c:pt idx="1">
                        <c:v>Cacao</c:v>
                      </c:pt>
                      <c:pt idx="2">
                        <c:v>Piña</c:v>
                      </c:pt>
                      <c:pt idx="3">
                        <c:v>Plátano</c:v>
                      </c:pt>
                    </c:strCache>
                  </c:strRef>
                </c:cat>
                <c:val>
                  <c:numRef>
                    <c:extLst>
                      <c:ext uri="{02D57815-91ED-43cb-92C2-25804820EDAC}">
                        <c15:formulaRef>
                          <c15:sqref>Hoja7!$E$7:$E$12</c15:sqref>
                        </c15:formulaRef>
                      </c:ext>
                    </c:extLst>
                    <c:numCache>
                      <c:formatCode>[$-10409]#,##0.00;\-#,##0.00</c:formatCode>
                      <c:ptCount val="4"/>
                      <c:pt idx="0">
                        <c:v>37450.25</c:v>
                      </c:pt>
                      <c:pt idx="1">
                        <c:v>7624</c:v>
                      </c:pt>
                      <c:pt idx="2">
                        <c:v>1063</c:v>
                      </c:pt>
                      <c:pt idx="3">
                        <c:v>877</c:v>
                      </c:pt>
                    </c:numCache>
                  </c:numRef>
                </c:val>
                <c:extLst>
                  <c:ext xmlns:c16="http://schemas.microsoft.com/office/drawing/2014/chart" uri="{C3380CC4-5D6E-409C-BE32-E72D297353CC}">
                    <c16:uniqueId val="{00000011-3F3F-405C-9857-5071C028F49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Hoja7!$F$6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3F3F-405C-9857-5071C028F49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3F3F-405C-9857-5071C028F49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3F3F-405C-9857-5071C028F49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3F3F-405C-9857-5071C028F49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Hoja7!$C$7:$C$12</c15:sqref>
                        </c15:formulaRef>
                      </c:ext>
                    </c:extLst>
                    <c:strCache>
                      <c:ptCount val="4"/>
                      <c:pt idx="0">
                        <c:v>Arroz</c:v>
                      </c:pt>
                      <c:pt idx="1">
                        <c:v>Cacao</c:v>
                      </c:pt>
                      <c:pt idx="2">
                        <c:v>Piña</c:v>
                      </c:pt>
                      <c:pt idx="3">
                        <c:v>Plátano</c:v>
                      </c:pt>
                    </c:strCache>
                  </c:strRef>
                </c:cat>
                <c:val>
                  <c:numRef>
                    <c:extLst xmlns:c15="http://schemas.microsoft.com/office/drawing/2012/chart">
                      <c:ext xmlns:c15="http://schemas.microsoft.com/office/drawing/2012/chart" uri="{02D57815-91ED-43cb-92C2-25804820EDAC}">
                        <c15:formulaRef>
                          <c15:sqref>Hoja7!$F$7:$F$12</c15:sqref>
                        </c15:formulaRef>
                      </c:ext>
                    </c:extLst>
                    <c:numCache>
                      <c:formatCode>[$-10409]#,##0.00;\-#,##0.00</c:formatCode>
                      <c:ptCount val="4"/>
                      <c:pt idx="0">
                        <c:v>26890863.800000001</c:v>
                      </c:pt>
                      <c:pt idx="1">
                        <c:v>908300.04</c:v>
                      </c:pt>
                      <c:pt idx="2">
                        <c:v>923699.52</c:v>
                      </c:pt>
                      <c:pt idx="3">
                        <c:v>790459.98</c:v>
                      </c:pt>
                    </c:numCache>
                  </c:numRef>
                </c:val>
                <c:extLst xmlns:c15="http://schemas.microsoft.com/office/drawing/2012/chart">
                  <c:ext xmlns:c16="http://schemas.microsoft.com/office/drawing/2014/chart" uri="{C3380CC4-5D6E-409C-BE32-E72D297353CC}">
                    <c16:uniqueId val="{0000001A-3F3F-405C-9857-5071C028F49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585683607730855E-2"/>
          <c:y val="0.28292842035522259"/>
          <c:w val="0.87585855404438084"/>
          <c:h val="0.71428484060851616"/>
        </c:manualLayout>
      </c:layout>
      <c:pie3DChart>
        <c:varyColors val="1"/>
        <c:ser>
          <c:idx val="0"/>
          <c:order val="0"/>
          <c:tx>
            <c:strRef>
              <c:f>Hoja7!$G$6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26D-4BFD-B86E-5DDD45E8338E}"/>
              </c:ext>
            </c:extLst>
          </c:dPt>
          <c:dPt>
            <c:idx val="1"/>
            <c:bubble3D val="0"/>
            <c:spPr>
              <a:solidFill>
                <a:srgbClr val="7D858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26D-4BFD-B86E-5DDD45E8338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26D-4BFD-B86E-5DDD45E8338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26D-4BFD-B86E-5DDD45E8338E}"/>
              </c:ext>
            </c:extLst>
          </c:dPt>
          <c:dLbls>
            <c:dLbl>
              <c:idx val="1"/>
              <c:layout>
                <c:manualLayout>
                  <c:x val="-1.9882545931758581E-2"/>
                  <c:y val="4.265091863517017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26D-4BFD-B86E-5DDD45E8338E}"/>
                </c:ext>
              </c:extLst>
            </c:dLbl>
            <c:dLbl>
              <c:idx val="2"/>
              <c:layout>
                <c:manualLayout>
                  <c:x val="-3.9769903762029699E-2"/>
                  <c:y val="2.12700495771361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26D-4BFD-B86E-5DDD45E8338E}"/>
                </c:ext>
              </c:extLst>
            </c:dLbl>
            <c:dLbl>
              <c:idx val="3"/>
              <c:layout>
                <c:manualLayout>
                  <c:x val="8.5561242344706911E-2"/>
                  <c:y val="1.74591717701953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26D-4BFD-B86E-5DDD45E8338E}"/>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Hoja7!$C$7:$C$12</c:f>
              <c:strCache>
                <c:ptCount val="4"/>
                <c:pt idx="0">
                  <c:v>Arroz</c:v>
                </c:pt>
                <c:pt idx="1">
                  <c:v>Cacao</c:v>
                </c:pt>
                <c:pt idx="2">
                  <c:v>Piña</c:v>
                </c:pt>
                <c:pt idx="3">
                  <c:v>Plátano</c:v>
                </c:pt>
              </c:strCache>
              <c:extLst/>
            </c:strRef>
          </c:cat>
          <c:val>
            <c:numRef>
              <c:f>Hoja7!$G$7:$G$12</c:f>
              <c:numCache>
                <c:formatCode>[$-10409]#,##0.00;\-#,##0.00</c:formatCode>
                <c:ptCount val="4"/>
                <c:pt idx="0">
                  <c:v>257679780</c:v>
                </c:pt>
                <c:pt idx="1">
                  <c:v>22284001.280000001</c:v>
                </c:pt>
                <c:pt idx="2">
                  <c:v>21454987.93</c:v>
                </c:pt>
                <c:pt idx="3">
                  <c:v>7185999.7999999998</c:v>
                </c:pt>
              </c:numCache>
              <c:extLst/>
            </c:numRef>
          </c:val>
          <c:extLst>
            <c:ext xmlns:c16="http://schemas.microsoft.com/office/drawing/2014/chart" uri="{C3380CC4-5D6E-409C-BE32-E72D297353CC}">
              <c16:uniqueId val="{00000008-726D-4BFD-B86E-5DDD45E8338E}"/>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Hoja7!$E$6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726D-4BFD-B86E-5DDD45E8338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26D-4BFD-B86E-5DDD45E8338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26D-4BFD-B86E-5DDD45E8338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26D-4BFD-B86E-5DDD45E833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Hoja7!$C$7:$C$12</c15:sqref>
                        </c15:formulaRef>
                      </c:ext>
                    </c:extLst>
                    <c:strCache>
                      <c:ptCount val="4"/>
                      <c:pt idx="0">
                        <c:v>Arroz</c:v>
                      </c:pt>
                      <c:pt idx="1">
                        <c:v>Cacao</c:v>
                      </c:pt>
                      <c:pt idx="2">
                        <c:v>Piña</c:v>
                      </c:pt>
                      <c:pt idx="3">
                        <c:v>Plátano</c:v>
                      </c:pt>
                    </c:strCache>
                  </c:strRef>
                </c:cat>
                <c:val>
                  <c:numRef>
                    <c:extLst>
                      <c:ext uri="{02D57815-91ED-43cb-92C2-25804820EDAC}">
                        <c15:formulaRef>
                          <c15:sqref>Hoja7!$E$7:$E$12</c15:sqref>
                        </c15:formulaRef>
                      </c:ext>
                    </c:extLst>
                    <c:numCache>
                      <c:formatCode>[$-10409]#,##0.00;\-#,##0.00</c:formatCode>
                      <c:ptCount val="4"/>
                      <c:pt idx="0">
                        <c:v>37450.25</c:v>
                      </c:pt>
                      <c:pt idx="1">
                        <c:v>7624</c:v>
                      </c:pt>
                      <c:pt idx="2">
                        <c:v>1063</c:v>
                      </c:pt>
                      <c:pt idx="3">
                        <c:v>877</c:v>
                      </c:pt>
                    </c:numCache>
                  </c:numRef>
                </c:val>
                <c:extLst>
                  <c:ext xmlns:c16="http://schemas.microsoft.com/office/drawing/2014/chart" uri="{C3380CC4-5D6E-409C-BE32-E72D297353CC}">
                    <c16:uniqueId val="{00000011-726D-4BFD-B86E-5DDD45E8338E}"/>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Hoja7!$F$6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726D-4BFD-B86E-5DDD45E8338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726D-4BFD-B86E-5DDD45E8338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726D-4BFD-B86E-5DDD45E8338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726D-4BFD-B86E-5DDD45E833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Hoja7!$C$7:$C$12</c15:sqref>
                        </c15:formulaRef>
                      </c:ext>
                    </c:extLst>
                    <c:strCache>
                      <c:ptCount val="4"/>
                      <c:pt idx="0">
                        <c:v>Arroz</c:v>
                      </c:pt>
                      <c:pt idx="1">
                        <c:v>Cacao</c:v>
                      </c:pt>
                      <c:pt idx="2">
                        <c:v>Piña</c:v>
                      </c:pt>
                      <c:pt idx="3">
                        <c:v>Plátano</c:v>
                      </c:pt>
                    </c:strCache>
                  </c:strRef>
                </c:cat>
                <c:val>
                  <c:numRef>
                    <c:extLst xmlns:c15="http://schemas.microsoft.com/office/drawing/2012/chart">
                      <c:ext xmlns:c15="http://schemas.microsoft.com/office/drawing/2012/chart" uri="{02D57815-91ED-43cb-92C2-25804820EDAC}">
                        <c15:formulaRef>
                          <c15:sqref>Hoja7!$F$7:$F$12</c15:sqref>
                        </c15:formulaRef>
                      </c:ext>
                    </c:extLst>
                    <c:numCache>
                      <c:formatCode>[$-10409]#,##0.00;\-#,##0.00</c:formatCode>
                      <c:ptCount val="4"/>
                      <c:pt idx="0">
                        <c:v>26890863.800000001</c:v>
                      </c:pt>
                      <c:pt idx="1">
                        <c:v>908300.04</c:v>
                      </c:pt>
                      <c:pt idx="2">
                        <c:v>923699.52</c:v>
                      </c:pt>
                      <c:pt idx="3">
                        <c:v>790459.98</c:v>
                      </c:pt>
                    </c:numCache>
                  </c:numRef>
                </c:val>
                <c:extLst xmlns:c15="http://schemas.microsoft.com/office/drawing/2012/chart">
                  <c:ext xmlns:c16="http://schemas.microsoft.com/office/drawing/2014/chart" uri="{C3380CC4-5D6E-409C-BE32-E72D297353CC}">
                    <c16:uniqueId val="{0000001A-726D-4BFD-B86E-5DDD45E8338E}"/>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Hoja7!$G$6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726D-4BFD-B86E-5DDD45E8338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726D-4BFD-B86E-5DDD45E8338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726D-4BFD-B86E-5DDD45E8338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726D-4BFD-B86E-5DDD45E833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Hoja7!$C$7:$C$12</c15:sqref>
                        </c15:formulaRef>
                      </c:ext>
                    </c:extLst>
                    <c:strCache>
                      <c:ptCount val="4"/>
                      <c:pt idx="0">
                        <c:v>Arroz</c:v>
                      </c:pt>
                      <c:pt idx="1">
                        <c:v>Cacao</c:v>
                      </c:pt>
                      <c:pt idx="2">
                        <c:v>Piña</c:v>
                      </c:pt>
                      <c:pt idx="3">
                        <c:v>Plátano</c:v>
                      </c:pt>
                    </c:strCache>
                  </c:strRef>
                </c:cat>
                <c:val>
                  <c:numRef>
                    <c:extLst xmlns:c15="http://schemas.microsoft.com/office/drawing/2012/chart">
                      <c:ext xmlns:c15="http://schemas.microsoft.com/office/drawing/2012/chart" uri="{02D57815-91ED-43cb-92C2-25804820EDAC}">
                        <c15:formulaRef>
                          <c15:sqref>Hoja7!$G$7:$G$12</c15:sqref>
                        </c15:formulaRef>
                      </c:ext>
                    </c:extLst>
                    <c:numCache>
                      <c:formatCode>[$-10409]#,##0.00;\-#,##0.00</c:formatCode>
                      <c:ptCount val="4"/>
                      <c:pt idx="0">
                        <c:v>257679780</c:v>
                      </c:pt>
                      <c:pt idx="1">
                        <c:v>22284001.280000001</c:v>
                      </c:pt>
                      <c:pt idx="2">
                        <c:v>21454987.93</c:v>
                      </c:pt>
                      <c:pt idx="3">
                        <c:v>7185999.7999999998</c:v>
                      </c:pt>
                    </c:numCache>
                  </c:numRef>
                </c:val>
                <c:extLst xmlns:c15="http://schemas.microsoft.com/office/drawing/2012/chart">
                  <c:ext xmlns:c16="http://schemas.microsoft.com/office/drawing/2014/chart" uri="{C3380CC4-5D6E-409C-BE32-E72D297353CC}">
                    <c16:uniqueId val="{00000023-726D-4BFD-B86E-5DDD45E8338E}"/>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layout>
        <c:manualLayout>
          <c:xMode val="edge"/>
          <c:yMode val="edge"/>
          <c:x val="0.2743278601802681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44444444444445"/>
          <c:y val="0.31726851851851851"/>
          <c:w val="0.83333333333333348"/>
          <c:h val="0.6781018518518519"/>
        </c:manualLayout>
      </c:layout>
      <c:pie3DChart>
        <c:varyColors val="1"/>
        <c:ser>
          <c:idx val="0"/>
          <c:order val="0"/>
          <c:tx>
            <c:strRef>
              <c:f>Hoja9!$F$6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1F2-4791-9380-8B8CB88969BC}"/>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1F2-4791-9380-8B8CB88969B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1F2-4791-9380-8B8CB88969B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1F2-4791-9380-8B8CB88969BC}"/>
              </c:ext>
            </c:extLst>
          </c:dPt>
          <c:dPt>
            <c:idx val="4"/>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1F2-4791-9380-8B8CB88969BC}"/>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21F2-4791-9380-8B8CB88969BC}"/>
              </c:ext>
            </c:extLst>
          </c:dPt>
          <c:dLbls>
            <c:dLbl>
              <c:idx val="2"/>
              <c:layout>
                <c:manualLayout>
                  <c:x val="-2.1038495188101539E-2"/>
                  <c:y val="-1.128973461650626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1F2-4791-9380-8B8CB88969BC}"/>
                </c:ext>
              </c:extLst>
            </c:dLbl>
            <c:dLbl>
              <c:idx val="3"/>
              <c:layout>
                <c:manualLayout>
                  <c:x val="-3.500109361329834E-2"/>
                  <c:y val="5.952537182852143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1F2-4791-9380-8B8CB88969BC}"/>
                </c:ext>
              </c:extLst>
            </c:dLbl>
            <c:dLbl>
              <c:idx val="4"/>
              <c:layout>
                <c:manualLayout>
                  <c:x val="1.6106736657917251E-3"/>
                  <c:y val="1.562408865558429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1F2-4791-9380-8B8CB88969BC}"/>
                </c:ext>
              </c:extLst>
            </c:dLbl>
            <c:dLbl>
              <c:idx val="5"/>
              <c:layout>
                <c:manualLayout>
                  <c:x val="0.12113582677165355"/>
                  <c:y val="6.19203849518805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1F2-4791-9380-8B8CB88969B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Hoja9!$C$7:$C$21</c:f>
              <c:strCache>
                <c:ptCount val="6"/>
                <c:pt idx="0">
                  <c:v>Banano</c:v>
                </c:pt>
                <c:pt idx="1">
                  <c:v>Arroz</c:v>
                </c:pt>
                <c:pt idx="2">
                  <c:v>Plátano</c:v>
                </c:pt>
                <c:pt idx="3">
                  <c:v>Café</c:v>
                </c:pt>
                <c:pt idx="4">
                  <c:v>Tabaco</c:v>
                </c:pt>
                <c:pt idx="5">
                  <c:v>Limón</c:v>
                </c:pt>
              </c:strCache>
              <c:extLst/>
            </c:strRef>
          </c:cat>
          <c:val>
            <c:numRef>
              <c:f>Hoja9!$F$7:$F$21</c:f>
              <c:numCache>
                <c:formatCode>[$-10409]#,##0.00;\-#,##0.00</c:formatCode>
                <c:ptCount val="6"/>
                <c:pt idx="0">
                  <c:v>16034251.6</c:v>
                </c:pt>
                <c:pt idx="1">
                  <c:v>4277457.9000000004</c:v>
                </c:pt>
                <c:pt idx="2">
                  <c:v>2138946.48</c:v>
                </c:pt>
                <c:pt idx="3">
                  <c:v>965961.86</c:v>
                </c:pt>
                <c:pt idx="4">
                  <c:v>200199.82</c:v>
                </c:pt>
                <c:pt idx="5">
                  <c:v>154499.93</c:v>
                </c:pt>
              </c:numCache>
              <c:extLst/>
            </c:numRef>
          </c:val>
          <c:extLst>
            <c:ext xmlns:c16="http://schemas.microsoft.com/office/drawing/2014/chart" uri="{C3380CC4-5D6E-409C-BE32-E72D297353CC}">
              <c16:uniqueId val="{0000000C-21F2-4791-9380-8B8CB88969BC}"/>
            </c:ext>
          </c:extLst>
        </c:ser>
        <c:dLbls>
          <c:dLblPos val="in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Hoja9!$E$6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1F2-4791-9380-8B8CB88969B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1F2-4791-9380-8B8CB88969B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1F2-4791-9380-8B8CB88969B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1F2-4791-9380-8B8CB88969B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21F2-4791-9380-8B8CB88969B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21F2-4791-9380-8B8CB88969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Hoja9!$C$7:$C$21</c15:sqref>
                        </c15:formulaRef>
                      </c:ext>
                    </c:extLst>
                    <c:strCache>
                      <c:ptCount val="6"/>
                      <c:pt idx="0">
                        <c:v>Banano</c:v>
                      </c:pt>
                      <c:pt idx="1">
                        <c:v>Arroz</c:v>
                      </c:pt>
                      <c:pt idx="2">
                        <c:v>Plátano</c:v>
                      </c:pt>
                      <c:pt idx="3">
                        <c:v>Café</c:v>
                      </c:pt>
                      <c:pt idx="4">
                        <c:v>Tabaco</c:v>
                      </c:pt>
                      <c:pt idx="5">
                        <c:v>Limón</c:v>
                      </c:pt>
                    </c:strCache>
                  </c:strRef>
                </c:cat>
                <c:val>
                  <c:numRef>
                    <c:extLst>
                      <c:ext uri="{02D57815-91ED-43cb-92C2-25804820EDAC}">
                        <c15:formulaRef>
                          <c15:sqref>Hoja9!$E$7:$E$21</c15:sqref>
                        </c15:formulaRef>
                      </c:ext>
                    </c:extLst>
                    <c:numCache>
                      <c:formatCode>[$-10409]#,##0.00;\-#,##0.00</c:formatCode>
                      <c:ptCount val="6"/>
                      <c:pt idx="0">
                        <c:v>8435.9599999999991</c:v>
                      </c:pt>
                      <c:pt idx="1">
                        <c:v>6606</c:v>
                      </c:pt>
                      <c:pt idx="2">
                        <c:v>1390</c:v>
                      </c:pt>
                      <c:pt idx="3">
                        <c:v>2994</c:v>
                      </c:pt>
                      <c:pt idx="4">
                        <c:v>727</c:v>
                      </c:pt>
                      <c:pt idx="5">
                        <c:v>466</c:v>
                      </c:pt>
                    </c:numCache>
                  </c:numRef>
                </c:val>
                <c:extLst>
                  <c:ext xmlns:c16="http://schemas.microsoft.com/office/drawing/2014/chart" uri="{C3380CC4-5D6E-409C-BE32-E72D297353CC}">
                    <c16:uniqueId val="{00000019-21F2-4791-9380-8B8CB88969B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Hoja9!$F$6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21F2-4791-9380-8B8CB88969B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21F2-4791-9380-8B8CB88969B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21F2-4791-9380-8B8CB88969B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21F2-4791-9380-8B8CB88969B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21F2-4791-9380-8B8CB88969B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21F2-4791-9380-8B8CB88969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Hoja9!$C$7:$C$21</c15:sqref>
                        </c15:formulaRef>
                      </c:ext>
                    </c:extLst>
                    <c:strCache>
                      <c:ptCount val="6"/>
                      <c:pt idx="0">
                        <c:v>Banano</c:v>
                      </c:pt>
                      <c:pt idx="1">
                        <c:v>Arroz</c:v>
                      </c:pt>
                      <c:pt idx="2">
                        <c:v>Plátano</c:v>
                      </c:pt>
                      <c:pt idx="3">
                        <c:v>Café</c:v>
                      </c:pt>
                      <c:pt idx="4">
                        <c:v>Tabaco</c:v>
                      </c:pt>
                      <c:pt idx="5">
                        <c:v>Limón</c:v>
                      </c:pt>
                    </c:strCache>
                  </c:strRef>
                </c:cat>
                <c:val>
                  <c:numRef>
                    <c:extLst xmlns:c15="http://schemas.microsoft.com/office/drawing/2012/chart">
                      <c:ext xmlns:c15="http://schemas.microsoft.com/office/drawing/2012/chart" uri="{02D57815-91ED-43cb-92C2-25804820EDAC}">
                        <c15:formulaRef>
                          <c15:sqref>Hoja9!$F$7:$F$21</c15:sqref>
                        </c15:formulaRef>
                      </c:ext>
                    </c:extLst>
                    <c:numCache>
                      <c:formatCode>[$-10409]#,##0.00;\-#,##0.00</c:formatCode>
                      <c:ptCount val="6"/>
                      <c:pt idx="0">
                        <c:v>16034251.6</c:v>
                      </c:pt>
                      <c:pt idx="1">
                        <c:v>4277457.9000000004</c:v>
                      </c:pt>
                      <c:pt idx="2">
                        <c:v>2138946.48</c:v>
                      </c:pt>
                      <c:pt idx="3">
                        <c:v>965961.86</c:v>
                      </c:pt>
                      <c:pt idx="4">
                        <c:v>200199.82</c:v>
                      </c:pt>
                      <c:pt idx="5">
                        <c:v>154499.93</c:v>
                      </c:pt>
                    </c:numCache>
                  </c:numRef>
                </c:val>
                <c:extLst xmlns:c15="http://schemas.microsoft.com/office/drawing/2012/chart">
                  <c:ext xmlns:c16="http://schemas.microsoft.com/office/drawing/2014/chart" uri="{C3380CC4-5D6E-409C-BE32-E72D297353CC}">
                    <c16:uniqueId val="{00000026-21F2-4791-9380-8B8CB88969BC}"/>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21718949364906029"/>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33333333333329E-2"/>
          <c:y val="0.27560185185185188"/>
          <c:w val="0.86944444444444446"/>
          <c:h val="0.71050925925925934"/>
        </c:manualLayout>
      </c:layout>
      <c:pie3DChart>
        <c:varyColors val="1"/>
        <c:ser>
          <c:idx val="0"/>
          <c:order val="0"/>
          <c:tx>
            <c:strRef>
              <c:f>Hoja9!$G$6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6C1-4E54-BAFD-A38C82313303}"/>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6C1-4E54-BAFD-A38C8231330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6C1-4E54-BAFD-A38C8231330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6C1-4E54-BAFD-A38C8231330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6C1-4E54-BAFD-A38C82313303}"/>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F6C1-4E54-BAFD-A38C82313303}"/>
              </c:ext>
            </c:extLst>
          </c:dPt>
          <c:dLbls>
            <c:dLbl>
              <c:idx val="2"/>
              <c:layout>
                <c:manualLayout>
                  <c:x val="3.2694444444444422E-2"/>
                  <c:y val="-4.82473024205307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6C1-4E54-BAFD-A38C82313303}"/>
                </c:ext>
              </c:extLst>
            </c:dLbl>
            <c:dLbl>
              <c:idx val="3"/>
              <c:layout>
                <c:manualLayout>
                  <c:x val="-2.3123359580052492E-2"/>
                  <c:y val="4.822834645669270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6C1-4E54-BAFD-A38C82313303}"/>
                </c:ext>
              </c:extLst>
            </c:dLbl>
            <c:dLbl>
              <c:idx val="4"/>
              <c:layout>
                <c:manualLayout>
                  <c:x val="1.184339457567799E-2"/>
                  <c:y val="1.529381743948673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6C1-4E54-BAFD-A38C82313303}"/>
                </c:ext>
              </c:extLst>
            </c:dLbl>
            <c:dLbl>
              <c:idx val="5"/>
              <c:layout>
                <c:manualLayout>
                  <c:x val="7.7893044619422577E-2"/>
                  <c:y val="3.570282881306481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F6C1-4E54-BAFD-A38C82313303}"/>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Hoja9!$C$7:$C$21</c:f>
              <c:strCache>
                <c:ptCount val="6"/>
                <c:pt idx="0">
                  <c:v>Banano</c:v>
                </c:pt>
                <c:pt idx="1">
                  <c:v>Arroz</c:v>
                </c:pt>
                <c:pt idx="2">
                  <c:v>Plátano</c:v>
                </c:pt>
                <c:pt idx="3">
                  <c:v>Café</c:v>
                </c:pt>
                <c:pt idx="4">
                  <c:v>Tabaco</c:v>
                </c:pt>
                <c:pt idx="5">
                  <c:v>Limón</c:v>
                </c:pt>
              </c:strCache>
              <c:extLst/>
            </c:strRef>
          </c:cat>
          <c:val>
            <c:numRef>
              <c:f>Hoja9!$G$7:$G$21</c:f>
              <c:numCache>
                <c:formatCode>[$-10409]#,##0.00;\-#,##0.00</c:formatCode>
                <c:ptCount val="6"/>
                <c:pt idx="0">
                  <c:v>145765923.66999999</c:v>
                </c:pt>
                <c:pt idx="1">
                  <c:v>39565965</c:v>
                </c:pt>
                <c:pt idx="2">
                  <c:v>19444968</c:v>
                </c:pt>
                <c:pt idx="3">
                  <c:v>19319236.59</c:v>
                </c:pt>
                <c:pt idx="4">
                  <c:v>3619996.89</c:v>
                </c:pt>
                <c:pt idx="5">
                  <c:v>3599998.5</c:v>
                </c:pt>
              </c:numCache>
              <c:extLst/>
            </c:numRef>
          </c:val>
          <c:extLst>
            <c:ext xmlns:c16="http://schemas.microsoft.com/office/drawing/2014/chart" uri="{C3380CC4-5D6E-409C-BE32-E72D297353CC}">
              <c16:uniqueId val="{0000000C-F6C1-4E54-BAFD-A38C82313303}"/>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Hoja9!$E$6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6C1-4E54-BAFD-A38C8231330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6C1-4E54-BAFD-A38C8231330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6C1-4E54-BAFD-A38C8231330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6C1-4E54-BAFD-A38C8231330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F6C1-4E54-BAFD-A38C8231330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F6C1-4E54-BAFD-A38C823133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Hoja9!$C$7:$C$21</c15:sqref>
                        </c15:formulaRef>
                      </c:ext>
                    </c:extLst>
                    <c:strCache>
                      <c:ptCount val="6"/>
                      <c:pt idx="0">
                        <c:v>Banano</c:v>
                      </c:pt>
                      <c:pt idx="1">
                        <c:v>Arroz</c:v>
                      </c:pt>
                      <c:pt idx="2">
                        <c:v>Plátano</c:v>
                      </c:pt>
                      <c:pt idx="3">
                        <c:v>Café</c:v>
                      </c:pt>
                      <c:pt idx="4">
                        <c:v>Tabaco</c:v>
                      </c:pt>
                      <c:pt idx="5">
                        <c:v>Limón</c:v>
                      </c:pt>
                    </c:strCache>
                  </c:strRef>
                </c:cat>
                <c:val>
                  <c:numRef>
                    <c:extLst>
                      <c:ext uri="{02D57815-91ED-43cb-92C2-25804820EDAC}">
                        <c15:formulaRef>
                          <c15:sqref>Hoja9!$E$7:$E$21</c15:sqref>
                        </c15:formulaRef>
                      </c:ext>
                    </c:extLst>
                    <c:numCache>
                      <c:formatCode>[$-10409]#,##0.00;\-#,##0.00</c:formatCode>
                      <c:ptCount val="6"/>
                      <c:pt idx="0">
                        <c:v>8435.9599999999991</c:v>
                      </c:pt>
                      <c:pt idx="1">
                        <c:v>6606</c:v>
                      </c:pt>
                      <c:pt idx="2">
                        <c:v>1390</c:v>
                      </c:pt>
                      <c:pt idx="3">
                        <c:v>2994</c:v>
                      </c:pt>
                      <c:pt idx="4">
                        <c:v>727</c:v>
                      </c:pt>
                      <c:pt idx="5">
                        <c:v>466</c:v>
                      </c:pt>
                    </c:numCache>
                  </c:numRef>
                </c:val>
                <c:extLst>
                  <c:ext xmlns:c16="http://schemas.microsoft.com/office/drawing/2014/chart" uri="{C3380CC4-5D6E-409C-BE32-E72D297353CC}">
                    <c16:uniqueId val="{00000019-F6C1-4E54-BAFD-A38C8231330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Hoja9!$F$6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F6C1-4E54-BAFD-A38C8231330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F6C1-4E54-BAFD-A38C8231330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F6C1-4E54-BAFD-A38C8231330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F6C1-4E54-BAFD-A38C8231330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F6C1-4E54-BAFD-A38C8231330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F6C1-4E54-BAFD-A38C823133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Hoja9!$C$7:$C$21</c15:sqref>
                        </c15:formulaRef>
                      </c:ext>
                    </c:extLst>
                    <c:strCache>
                      <c:ptCount val="6"/>
                      <c:pt idx="0">
                        <c:v>Banano</c:v>
                      </c:pt>
                      <c:pt idx="1">
                        <c:v>Arroz</c:v>
                      </c:pt>
                      <c:pt idx="2">
                        <c:v>Plátano</c:v>
                      </c:pt>
                      <c:pt idx="3">
                        <c:v>Café</c:v>
                      </c:pt>
                      <c:pt idx="4">
                        <c:v>Tabaco</c:v>
                      </c:pt>
                      <c:pt idx="5">
                        <c:v>Limón</c:v>
                      </c:pt>
                    </c:strCache>
                  </c:strRef>
                </c:cat>
                <c:val>
                  <c:numRef>
                    <c:extLst xmlns:c15="http://schemas.microsoft.com/office/drawing/2012/chart">
                      <c:ext xmlns:c15="http://schemas.microsoft.com/office/drawing/2012/chart" uri="{02D57815-91ED-43cb-92C2-25804820EDAC}">
                        <c15:formulaRef>
                          <c15:sqref>Hoja9!$F$7:$F$21</c15:sqref>
                        </c15:formulaRef>
                      </c:ext>
                    </c:extLst>
                    <c:numCache>
                      <c:formatCode>[$-10409]#,##0.00;\-#,##0.00</c:formatCode>
                      <c:ptCount val="6"/>
                      <c:pt idx="0">
                        <c:v>16034251.6</c:v>
                      </c:pt>
                      <c:pt idx="1">
                        <c:v>4277457.9000000004</c:v>
                      </c:pt>
                      <c:pt idx="2">
                        <c:v>2138946.48</c:v>
                      </c:pt>
                      <c:pt idx="3">
                        <c:v>965961.86</c:v>
                      </c:pt>
                      <c:pt idx="4">
                        <c:v>200199.82</c:v>
                      </c:pt>
                      <c:pt idx="5">
                        <c:v>154499.93</c:v>
                      </c:pt>
                    </c:numCache>
                  </c:numRef>
                </c:val>
                <c:extLst xmlns:c15="http://schemas.microsoft.com/office/drawing/2012/chart">
                  <c:ext xmlns:c16="http://schemas.microsoft.com/office/drawing/2014/chart" uri="{C3380CC4-5D6E-409C-BE32-E72D297353CC}">
                    <c16:uniqueId val="{00000026-F6C1-4E54-BAFD-A38C82313303}"/>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Hoja9!$G$6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F6C1-4E54-BAFD-A38C8231330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F6C1-4E54-BAFD-A38C8231330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F6C1-4E54-BAFD-A38C8231330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F6C1-4E54-BAFD-A38C8231330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F6C1-4E54-BAFD-A38C8231330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F6C1-4E54-BAFD-A38C823133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Hoja9!$C$7:$C$21</c15:sqref>
                        </c15:formulaRef>
                      </c:ext>
                    </c:extLst>
                    <c:strCache>
                      <c:ptCount val="6"/>
                      <c:pt idx="0">
                        <c:v>Banano</c:v>
                      </c:pt>
                      <c:pt idx="1">
                        <c:v>Arroz</c:v>
                      </c:pt>
                      <c:pt idx="2">
                        <c:v>Plátano</c:v>
                      </c:pt>
                      <c:pt idx="3">
                        <c:v>Café</c:v>
                      </c:pt>
                      <c:pt idx="4">
                        <c:v>Tabaco</c:v>
                      </c:pt>
                      <c:pt idx="5">
                        <c:v>Limón</c:v>
                      </c:pt>
                    </c:strCache>
                  </c:strRef>
                </c:cat>
                <c:val>
                  <c:numRef>
                    <c:extLst xmlns:c15="http://schemas.microsoft.com/office/drawing/2012/chart">
                      <c:ext xmlns:c15="http://schemas.microsoft.com/office/drawing/2012/chart" uri="{02D57815-91ED-43cb-92C2-25804820EDAC}">
                        <c15:formulaRef>
                          <c15:sqref>Hoja9!$G$7:$G$21</c15:sqref>
                        </c15:formulaRef>
                      </c:ext>
                    </c:extLst>
                    <c:numCache>
                      <c:formatCode>[$-10409]#,##0.00;\-#,##0.00</c:formatCode>
                      <c:ptCount val="6"/>
                      <c:pt idx="0">
                        <c:v>145765923.66999999</c:v>
                      </c:pt>
                      <c:pt idx="1">
                        <c:v>39565965</c:v>
                      </c:pt>
                      <c:pt idx="2">
                        <c:v>19444968</c:v>
                      </c:pt>
                      <c:pt idx="3">
                        <c:v>19319236.59</c:v>
                      </c:pt>
                      <c:pt idx="4">
                        <c:v>3619996.89</c:v>
                      </c:pt>
                      <c:pt idx="5">
                        <c:v>3599998.5</c:v>
                      </c:pt>
                    </c:numCache>
                  </c:numRef>
                </c:val>
                <c:extLst xmlns:c15="http://schemas.microsoft.com/office/drawing/2012/chart">
                  <c:ext xmlns:c16="http://schemas.microsoft.com/office/drawing/2014/chart" uri="{C3380CC4-5D6E-409C-BE32-E72D297353CC}">
                    <c16:uniqueId val="{00000033-F6C1-4E54-BAFD-A38C8231330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44444444444445"/>
          <c:y val="0.29875000000000002"/>
          <c:w val="0.85555555555555551"/>
          <c:h val="0.69662037037037028"/>
        </c:manualLayout>
      </c:layout>
      <c:pie3DChart>
        <c:varyColors val="1"/>
        <c:ser>
          <c:idx val="0"/>
          <c:order val="0"/>
          <c:tx>
            <c:strRef>
              <c:f>Hoja10!$F$6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59E-40DF-A8B5-901C54CE5E14}"/>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59E-40DF-A8B5-901C54CE5E1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59E-40DF-A8B5-901C54CE5E1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59E-40DF-A8B5-901C54CE5E1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59E-40DF-A8B5-901C54CE5E14}"/>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459E-40DF-A8B5-901C54CE5E14}"/>
              </c:ext>
            </c:extLst>
          </c:dPt>
          <c:dLbls>
            <c:dLbl>
              <c:idx val="2"/>
              <c:layout>
                <c:manualLayout>
                  <c:x val="9.2802440813319384E-2"/>
                  <c:y val="-9.599202301529054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867187654174807"/>
                      <c:h val="0.22720404025326219"/>
                    </c:manualLayout>
                  </c15:layout>
                </c:ext>
                <c:ext xmlns:c16="http://schemas.microsoft.com/office/drawing/2014/chart" uri="{C3380CC4-5D6E-409C-BE32-E72D297353CC}">
                  <c16:uniqueId val="{00000005-459E-40DF-A8B5-901C54CE5E14}"/>
                </c:ext>
              </c:extLst>
            </c:dLbl>
            <c:dLbl>
              <c:idx val="3"/>
              <c:layout>
                <c:manualLayout>
                  <c:x val="4.4022747156605424E-2"/>
                  <c:y val="-6.06215368912219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59E-40DF-A8B5-901C54CE5E14}"/>
                </c:ext>
              </c:extLst>
            </c:dLbl>
            <c:dLbl>
              <c:idx val="4"/>
              <c:layout>
                <c:manualLayout>
                  <c:x val="4.6250218722659671E-2"/>
                  <c:y val="-1.36818314377369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59E-40DF-A8B5-901C54CE5E14}"/>
                </c:ext>
              </c:extLst>
            </c:dLbl>
            <c:dLbl>
              <c:idx val="5"/>
              <c:layout>
                <c:manualLayout>
                  <c:x val="-1.7038495188111672E-4"/>
                  <c:y val="-2.412510936132983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459E-40DF-A8B5-901C54CE5E1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Hoja10!$C$7:$C$17</c:f>
              <c:strCache>
                <c:ptCount val="6"/>
                <c:pt idx="0">
                  <c:v>Cacao</c:v>
                </c:pt>
                <c:pt idx="1">
                  <c:v>Plátano</c:v>
                </c:pt>
                <c:pt idx="2">
                  <c:v>Aguacate</c:v>
                </c:pt>
                <c:pt idx="3">
                  <c:v>Tabaco</c:v>
                </c:pt>
                <c:pt idx="4">
                  <c:v>Yuca</c:v>
                </c:pt>
                <c:pt idx="5">
                  <c:v>Yautía</c:v>
                </c:pt>
              </c:strCache>
              <c:extLst/>
            </c:strRef>
          </c:cat>
          <c:val>
            <c:numRef>
              <c:f>Hoja10!$F$7:$F$17</c:f>
              <c:numCache>
                <c:formatCode>[$-10409]#,##0.00;\-#,##0.00</c:formatCode>
                <c:ptCount val="6"/>
                <c:pt idx="0">
                  <c:v>1210966.48</c:v>
                </c:pt>
                <c:pt idx="1">
                  <c:v>1120894.3799999999</c:v>
                </c:pt>
                <c:pt idx="2">
                  <c:v>461796.99</c:v>
                </c:pt>
                <c:pt idx="3">
                  <c:v>255059.9</c:v>
                </c:pt>
                <c:pt idx="4">
                  <c:v>418473.44</c:v>
                </c:pt>
                <c:pt idx="5">
                  <c:v>22860</c:v>
                </c:pt>
              </c:numCache>
              <c:extLst/>
            </c:numRef>
          </c:val>
          <c:extLst>
            <c:ext xmlns:c16="http://schemas.microsoft.com/office/drawing/2014/chart" uri="{C3380CC4-5D6E-409C-BE32-E72D297353CC}">
              <c16:uniqueId val="{0000000C-459E-40DF-A8B5-901C54CE5E14}"/>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Hoja10!$E$6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59E-40DF-A8B5-901C54CE5E1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59E-40DF-A8B5-901C54CE5E1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59E-40DF-A8B5-901C54CE5E1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59E-40DF-A8B5-901C54CE5E1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459E-40DF-A8B5-901C54CE5E1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459E-40DF-A8B5-901C54CE5E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Hoja10!$C$7:$C$17</c15:sqref>
                        </c15:formulaRef>
                      </c:ext>
                    </c:extLst>
                    <c:strCache>
                      <c:ptCount val="6"/>
                      <c:pt idx="0">
                        <c:v>Cacao</c:v>
                      </c:pt>
                      <c:pt idx="1">
                        <c:v>Plátano</c:v>
                      </c:pt>
                      <c:pt idx="2">
                        <c:v>Aguacate</c:v>
                      </c:pt>
                      <c:pt idx="3">
                        <c:v>Tabaco</c:v>
                      </c:pt>
                      <c:pt idx="4">
                        <c:v>Yuca</c:v>
                      </c:pt>
                      <c:pt idx="5">
                        <c:v>Yautía</c:v>
                      </c:pt>
                    </c:strCache>
                  </c:strRef>
                </c:cat>
                <c:val>
                  <c:numRef>
                    <c:extLst>
                      <c:ext uri="{02D57815-91ED-43cb-92C2-25804820EDAC}">
                        <c15:formulaRef>
                          <c15:sqref>Hoja10!$E$7:$E$17</c15:sqref>
                        </c15:formulaRef>
                      </c:ext>
                    </c:extLst>
                    <c:numCache>
                      <c:formatCode>[$-10409]#,##0.00;\-#,##0.00</c:formatCode>
                      <c:ptCount val="6"/>
                      <c:pt idx="0">
                        <c:v>7566.5</c:v>
                      </c:pt>
                      <c:pt idx="1">
                        <c:v>1530</c:v>
                      </c:pt>
                      <c:pt idx="2">
                        <c:v>1539.49</c:v>
                      </c:pt>
                      <c:pt idx="3">
                        <c:v>686.5</c:v>
                      </c:pt>
                      <c:pt idx="4">
                        <c:v>641.5</c:v>
                      </c:pt>
                      <c:pt idx="5">
                        <c:v>90</c:v>
                      </c:pt>
                    </c:numCache>
                  </c:numRef>
                </c:val>
                <c:extLst>
                  <c:ext xmlns:c16="http://schemas.microsoft.com/office/drawing/2014/chart" uri="{C3380CC4-5D6E-409C-BE32-E72D297353CC}">
                    <c16:uniqueId val="{00000019-459E-40DF-A8B5-901C54CE5E1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Hoja10!$F$6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459E-40DF-A8B5-901C54CE5E1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459E-40DF-A8B5-901C54CE5E1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459E-40DF-A8B5-901C54CE5E1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459E-40DF-A8B5-901C54CE5E1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459E-40DF-A8B5-901C54CE5E1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459E-40DF-A8B5-901C54CE5E1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Hoja10!$C$7:$C$17</c15:sqref>
                        </c15:formulaRef>
                      </c:ext>
                    </c:extLst>
                    <c:strCache>
                      <c:ptCount val="6"/>
                      <c:pt idx="0">
                        <c:v>Cacao</c:v>
                      </c:pt>
                      <c:pt idx="1">
                        <c:v>Plátano</c:v>
                      </c:pt>
                      <c:pt idx="2">
                        <c:v>Aguacate</c:v>
                      </c:pt>
                      <c:pt idx="3">
                        <c:v>Tabaco</c:v>
                      </c:pt>
                      <c:pt idx="4">
                        <c:v>Yuca</c:v>
                      </c:pt>
                      <c:pt idx="5">
                        <c:v>Yautía</c:v>
                      </c:pt>
                    </c:strCache>
                  </c:strRef>
                </c:cat>
                <c:val>
                  <c:numRef>
                    <c:extLst xmlns:c15="http://schemas.microsoft.com/office/drawing/2012/chart">
                      <c:ext xmlns:c15="http://schemas.microsoft.com/office/drawing/2012/chart" uri="{02D57815-91ED-43cb-92C2-25804820EDAC}">
                        <c15:formulaRef>
                          <c15:sqref>Hoja10!$F$7:$F$17</c15:sqref>
                        </c15:formulaRef>
                      </c:ext>
                    </c:extLst>
                    <c:numCache>
                      <c:formatCode>[$-10409]#,##0.00;\-#,##0.00</c:formatCode>
                      <c:ptCount val="6"/>
                      <c:pt idx="0">
                        <c:v>1210966.48</c:v>
                      </c:pt>
                      <c:pt idx="1">
                        <c:v>1120894.3799999999</c:v>
                      </c:pt>
                      <c:pt idx="2">
                        <c:v>461796.99</c:v>
                      </c:pt>
                      <c:pt idx="3">
                        <c:v>255059.9</c:v>
                      </c:pt>
                      <c:pt idx="4">
                        <c:v>418473.44</c:v>
                      </c:pt>
                      <c:pt idx="5">
                        <c:v>22860</c:v>
                      </c:pt>
                    </c:numCache>
                  </c:numRef>
                </c:val>
                <c:extLst xmlns:c15="http://schemas.microsoft.com/office/drawing/2012/chart">
                  <c:ext xmlns:c16="http://schemas.microsoft.com/office/drawing/2014/chart" uri="{C3380CC4-5D6E-409C-BE32-E72D297353CC}">
                    <c16:uniqueId val="{00000026-459E-40DF-A8B5-901C54CE5E14}"/>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88888888888889E-2"/>
          <c:y val="0.36615740740740743"/>
          <c:w val="0.93888888888888888"/>
          <c:h val="0.60027668416447943"/>
        </c:manualLayout>
      </c:layout>
      <c:pie3DChart>
        <c:varyColors val="1"/>
        <c:ser>
          <c:idx val="0"/>
          <c:order val="0"/>
          <c:tx>
            <c:strRef>
              <c:f>Hoja10!$G$6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C4E-40BA-AD09-562C79A887C6}"/>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C4E-40BA-AD09-562C79A887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C4E-40BA-AD09-562C79A887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C4E-40BA-AD09-562C79A887C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C4E-40BA-AD09-562C79A887C6}"/>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5C4E-40BA-AD09-562C79A887C6}"/>
              </c:ext>
            </c:extLst>
          </c:dPt>
          <c:dLbls>
            <c:dLbl>
              <c:idx val="2"/>
              <c:layout>
                <c:manualLayout>
                  <c:x val="5.438769570146143E-2"/>
                  <c:y val="-6.123400378061550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702962713318422"/>
                      <c:h val="0.24839405437014675"/>
                    </c:manualLayout>
                  </c15:layout>
                </c:ext>
                <c:ext xmlns:c16="http://schemas.microsoft.com/office/drawing/2014/chart" uri="{C3380CC4-5D6E-409C-BE32-E72D297353CC}">
                  <c16:uniqueId val="{00000005-5C4E-40BA-AD09-562C79A887C6}"/>
                </c:ext>
              </c:extLst>
            </c:dLbl>
            <c:dLbl>
              <c:idx val="3"/>
              <c:layout>
                <c:manualLayout>
                  <c:x val="2.3765310586176678E-2"/>
                  <c:y val="-2.0939413823272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C4E-40BA-AD09-562C79A887C6}"/>
                </c:ext>
              </c:extLst>
            </c:dLbl>
            <c:dLbl>
              <c:idx val="4"/>
              <c:layout>
                <c:manualLayout>
                  <c:x val="-1.007655293088369E-2"/>
                  <c:y val="-6.361548556430445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C4E-40BA-AD09-562C79A887C6}"/>
                </c:ext>
              </c:extLst>
            </c:dLbl>
            <c:dLbl>
              <c:idx val="5"/>
              <c:layout>
                <c:manualLayout>
                  <c:x val="1.8881452318460192E-2"/>
                  <c:y val="-7.875473899095989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C4E-40BA-AD09-562C79A887C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Hoja10!$C$7:$C$17</c:f>
              <c:strCache>
                <c:ptCount val="6"/>
                <c:pt idx="0">
                  <c:v>Cacao</c:v>
                </c:pt>
                <c:pt idx="1">
                  <c:v>Plátano</c:v>
                </c:pt>
                <c:pt idx="2">
                  <c:v>Aguacate</c:v>
                </c:pt>
                <c:pt idx="3">
                  <c:v>Tabaco</c:v>
                </c:pt>
                <c:pt idx="4">
                  <c:v>Yuca</c:v>
                </c:pt>
                <c:pt idx="5">
                  <c:v>Yautía</c:v>
                </c:pt>
              </c:strCache>
              <c:extLst/>
            </c:strRef>
          </c:cat>
          <c:val>
            <c:numRef>
              <c:f>Hoja10!$G$7:$G$17</c:f>
              <c:numCache>
                <c:formatCode>[$-10409]#,##0.00;\-#,##0.00</c:formatCode>
                <c:ptCount val="6"/>
                <c:pt idx="0">
                  <c:v>30274161.989999998</c:v>
                </c:pt>
                <c:pt idx="1">
                  <c:v>10189948.970000001</c:v>
                </c:pt>
                <c:pt idx="2">
                  <c:v>9055939.6999999993</c:v>
                </c:pt>
                <c:pt idx="3">
                  <c:v>6061497.5800000001</c:v>
                </c:pt>
                <c:pt idx="4">
                  <c:v>4092478.3</c:v>
                </c:pt>
                <c:pt idx="5">
                  <c:v>531000</c:v>
                </c:pt>
              </c:numCache>
              <c:extLst/>
            </c:numRef>
          </c:val>
          <c:extLst>
            <c:ext xmlns:c16="http://schemas.microsoft.com/office/drawing/2014/chart" uri="{C3380CC4-5D6E-409C-BE32-E72D297353CC}">
              <c16:uniqueId val="{0000000C-5C4E-40BA-AD09-562C79A887C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Hoja10!$E$6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C4E-40BA-AD09-562C79A887C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C4E-40BA-AD09-562C79A887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C4E-40BA-AD09-562C79A887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C4E-40BA-AD09-562C79A887C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5C4E-40BA-AD09-562C79A887C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5C4E-40BA-AD09-562C79A887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Hoja10!$C$7:$C$17</c15:sqref>
                        </c15:formulaRef>
                      </c:ext>
                    </c:extLst>
                    <c:strCache>
                      <c:ptCount val="6"/>
                      <c:pt idx="0">
                        <c:v>Cacao</c:v>
                      </c:pt>
                      <c:pt idx="1">
                        <c:v>Plátano</c:v>
                      </c:pt>
                      <c:pt idx="2">
                        <c:v>Aguacate</c:v>
                      </c:pt>
                      <c:pt idx="3">
                        <c:v>Tabaco</c:v>
                      </c:pt>
                      <c:pt idx="4">
                        <c:v>Yuca</c:v>
                      </c:pt>
                      <c:pt idx="5">
                        <c:v>Yautía</c:v>
                      </c:pt>
                    </c:strCache>
                  </c:strRef>
                </c:cat>
                <c:val>
                  <c:numRef>
                    <c:extLst>
                      <c:ext uri="{02D57815-91ED-43cb-92C2-25804820EDAC}">
                        <c15:formulaRef>
                          <c15:sqref>Hoja10!$E$7:$E$17</c15:sqref>
                        </c15:formulaRef>
                      </c:ext>
                    </c:extLst>
                    <c:numCache>
                      <c:formatCode>[$-10409]#,##0.00;\-#,##0.00</c:formatCode>
                      <c:ptCount val="6"/>
                      <c:pt idx="0">
                        <c:v>7566.5</c:v>
                      </c:pt>
                      <c:pt idx="1">
                        <c:v>1530</c:v>
                      </c:pt>
                      <c:pt idx="2">
                        <c:v>1539.49</c:v>
                      </c:pt>
                      <c:pt idx="3">
                        <c:v>686.5</c:v>
                      </c:pt>
                      <c:pt idx="4">
                        <c:v>641.5</c:v>
                      </c:pt>
                      <c:pt idx="5">
                        <c:v>90</c:v>
                      </c:pt>
                    </c:numCache>
                  </c:numRef>
                </c:val>
                <c:extLst>
                  <c:ext xmlns:c16="http://schemas.microsoft.com/office/drawing/2014/chart" uri="{C3380CC4-5D6E-409C-BE32-E72D297353CC}">
                    <c16:uniqueId val="{00000019-5C4E-40BA-AD09-562C79A887C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Hoja10!$F$6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5C4E-40BA-AD09-562C79A887C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5C4E-40BA-AD09-562C79A887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5C4E-40BA-AD09-562C79A887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5C4E-40BA-AD09-562C79A887C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5C4E-40BA-AD09-562C79A887C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5C4E-40BA-AD09-562C79A887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Hoja10!$C$7:$C$17</c15:sqref>
                        </c15:formulaRef>
                      </c:ext>
                    </c:extLst>
                    <c:strCache>
                      <c:ptCount val="6"/>
                      <c:pt idx="0">
                        <c:v>Cacao</c:v>
                      </c:pt>
                      <c:pt idx="1">
                        <c:v>Plátano</c:v>
                      </c:pt>
                      <c:pt idx="2">
                        <c:v>Aguacate</c:v>
                      </c:pt>
                      <c:pt idx="3">
                        <c:v>Tabaco</c:v>
                      </c:pt>
                      <c:pt idx="4">
                        <c:v>Yuca</c:v>
                      </c:pt>
                      <c:pt idx="5">
                        <c:v>Yautía</c:v>
                      </c:pt>
                    </c:strCache>
                  </c:strRef>
                </c:cat>
                <c:val>
                  <c:numRef>
                    <c:extLst xmlns:c15="http://schemas.microsoft.com/office/drawing/2012/chart">
                      <c:ext xmlns:c15="http://schemas.microsoft.com/office/drawing/2012/chart" uri="{02D57815-91ED-43cb-92C2-25804820EDAC}">
                        <c15:formulaRef>
                          <c15:sqref>Hoja10!$F$7:$F$17</c15:sqref>
                        </c15:formulaRef>
                      </c:ext>
                    </c:extLst>
                    <c:numCache>
                      <c:formatCode>[$-10409]#,##0.00;\-#,##0.00</c:formatCode>
                      <c:ptCount val="6"/>
                      <c:pt idx="0">
                        <c:v>1210966.48</c:v>
                      </c:pt>
                      <c:pt idx="1">
                        <c:v>1120894.3799999999</c:v>
                      </c:pt>
                      <c:pt idx="2">
                        <c:v>461796.99</c:v>
                      </c:pt>
                      <c:pt idx="3">
                        <c:v>255059.9</c:v>
                      </c:pt>
                      <c:pt idx="4">
                        <c:v>418473.44</c:v>
                      </c:pt>
                      <c:pt idx="5">
                        <c:v>22860</c:v>
                      </c:pt>
                    </c:numCache>
                  </c:numRef>
                </c:val>
                <c:extLst xmlns:c15="http://schemas.microsoft.com/office/drawing/2012/chart">
                  <c:ext xmlns:c16="http://schemas.microsoft.com/office/drawing/2014/chart" uri="{C3380CC4-5D6E-409C-BE32-E72D297353CC}">
                    <c16:uniqueId val="{00000026-5C4E-40BA-AD09-562C79A887C6}"/>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Hoja10!$G$6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5C4E-40BA-AD09-562C79A887C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5C4E-40BA-AD09-562C79A887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5C4E-40BA-AD09-562C79A887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5C4E-40BA-AD09-562C79A887C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5C4E-40BA-AD09-562C79A887C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5C4E-40BA-AD09-562C79A887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Hoja10!$C$7:$C$17</c15:sqref>
                        </c15:formulaRef>
                      </c:ext>
                    </c:extLst>
                    <c:strCache>
                      <c:ptCount val="6"/>
                      <c:pt idx="0">
                        <c:v>Cacao</c:v>
                      </c:pt>
                      <c:pt idx="1">
                        <c:v>Plátano</c:v>
                      </c:pt>
                      <c:pt idx="2">
                        <c:v>Aguacate</c:v>
                      </c:pt>
                      <c:pt idx="3">
                        <c:v>Tabaco</c:v>
                      </c:pt>
                      <c:pt idx="4">
                        <c:v>Yuca</c:v>
                      </c:pt>
                      <c:pt idx="5">
                        <c:v>Yautía</c:v>
                      </c:pt>
                    </c:strCache>
                  </c:strRef>
                </c:cat>
                <c:val>
                  <c:numRef>
                    <c:extLst xmlns:c15="http://schemas.microsoft.com/office/drawing/2012/chart">
                      <c:ext xmlns:c15="http://schemas.microsoft.com/office/drawing/2012/chart" uri="{02D57815-91ED-43cb-92C2-25804820EDAC}">
                        <c15:formulaRef>
                          <c15:sqref>Hoja10!$G$7:$G$17</c15:sqref>
                        </c15:formulaRef>
                      </c:ext>
                    </c:extLst>
                    <c:numCache>
                      <c:formatCode>[$-10409]#,##0.00;\-#,##0.00</c:formatCode>
                      <c:ptCount val="6"/>
                      <c:pt idx="0">
                        <c:v>30274161.989999998</c:v>
                      </c:pt>
                      <c:pt idx="1">
                        <c:v>10189948.970000001</c:v>
                      </c:pt>
                      <c:pt idx="2">
                        <c:v>9055939.6999999993</c:v>
                      </c:pt>
                      <c:pt idx="3">
                        <c:v>6061497.5800000001</c:v>
                      </c:pt>
                      <c:pt idx="4">
                        <c:v>4092478.3</c:v>
                      </c:pt>
                      <c:pt idx="5">
                        <c:v>531000</c:v>
                      </c:pt>
                    </c:numCache>
                  </c:numRef>
                </c:val>
                <c:extLst xmlns:c15="http://schemas.microsoft.com/office/drawing/2012/chart">
                  <c:ext xmlns:c16="http://schemas.microsoft.com/office/drawing/2014/chart" uri="{C3380CC4-5D6E-409C-BE32-E72D297353CC}">
                    <c16:uniqueId val="{00000033-5C4E-40BA-AD09-562C79A887C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025698280252283"/>
          <c:y val="0.36733166890724023"/>
          <c:w val="0.76891753450173572"/>
          <c:h val="0.62803815376736449"/>
        </c:manualLayout>
      </c:layout>
      <c:pie3DChart>
        <c:varyColors val="1"/>
        <c:ser>
          <c:idx val="0"/>
          <c:order val="0"/>
          <c:tx>
            <c:strRef>
              <c:f>Hoja11!$F$6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D78-481D-A266-546E5AFE23C9}"/>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D78-481D-A266-546E5AFE23C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D78-481D-A266-546E5AFE23C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D78-481D-A266-546E5AFE23C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D78-481D-A266-546E5AFE23C9}"/>
              </c:ext>
            </c:extLst>
          </c:dPt>
          <c:dPt>
            <c:idx val="5"/>
            <c:bubble3D val="0"/>
            <c:spPr>
              <a:solidFill>
                <a:srgbClr val="EE2A24"/>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D78-481D-A266-546E5AFE23C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CD78-481D-A266-546E5AFE23C9}"/>
              </c:ext>
            </c:extLst>
          </c:dPt>
          <c:dPt>
            <c:idx val="7"/>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CD78-481D-A266-546E5AFE23C9}"/>
              </c:ext>
            </c:extLst>
          </c:dPt>
          <c:dLbls>
            <c:dLbl>
              <c:idx val="1"/>
              <c:layout>
                <c:manualLayout>
                  <c:x val="2.3372280077893492E-3"/>
                  <c:y val="0.1317710773958133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10193887054442"/>
                      <c:h val="0.22136610972408935"/>
                    </c:manualLayout>
                  </c15:layout>
                </c:ext>
                <c:ext xmlns:c16="http://schemas.microsoft.com/office/drawing/2014/chart" uri="{C3380CC4-5D6E-409C-BE32-E72D297353CC}">
                  <c16:uniqueId val="{00000003-CD78-481D-A266-546E5AFE23C9}"/>
                </c:ext>
              </c:extLst>
            </c:dLbl>
            <c:dLbl>
              <c:idx val="2"/>
              <c:layout>
                <c:manualLayout>
                  <c:x val="-2.7438976377952781E-2"/>
                  <c:y val="4.7129265091863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D78-481D-A266-546E5AFE23C9}"/>
                </c:ext>
              </c:extLst>
            </c:dLbl>
            <c:dLbl>
              <c:idx val="3"/>
              <c:layout>
                <c:manualLayout>
                  <c:x val="-7.9907548869824173E-3"/>
                  <c:y val="1.02456984543598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D78-481D-A266-546E5AFE23C9}"/>
                </c:ext>
              </c:extLst>
            </c:dLbl>
            <c:dLbl>
              <c:idx val="4"/>
              <c:layout>
                <c:manualLayout>
                  <c:x val="-1.0106945587025514E-2"/>
                  <c:y val="-4.91400554097404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D78-481D-A266-546E5AFE23C9}"/>
                </c:ext>
              </c:extLst>
            </c:dLbl>
            <c:dLbl>
              <c:idx val="5"/>
              <c:layout>
                <c:manualLayout>
                  <c:x val="2.4208485133388132E-2"/>
                  <c:y val="-3.70760425780110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D78-481D-A266-546E5AFE23C9}"/>
                </c:ext>
              </c:extLst>
            </c:dLbl>
            <c:dLbl>
              <c:idx val="6"/>
              <c:layout>
                <c:manualLayout>
                  <c:x val="0.14776707016100599"/>
                  <c:y val="-2.01221201516477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D78-481D-A266-546E5AFE23C9}"/>
                </c:ext>
              </c:extLst>
            </c:dLbl>
            <c:dLbl>
              <c:idx val="7"/>
              <c:layout>
                <c:manualLayout>
                  <c:x val="0.23615889221869651"/>
                  <c:y val="1.72932508100465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51909742625455"/>
                      <c:h val="0.16787208050606578"/>
                    </c:manualLayout>
                  </c15:layout>
                </c:ext>
                <c:ext xmlns:c16="http://schemas.microsoft.com/office/drawing/2014/chart" uri="{C3380CC4-5D6E-409C-BE32-E72D297353CC}">
                  <c16:uniqueId val="{0000000F-CD78-481D-A266-546E5AFE23C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Hoja11!$C$7:$C$20</c:f>
              <c:strCache>
                <c:ptCount val="8"/>
                <c:pt idx="0">
                  <c:v>Plátano</c:v>
                </c:pt>
                <c:pt idx="1">
                  <c:v>Aguacate</c:v>
                </c:pt>
                <c:pt idx="2">
                  <c:v>Café</c:v>
                </c:pt>
                <c:pt idx="3">
                  <c:v>Limón</c:v>
                </c:pt>
                <c:pt idx="4">
                  <c:v>Banano</c:v>
                </c:pt>
                <c:pt idx="5">
                  <c:v>Cebolla</c:v>
                </c:pt>
                <c:pt idx="6">
                  <c:v>Mango</c:v>
                </c:pt>
                <c:pt idx="7">
                  <c:v>Yuca</c:v>
                </c:pt>
              </c:strCache>
              <c:extLst/>
            </c:strRef>
          </c:cat>
          <c:val>
            <c:numRef>
              <c:f>Hoja11!$F$7:$F$20</c:f>
              <c:numCache>
                <c:formatCode>[$-10409]#,##0.00;\-#,##0.00</c:formatCode>
                <c:ptCount val="8"/>
                <c:pt idx="0">
                  <c:v>4655635.5</c:v>
                </c:pt>
                <c:pt idx="1">
                  <c:v>928587.06</c:v>
                </c:pt>
                <c:pt idx="2">
                  <c:v>477599.96</c:v>
                </c:pt>
                <c:pt idx="3">
                  <c:v>244400</c:v>
                </c:pt>
                <c:pt idx="4">
                  <c:v>379549.99</c:v>
                </c:pt>
                <c:pt idx="5">
                  <c:v>350625</c:v>
                </c:pt>
                <c:pt idx="6">
                  <c:v>123500</c:v>
                </c:pt>
                <c:pt idx="7">
                  <c:v>132550</c:v>
                </c:pt>
              </c:numCache>
              <c:extLst/>
            </c:numRef>
          </c:val>
          <c:extLst>
            <c:ext xmlns:c16="http://schemas.microsoft.com/office/drawing/2014/chart" uri="{C3380CC4-5D6E-409C-BE32-E72D297353CC}">
              <c16:uniqueId val="{00000010-CD78-481D-A266-546E5AFE23C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Hoja11!$E$6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D78-481D-A266-546E5AFE23C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D78-481D-A266-546E5AFE23C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CD78-481D-A266-546E5AFE23C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CD78-481D-A266-546E5AFE23C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CD78-481D-A266-546E5AFE23C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CD78-481D-A266-546E5AFE23C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E-CD78-481D-A266-546E5AFE23C9}"/>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0-CD78-481D-A266-546E5AFE23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Hoja11!$C$7:$C$20</c15:sqref>
                        </c15:formulaRef>
                      </c:ext>
                    </c:extLst>
                    <c:strCache>
                      <c:ptCount val="8"/>
                      <c:pt idx="0">
                        <c:v>Plátano</c:v>
                      </c:pt>
                      <c:pt idx="1">
                        <c:v>Aguacate</c:v>
                      </c:pt>
                      <c:pt idx="2">
                        <c:v>Café</c:v>
                      </c:pt>
                      <c:pt idx="3">
                        <c:v>Limón</c:v>
                      </c:pt>
                      <c:pt idx="4">
                        <c:v>Banano</c:v>
                      </c:pt>
                      <c:pt idx="5">
                        <c:v>Cebolla</c:v>
                      </c:pt>
                      <c:pt idx="6">
                        <c:v>Mango</c:v>
                      </c:pt>
                      <c:pt idx="7">
                        <c:v>Yuca</c:v>
                      </c:pt>
                    </c:strCache>
                  </c:strRef>
                </c:cat>
                <c:val>
                  <c:numRef>
                    <c:extLst>
                      <c:ext uri="{02D57815-91ED-43cb-92C2-25804820EDAC}">
                        <c15:formulaRef>
                          <c15:sqref>Hoja11!$E$7:$E$20</c15:sqref>
                        </c15:formulaRef>
                      </c:ext>
                    </c:extLst>
                    <c:numCache>
                      <c:formatCode>[$-10409]#,##0.00;\-#,##0.00</c:formatCode>
                      <c:ptCount val="8"/>
                      <c:pt idx="0">
                        <c:v>4411.93</c:v>
                      </c:pt>
                      <c:pt idx="1">
                        <c:v>2536.39</c:v>
                      </c:pt>
                      <c:pt idx="2">
                        <c:v>1280</c:v>
                      </c:pt>
                      <c:pt idx="3">
                        <c:v>707</c:v>
                      </c:pt>
                      <c:pt idx="4">
                        <c:v>377</c:v>
                      </c:pt>
                      <c:pt idx="5">
                        <c:v>170</c:v>
                      </c:pt>
                      <c:pt idx="6">
                        <c:v>370</c:v>
                      </c:pt>
                      <c:pt idx="7">
                        <c:v>246</c:v>
                      </c:pt>
                    </c:numCache>
                  </c:numRef>
                </c:val>
                <c:extLst>
                  <c:ext xmlns:c16="http://schemas.microsoft.com/office/drawing/2014/chart" uri="{C3380CC4-5D6E-409C-BE32-E72D297353CC}">
                    <c16:uniqueId val="{00000021-CD78-481D-A266-546E5AFE23C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Hoja11!$F$6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CD78-481D-A266-546E5AFE23C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CD78-481D-A266-546E5AFE23C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CD78-481D-A266-546E5AFE23C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CD78-481D-A266-546E5AFE23C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CD78-481D-A266-546E5AFE23C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D-CD78-481D-A266-546E5AFE23C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F-CD78-481D-A266-546E5AFE23C9}"/>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1-CD78-481D-A266-546E5AFE23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Hoja11!$C$7:$C$20</c15:sqref>
                        </c15:formulaRef>
                      </c:ext>
                    </c:extLst>
                    <c:strCache>
                      <c:ptCount val="8"/>
                      <c:pt idx="0">
                        <c:v>Plátano</c:v>
                      </c:pt>
                      <c:pt idx="1">
                        <c:v>Aguacate</c:v>
                      </c:pt>
                      <c:pt idx="2">
                        <c:v>Café</c:v>
                      </c:pt>
                      <c:pt idx="3">
                        <c:v>Limón</c:v>
                      </c:pt>
                      <c:pt idx="4">
                        <c:v>Banano</c:v>
                      </c:pt>
                      <c:pt idx="5">
                        <c:v>Cebolla</c:v>
                      </c:pt>
                      <c:pt idx="6">
                        <c:v>Mango</c:v>
                      </c:pt>
                      <c:pt idx="7">
                        <c:v>Yuca</c:v>
                      </c:pt>
                    </c:strCache>
                  </c:strRef>
                </c:cat>
                <c:val>
                  <c:numRef>
                    <c:extLst xmlns:c15="http://schemas.microsoft.com/office/drawing/2012/chart">
                      <c:ext xmlns:c15="http://schemas.microsoft.com/office/drawing/2012/chart" uri="{02D57815-91ED-43cb-92C2-25804820EDAC}">
                        <c15:formulaRef>
                          <c15:sqref>Hoja11!$F$7:$F$20</c15:sqref>
                        </c15:formulaRef>
                      </c:ext>
                    </c:extLst>
                    <c:numCache>
                      <c:formatCode>[$-10409]#,##0.00;\-#,##0.00</c:formatCode>
                      <c:ptCount val="8"/>
                      <c:pt idx="0">
                        <c:v>4655635.5</c:v>
                      </c:pt>
                      <c:pt idx="1">
                        <c:v>928587.06</c:v>
                      </c:pt>
                      <c:pt idx="2">
                        <c:v>477599.96</c:v>
                      </c:pt>
                      <c:pt idx="3">
                        <c:v>244400</c:v>
                      </c:pt>
                      <c:pt idx="4">
                        <c:v>379549.99</c:v>
                      </c:pt>
                      <c:pt idx="5">
                        <c:v>350625</c:v>
                      </c:pt>
                      <c:pt idx="6">
                        <c:v>123500</c:v>
                      </c:pt>
                      <c:pt idx="7">
                        <c:v>132550</c:v>
                      </c:pt>
                    </c:numCache>
                  </c:numRef>
                </c:val>
                <c:extLst xmlns:c15="http://schemas.microsoft.com/office/drawing/2012/chart">
                  <c:ext xmlns:c16="http://schemas.microsoft.com/office/drawing/2014/chart" uri="{C3380CC4-5D6E-409C-BE32-E72D297353CC}">
                    <c16:uniqueId val="{00000032-CD78-481D-A266-546E5AFE23C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88888888888889E-2"/>
          <c:y val="0.22467592592592592"/>
          <c:w val="0.93888888888888888"/>
          <c:h val="0.76606481481481481"/>
        </c:manualLayout>
      </c:layout>
      <c:pie3DChart>
        <c:varyColors val="1"/>
        <c:ser>
          <c:idx val="0"/>
          <c:order val="0"/>
          <c:tx>
            <c:strRef>
              <c:f>Hoja2!$F$7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3FD-4D7B-832E-A03A6251474D}"/>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3FD-4D7B-832E-A03A6251474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3FD-4D7B-832E-A03A6251474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3FD-4D7B-832E-A03A6251474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43FD-4D7B-832E-A03A6251474D}"/>
              </c:ext>
            </c:extLst>
          </c:dPt>
          <c:dLbls>
            <c:dLbl>
              <c:idx val="1"/>
              <c:layout>
                <c:manualLayout>
                  <c:x val="0.22876851236968868"/>
                  <c:y val="-0.2403990520602400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496632198083674"/>
                      <c:h val="0.23271870142445786"/>
                    </c:manualLayout>
                  </c15:layout>
                </c:ext>
                <c:ext xmlns:c16="http://schemas.microsoft.com/office/drawing/2014/chart" uri="{C3380CC4-5D6E-409C-BE32-E72D297353CC}">
                  <c16:uniqueId val="{00000003-43FD-4D7B-832E-A03A6251474D}"/>
                </c:ext>
              </c:extLst>
            </c:dLbl>
            <c:dLbl>
              <c:idx val="2"/>
              <c:layout>
                <c:manualLayout>
                  <c:x val="0.11035385637036332"/>
                  <c:y val="6.4281018270774412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43FD-4D7B-832E-A03A6251474D}"/>
                </c:ext>
              </c:extLst>
            </c:dLbl>
            <c:dLbl>
              <c:idx val="3"/>
              <c:layout>
                <c:manualLayout>
                  <c:x val="4.6000695696170463E-2"/>
                  <c:y val="0.13626685013887824"/>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43FD-4D7B-832E-A03A6251474D}"/>
                </c:ext>
              </c:extLst>
            </c:dLbl>
            <c:dLbl>
              <c:idx val="4"/>
              <c:layout>
                <c:manualLayout>
                  <c:x val="3.0667973732199139E-2"/>
                  <c:y val="9.605789567566187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43FD-4D7B-832E-A03A6251474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Hoja2!$B$8:$B$12</c:f>
              <c:strCache>
                <c:ptCount val="5"/>
                <c:pt idx="0">
                  <c:v>Cacáo</c:v>
                </c:pt>
                <c:pt idx="1">
                  <c:v>Aguacate</c:v>
                </c:pt>
                <c:pt idx="2">
                  <c:v>Café</c:v>
                </c:pt>
                <c:pt idx="3">
                  <c:v>Papa</c:v>
                </c:pt>
                <c:pt idx="4">
                  <c:v>Ajo</c:v>
                </c:pt>
              </c:strCache>
            </c:strRef>
          </c:cat>
          <c:val>
            <c:numRef>
              <c:f>Hoja2!$F$8:$F$12</c:f>
              <c:numCache>
                <c:formatCode>[$-10409]#,##0.00;\-#,##0.00</c:formatCode>
                <c:ptCount val="5"/>
                <c:pt idx="0">
                  <c:v>324301164.91000003</c:v>
                </c:pt>
                <c:pt idx="1">
                  <c:v>206192561.65000001</c:v>
                </c:pt>
                <c:pt idx="2">
                  <c:v>97300684.590000004</c:v>
                </c:pt>
                <c:pt idx="3">
                  <c:v>51482000</c:v>
                </c:pt>
                <c:pt idx="4">
                  <c:v>13394700</c:v>
                </c:pt>
              </c:numCache>
            </c:numRef>
          </c:val>
          <c:extLst>
            <c:ext xmlns:c16="http://schemas.microsoft.com/office/drawing/2014/chart" uri="{C3380CC4-5D6E-409C-BE32-E72D297353CC}">
              <c16:uniqueId val="{0000000A-43FD-4D7B-832E-A03A6251474D}"/>
            </c:ext>
          </c:extLst>
        </c:ser>
        <c:ser>
          <c:idx val="1"/>
          <c:order val="1"/>
          <c:tx>
            <c:strRef>
              <c:f>Hoja2!$D$7</c:f>
              <c:strCache>
                <c:ptCount val="1"/>
                <c:pt idx="0">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3FD-4D7B-832E-A03A6251474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3FD-4D7B-832E-A03A6251474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3FD-4D7B-832E-A03A6251474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43FD-4D7B-832E-A03A6251474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43FD-4D7B-832E-A03A6251474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Hoja2!$B$8:$B$12</c:f>
              <c:strCache>
                <c:ptCount val="5"/>
                <c:pt idx="0">
                  <c:v>Cacáo</c:v>
                </c:pt>
                <c:pt idx="1">
                  <c:v>Aguacate</c:v>
                </c:pt>
                <c:pt idx="2">
                  <c:v>Café</c:v>
                </c:pt>
                <c:pt idx="3">
                  <c:v>Papa</c:v>
                </c:pt>
                <c:pt idx="4">
                  <c:v>Ajo</c:v>
                </c:pt>
              </c:strCache>
            </c:strRef>
          </c:cat>
          <c:val>
            <c:numRef>
              <c:f>Hoja2!$D$8:$D$12</c:f>
              <c:numCache>
                <c:formatCode>[$-10409]#,##0;\-#,##0</c:formatCode>
                <c:ptCount val="5"/>
                <c:pt idx="0">
                  <c:v>82024.509999999995</c:v>
                </c:pt>
                <c:pt idx="1">
                  <c:v>27091.68</c:v>
                </c:pt>
                <c:pt idx="2">
                  <c:v>13795</c:v>
                </c:pt>
                <c:pt idx="3">
                  <c:v>2356</c:v>
                </c:pt>
                <c:pt idx="4">
                  <c:v>363</c:v>
                </c:pt>
              </c:numCache>
            </c:numRef>
          </c:val>
          <c:extLst>
            <c:ext xmlns:c16="http://schemas.microsoft.com/office/drawing/2014/chart" uri="{C3380CC4-5D6E-409C-BE32-E72D297353CC}">
              <c16:uniqueId val="{00000015-43FD-4D7B-832E-A03A6251474D}"/>
            </c:ext>
          </c:extLst>
        </c:ser>
        <c:ser>
          <c:idx val="2"/>
          <c:order val="2"/>
          <c:tx>
            <c:strRef>
              <c:f>Hoja2!$E$7</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43FD-4D7B-832E-A03A6251474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43FD-4D7B-832E-A03A6251474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43FD-4D7B-832E-A03A6251474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43FD-4D7B-832E-A03A6251474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43FD-4D7B-832E-A03A6251474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Hoja2!$B$8:$B$12</c:f>
              <c:strCache>
                <c:ptCount val="5"/>
                <c:pt idx="0">
                  <c:v>Cacáo</c:v>
                </c:pt>
                <c:pt idx="1">
                  <c:v>Aguacate</c:v>
                </c:pt>
                <c:pt idx="2">
                  <c:v>Café</c:v>
                </c:pt>
                <c:pt idx="3">
                  <c:v>Papa</c:v>
                </c:pt>
                <c:pt idx="4">
                  <c:v>Ajo</c:v>
                </c:pt>
              </c:strCache>
            </c:strRef>
          </c:cat>
          <c:val>
            <c:numRef>
              <c:f>Hoja2!$E$8:$E$12</c:f>
              <c:numCache>
                <c:formatCode>[$-10409]#,##0.00;\-#,##0.00</c:formatCode>
                <c:ptCount val="5"/>
                <c:pt idx="0">
                  <c:v>13275815.390000001</c:v>
                </c:pt>
                <c:pt idx="1">
                  <c:v>12559052.84</c:v>
                </c:pt>
                <c:pt idx="2">
                  <c:v>4571725.82</c:v>
                </c:pt>
                <c:pt idx="3">
                  <c:v>4633380</c:v>
                </c:pt>
                <c:pt idx="4">
                  <c:v>1875258</c:v>
                </c:pt>
              </c:numCache>
            </c:numRef>
          </c:val>
          <c:extLst>
            <c:ext xmlns:c16="http://schemas.microsoft.com/office/drawing/2014/chart" uri="{C3380CC4-5D6E-409C-BE32-E72D297353CC}">
              <c16:uniqueId val="{00000020-43FD-4D7B-832E-A03A6251474D}"/>
            </c:ext>
          </c:extLst>
        </c:ser>
        <c:ser>
          <c:idx val="3"/>
          <c:order val="3"/>
          <c:tx>
            <c:strRef>
              <c:f>Hoja2!$F$7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2-43FD-4D7B-832E-A03A6251474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4-43FD-4D7B-832E-A03A6251474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6-43FD-4D7B-832E-A03A6251474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8-43FD-4D7B-832E-A03A6251474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A-43FD-4D7B-832E-A03A6251474D}"/>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Hoja2!$B$8:$B$12</c:f>
              <c:strCache>
                <c:ptCount val="5"/>
                <c:pt idx="0">
                  <c:v>Cacáo</c:v>
                </c:pt>
                <c:pt idx="1">
                  <c:v>Aguacate</c:v>
                </c:pt>
                <c:pt idx="2">
                  <c:v>Café</c:v>
                </c:pt>
                <c:pt idx="3">
                  <c:v>Papa</c:v>
                </c:pt>
                <c:pt idx="4">
                  <c:v>Ajo</c:v>
                </c:pt>
              </c:strCache>
            </c:strRef>
          </c:cat>
          <c:val>
            <c:numRef>
              <c:f>Hoja2!$F$8:$F$12</c:f>
              <c:numCache>
                <c:formatCode>[$-10409]#,##0.00;\-#,##0.00</c:formatCode>
                <c:ptCount val="5"/>
                <c:pt idx="0">
                  <c:v>324301164.91000003</c:v>
                </c:pt>
                <c:pt idx="1">
                  <c:v>206192561.65000001</c:v>
                </c:pt>
                <c:pt idx="2">
                  <c:v>97300684.590000004</c:v>
                </c:pt>
                <c:pt idx="3">
                  <c:v>51482000</c:v>
                </c:pt>
                <c:pt idx="4">
                  <c:v>13394700</c:v>
                </c:pt>
              </c:numCache>
            </c:numRef>
          </c:val>
          <c:extLst>
            <c:ext xmlns:c16="http://schemas.microsoft.com/office/drawing/2014/chart" uri="{C3380CC4-5D6E-409C-BE32-E72D297353CC}">
              <c16:uniqueId val="{0000002B-43FD-4D7B-832E-A03A6251474D}"/>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88888888888889E-2"/>
          <c:y val="0.4633796296296297"/>
          <c:w val="0.93888888888888888"/>
          <c:h val="0.52215113735783025"/>
        </c:manualLayout>
      </c:layout>
      <c:pie3DChart>
        <c:varyColors val="1"/>
        <c:ser>
          <c:idx val="0"/>
          <c:order val="0"/>
          <c:tx>
            <c:strRef>
              <c:f>Hoja11!$G$6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A76-4D62-9103-35003CCF96AB}"/>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A76-4D62-9103-35003CCF96A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A76-4D62-9103-35003CCF96A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A76-4D62-9103-35003CCF96A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A76-4D62-9103-35003CCF96AB}"/>
              </c:ext>
            </c:extLst>
          </c:dPt>
          <c:dPt>
            <c:idx val="5"/>
            <c:bubble3D val="0"/>
            <c:spPr>
              <a:solidFill>
                <a:srgbClr val="EE2A24"/>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BA76-4D62-9103-35003CCF96A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BA76-4D62-9103-35003CCF96AB}"/>
              </c:ext>
            </c:extLst>
          </c:dPt>
          <c:dPt>
            <c:idx val="7"/>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BA76-4D62-9103-35003CCF96AB}"/>
              </c:ext>
            </c:extLst>
          </c:dPt>
          <c:dLbls>
            <c:dLbl>
              <c:idx val="1"/>
              <c:layout>
                <c:manualLayout>
                  <c:x val="0.29693558796953662"/>
                  <c:y val="-0.1513363954505686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92625102190095"/>
                      <c:h val="0.16645851560221639"/>
                    </c:manualLayout>
                  </c15:layout>
                </c:ext>
                <c:ext xmlns:c16="http://schemas.microsoft.com/office/drawing/2014/chart" uri="{C3380CC4-5D6E-409C-BE32-E72D297353CC}">
                  <c16:uniqueId val="{00000003-BA76-4D62-9103-35003CCF96AB}"/>
                </c:ext>
              </c:extLst>
            </c:dLbl>
            <c:dLbl>
              <c:idx val="3"/>
              <c:layout>
                <c:manualLayout>
                  <c:x val="-4.4689413823272598E-3"/>
                  <c:y val="-5.73326771653543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A76-4D62-9103-35003CCF96AB}"/>
                </c:ext>
              </c:extLst>
            </c:dLbl>
            <c:dLbl>
              <c:idx val="4"/>
              <c:layout>
                <c:manualLayout>
                  <c:x val="6.3702974628171479E-3"/>
                  <c:y val="-6.00229658792651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A76-4D62-9103-35003CCF96AB}"/>
                </c:ext>
              </c:extLst>
            </c:dLbl>
            <c:dLbl>
              <c:idx val="5"/>
              <c:layout>
                <c:manualLayout>
                  <c:x val="5.2004374453193399E-2"/>
                  <c:y val="-5.280912802566350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BA76-4D62-9103-35003CCF96AB}"/>
                </c:ext>
              </c:extLst>
            </c:dLbl>
            <c:dLbl>
              <c:idx val="6"/>
              <c:layout>
                <c:manualLayout>
                  <c:x val="0.14385353470160497"/>
                  <c:y val="-2.59197287839020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BA76-4D62-9103-35003CCF96AB}"/>
                </c:ext>
              </c:extLst>
            </c:dLbl>
            <c:dLbl>
              <c:idx val="7"/>
              <c:layout>
                <c:manualLayout>
                  <c:x val="0.20217417494944279"/>
                  <c:y val="-5.925196850393700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BA76-4D62-9103-35003CCF96A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Hoja11!$C$7:$C$20</c:f>
              <c:strCache>
                <c:ptCount val="8"/>
                <c:pt idx="0">
                  <c:v>Plátano</c:v>
                </c:pt>
                <c:pt idx="1">
                  <c:v>Aguacate</c:v>
                </c:pt>
                <c:pt idx="2">
                  <c:v>Café</c:v>
                </c:pt>
                <c:pt idx="3">
                  <c:v>Limón</c:v>
                </c:pt>
                <c:pt idx="4">
                  <c:v>Banano</c:v>
                </c:pt>
                <c:pt idx="5">
                  <c:v>Cebolla</c:v>
                </c:pt>
                <c:pt idx="6">
                  <c:v>Mango</c:v>
                </c:pt>
                <c:pt idx="7">
                  <c:v>Yuca</c:v>
                </c:pt>
              </c:strCache>
              <c:extLst/>
            </c:strRef>
          </c:cat>
          <c:val>
            <c:numRef>
              <c:f>Hoja11!$G$7:$G$20</c:f>
              <c:numCache>
                <c:formatCode>[$-10409]#,##0.00;\-#,##0.00</c:formatCode>
                <c:ptCount val="8"/>
                <c:pt idx="0">
                  <c:v>42323959</c:v>
                </c:pt>
                <c:pt idx="1">
                  <c:v>17405957.280000001</c:v>
                </c:pt>
                <c:pt idx="2">
                  <c:v>11324999</c:v>
                </c:pt>
                <c:pt idx="3">
                  <c:v>6080000</c:v>
                </c:pt>
                <c:pt idx="4">
                  <c:v>3504999.92</c:v>
                </c:pt>
                <c:pt idx="5">
                  <c:v>3187500</c:v>
                </c:pt>
                <c:pt idx="6">
                  <c:v>2470000</c:v>
                </c:pt>
                <c:pt idx="7">
                  <c:v>1405000</c:v>
                </c:pt>
              </c:numCache>
              <c:extLst/>
            </c:numRef>
          </c:val>
          <c:extLst>
            <c:ext xmlns:c16="http://schemas.microsoft.com/office/drawing/2014/chart" uri="{C3380CC4-5D6E-409C-BE32-E72D297353CC}">
              <c16:uniqueId val="{00000010-BA76-4D62-9103-35003CCF96AB}"/>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Hoja11!$E$6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A76-4D62-9103-35003CCF96A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A76-4D62-9103-35003CCF96A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BA76-4D62-9103-35003CCF96A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BA76-4D62-9103-35003CCF96A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BA76-4D62-9103-35003CCF96A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BA76-4D62-9103-35003CCF96A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E-BA76-4D62-9103-35003CCF96A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0-BA76-4D62-9103-35003CCF96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Hoja11!$C$7:$C$20</c15:sqref>
                        </c15:formulaRef>
                      </c:ext>
                    </c:extLst>
                    <c:strCache>
                      <c:ptCount val="8"/>
                      <c:pt idx="0">
                        <c:v>Plátano</c:v>
                      </c:pt>
                      <c:pt idx="1">
                        <c:v>Aguacate</c:v>
                      </c:pt>
                      <c:pt idx="2">
                        <c:v>Café</c:v>
                      </c:pt>
                      <c:pt idx="3">
                        <c:v>Limón</c:v>
                      </c:pt>
                      <c:pt idx="4">
                        <c:v>Banano</c:v>
                      </c:pt>
                      <c:pt idx="5">
                        <c:v>Cebolla</c:v>
                      </c:pt>
                      <c:pt idx="6">
                        <c:v>Mango</c:v>
                      </c:pt>
                      <c:pt idx="7">
                        <c:v>Yuca</c:v>
                      </c:pt>
                    </c:strCache>
                  </c:strRef>
                </c:cat>
                <c:val>
                  <c:numRef>
                    <c:extLst>
                      <c:ext uri="{02D57815-91ED-43cb-92C2-25804820EDAC}">
                        <c15:formulaRef>
                          <c15:sqref>Hoja11!$E$7:$E$20</c15:sqref>
                        </c15:formulaRef>
                      </c:ext>
                    </c:extLst>
                    <c:numCache>
                      <c:formatCode>[$-10409]#,##0.00;\-#,##0.00</c:formatCode>
                      <c:ptCount val="8"/>
                      <c:pt idx="0">
                        <c:v>4411.93</c:v>
                      </c:pt>
                      <c:pt idx="1">
                        <c:v>2536.39</c:v>
                      </c:pt>
                      <c:pt idx="2">
                        <c:v>1280</c:v>
                      </c:pt>
                      <c:pt idx="3">
                        <c:v>707</c:v>
                      </c:pt>
                      <c:pt idx="4">
                        <c:v>377</c:v>
                      </c:pt>
                      <c:pt idx="5">
                        <c:v>170</c:v>
                      </c:pt>
                      <c:pt idx="6">
                        <c:v>370</c:v>
                      </c:pt>
                      <c:pt idx="7">
                        <c:v>246</c:v>
                      </c:pt>
                    </c:numCache>
                  </c:numRef>
                </c:val>
                <c:extLst>
                  <c:ext xmlns:c16="http://schemas.microsoft.com/office/drawing/2014/chart" uri="{C3380CC4-5D6E-409C-BE32-E72D297353CC}">
                    <c16:uniqueId val="{00000021-BA76-4D62-9103-35003CCF96A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Hoja11!$F$6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BA76-4D62-9103-35003CCF96A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BA76-4D62-9103-35003CCF96A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BA76-4D62-9103-35003CCF96A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BA76-4D62-9103-35003CCF96A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BA76-4D62-9103-35003CCF96A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D-BA76-4D62-9103-35003CCF96A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F-BA76-4D62-9103-35003CCF96A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1-BA76-4D62-9103-35003CCF96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Hoja11!$C$7:$C$20</c15:sqref>
                        </c15:formulaRef>
                      </c:ext>
                    </c:extLst>
                    <c:strCache>
                      <c:ptCount val="8"/>
                      <c:pt idx="0">
                        <c:v>Plátano</c:v>
                      </c:pt>
                      <c:pt idx="1">
                        <c:v>Aguacate</c:v>
                      </c:pt>
                      <c:pt idx="2">
                        <c:v>Café</c:v>
                      </c:pt>
                      <c:pt idx="3">
                        <c:v>Limón</c:v>
                      </c:pt>
                      <c:pt idx="4">
                        <c:v>Banano</c:v>
                      </c:pt>
                      <c:pt idx="5">
                        <c:v>Cebolla</c:v>
                      </c:pt>
                      <c:pt idx="6">
                        <c:v>Mango</c:v>
                      </c:pt>
                      <c:pt idx="7">
                        <c:v>Yuca</c:v>
                      </c:pt>
                    </c:strCache>
                  </c:strRef>
                </c:cat>
                <c:val>
                  <c:numRef>
                    <c:extLst xmlns:c15="http://schemas.microsoft.com/office/drawing/2012/chart">
                      <c:ext xmlns:c15="http://schemas.microsoft.com/office/drawing/2012/chart" uri="{02D57815-91ED-43cb-92C2-25804820EDAC}">
                        <c15:formulaRef>
                          <c15:sqref>Hoja11!$F$7:$F$20</c15:sqref>
                        </c15:formulaRef>
                      </c:ext>
                    </c:extLst>
                    <c:numCache>
                      <c:formatCode>[$-10409]#,##0.00;\-#,##0.00</c:formatCode>
                      <c:ptCount val="8"/>
                      <c:pt idx="0">
                        <c:v>4655635.5</c:v>
                      </c:pt>
                      <c:pt idx="1">
                        <c:v>928587.06</c:v>
                      </c:pt>
                      <c:pt idx="2">
                        <c:v>477599.96</c:v>
                      </c:pt>
                      <c:pt idx="3">
                        <c:v>244400</c:v>
                      </c:pt>
                      <c:pt idx="4">
                        <c:v>379549.99</c:v>
                      </c:pt>
                      <c:pt idx="5">
                        <c:v>350625</c:v>
                      </c:pt>
                      <c:pt idx="6">
                        <c:v>123500</c:v>
                      </c:pt>
                      <c:pt idx="7">
                        <c:v>132550</c:v>
                      </c:pt>
                    </c:numCache>
                  </c:numRef>
                </c:val>
                <c:extLst xmlns:c15="http://schemas.microsoft.com/office/drawing/2012/chart">
                  <c:ext xmlns:c16="http://schemas.microsoft.com/office/drawing/2014/chart" uri="{C3380CC4-5D6E-409C-BE32-E72D297353CC}">
                    <c16:uniqueId val="{00000032-BA76-4D62-9103-35003CCF96A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Hoja11!$G$6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4-BA76-4D62-9103-35003CCF96A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6-BA76-4D62-9103-35003CCF96A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8-BA76-4D62-9103-35003CCF96A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A-BA76-4D62-9103-35003CCF96A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C-BA76-4D62-9103-35003CCF96AB}"/>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E-BA76-4D62-9103-35003CCF96AB}"/>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40-BA76-4D62-9103-35003CCF96AB}"/>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42-BA76-4D62-9103-35003CCF96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Hoja11!$C$7:$C$20</c15:sqref>
                        </c15:formulaRef>
                      </c:ext>
                    </c:extLst>
                    <c:strCache>
                      <c:ptCount val="8"/>
                      <c:pt idx="0">
                        <c:v>Plátano</c:v>
                      </c:pt>
                      <c:pt idx="1">
                        <c:v>Aguacate</c:v>
                      </c:pt>
                      <c:pt idx="2">
                        <c:v>Café</c:v>
                      </c:pt>
                      <c:pt idx="3">
                        <c:v>Limón</c:v>
                      </c:pt>
                      <c:pt idx="4">
                        <c:v>Banano</c:v>
                      </c:pt>
                      <c:pt idx="5">
                        <c:v>Cebolla</c:v>
                      </c:pt>
                      <c:pt idx="6">
                        <c:v>Mango</c:v>
                      </c:pt>
                      <c:pt idx="7">
                        <c:v>Yuca</c:v>
                      </c:pt>
                    </c:strCache>
                  </c:strRef>
                </c:cat>
                <c:val>
                  <c:numRef>
                    <c:extLst xmlns:c15="http://schemas.microsoft.com/office/drawing/2012/chart">
                      <c:ext xmlns:c15="http://schemas.microsoft.com/office/drawing/2012/chart" uri="{02D57815-91ED-43cb-92C2-25804820EDAC}">
                        <c15:formulaRef>
                          <c15:sqref>Hoja11!$G$7:$G$20</c15:sqref>
                        </c15:formulaRef>
                      </c:ext>
                    </c:extLst>
                    <c:numCache>
                      <c:formatCode>[$-10409]#,##0.00;\-#,##0.00</c:formatCode>
                      <c:ptCount val="8"/>
                      <c:pt idx="0">
                        <c:v>42323959</c:v>
                      </c:pt>
                      <c:pt idx="1">
                        <c:v>17405957.280000001</c:v>
                      </c:pt>
                      <c:pt idx="2">
                        <c:v>11324999</c:v>
                      </c:pt>
                      <c:pt idx="3">
                        <c:v>6080000</c:v>
                      </c:pt>
                      <c:pt idx="4">
                        <c:v>3504999.92</c:v>
                      </c:pt>
                      <c:pt idx="5">
                        <c:v>3187500</c:v>
                      </c:pt>
                      <c:pt idx="6">
                        <c:v>2470000</c:v>
                      </c:pt>
                      <c:pt idx="7">
                        <c:v>1405000</c:v>
                      </c:pt>
                    </c:numCache>
                  </c:numRef>
                </c:val>
                <c:extLst xmlns:c15="http://schemas.microsoft.com/office/drawing/2012/chart">
                  <c:ext xmlns:c16="http://schemas.microsoft.com/office/drawing/2014/chart" uri="{C3380CC4-5D6E-409C-BE32-E72D297353CC}">
                    <c16:uniqueId val="{00000043-BA76-4D62-9103-35003CCF96A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444444444444442E-2"/>
          <c:y val="0.27560185185185188"/>
          <c:w val="0.88888888888888884"/>
          <c:h val="0.72439814814814818"/>
        </c:manualLayout>
      </c:layout>
      <c:pie3DChart>
        <c:varyColors val="1"/>
        <c:ser>
          <c:idx val="0"/>
          <c:order val="0"/>
          <c:tx>
            <c:strRef>
              <c:f>Hoja12!$F$6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00C-45CF-B788-17AABEE47507}"/>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00C-45CF-B788-17AABEE4750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00C-45CF-B788-17AABEE4750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00C-45CF-B788-17AABEE4750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00C-45CF-B788-17AABEE47507}"/>
              </c:ext>
            </c:extLst>
          </c:dPt>
          <c:dPt>
            <c:idx val="5"/>
            <c:bubble3D val="0"/>
            <c:spPr>
              <a:solidFill>
                <a:srgbClr val="EE2A24"/>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900C-45CF-B788-17AABEE47507}"/>
              </c:ext>
            </c:extLst>
          </c:dPt>
          <c:dLbls>
            <c:dLbl>
              <c:idx val="2"/>
              <c:layout>
                <c:manualLayout>
                  <c:x val="-2.923403324584432E-2"/>
                  <c:y val="2.111038203557888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00C-45CF-B788-17AABEE47507}"/>
                </c:ext>
              </c:extLst>
            </c:dLbl>
            <c:dLbl>
              <c:idx val="3"/>
              <c:layout>
                <c:manualLayout>
                  <c:x val="-1.1154855643044619E-2"/>
                  <c:y val="2.237204724409444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900C-45CF-B788-17AABEE47507}"/>
                </c:ext>
              </c:extLst>
            </c:dLbl>
            <c:dLbl>
              <c:idx val="4"/>
              <c:layout>
                <c:manualLayout>
                  <c:x val="4.8576552930883692E-2"/>
                  <c:y val="-4.49730242053078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00C-45CF-B788-17AABEE47507}"/>
                </c:ext>
              </c:extLst>
            </c:dLbl>
            <c:dLbl>
              <c:idx val="5"/>
              <c:layout>
                <c:manualLayout>
                  <c:x val="6.6319335083114606E-2"/>
                  <c:y val="-2.797098279381722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00C-45CF-B788-17AABEE4750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Hoja12!$C$7:$C$17</c:f>
              <c:strCache>
                <c:ptCount val="6"/>
                <c:pt idx="0">
                  <c:v>Aguacate</c:v>
                </c:pt>
                <c:pt idx="1">
                  <c:v>Cebolla</c:v>
                </c:pt>
                <c:pt idx="2">
                  <c:v>Cacao</c:v>
                </c:pt>
                <c:pt idx="3">
                  <c:v>Limón</c:v>
                </c:pt>
                <c:pt idx="4">
                  <c:v>Naranja</c:v>
                </c:pt>
                <c:pt idx="5">
                  <c:v>Café</c:v>
                </c:pt>
              </c:strCache>
              <c:extLst/>
            </c:strRef>
          </c:cat>
          <c:val>
            <c:numRef>
              <c:f>Hoja12!$F$7:$F$17</c:f>
              <c:numCache>
                <c:formatCode>[$-10409]#,##0.00;\-#,##0.00</c:formatCode>
                <c:ptCount val="6"/>
                <c:pt idx="0">
                  <c:v>3507150.53</c:v>
                </c:pt>
                <c:pt idx="1">
                  <c:v>806080</c:v>
                </c:pt>
                <c:pt idx="2">
                  <c:v>228296.47</c:v>
                </c:pt>
                <c:pt idx="3">
                  <c:v>145649.96</c:v>
                </c:pt>
                <c:pt idx="4">
                  <c:v>130750</c:v>
                </c:pt>
                <c:pt idx="5">
                  <c:v>91499.99</c:v>
                </c:pt>
              </c:numCache>
              <c:extLst/>
            </c:numRef>
          </c:val>
          <c:extLst>
            <c:ext xmlns:c16="http://schemas.microsoft.com/office/drawing/2014/chart" uri="{C3380CC4-5D6E-409C-BE32-E72D297353CC}">
              <c16:uniqueId val="{0000000C-900C-45CF-B788-17AABEE47507}"/>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Hoja12!$E$6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900C-45CF-B788-17AABEE4750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900C-45CF-B788-17AABEE4750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900C-45CF-B788-17AABEE4750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900C-45CF-B788-17AABEE4750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900C-45CF-B788-17AABEE4750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900C-45CF-B788-17AABEE475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Hoja12!$C$7:$C$17</c15:sqref>
                        </c15:formulaRef>
                      </c:ext>
                    </c:extLst>
                    <c:strCache>
                      <c:ptCount val="6"/>
                      <c:pt idx="0">
                        <c:v>Aguacate</c:v>
                      </c:pt>
                      <c:pt idx="1">
                        <c:v>Cebolla</c:v>
                      </c:pt>
                      <c:pt idx="2">
                        <c:v>Cacao</c:v>
                      </c:pt>
                      <c:pt idx="3">
                        <c:v>Limón</c:v>
                      </c:pt>
                      <c:pt idx="4">
                        <c:v>Naranja</c:v>
                      </c:pt>
                      <c:pt idx="5">
                        <c:v>Café</c:v>
                      </c:pt>
                    </c:strCache>
                  </c:strRef>
                </c:cat>
                <c:val>
                  <c:numRef>
                    <c:extLst>
                      <c:ext uri="{02D57815-91ED-43cb-92C2-25804820EDAC}">
                        <c15:formulaRef>
                          <c15:sqref>Hoja12!$E$7:$E$17</c15:sqref>
                        </c15:formulaRef>
                      </c:ext>
                    </c:extLst>
                    <c:numCache>
                      <c:formatCode>[$-10409]#,##0.00;\-#,##0.00</c:formatCode>
                      <c:ptCount val="6"/>
                      <c:pt idx="0">
                        <c:v>7087.2</c:v>
                      </c:pt>
                      <c:pt idx="1">
                        <c:v>458</c:v>
                      </c:pt>
                      <c:pt idx="2">
                        <c:v>811</c:v>
                      </c:pt>
                      <c:pt idx="3">
                        <c:v>454</c:v>
                      </c:pt>
                      <c:pt idx="4">
                        <c:v>248</c:v>
                      </c:pt>
                      <c:pt idx="5">
                        <c:v>369</c:v>
                      </c:pt>
                    </c:numCache>
                  </c:numRef>
                </c:val>
                <c:extLst>
                  <c:ext xmlns:c16="http://schemas.microsoft.com/office/drawing/2014/chart" uri="{C3380CC4-5D6E-409C-BE32-E72D297353CC}">
                    <c16:uniqueId val="{00000019-900C-45CF-B788-17AABEE47507}"/>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Hoja12!$F$6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900C-45CF-B788-17AABEE4750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900C-45CF-B788-17AABEE4750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900C-45CF-B788-17AABEE4750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900C-45CF-B788-17AABEE4750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900C-45CF-B788-17AABEE4750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900C-45CF-B788-17AABEE4750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Hoja12!$C$7:$C$17</c15:sqref>
                        </c15:formulaRef>
                      </c:ext>
                    </c:extLst>
                    <c:strCache>
                      <c:ptCount val="6"/>
                      <c:pt idx="0">
                        <c:v>Aguacate</c:v>
                      </c:pt>
                      <c:pt idx="1">
                        <c:v>Cebolla</c:v>
                      </c:pt>
                      <c:pt idx="2">
                        <c:v>Cacao</c:v>
                      </c:pt>
                      <c:pt idx="3">
                        <c:v>Limón</c:v>
                      </c:pt>
                      <c:pt idx="4">
                        <c:v>Naranja</c:v>
                      </c:pt>
                      <c:pt idx="5">
                        <c:v>Café</c:v>
                      </c:pt>
                    </c:strCache>
                  </c:strRef>
                </c:cat>
                <c:val>
                  <c:numRef>
                    <c:extLst xmlns:c15="http://schemas.microsoft.com/office/drawing/2012/chart">
                      <c:ext xmlns:c15="http://schemas.microsoft.com/office/drawing/2012/chart" uri="{02D57815-91ED-43cb-92C2-25804820EDAC}">
                        <c15:formulaRef>
                          <c15:sqref>Hoja12!$F$7:$F$17</c15:sqref>
                        </c15:formulaRef>
                      </c:ext>
                    </c:extLst>
                    <c:numCache>
                      <c:formatCode>[$-10409]#,##0.00;\-#,##0.00</c:formatCode>
                      <c:ptCount val="6"/>
                      <c:pt idx="0">
                        <c:v>3507150.53</c:v>
                      </c:pt>
                      <c:pt idx="1">
                        <c:v>806080</c:v>
                      </c:pt>
                      <c:pt idx="2">
                        <c:v>228296.47</c:v>
                      </c:pt>
                      <c:pt idx="3">
                        <c:v>145649.96</c:v>
                      </c:pt>
                      <c:pt idx="4">
                        <c:v>130750</c:v>
                      </c:pt>
                      <c:pt idx="5">
                        <c:v>91499.99</c:v>
                      </c:pt>
                    </c:numCache>
                  </c:numRef>
                </c:val>
                <c:extLst xmlns:c15="http://schemas.microsoft.com/office/drawing/2012/chart">
                  <c:ext xmlns:c16="http://schemas.microsoft.com/office/drawing/2014/chart" uri="{C3380CC4-5D6E-409C-BE32-E72D297353CC}">
                    <c16:uniqueId val="{00000026-900C-45CF-B788-17AABEE47507}"/>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444444444444448E-2"/>
          <c:y val="0.30755615122577762"/>
          <c:w val="0.83774504657506055"/>
          <c:h val="0.68318445300720387"/>
        </c:manualLayout>
      </c:layout>
      <c:pie3DChart>
        <c:varyColors val="1"/>
        <c:ser>
          <c:idx val="0"/>
          <c:order val="0"/>
          <c:tx>
            <c:strRef>
              <c:f>Hoja12!$G$6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9F3-416A-83D7-D052A135E59C}"/>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9F3-416A-83D7-D052A135E59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9F3-416A-83D7-D052A135E59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9F3-416A-83D7-D052A135E59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9F3-416A-83D7-D052A135E59C}"/>
              </c:ext>
            </c:extLst>
          </c:dPt>
          <c:dPt>
            <c:idx val="5"/>
            <c:bubble3D val="0"/>
            <c:spPr>
              <a:solidFill>
                <a:srgbClr val="EE2A24"/>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79F3-416A-83D7-D052A135E59C}"/>
              </c:ext>
            </c:extLst>
          </c:dPt>
          <c:dLbls>
            <c:dLbl>
              <c:idx val="2"/>
              <c:layout>
                <c:manualLayout>
                  <c:x val="6.7182852143481556E-3"/>
                  <c:y val="-3.487569262175561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9F3-416A-83D7-D052A135E59C}"/>
                </c:ext>
              </c:extLst>
            </c:dLbl>
            <c:dLbl>
              <c:idx val="3"/>
              <c:layout>
                <c:manualLayout>
                  <c:x val="1.754877515310586E-2"/>
                  <c:y val="-2.09656605424322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9F3-416A-83D7-D052A135E59C}"/>
                </c:ext>
              </c:extLst>
            </c:dLbl>
            <c:dLbl>
              <c:idx val="4"/>
              <c:layout>
                <c:manualLayout>
                  <c:x val="7.3377077865266788E-2"/>
                  <c:y val="-1.39209682123067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9F3-416A-83D7-D052A135E59C}"/>
                </c:ext>
              </c:extLst>
            </c:dLbl>
            <c:dLbl>
              <c:idx val="5"/>
              <c:layout>
                <c:manualLayout>
                  <c:x val="0.18495721398795739"/>
                  <c:y val="1.423115339749198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537086099531676"/>
                      <c:h val="0.16457742782152232"/>
                    </c:manualLayout>
                  </c15:layout>
                </c:ext>
                <c:ext xmlns:c16="http://schemas.microsoft.com/office/drawing/2014/chart" uri="{C3380CC4-5D6E-409C-BE32-E72D297353CC}">
                  <c16:uniqueId val="{0000000B-79F3-416A-83D7-D052A135E59C}"/>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Hoja12!$C$7:$C$17</c:f>
              <c:strCache>
                <c:ptCount val="6"/>
                <c:pt idx="0">
                  <c:v>Aguacate</c:v>
                </c:pt>
                <c:pt idx="1">
                  <c:v>Cebolla</c:v>
                </c:pt>
                <c:pt idx="2">
                  <c:v>Cacao</c:v>
                </c:pt>
                <c:pt idx="3">
                  <c:v>Limón</c:v>
                </c:pt>
                <c:pt idx="4">
                  <c:v>Naranja</c:v>
                </c:pt>
                <c:pt idx="5">
                  <c:v>Café</c:v>
                </c:pt>
              </c:strCache>
              <c:extLst/>
            </c:strRef>
          </c:cat>
          <c:val>
            <c:numRef>
              <c:f>Hoja12!$G$7:$G$17</c:f>
              <c:numCache>
                <c:formatCode>[$-10409]#,##0.00;\-#,##0.00</c:formatCode>
                <c:ptCount val="6"/>
                <c:pt idx="0">
                  <c:v>52686682.630000003</c:v>
                </c:pt>
                <c:pt idx="1">
                  <c:v>7328000</c:v>
                </c:pt>
                <c:pt idx="2">
                  <c:v>3804941.07</c:v>
                </c:pt>
                <c:pt idx="3">
                  <c:v>2912998.92</c:v>
                </c:pt>
                <c:pt idx="4">
                  <c:v>2614999.92</c:v>
                </c:pt>
                <c:pt idx="5">
                  <c:v>1829999.8</c:v>
                </c:pt>
              </c:numCache>
              <c:extLst/>
            </c:numRef>
          </c:val>
          <c:extLst>
            <c:ext xmlns:c16="http://schemas.microsoft.com/office/drawing/2014/chart" uri="{C3380CC4-5D6E-409C-BE32-E72D297353CC}">
              <c16:uniqueId val="{0000000C-79F3-416A-83D7-D052A135E59C}"/>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Hoja12!$E$6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9F3-416A-83D7-D052A135E59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9F3-416A-83D7-D052A135E59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9F3-416A-83D7-D052A135E59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9F3-416A-83D7-D052A135E59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79F3-416A-83D7-D052A135E59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79F3-416A-83D7-D052A135E5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Hoja12!$C$7:$C$17</c15:sqref>
                        </c15:formulaRef>
                      </c:ext>
                    </c:extLst>
                    <c:strCache>
                      <c:ptCount val="6"/>
                      <c:pt idx="0">
                        <c:v>Aguacate</c:v>
                      </c:pt>
                      <c:pt idx="1">
                        <c:v>Cebolla</c:v>
                      </c:pt>
                      <c:pt idx="2">
                        <c:v>Cacao</c:v>
                      </c:pt>
                      <c:pt idx="3">
                        <c:v>Limón</c:v>
                      </c:pt>
                      <c:pt idx="4">
                        <c:v>Naranja</c:v>
                      </c:pt>
                      <c:pt idx="5">
                        <c:v>Café</c:v>
                      </c:pt>
                    </c:strCache>
                  </c:strRef>
                </c:cat>
                <c:val>
                  <c:numRef>
                    <c:extLst>
                      <c:ext uri="{02D57815-91ED-43cb-92C2-25804820EDAC}">
                        <c15:formulaRef>
                          <c15:sqref>Hoja12!$E$7:$E$17</c15:sqref>
                        </c15:formulaRef>
                      </c:ext>
                    </c:extLst>
                    <c:numCache>
                      <c:formatCode>[$-10409]#,##0.00;\-#,##0.00</c:formatCode>
                      <c:ptCount val="6"/>
                      <c:pt idx="0">
                        <c:v>7087.2</c:v>
                      </c:pt>
                      <c:pt idx="1">
                        <c:v>458</c:v>
                      </c:pt>
                      <c:pt idx="2">
                        <c:v>811</c:v>
                      </c:pt>
                      <c:pt idx="3">
                        <c:v>454</c:v>
                      </c:pt>
                      <c:pt idx="4">
                        <c:v>248</c:v>
                      </c:pt>
                      <c:pt idx="5">
                        <c:v>369</c:v>
                      </c:pt>
                    </c:numCache>
                  </c:numRef>
                </c:val>
                <c:extLst>
                  <c:ext xmlns:c16="http://schemas.microsoft.com/office/drawing/2014/chart" uri="{C3380CC4-5D6E-409C-BE32-E72D297353CC}">
                    <c16:uniqueId val="{00000019-79F3-416A-83D7-D052A135E59C}"/>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Hoja12!$F$6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9F3-416A-83D7-D052A135E59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9F3-416A-83D7-D052A135E59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9F3-416A-83D7-D052A135E59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79F3-416A-83D7-D052A135E59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79F3-416A-83D7-D052A135E59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79F3-416A-83D7-D052A135E5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Hoja12!$C$7:$C$17</c15:sqref>
                        </c15:formulaRef>
                      </c:ext>
                    </c:extLst>
                    <c:strCache>
                      <c:ptCount val="6"/>
                      <c:pt idx="0">
                        <c:v>Aguacate</c:v>
                      </c:pt>
                      <c:pt idx="1">
                        <c:v>Cebolla</c:v>
                      </c:pt>
                      <c:pt idx="2">
                        <c:v>Cacao</c:v>
                      </c:pt>
                      <c:pt idx="3">
                        <c:v>Limón</c:v>
                      </c:pt>
                      <c:pt idx="4">
                        <c:v>Naranja</c:v>
                      </c:pt>
                      <c:pt idx="5">
                        <c:v>Café</c:v>
                      </c:pt>
                    </c:strCache>
                  </c:strRef>
                </c:cat>
                <c:val>
                  <c:numRef>
                    <c:extLst xmlns:c15="http://schemas.microsoft.com/office/drawing/2012/chart">
                      <c:ext xmlns:c15="http://schemas.microsoft.com/office/drawing/2012/chart" uri="{02D57815-91ED-43cb-92C2-25804820EDAC}">
                        <c15:formulaRef>
                          <c15:sqref>Hoja12!$F$7:$F$17</c15:sqref>
                        </c15:formulaRef>
                      </c:ext>
                    </c:extLst>
                    <c:numCache>
                      <c:formatCode>[$-10409]#,##0.00;\-#,##0.00</c:formatCode>
                      <c:ptCount val="6"/>
                      <c:pt idx="0">
                        <c:v>3507150.53</c:v>
                      </c:pt>
                      <c:pt idx="1">
                        <c:v>806080</c:v>
                      </c:pt>
                      <c:pt idx="2">
                        <c:v>228296.47</c:v>
                      </c:pt>
                      <c:pt idx="3">
                        <c:v>145649.96</c:v>
                      </c:pt>
                      <c:pt idx="4">
                        <c:v>130750</c:v>
                      </c:pt>
                      <c:pt idx="5">
                        <c:v>91499.99</c:v>
                      </c:pt>
                    </c:numCache>
                  </c:numRef>
                </c:val>
                <c:extLst xmlns:c15="http://schemas.microsoft.com/office/drawing/2012/chart">
                  <c:ext xmlns:c16="http://schemas.microsoft.com/office/drawing/2014/chart" uri="{C3380CC4-5D6E-409C-BE32-E72D297353CC}">
                    <c16:uniqueId val="{00000026-79F3-416A-83D7-D052A135E59C}"/>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Hoja12!$G$6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79F3-416A-83D7-D052A135E59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79F3-416A-83D7-D052A135E59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79F3-416A-83D7-D052A135E59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79F3-416A-83D7-D052A135E59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79F3-416A-83D7-D052A135E59C}"/>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79F3-416A-83D7-D052A135E59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Hoja12!$C$7:$C$17</c15:sqref>
                        </c15:formulaRef>
                      </c:ext>
                    </c:extLst>
                    <c:strCache>
                      <c:ptCount val="6"/>
                      <c:pt idx="0">
                        <c:v>Aguacate</c:v>
                      </c:pt>
                      <c:pt idx="1">
                        <c:v>Cebolla</c:v>
                      </c:pt>
                      <c:pt idx="2">
                        <c:v>Cacao</c:v>
                      </c:pt>
                      <c:pt idx="3">
                        <c:v>Limón</c:v>
                      </c:pt>
                      <c:pt idx="4">
                        <c:v>Naranja</c:v>
                      </c:pt>
                      <c:pt idx="5">
                        <c:v>Café</c:v>
                      </c:pt>
                    </c:strCache>
                  </c:strRef>
                </c:cat>
                <c:val>
                  <c:numRef>
                    <c:extLst xmlns:c15="http://schemas.microsoft.com/office/drawing/2012/chart">
                      <c:ext xmlns:c15="http://schemas.microsoft.com/office/drawing/2012/chart" uri="{02D57815-91ED-43cb-92C2-25804820EDAC}">
                        <c15:formulaRef>
                          <c15:sqref>Hoja12!$G$7:$G$17</c15:sqref>
                        </c15:formulaRef>
                      </c:ext>
                    </c:extLst>
                    <c:numCache>
                      <c:formatCode>[$-10409]#,##0.00;\-#,##0.00</c:formatCode>
                      <c:ptCount val="6"/>
                      <c:pt idx="0">
                        <c:v>52686682.630000003</c:v>
                      </c:pt>
                      <c:pt idx="1">
                        <c:v>7328000</c:v>
                      </c:pt>
                      <c:pt idx="2">
                        <c:v>3804941.07</c:v>
                      </c:pt>
                      <c:pt idx="3">
                        <c:v>2912998.92</c:v>
                      </c:pt>
                      <c:pt idx="4">
                        <c:v>2614999.92</c:v>
                      </c:pt>
                      <c:pt idx="5">
                        <c:v>1829999.8</c:v>
                      </c:pt>
                    </c:numCache>
                  </c:numRef>
                </c:val>
                <c:extLst xmlns:c15="http://schemas.microsoft.com/office/drawing/2012/chart">
                  <c:ext xmlns:c16="http://schemas.microsoft.com/office/drawing/2014/chart" uri="{C3380CC4-5D6E-409C-BE32-E72D297353CC}">
                    <c16:uniqueId val="{00000033-79F3-416A-83D7-D052A135E59C}"/>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44432244774184E-2"/>
          <c:y val="0.45860357952993425"/>
          <c:w val="0.98055567755225814"/>
          <c:h val="0.52245697794563006"/>
        </c:manualLayout>
      </c:layout>
      <c:pie3DChart>
        <c:varyColors val="1"/>
        <c:ser>
          <c:idx val="0"/>
          <c:order val="0"/>
          <c:tx>
            <c:strRef>
              <c:f>Hoja13!$F$6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773-4DEF-83A7-D831943A4876}"/>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773-4DEF-83A7-D831943A48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773-4DEF-83A7-D831943A48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773-4DEF-83A7-D831943A48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773-4DEF-83A7-D831943A4876}"/>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7773-4DEF-83A7-D831943A4876}"/>
              </c:ext>
            </c:extLst>
          </c:dPt>
          <c:dLbls>
            <c:dLbl>
              <c:idx val="2"/>
              <c:layout>
                <c:manualLayout>
                  <c:x val="-5.2274715660542432E-5"/>
                  <c:y val="-5.957166812481773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773-4DEF-83A7-D831943A4876}"/>
                </c:ext>
              </c:extLst>
            </c:dLbl>
            <c:dLbl>
              <c:idx val="3"/>
              <c:layout>
                <c:manualLayout>
                  <c:x val="1.8454049419121439E-2"/>
                  <c:y val="-0.1298929918734552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299863517060369"/>
                      <c:h val="0.22604906230296631"/>
                    </c:manualLayout>
                  </c15:layout>
                </c:ext>
                <c:ext xmlns:c16="http://schemas.microsoft.com/office/drawing/2014/chart" uri="{C3380CC4-5D6E-409C-BE32-E72D297353CC}">
                  <c16:uniqueId val="{00000007-7773-4DEF-83A7-D831943A4876}"/>
                </c:ext>
              </c:extLst>
            </c:dLbl>
            <c:dLbl>
              <c:idx val="4"/>
              <c:layout>
                <c:manualLayout>
                  <c:x val="0.29592287019899399"/>
                  <c:y val="-8.508307502286195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4515251330635466"/>
                      <c:h val="0.1809128157622831"/>
                    </c:manualLayout>
                  </c15:layout>
                </c:ext>
                <c:ext xmlns:c16="http://schemas.microsoft.com/office/drawing/2014/chart" uri="{C3380CC4-5D6E-409C-BE32-E72D297353CC}">
                  <c16:uniqueId val="{00000009-7773-4DEF-83A7-D831943A4876}"/>
                </c:ext>
              </c:extLst>
            </c:dLbl>
            <c:dLbl>
              <c:idx val="5"/>
              <c:layout>
                <c:manualLayout>
                  <c:x val="0.32996915226234169"/>
                  <c:y val="-3.63823272090989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773-4DEF-83A7-D831943A487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Hoja13!$C$7:$C$23</c:f>
              <c:strCache>
                <c:ptCount val="6"/>
                <c:pt idx="0">
                  <c:v>Arroz</c:v>
                </c:pt>
                <c:pt idx="1">
                  <c:v>Cebolla</c:v>
                </c:pt>
                <c:pt idx="2">
                  <c:v>Tabaco</c:v>
                </c:pt>
                <c:pt idx="3">
                  <c:v>Aguacate</c:v>
                </c:pt>
                <c:pt idx="4">
                  <c:v>Habichuelas</c:v>
                </c:pt>
                <c:pt idx="5">
                  <c:v>Ají - C. A.</c:v>
                </c:pt>
              </c:strCache>
              <c:extLst/>
            </c:strRef>
          </c:cat>
          <c:val>
            <c:numRef>
              <c:f>Hoja13!$F$7:$F$23</c:f>
              <c:numCache>
                <c:formatCode>[$-10409]#,##0.00;\-#,##0.00</c:formatCode>
                <c:ptCount val="6"/>
                <c:pt idx="0">
                  <c:v>6754275.5499999998</c:v>
                </c:pt>
                <c:pt idx="1">
                  <c:v>3827387.36</c:v>
                </c:pt>
                <c:pt idx="2">
                  <c:v>1202645.42</c:v>
                </c:pt>
                <c:pt idx="3">
                  <c:v>1145241.77</c:v>
                </c:pt>
                <c:pt idx="4">
                  <c:v>668399.28</c:v>
                </c:pt>
                <c:pt idx="5">
                  <c:v>551043.76</c:v>
                </c:pt>
              </c:numCache>
              <c:extLst/>
            </c:numRef>
          </c:val>
          <c:extLst>
            <c:ext xmlns:c16="http://schemas.microsoft.com/office/drawing/2014/chart" uri="{C3380CC4-5D6E-409C-BE32-E72D297353CC}">
              <c16:uniqueId val="{0000000C-7773-4DEF-83A7-D831943A4876}"/>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Hoja13!$E$6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773-4DEF-83A7-D831943A487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773-4DEF-83A7-D831943A48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773-4DEF-83A7-D831943A48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773-4DEF-83A7-D831943A48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7773-4DEF-83A7-D831943A487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7773-4DEF-83A7-D831943A48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Hoja13!$C$7:$C$23</c15:sqref>
                        </c15:formulaRef>
                      </c:ext>
                    </c:extLst>
                    <c:strCache>
                      <c:ptCount val="6"/>
                      <c:pt idx="0">
                        <c:v>Arroz</c:v>
                      </c:pt>
                      <c:pt idx="1">
                        <c:v>Cebolla</c:v>
                      </c:pt>
                      <c:pt idx="2">
                        <c:v>Tabaco</c:v>
                      </c:pt>
                      <c:pt idx="3">
                        <c:v>Aguacate</c:v>
                      </c:pt>
                      <c:pt idx="4">
                        <c:v>Habichuelas</c:v>
                      </c:pt>
                      <c:pt idx="5">
                        <c:v>Ají - C. A.</c:v>
                      </c:pt>
                    </c:strCache>
                  </c:strRef>
                </c:cat>
                <c:val>
                  <c:numRef>
                    <c:extLst>
                      <c:ext uri="{02D57815-91ED-43cb-92C2-25804820EDAC}">
                        <c15:formulaRef>
                          <c15:sqref>Hoja13!$E$7:$E$23</c15:sqref>
                        </c15:formulaRef>
                      </c:ext>
                    </c:extLst>
                    <c:numCache>
                      <c:formatCode>[$-10409]#,##0.00;\-#,##0.00</c:formatCode>
                      <c:ptCount val="6"/>
                      <c:pt idx="0">
                        <c:v>11300.63</c:v>
                      </c:pt>
                      <c:pt idx="1">
                        <c:v>2348.5700000000002</c:v>
                      </c:pt>
                      <c:pt idx="2">
                        <c:v>2153</c:v>
                      </c:pt>
                      <c:pt idx="3">
                        <c:v>2036</c:v>
                      </c:pt>
                      <c:pt idx="4">
                        <c:v>2412</c:v>
                      </c:pt>
                      <c:pt idx="5">
                        <c:v>647</c:v>
                      </c:pt>
                    </c:numCache>
                  </c:numRef>
                </c:val>
                <c:extLst>
                  <c:ext xmlns:c16="http://schemas.microsoft.com/office/drawing/2014/chart" uri="{C3380CC4-5D6E-409C-BE32-E72D297353CC}">
                    <c16:uniqueId val="{00000019-7773-4DEF-83A7-D831943A487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Hoja13!$F$6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773-4DEF-83A7-D831943A487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773-4DEF-83A7-D831943A487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773-4DEF-83A7-D831943A487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7773-4DEF-83A7-D831943A487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7773-4DEF-83A7-D831943A487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7773-4DEF-83A7-D831943A487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Hoja13!$C$7:$C$23</c15:sqref>
                        </c15:formulaRef>
                      </c:ext>
                    </c:extLst>
                    <c:strCache>
                      <c:ptCount val="6"/>
                      <c:pt idx="0">
                        <c:v>Arroz</c:v>
                      </c:pt>
                      <c:pt idx="1">
                        <c:v>Cebolla</c:v>
                      </c:pt>
                      <c:pt idx="2">
                        <c:v>Tabaco</c:v>
                      </c:pt>
                      <c:pt idx="3">
                        <c:v>Aguacate</c:v>
                      </c:pt>
                      <c:pt idx="4">
                        <c:v>Habichuelas</c:v>
                      </c:pt>
                      <c:pt idx="5">
                        <c:v>Ají - C. A.</c:v>
                      </c:pt>
                    </c:strCache>
                  </c:strRef>
                </c:cat>
                <c:val>
                  <c:numRef>
                    <c:extLst xmlns:c15="http://schemas.microsoft.com/office/drawing/2012/chart">
                      <c:ext xmlns:c15="http://schemas.microsoft.com/office/drawing/2012/chart" uri="{02D57815-91ED-43cb-92C2-25804820EDAC}">
                        <c15:formulaRef>
                          <c15:sqref>Hoja13!$F$7:$F$23</c15:sqref>
                        </c15:formulaRef>
                      </c:ext>
                    </c:extLst>
                    <c:numCache>
                      <c:formatCode>[$-10409]#,##0.00;\-#,##0.00</c:formatCode>
                      <c:ptCount val="6"/>
                      <c:pt idx="0">
                        <c:v>6754275.5499999998</c:v>
                      </c:pt>
                      <c:pt idx="1">
                        <c:v>3827387.36</c:v>
                      </c:pt>
                      <c:pt idx="2">
                        <c:v>1202645.42</c:v>
                      </c:pt>
                      <c:pt idx="3">
                        <c:v>1145241.77</c:v>
                      </c:pt>
                      <c:pt idx="4">
                        <c:v>668399.28</c:v>
                      </c:pt>
                      <c:pt idx="5">
                        <c:v>551043.76</c:v>
                      </c:pt>
                    </c:numCache>
                  </c:numRef>
                </c:val>
                <c:extLst xmlns:c15="http://schemas.microsoft.com/office/drawing/2012/chart">
                  <c:ext xmlns:c16="http://schemas.microsoft.com/office/drawing/2014/chart" uri="{C3380CC4-5D6E-409C-BE32-E72D297353CC}">
                    <c16:uniqueId val="{00000026-7773-4DEF-83A7-D831943A487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9444444444444445E-2"/>
          <c:y val="0.47392099064540011"/>
          <c:w val="0.975689407437209"/>
          <c:h val="0.52607685577764307"/>
        </c:manualLayout>
      </c:layout>
      <c:pie3DChart>
        <c:varyColors val="1"/>
        <c:ser>
          <c:idx val="0"/>
          <c:order val="0"/>
          <c:tx>
            <c:strRef>
              <c:f>Hoja13!$G$6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B04-4087-B3EB-AAEAF20691D4}"/>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B04-4087-B3EB-AAEAF20691D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B04-4087-B3EB-AAEAF20691D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B04-4087-B3EB-AAEAF20691D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B04-4087-B3EB-AAEAF20691D4}"/>
              </c:ext>
            </c:extLst>
          </c:dPt>
          <c:dPt>
            <c:idx val="5"/>
            <c:bubble3D val="0"/>
            <c:spPr>
              <a:solidFill>
                <a:srgbClr val="D9D9D9"/>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CB04-4087-B3EB-AAEAF20691D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CB04-4087-B3EB-AAEAF20691D4}"/>
              </c:ext>
            </c:extLst>
          </c:dPt>
          <c:dPt>
            <c:idx val="7"/>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CB04-4087-B3EB-AAEAF20691D4}"/>
              </c:ext>
            </c:extLst>
          </c:dPt>
          <c:dLbls>
            <c:dLbl>
              <c:idx val="3"/>
              <c:layout>
                <c:manualLayout>
                  <c:x val="4.0242820750347408E-2"/>
                  <c:y val="-8.88623729726092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419587257475168"/>
                      <c:h val="0.24584642304327345"/>
                    </c:manualLayout>
                  </c15:layout>
                </c:ext>
                <c:ext xmlns:c16="http://schemas.microsoft.com/office/drawing/2014/chart" uri="{C3380CC4-5D6E-409C-BE32-E72D297353CC}">
                  <c16:uniqueId val="{00000007-CB04-4087-B3EB-AAEAF20691D4}"/>
                </c:ext>
              </c:extLst>
            </c:dLbl>
            <c:dLbl>
              <c:idx val="4"/>
              <c:layout>
                <c:manualLayout>
                  <c:x val="0.10487653749163704"/>
                  <c:y val="-0.1318400969109630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222201636560129"/>
                      <c:h val="0.24584642304327345"/>
                    </c:manualLayout>
                  </c15:layout>
                </c:ext>
                <c:ext xmlns:c16="http://schemas.microsoft.com/office/drawing/2014/chart" uri="{C3380CC4-5D6E-409C-BE32-E72D297353CC}">
                  <c16:uniqueId val="{00000009-CB04-4087-B3EB-AAEAF20691D4}"/>
                </c:ext>
              </c:extLst>
            </c:dLbl>
            <c:dLbl>
              <c:idx val="5"/>
              <c:layout>
                <c:manualLayout>
                  <c:x val="0.1531956152539756"/>
                  <c:y val="-0.1054407429840500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B04-4087-B3EB-AAEAF20691D4}"/>
                </c:ext>
              </c:extLst>
            </c:dLbl>
            <c:dLbl>
              <c:idx val="6"/>
              <c:layout>
                <c:manualLayout>
                  <c:x val="0.21857897174617869"/>
                  <c:y val="-5.551059963658389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B04-4087-B3EB-AAEAF20691D4}"/>
                </c:ext>
              </c:extLst>
            </c:dLbl>
            <c:dLbl>
              <c:idx val="7"/>
              <c:layout>
                <c:manualLayout>
                  <c:x val="0.33802233544336358"/>
                  <c:y val="1.374358974358974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3921589213113067"/>
                      <c:h val="0.22543589743589743"/>
                    </c:manualLayout>
                  </c15:layout>
                </c:ext>
                <c:ext xmlns:c16="http://schemas.microsoft.com/office/drawing/2014/chart" uri="{C3380CC4-5D6E-409C-BE32-E72D297353CC}">
                  <c16:uniqueId val="{0000000F-CB04-4087-B3EB-AAEAF20691D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Hoja13!$C$7:$C$23</c:f>
              <c:strCache>
                <c:ptCount val="8"/>
                <c:pt idx="0">
                  <c:v>Arroz</c:v>
                </c:pt>
                <c:pt idx="1">
                  <c:v>Cebolla</c:v>
                </c:pt>
                <c:pt idx="2">
                  <c:v>Tabaco</c:v>
                </c:pt>
                <c:pt idx="3">
                  <c:v>Aguacate</c:v>
                </c:pt>
                <c:pt idx="4">
                  <c:v>Habichuelas</c:v>
                </c:pt>
                <c:pt idx="5">
                  <c:v>Ají - C. A.</c:v>
                </c:pt>
                <c:pt idx="6">
                  <c:v>Plátano</c:v>
                </c:pt>
                <c:pt idx="7">
                  <c:v>Maíz</c:v>
                </c:pt>
              </c:strCache>
              <c:extLst/>
            </c:strRef>
          </c:cat>
          <c:val>
            <c:numRef>
              <c:f>Hoja13!$G$7:$G$23</c:f>
              <c:numCache>
                <c:formatCode>[$-10409]#,##0.00;\-#,##0.00</c:formatCode>
                <c:ptCount val="8"/>
                <c:pt idx="0">
                  <c:v>67190033.5</c:v>
                </c:pt>
                <c:pt idx="1">
                  <c:v>37385648.43</c:v>
                </c:pt>
                <c:pt idx="2">
                  <c:v>25116145.5</c:v>
                </c:pt>
                <c:pt idx="3">
                  <c:v>22904835.399999999</c:v>
                </c:pt>
                <c:pt idx="4">
                  <c:v>11139988</c:v>
                </c:pt>
                <c:pt idx="5">
                  <c:v>10448794</c:v>
                </c:pt>
                <c:pt idx="6">
                  <c:v>8321930</c:v>
                </c:pt>
                <c:pt idx="7">
                  <c:v>6465146</c:v>
                </c:pt>
              </c:numCache>
              <c:extLst/>
            </c:numRef>
          </c:val>
          <c:extLst>
            <c:ext xmlns:c16="http://schemas.microsoft.com/office/drawing/2014/chart" uri="{C3380CC4-5D6E-409C-BE32-E72D297353CC}">
              <c16:uniqueId val="{00000010-CB04-4087-B3EB-AAEAF20691D4}"/>
            </c:ext>
          </c:extLst>
        </c:ser>
        <c:dLbls>
          <c:dLblPos val="in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Hoja13!$E$6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CB04-4087-B3EB-AAEAF20691D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CB04-4087-B3EB-AAEAF20691D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CB04-4087-B3EB-AAEAF20691D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CB04-4087-B3EB-AAEAF20691D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CB04-4087-B3EB-AAEAF20691D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CB04-4087-B3EB-AAEAF20691D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E-CB04-4087-B3EB-AAEAF20691D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0-CB04-4087-B3EB-AAEAF20691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Hoja13!$C$7:$C$23</c15:sqref>
                        </c15:formulaRef>
                      </c:ext>
                    </c:extLst>
                    <c:strCache>
                      <c:ptCount val="8"/>
                      <c:pt idx="0">
                        <c:v>Arroz</c:v>
                      </c:pt>
                      <c:pt idx="1">
                        <c:v>Cebolla</c:v>
                      </c:pt>
                      <c:pt idx="2">
                        <c:v>Tabaco</c:v>
                      </c:pt>
                      <c:pt idx="3">
                        <c:v>Aguacate</c:v>
                      </c:pt>
                      <c:pt idx="4">
                        <c:v>Habichuelas</c:v>
                      </c:pt>
                      <c:pt idx="5">
                        <c:v>Ají - C. A.</c:v>
                      </c:pt>
                      <c:pt idx="6">
                        <c:v>Plátano</c:v>
                      </c:pt>
                      <c:pt idx="7">
                        <c:v>Maíz</c:v>
                      </c:pt>
                    </c:strCache>
                  </c:strRef>
                </c:cat>
                <c:val>
                  <c:numRef>
                    <c:extLst>
                      <c:ext uri="{02D57815-91ED-43cb-92C2-25804820EDAC}">
                        <c15:formulaRef>
                          <c15:sqref>Hoja13!$E$7:$E$23</c15:sqref>
                        </c15:formulaRef>
                      </c:ext>
                    </c:extLst>
                    <c:numCache>
                      <c:formatCode>[$-10409]#,##0.00;\-#,##0.00</c:formatCode>
                      <c:ptCount val="8"/>
                      <c:pt idx="0">
                        <c:v>11300.63</c:v>
                      </c:pt>
                      <c:pt idx="1">
                        <c:v>2348.5700000000002</c:v>
                      </c:pt>
                      <c:pt idx="2">
                        <c:v>2153</c:v>
                      </c:pt>
                      <c:pt idx="3">
                        <c:v>2036</c:v>
                      </c:pt>
                      <c:pt idx="4">
                        <c:v>2412</c:v>
                      </c:pt>
                      <c:pt idx="5">
                        <c:v>647</c:v>
                      </c:pt>
                      <c:pt idx="6">
                        <c:v>547</c:v>
                      </c:pt>
                      <c:pt idx="7">
                        <c:v>2061</c:v>
                      </c:pt>
                    </c:numCache>
                  </c:numRef>
                </c:val>
                <c:extLst>
                  <c:ext xmlns:c16="http://schemas.microsoft.com/office/drawing/2014/chart" uri="{C3380CC4-5D6E-409C-BE32-E72D297353CC}">
                    <c16:uniqueId val="{00000021-CB04-4087-B3EB-AAEAF20691D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Hoja13!$F$6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CB04-4087-B3EB-AAEAF20691D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CB04-4087-B3EB-AAEAF20691D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CB04-4087-B3EB-AAEAF20691D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CB04-4087-B3EB-AAEAF20691D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CB04-4087-B3EB-AAEAF20691D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D-CB04-4087-B3EB-AAEAF20691D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F-CB04-4087-B3EB-AAEAF20691D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1-CB04-4087-B3EB-AAEAF20691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Hoja13!$C$7:$C$23</c15:sqref>
                        </c15:formulaRef>
                      </c:ext>
                    </c:extLst>
                    <c:strCache>
                      <c:ptCount val="8"/>
                      <c:pt idx="0">
                        <c:v>Arroz</c:v>
                      </c:pt>
                      <c:pt idx="1">
                        <c:v>Cebolla</c:v>
                      </c:pt>
                      <c:pt idx="2">
                        <c:v>Tabaco</c:v>
                      </c:pt>
                      <c:pt idx="3">
                        <c:v>Aguacate</c:v>
                      </c:pt>
                      <c:pt idx="4">
                        <c:v>Habichuelas</c:v>
                      </c:pt>
                      <c:pt idx="5">
                        <c:v>Ají - C. A.</c:v>
                      </c:pt>
                      <c:pt idx="6">
                        <c:v>Plátano</c:v>
                      </c:pt>
                      <c:pt idx="7">
                        <c:v>Maíz</c:v>
                      </c:pt>
                    </c:strCache>
                  </c:strRef>
                </c:cat>
                <c:val>
                  <c:numRef>
                    <c:extLst xmlns:c15="http://schemas.microsoft.com/office/drawing/2012/chart">
                      <c:ext xmlns:c15="http://schemas.microsoft.com/office/drawing/2012/chart" uri="{02D57815-91ED-43cb-92C2-25804820EDAC}">
                        <c15:formulaRef>
                          <c15:sqref>Hoja13!$F$7:$F$23</c15:sqref>
                        </c15:formulaRef>
                      </c:ext>
                    </c:extLst>
                    <c:numCache>
                      <c:formatCode>[$-10409]#,##0.00;\-#,##0.00</c:formatCode>
                      <c:ptCount val="8"/>
                      <c:pt idx="0">
                        <c:v>6754275.5499999998</c:v>
                      </c:pt>
                      <c:pt idx="1">
                        <c:v>3827387.36</c:v>
                      </c:pt>
                      <c:pt idx="2">
                        <c:v>1202645.42</c:v>
                      </c:pt>
                      <c:pt idx="3">
                        <c:v>1145241.77</c:v>
                      </c:pt>
                      <c:pt idx="4">
                        <c:v>668399.28</c:v>
                      </c:pt>
                      <c:pt idx="5">
                        <c:v>551043.76</c:v>
                      </c:pt>
                      <c:pt idx="6">
                        <c:v>665754.4</c:v>
                      </c:pt>
                      <c:pt idx="7">
                        <c:v>349948.84</c:v>
                      </c:pt>
                    </c:numCache>
                  </c:numRef>
                </c:val>
                <c:extLst xmlns:c15="http://schemas.microsoft.com/office/drawing/2012/chart">
                  <c:ext xmlns:c16="http://schemas.microsoft.com/office/drawing/2014/chart" uri="{C3380CC4-5D6E-409C-BE32-E72D297353CC}">
                    <c16:uniqueId val="{00000032-CB04-4087-B3EB-AAEAF20691D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Hoja13!$G$6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4-CB04-4087-B3EB-AAEAF20691D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6-CB04-4087-B3EB-AAEAF20691D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8-CB04-4087-B3EB-AAEAF20691D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A-CB04-4087-B3EB-AAEAF20691D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C-CB04-4087-B3EB-AAEAF20691D4}"/>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E-CB04-4087-B3EB-AAEAF20691D4}"/>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40-CB04-4087-B3EB-AAEAF20691D4}"/>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42-CB04-4087-B3EB-AAEAF20691D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Hoja13!$C$7:$C$23</c15:sqref>
                        </c15:formulaRef>
                      </c:ext>
                    </c:extLst>
                    <c:strCache>
                      <c:ptCount val="8"/>
                      <c:pt idx="0">
                        <c:v>Arroz</c:v>
                      </c:pt>
                      <c:pt idx="1">
                        <c:v>Cebolla</c:v>
                      </c:pt>
                      <c:pt idx="2">
                        <c:v>Tabaco</c:v>
                      </c:pt>
                      <c:pt idx="3">
                        <c:v>Aguacate</c:v>
                      </c:pt>
                      <c:pt idx="4">
                        <c:v>Habichuelas</c:v>
                      </c:pt>
                      <c:pt idx="5">
                        <c:v>Ají - C. A.</c:v>
                      </c:pt>
                      <c:pt idx="6">
                        <c:v>Plátano</c:v>
                      </c:pt>
                      <c:pt idx="7">
                        <c:v>Maíz</c:v>
                      </c:pt>
                    </c:strCache>
                  </c:strRef>
                </c:cat>
                <c:val>
                  <c:numRef>
                    <c:extLst xmlns:c15="http://schemas.microsoft.com/office/drawing/2012/chart">
                      <c:ext xmlns:c15="http://schemas.microsoft.com/office/drawing/2012/chart" uri="{02D57815-91ED-43cb-92C2-25804820EDAC}">
                        <c15:formulaRef>
                          <c15:sqref>Hoja13!$G$7:$G$23</c15:sqref>
                        </c15:formulaRef>
                      </c:ext>
                    </c:extLst>
                    <c:numCache>
                      <c:formatCode>[$-10409]#,##0.00;\-#,##0.00</c:formatCode>
                      <c:ptCount val="8"/>
                      <c:pt idx="0">
                        <c:v>67190033.5</c:v>
                      </c:pt>
                      <c:pt idx="1">
                        <c:v>37385648.43</c:v>
                      </c:pt>
                      <c:pt idx="2">
                        <c:v>25116145.5</c:v>
                      </c:pt>
                      <c:pt idx="3">
                        <c:v>22904835.399999999</c:v>
                      </c:pt>
                      <c:pt idx="4">
                        <c:v>11139988</c:v>
                      </c:pt>
                      <c:pt idx="5">
                        <c:v>10448794</c:v>
                      </c:pt>
                      <c:pt idx="6">
                        <c:v>8321930</c:v>
                      </c:pt>
                      <c:pt idx="7">
                        <c:v>6465146</c:v>
                      </c:pt>
                    </c:numCache>
                  </c:numRef>
                </c:val>
                <c:extLst xmlns:c15="http://schemas.microsoft.com/office/drawing/2012/chart">
                  <c:ext xmlns:c16="http://schemas.microsoft.com/office/drawing/2014/chart" uri="{C3380CC4-5D6E-409C-BE32-E72D297353CC}">
                    <c16:uniqueId val="{00000043-CB04-4087-B3EB-AAEAF20691D4}"/>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25245370370370368"/>
          <c:w val="0.90391635471795528"/>
          <c:h val="0.73828703703703691"/>
        </c:manualLayout>
      </c:layout>
      <c:pie3DChart>
        <c:varyColors val="1"/>
        <c:ser>
          <c:idx val="0"/>
          <c:order val="0"/>
          <c:tx>
            <c:strRef>
              <c:f>Hoja14!$F$6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4E1-4CED-A466-A4959BDA3BE9}"/>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4E1-4CED-A466-A4959BDA3BE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4E1-4CED-A466-A4959BDA3BE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94E1-4CED-A466-A4959BDA3BE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94E1-4CED-A466-A4959BDA3BE9}"/>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94E1-4CED-A466-A4959BDA3BE9}"/>
              </c:ext>
            </c:extLst>
          </c:dPt>
          <c:dLbls>
            <c:dLbl>
              <c:idx val="1"/>
              <c:layout>
                <c:manualLayout>
                  <c:x val="0.12922341850125876"/>
                  <c:y val="-0.1415486741287385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545556805399324"/>
                      <c:h val="0.21497781387192072"/>
                    </c:manualLayout>
                  </c15:layout>
                </c:ext>
                <c:ext xmlns:c16="http://schemas.microsoft.com/office/drawing/2014/chart" uri="{C3380CC4-5D6E-409C-BE32-E72D297353CC}">
                  <c16:uniqueId val="{00000003-94E1-4CED-A466-A4959BDA3BE9}"/>
                </c:ext>
              </c:extLst>
            </c:dLbl>
            <c:dLbl>
              <c:idx val="2"/>
              <c:layout>
                <c:manualLayout>
                  <c:x val="4.3567411216455078E-3"/>
                  <c:y val="-5.61844567635323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4E1-4CED-A466-A4959BDA3BE9}"/>
                </c:ext>
              </c:extLst>
            </c:dLbl>
            <c:dLbl>
              <c:idx val="3"/>
              <c:layout>
                <c:manualLayout>
                  <c:x val="-1.0329208848893906E-2"/>
                  <c:y val="-7.510751738992267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5099898227007"/>
                      <c:h val="0.15527653213751869"/>
                    </c:manualLayout>
                  </c15:layout>
                </c:ext>
                <c:ext xmlns:c16="http://schemas.microsoft.com/office/drawing/2014/chart" uri="{C3380CC4-5D6E-409C-BE32-E72D297353CC}">
                  <c16:uniqueId val="{00000007-94E1-4CED-A466-A4959BDA3BE9}"/>
                </c:ext>
              </c:extLst>
            </c:dLbl>
            <c:dLbl>
              <c:idx val="4"/>
              <c:layout>
                <c:manualLayout>
                  <c:x val="8.2521750354976123E-2"/>
                  <c:y val="-7.4868766404199479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4E1-4CED-A466-A4959BDA3BE9}"/>
                </c:ext>
              </c:extLst>
            </c:dLbl>
            <c:dLbl>
              <c:idx val="5"/>
              <c:layout>
                <c:manualLayout>
                  <c:x val="0.16408966911922895"/>
                  <c:y val="-5.688976377952798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94E1-4CED-A466-A4959BDA3BE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Hoja14!$C$7:$C$16</c:f>
              <c:strCache>
                <c:ptCount val="6"/>
                <c:pt idx="0">
                  <c:v>Plátano</c:v>
                </c:pt>
                <c:pt idx="1">
                  <c:v>Aguacate</c:v>
                </c:pt>
                <c:pt idx="2">
                  <c:v>Limón</c:v>
                </c:pt>
                <c:pt idx="3">
                  <c:v>Café</c:v>
                </c:pt>
                <c:pt idx="4">
                  <c:v>Mango</c:v>
                </c:pt>
                <c:pt idx="5">
                  <c:v>Melón</c:v>
                </c:pt>
              </c:strCache>
              <c:extLst/>
            </c:strRef>
          </c:cat>
          <c:val>
            <c:numRef>
              <c:f>Hoja14!$F$7:$F$16</c:f>
              <c:numCache>
                <c:formatCode>[$-10409]#,##0.00;\-#,##0.00</c:formatCode>
                <c:ptCount val="6"/>
                <c:pt idx="0">
                  <c:v>1384291.34</c:v>
                </c:pt>
                <c:pt idx="1">
                  <c:v>378749.95</c:v>
                </c:pt>
                <c:pt idx="2">
                  <c:v>251079.99</c:v>
                </c:pt>
                <c:pt idx="3">
                  <c:v>170276.73</c:v>
                </c:pt>
                <c:pt idx="4">
                  <c:v>72500</c:v>
                </c:pt>
                <c:pt idx="5">
                  <c:v>50000</c:v>
                </c:pt>
              </c:numCache>
              <c:extLst/>
            </c:numRef>
          </c:val>
          <c:extLst>
            <c:ext xmlns:c16="http://schemas.microsoft.com/office/drawing/2014/chart" uri="{C3380CC4-5D6E-409C-BE32-E72D297353CC}">
              <c16:uniqueId val="{0000000C-94E1-4CED-A466-A4959BDA3BE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Hoja14!$E$6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94E1-4CED-A466-A4959BDA3BE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94E1-4CED-A466-A4959BDA3BE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94E1-4CED-A466-A4959BDA3BE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94E1-4CED-A466-A4959BDA3BE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94E1-4CED-A466-A4959BDA3BE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94E1-4CED-A466-A4959BDA3B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Hoja14!$C$7:$C$16</c15:sqref>
                        </c15:formulaRef>
                      </c:ext>
                    </c:extLst>
                    <c:strCache>
                      <c:ptCount val="6"/>
                      <c:pt idx="0">
                        <c:v>Plátano</c:v>
                      </c:pt>
                      <c:pt idx="1">
                        <c:v>Aguacate</c:v>
                      </c:pt>
                      <c:pt idx="2">
                        <c:v>Limón</c:v>
                      </c:pt>
                      <c:pt idx="3">
                        <c:v>Café</c:v>
                      </c:pt>
                      <c:pt idx="4">
                        <c:v>Mango</c:v>
                      </c:pt>
                      <c:pt idx="5">
                        <c:v>Melón</c:v>
                      </c:pt>
                    </c:strCache>
                  </c:strRef>
                </c:cat>
                <c:val>
                  <c:numRef>
                    <c:extLst>
                      <c:ext uri="{02D57815-91ED-43cb-92C2-25804820EDAC}">
                        <c15:formulaRef>
                          <c15:sqref>Hoja14!$E$7:$E$16</c15:sqref>
                        </c15:formulaRef>
                      </c:ext>
                    </c:extLst>
                    <c:numCache>
                      <c:formatCode>[$-10409]#,##0.00;\-#,##0.00</c:formatCode>
                      <c:ptCount val="6"/>
                      <c:pt idx="0">
                        <c:v>1474.5</c:v>
                      </c:pt>
                      <c:pt idx="1">
                        <c:v>1076</c:v>
                      </c:pt>
                      <c:pt idx="2">
                        <c:v>656</c:v>
                      </c:pt>
                      <c:pt idx="3">
                        <c:v>463</c:v>
                      </c:pt>
                      <c:pt idx="4">
                        <c:v>145</c:v>
                      </c:pt>
                      <c:pt idx="5">
                        <c:v>160</c:v>
                      </c:pt>
                    </c:numCache>
                  </c:numRef>
                </c:val>
                <c:extLst>
                  <c:ext xmlns:c16="http://schemas.microsoft.com/office/drawing/2014/chart" uri="{C3380CC4-5D6E-409C-BE32-E72D297353CC}">
                    <c16:uniqueId val="{00000019-94E1-4CED-A466-A4959BDA3BE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Hoja14!$F$6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94E1-4CED-A466-A4959BDA3BE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94E1-4CED-A466-A4959BDA3BE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94E1-4CED-A466-A4959BDA3BE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94E1-4CED-A466-A4959BDA3BE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94E1-4CED-A466-A4959BDA3BE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94E1-4CED-A466-A4959BDA3B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Hoja14!$C$7:$C$16</c15:sqref>
                        </c15:formulaRef>
                      </c:ext>
                    </c:extLst>
                    <c:strCache>
                      <c:ptCount val="6"/>
                      <c:pt idx="0">
                        <c:v>Plátano</c:v>
                      </c:pt>
                      <c:pt idx="1">
                        <c:v>Aguacate</c:v>
                      </c:pt>
                      <c:pt idx="2">
                        <c:v>Limón</c:v>
                      </c:pt>
                      <c:pt idx="3">
                        <c:v>Café</c:v>
                      </c:pt>
                      <c:pt idx="4">
                        <c:v>Mango</c:v>
                      </c:pt>
                      <c:pt idx="5">
                        <c:v>Melón</c:v>
                      </c:pt>
                    </c:strCache>
                  </c:strRef>
                </c:cat>
                <c:val>
                  <c:numRef>
                    <c:extLst xmlns:c15="http://schemas.microsoft.com/office/drawing/2012/chart">
                      <c:ext xmlns:c15="http://schemas.microsoft.com/office/drawing/2012/chart" uri="{02D57815-91ED-43cb-92C2-25804820EDAC}">
                        <c15:formulaRef>
                          <c15:sqref>Hoja14!$F$7:$F$16</c15:sqref>
                        </c15:formulaRef>
                      </c:ext>
                    </c:extLst>
                    <c:numCache>
                      <c:formatCode>[$-10409]#,##0.00;\-#,##0.00</c:formatCode>
                      <c:ptCount val="6"/>
                      <c:pt idx="0">
                        <c:v>1384291.34</c:v>
                      </c:pt>
                      <c:pt idx="1">
                        <c:v>378749.95</c:v>
                      </c:pt>
                      <c:pt idx="2">
                        <c:v>251079.99</c:v>
                      </c:pt>
                      <c:pt idx="3">
                        <c:v>170276.73</c:v>
                      </c:pt>
                      <c:pt idx="4">
                        <c:v>72500</c:v>
                      </c:pt>
                      <c:pt idx="5">
                        <c:v>50000</c:v>
                      </c:pt>
                    </c:numCache>
                  </c:numRef>
                </c:val>
                <c:extLst xmlns:c15="http://schemas.microsoft.com/office/drawing/2012/chart">
                  <c:ext xmlns:c16="http://schemas.microsoft.com/office/drawing/2014/chart" uri="{C3380CC4-5D6E-409C-BE32-E72D297353CC}">
                    <c16:uniqueId val="{00000026-94E1-4CED-A466-A4959BDA3BE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33333333333332"/>
          <c:y val="0.30800925925925926"/>
          <c:w val="0.83333333333333348"/>
          <c:h val="0.68273148148148144"/>
        </c:manualLayout>
      </c:layout>
      <c:pie3DChart>
        <c:varyColors val="1"/>
        <c:ser>
          <c:idx val="0"/>
          <c:order val="0"/>
          <c:tx>
            <c:strRef>
              <c:f>Hoja14!$G$6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6BD-4D30-BD0C-9DB1655FE750}"/>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6BD-4D30-BD0C-9DB1655FE75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6BD-4D30-BD0C-9DB1655FE75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6BD-4D30-BD0C-9DB1655FE75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6BD-4D30-BD0C-9DB1655FE750}"/>
              </c:ext>
            </c:extLst>
          </c:dPt>
          <c:dPt>
            <c:idx val="5"/>
            <c:bubble3D val="0"/>
            <c:spPr>
              <a:solidFill>
                <a:srgbClr val="011C5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26BD-4D30-BD0C-9DB1655FE750}"/>
              </c:ext>
            </c:extLst>
          </c:dPt>
          <c:dLbls>
            <c:dLbl>
              <c:idx val="3"/>
              <c:layout>
                <c:manualLayout>
                  <c:x val="-5.6134295713035923E-2"/>
                  <c:y val="-2.293307086614173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6BD-4D30-BD0C-9DB1655FE750}"/>
                </c:ext>
              </c:extLst>
            </c:dLbl>
            <c:dLbl>
              <c:idx val="4"/>
              <c:layout>
                <c:manualLayout>
                  <c:x val="-4.0597769028871439E-2"/>
                  <c:y val="1.806867891513560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6BD-4D30-BD0C-9DB1655FE750}"/>
                </c:ext>
              </c:extLst>
            </c:dLbl>
            <c:dLbl>
              <c:idx val="5"/>
              <c:layout>
                <c:manualLayout>
                  <c:x val="2.8227690288713962E-2"/>
                  <c:y val="-4.5344852726742491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6BD-4D30-BD0C-9DB1655FE75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Hoja14!$C$7:$C$16</c:f>
              <c:strCache>
                <c:ptCount val="6"/>
                <c:pt idx="0">
                  <c:v>Plátano</c:v>
                </c:pt>
                <c:pt idx="1">
                  <c:v>Aguacate</c:v>
                </c:pt>
                <c:pt idx="2">
                  <c:v>Limón</c:v>
                </c:pt>
                <c:pt idx="3">
                  <c:v>Café</c:v>
                </c:pt>
                <c:pt idx="4">
                  <c:v>Mango</c:v>
                </c:pt>
                <c:pt idx="5">
                  <c:v>Melón</c:v>
                </c:pt>
              </c:strCache>
              <c:extLst/>
            </c:strRef>
          </c:cat>
          <c:val>
            <c:numRef>
              <c:f>Hoja14!$G$7:$G$16</c:f>
              <c:numCache>
                <c:formatCode>[$-10409]#,##0.00;\-#,##0.00</c:formatCode>
                <c:ptCount val="6"/>
                <c:pt idx="0">
                  <c:v>12584466.75</c:v>
                </c:pt>
                <c:pt idx="1">
                  <c:v>7574999.04</c:v>
                </c:pt>
                <c:pt idx="2">
                  <c:v>6276999.5800000001</c:v>
                </c:pt>
                <c:pt idx="3">
                  <c:v>4256918.0599999996</c:v>
                </c:pt>
                <c:pt idx="4">
                  <c:v>1450000</c:v>
                </c:pt>
                <c:pt idx="5">
                  <c:v>1000000</c:v>
                </c:pt>
              </c:numCache>
              <c:extLst/>
            </c:numRef>
          </c:val>
          <c:extLst>
            <c:ext xmlns:c16="http://schemas.microsoft.com/office/drawing/2014/chart" uri="{C3380CC4-5D6E-409C-BE32-E72D297353CC}">
              <c16:uniqueId val="{0000000C-26BD-4D30-BD0C-9DB1655FE75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Hoja14!$E$6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6BD-4D30-BD0C-9DB1655FE75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6BD-4D30-BD0C-9DB1655FE75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6BD-4D30-BD0C-9DB1655FE75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6BD-4D30-BD0C-9DB1655FE75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26BD-4D30-BD0C-9DB1655FE75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26BD-4D30-BD0C-9DB1655FE7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Hoja14!$C$7:$C$16</c15:sqref>
                        </c15:formulaRef>
                      </c:ext>
                    </c:extLst>
                    <c:strCache>
                      <c:ptCount val="6"/>
                      <c:pt idx="0">
                        <c:v>Plátano</c:v>
                      </c:pt>
                      <c:pt idx="1">
                        <c:v>Aguacate</c:v>
                      </c:pt>
                      <c:pt idx="2">
                        <c:v>Limón</c:v>
                      </c:pt>
                      <c:pt idx="3">
                        <c:v>Café</c:v>
                      </c:pt>
                      <c:pt idx="4">
                        <c:v>Mango</c:v>
                      </c:pt>
                      <c:pt idx="5">
                        <c:v>Melón</c:v>
                      </c:pt>
                    </c:strCache>
                  </c:strRef>
                </c:cat>
                <c:val>
                  <c:numRef>
                    <c:extLst>
                      <c:ext uri="{02D57815-91ED-43cb-92C2-25804820EDAC}">
                        <c15:formulaRef>
                          <c15:sqref>Hoja14!$E$7:$E$16</c15:sqref>
                        </c15:formulaRef>
                      </c:ext>
                    </c:extLst>
                    <c:numCache>
                      <c:formatCode>[$-10409]#,##0.00;\-#,##0.00</c:formatCode>
                      <c:ptCount val="6"/>
                      <c:pt idx="0">
                        <c:v>1474.5</c:v>
                      </c:pt>
                      <c:pt idx="1">
                        <c:v>1076</c:v>
                      </c:pt>
                      <c:pt idx="2">
                        <c:v>656</c:v>
                      </c:pt>
                      <c:pt idx="3">
                        <c:v>463</c:v>
                      </c:pt>
                      <c:pt idx="4">
                        <c:v>145</c:v>
                      </c:pt>
                      <c:pt idx="5">
                        <c:v>160</c:v>
                      </c:pt>
                    </c:numCache>
                  </c:numRef>
                </c:val>
                <c:extLst>
                  <c:ext xmlns:c16="http://schemas.microsoft.com/office/drawing/2014/chart" uri="{C3380CC4-5D6E-409C-BE32-E72D297353CC}">
                    <c16:uniqueId val="{00000019-26BD-4D30-BD0C-9DB1655FE75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Hoja14!$F$6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26BD-4D30-BD0C-9DB1655FE75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26BD-4D30-BD0C-9DB1655FE75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26BD-4D30-BD0C-9DB1655FE75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26BD-4D30-BD0C-9DB1655FE75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26BD-4D30-BD0C-9DB1655FE75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26BD-4D30-BD0C-9DB1655FE7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Hoja14!$C$7:$C$16</c15:sqref>
                        </c15:formulaRef>
                      </c:ext>
                    </c:extLst>
                    <c:strCache>
                      <c:ptCount val="6"/>
                      <c:pt idx="0">
                        <c:v>Plátano</c:v>
                      </c:pt>
                      <c:pt idx="1">
                        <c:v>Aguacate</c:v>
                      </c:pt>
                      <c:pt idx="2">
                        <c:v>Limón</c:v>
                      </c:pt>
                      <c:pt idx="3">
                        <c:v>Café</c:v>
                      </c:pt>
                      <c:pt idx="4">
                        <c:v>Mango</c:v>
                      </c:pt>
                      <c:pt idx="5">
                        <c:v>Melón</c:v>
                      </c:pt>
                    </c:strCache>
                  </c:strRef>
                </c:cat>
                <c:val>
                  <c:numRef>
                    <c:extLst xmlns:c15="http://schemas.microsoft.com/office/drawing/2012/chart">
                      <c:ext xmlns:c15="http://schemas.microsoft.com/office/drawing/2012/chart" uri="{02D57815-91ED-43cb-92C2-25804820EDAC}">
                        <c15:formulaRef>
                          <c15:sqref>Hoja14!$F$7:$F$16</c15:sqref>
                        </c15:formulaRef>
                      </c:ext>
                    </c:extLst>
                    <c:numCache>
                      <c:formatCode>[$-10409]#,##0.00;\-#,##0.00</c:formatCode>
                      <c:ptCount val="6"/>
                      <c:pt idx="0">
                        <c:v>1384291.34</c:v>
                      </c:pt>
                      <c:pt idx="1">
                        <c:v>378749.95</c:v>
                      </c:pt>
                      <c:pt idx="2">
                        <c:v>251079.99</c:v>
                      </c:pt>
                      <c:pt idx="3">
                        <c:v>170276.73</c:v>
                      </c:pt>
                      <c:pt idx="4">
                        <c:v>72500</c:v>
                      </c:pt>
                      <c:pt idx="5">
                        <c:v>50000</c:v>
                      </c:pt>
                    </c:numCache>
                  </c:numRef>
                </c:val>
                <c:extLst xmlns:c15="http://schemas.microsoft.com/office/drawing/2012/chart">
                  <c:ext xmlns:c16="http://schemas.microsoft.com/office/drawing/2014/chart" uri="{C3380CC4-5D6E-409C-BE32-E72D297353CC}">
                    <c16:uniqueId val="{00000026-26BD-4D30-BD0C-9DB1655FE75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Hoja14!$G$6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26BD-4D30-BD0C-9DB1655FE75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26BD-4D30-BD0C-9DB1655FE75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C-26BD-4D30-BD0C-9DB1655FE75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26BD-4D30-BD0C-9DB1655FE75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26BD-4D30-BD0C-9DB1655FE75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26BD-4D30-BD0C-9DB1655FE7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Hoja14!$C$7:$C$16</c15:sqref>
                        </c15:formulaRef>
                      </c:ext>
                    </c:extLst>
                    <c:strCache>
                      <c:ptCount val="6"/>
                      <c:pt idx="0">
                        <c:v>Plátano</c:v>
                      </c:pt>
                      <c:pt idx="1">
                        <c:v>Aguacate</c:v>
                      </c:pt>
                      <c:pt idx="2">
                        <c:v>Limón</c:v>
                      </c:pt>
                      <c:pt idx="3">
                        <c:v>Café</c:v>
                      </c:pt>
                      <c:pt idx="4">
                        <c:v>Mango</c:v>
                      </c:pt>
                      <c:pt idx="5">
                        <c:v>Melón</c:v>
                      </c:pt>
                    </c:strCache>
                  </c:strRef>
                </c:cat>
                <c:val>
                  <c:numRef>
                    <c:extLst xmlns:c15="http://schemas.microsoft.com/office/drawing/2012/chart">
                      <c:ext xmlns:c15="http://schemas.microsoft.com/office/drawing/2012/chart" uri="{02D57815-91ED-43cb-92C2-25804820EDAC}">
                        <c15:formulaRef>
                          <c15:sqref>Hoja14!$G$7:$G$16</c15:sqref>
                        </c15:formulaRef>
                      </c:ext>
                    </c:extLst>
                    <c:numCache>
                      <c:formatCode>[$-10409]#,##0.00;\-#,##0.00</c:formatCode>
                      <c:ptCount val="6"/>
                      <c:pt idx="0">
                        <c:v>12584466.75</c:v>
                      </c:pt>
                      <c:pt idx="1">
                        <c:v>7574999.04</c:v>
                      </c:pt>
                      <c:pt idx="2">
                        <c:v>6276999.5800000001</c:v>
                      </c:pt>
                      <c:pt idx="3">
                        <c:v>4256918.0599999996</c:v>
                      </c:pt>
                      <c:pt idx="4">
                        <c:v>1450000</c:v>
                      </c:pt>
                      <c:pt idx="5">
                        <c:v>1000000</c:v>
                      </c:pt>
                    </c:numCache>
                  </c:numRef>
                </c:val>
                <c:extLst xmlns:c15="http://schemas.microsoft.com/office/drawing/2012/chart">
                  <c:ext xmlns:c16="http://schemas.microsoft.com/office/drawing/2014/chart" uri="{C3380CC4-5D6E-409C-BE32-E72D297353CC}">
                    <c16:uniqueId val="{00000033-26BD-4D30-BD0C-9DB1655FE75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layout>
        <c:manualLayout>
          <c:xMode val="edge"/>
          <c:yMode val="edge"/>
          <c:x val="0.272235723620967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99741853255997"/>
          <c:y val="0.31919313456604442"/>
          <c:w val="0.83463659635138188"/>
          <c:h val="0.67617741602524406"/>
        </c:manualLayout>
      </c:layout>
      <c:pie3DChart>
        <c:varyColors val="1"/>
        <c:ser>
          <c:idx val="0"/>
          <c:order val="0"/>
          <c:tx>
            <c:strRef>
              <c:f>Hoja15!$F$6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117-461C-91AD-F71064BF86F7}"/>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117-461C-91AD-F71064BF86F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117-461C-91AD-F71064BF86F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117-461C-91AD-F71064BF86F7}"/>
              </c:ext>
            </c:extLst>
          </c:dPt>
          <c:dLbls>
            <c:dLbl>
              <c:idx val="1"/>
              <c:layout>
                <c:manualLayout>
                  <c:x val="-0.15527559055118115"/>
                  <c:y val="5.953640005525625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117-461C-91AD-F71064BF86F7}"/>
                </c:ext>
              </c:extLst>
            </c:dLbl>
            <c:dLbl>
              <c:idx val="2"/>
              <c:layout>
                <c:manualLayout>
                  <c:x val="-1.9917322834645722E-2"/>
                  <c:y val="2.208880139982502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E117-461C-91AD-F71064BF86F7}"/>
                </c:ext>
              </c:extLst>
            </c:dLbl>
            <c:dLbl>
              <c:idx val="3"/>
              <c:layout>
                <c:manualLayout>
                  <c:x val="9.7455040342179347E-2"/>
                  <c:y val="1.28293963254593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117-461C-91AD-F71064BF86F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Hoja15!$C$7:$C$18</c:f>
              <c:strCache>
                <c:ptCount val="4"/>
                <c:pt idx="0">
                  <c:v>Arroz</c:v>
                </c:pt>
                <c:pt idx="1">
                  <c:v>Yuca</c:v>
                </c:pt>
                <c:pt idx="2">
                  <c:v>Sandia</c:v>
                </c:pt>
                <c:pt idx="3">
                  <c:v>Café</c:v>
                </c:pt>
              </c:strCache>
              <c:extLst/>
            </c:strRef>
          </c:cat>
          <c:val>
            <c:numRef>
              <c:f>Hoja15!$F$7:$F$18</c:f>
              <c:numCache>
                <c:formatCode>[$-10409]#,##0.00;\-#,##0.00</c:formatCode>
                <c:ptCount val="4"/>
                <c:pt idx="0">
                  <c:v>8328539.9299999997</c:v>
                </c:pt>
                <c:pt idx="1">
                  <c:v>614202.19999999995</c:v>
                </c:pt>
                <c:pt idx="2">
                  <c:v>178299.99</c:v>
                </c:pt>
                <c:pt idx="3">
                  <c:v>93400</c:v>
                </c:pt>
              </c:numCache>
              <c:extLst/>
            </c:numRef>
          </c:val>
          <c:extLst>
            <c:ext xmlns:c16="http://schemas.microsoft.com/office/drawing/2014/chart" uri="{C3380CC4-5D6E-409C-BE32-E72D297353CC}">
              <c16:uniqueId val="{00000008-E117-461C-91AD-F71064BF86F7}"/>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Hoja15!$E$6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E117-461C-91AD-F71064BF86F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117-461C-91AD-F71064BF86F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117-461C-91AD-F71064BF86F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117-461C-91AD-F71064BF86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Hoja15!$C$7:$C$18</c15:sqref>
                        </c15:formulaRef>
                      </c:ext>
                    </c:extLst>
                    <c:strCache>
                      <c:ptCount val="4"/>
                      <c:pt idx="0">
                        <c:v>Arroz</c:v>
                      </c:pt>
                      <c:pt idx="1">
                        <c:v>Yuca</c:v>
                      </c:pt>
                      <c:pt idx="2">
                        <c:v>Sandia</c:v>
                      </c:pt>
                      <c:pt idx="3">
                        <c:v>Café</c:v>
                      </c:pt>
                    </c:strCache>
                  </c:strRef>
                </c:cat>
                <c:val>
                  <c:numRef>
                    <c:extLst>
                      <c:ext uri="{02D57815-91ED-43cb-92C2-25804820EDAC}">
                        <c15:formulaRef>
                          <c15:sqref>Hoja15!$E$7:$E$18</c15:sqref>
                        </c15:formulaRef>
                      </c:ext>
                    </c:extLst>
                    <c:numCache>
                      <c:formatCode>[$-10409]#,##0.00;\-#,##0.00</c:formatCode>
                      <c:ptCount val="4"/>
                      <c:pt idx="0">
                        <c:v>13129</c:v>
                      </c:pt>
                      <c:pt idx="1">
                        <c:v>1537</c:v>
                      </c:pt>
                      <c:pt idx="2">
                        <c:v>236</c:v>
                      </c:pt>
                      <c:pt idx="3">
                        <c:v>205</c:v>
                      </c:pt>
                    </c:numCache>
                  </c:numRef>
                </c:val>
                <c:extLst>
                  <c:ext xmlns:c16="http://schemas.microsoft.com/office/drawing/2014/chart" uri="{C3380CC4-5D6E-409C-BE32-E72D297353CC}">
                    <c16:uniqueId val="{00000011-E117-461C-91AD-F71064BF86F7}"/>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Hoja15!$F$6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E117-461C-91AD-F71064BF86F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E117-461C-91AD-F71064BF86F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E117-461C-91AD-F71064BF86F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E117-461C-91AD-F71064BF86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Hoja15!$C$7:$C$18</c15:sqref>
                        </c15:formulaRef>
                      </c:ext>
                    </c:extLst>
                    <c:strCache>
                      <c:ptCount val="4"/>
                      <c:pt idx="0">
                        <c:v>Arroz</c:v>
                      </c:pt>
                      <c:pt idx="1">
                        <c:v>Yuca</c:v>
                      </c:pt>
                      <c:pt idx="2">
                        <c:v>Sandia</c:v>
                      </c:pt>
                      <c:pt idx="3">
                        <c:v>Café</c:v>
                      </c:pt>
                    </c:strCache>
                  </c:strRef>
                </c:cat>
                <c:val>
                  <c:numRef>
                    <c:extLst xmlns:c15="http://schemas.microsoft.com/office/drawing/2012/chart">
                      <c:ext xmlns:c15="http://schemas.microsoft.com/office/drawing/2012/chart" uri="{02D57815-91ED-43cb-92C2-25804820EDAC}">
                        <c15:formulaRef>
                          <c15:sqref>Hoja15!$F$7:$F$18</c15:sqref>
                        </c15:formulaRef>
                      </c:ext>
                    </c:extLst>
                    <c:numCache>
                      <c:formatCode>[$-10409]#,##0.00;\-#,##0.00</c:formatCode>
                      <c:ptCount val="4"/>
                      <c:pt idx="0">
                        <c:v>8328539.9299999997</c:v>
                      </c:pt>
                      <c:pt idx="1">
                        <c:v>614202.19999999995</c:v>
                      </c:pt>
                      <c:pt idx="2">
                        <c:v>178299.99</c:v>
                      </c:pt>
                      <c:pt idx="3">
                        <c:v>93400</c:v>
                      </c:pt>
                    </c:numCache>
                  </c:numRef>
                </c:val>
                <c:extLst xmlns:c15="http://schemas.microsoft.com/office/drawing/2012/chart">
                  <c:ext xmlns:c16="http://schemas.microsoft.com/office/drawing/2014/chart" uri="{C3380CC4-5D6E-409C-BE32-E72D297353CC}">
                    <c16:uniqueId val="{0000001A-E117-461C-91AD-F71064BF86F7}"/>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679495711571618"/>
          <c:y val="1.410934744268077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542757992071073E-2"/>
          <c:y val="0.30227721534808144"/>
          <c:w val="0.85520684391438517"/>
          <c:h val="0.69551806024246965"/>
        </c:manualLayout>
      </c:layout>
      <c:pie3DChart>
        <c:varyColors val="1"/>
        <c:ser>
          <c:idx val="0"/>
          <c:order val="0"/>
          <c:tx>
            <c:strRef>
              <c:f>Hoja15!$G$6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6FA-4375-8143-4CE2E805C684}"/>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6FA-4375-8143-4CE2E805C68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6FA-4375-8143-4CE2E805C6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6FA-4375-8143-4CE2E805C684}"/>
              </c:ext>
            </c:extLst>
          </c:dPt>
          <c:dLbls>
            <c:dLbl>
              <c:idx val="1"/>
              <c:layout>
                <c:manualLayout>
                  <c:x val="-3.4189632545931756E-2"/>
                  <c:y val="3.21292650918634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6FA-4375-8143-4CE2E805C684}"/>
                </c:ext>
              </c:extLst>
            </c:dLbl>
            <c:dLbl>
              <c:idx val="2"/>
              <c:layout>
                <c:manualLayout>
                  <c:x val="-3.2913385826771703E-2"/>
                  <c:y val="4.58902012248468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6FA-4375-8143-4CE2E805C684}"/>
                </c:ext>
              </c:extLst>
            </c:dLbl>
            <c:dLbl>
              <c:idx val="3"/>
              <c:layout>
                <c:manualLayout>
                  <c:x val="6.5758967629046372E-2"/>
                  <c:y val="8.199912510936111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6FA-4375-8143-4CE2E805C68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Hoja15!$C$7:$C$18</c:f>
              <c:strCache>
                <c:ptCount val="4"/>
                <c:pt idx="0">
                  <c:v>Arroz</c:v>
                </c:pt>
                <c:pt idx="1">
                  <c:v>Yuca</c:v>
                </c:pt>
                <c:pt idx="2">
                  <c:v>Sandia</c:v>
                </c:pt>
                <c:pt idx="3">
                  <c:v>Café</c:v>
                </c:pt>
              </c:strCache>
              <c:extLst/>
            </c:strRef>
          </c:cat>
          <c:val>
            <c:numRef>
              <c:f>Hoja15!$G$7:$G$18</c:f>
              <c:numCache>
                <c:formatCode>[$-10409]#,##0.00;\-#,##0.00</c:formatCode>
                <c:ptCount val="4"/>
                <c:pt idx="0">
                  <c:v>75713999.400000006</c:v>
                </c:pt>
                <c:pt idx="1">
                  <c:v>6225473.9699999997</c:v>
                </c:pt>
                <c:pt idx="2">
                  <c:v>2889999.78</c:v>
                </c:pt>
                <c:pt idx="3">
                  <c:v>2209999.9</c:v>
                </c:pt>
              </c:numCache>
              <c:extLst/>
            </c:numRef>
          </c:val>
          <c:extLst>
            <c:ext xmlns:c16="http://schemas.microsoft.com/office/drawing/2014/chart" uri="{C3380CC4-5D6E-409C-BE32-E72D297353CC}">
              <c16:uniqueId val="{00000008-A6FA-4375-8143-4CE2E805C684}"/>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Hoja15!$E$6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A6FA-4375-8143-4CE2E805C68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A6FA-4375-8143-4CE2E805C68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6FA-4375-8143-4CE2E805C6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6FA-4375-8143-4CE2E805C6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Hoja15!$C$7:$C$18</c15:sqref>
                        </c15:formulaRef>
                      </c:ext>
                    </c:extLst>
                    <c:strCache>
                      <c:ptCount val="4"/>
                      <c:pt idx="0">
                        <c:v>Arroz</c:v>
                      </c:pt>
                      <c:pt idx="1">
                        <c:v>Yuca</c:v>
                      </c:pt>
                      <c:pt idx="2">
                        <c:v>Sandia</c:v>
                      </c:pt>
                      <c:pt idx="3">
                        <c:v>Café</c:v>
                      </c:pt>
                    </c:strCache>
                  </c:strRef>
                </c:cat>
                <c:val>
                  <c:numRef>
                    <c:extLst>
                      <c:ext uri="{02D57815-91ED-43cb-92C2-25804820EDAC}">
                        <c15:formulaRef>
                          <c15:sqref>Hoja15!$E$7:$E$18</c15:sqref>
                        </c15:formulaRef>
                      </c:ext>
                    </c:extLst>
                    <c:numCache>
                      <c:formatCode>[$-10409]#,##0.00;\-#,##0.00</c:formatCode>
                      <c:ptCount val="4"/>
                      <c:pt idx="0">
                        <c:v>13129</c:v>
                      </c:pt>
                      <c:pt idx="1">
                        <c:v>1537</c:v>
                      </c:pt>
                      <c:pt idx="2">
                        <c:v>236</c:v>
                      </c:pt>
                      <c:pt idx="3">
                        <c:v>205</c:v>
                      </c:pt>
                    </c:numCache>
                  </c:numRef>
                </c:val>
                <c:extLst>
                  <c:ext xmlns:c16="http://schemas.microsoft.com/office/drawing/2014/chart" uri="{C3380CC4-5D6E-409C-BE32-E72D297353CC}">
                    <c16:uniqueId val="{00000011-A6FA-4375-8143-4CE2E805C68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Hoja15!$F$6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3-A6FA-4375-8143-4CE2E805C68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5-A6FA-4375-8143-4CE2E805C68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A6FA-4375-8143-4CE2E805C6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A6FA-4375-8143-4CE2E805C6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Hoja15!$C$7:$C$18</c15:sqref>
                        </c15:formulaRef>
                      </c:ext>
                    </c:extLst>
                    <c:strCache>
                      <c:ptCount val="4"/>
                      <c:pt idx="0">
                        <c:v>Arroz</c:v>
                      </c:pt>
                      <c:pt idx="1">
                        <c:v>Yuca</c:v>
                      </c:pt>
                      <c:pt idx="2">
                        <c:v>Sandia</c:v>
                      </c:pt>
                      <c:pt idx="3">
                        <c:v>Café</c:v>
                      </c:pt>
                    </c:strCache>
                  </c:strRef>
                </c:cat>
                <c:val>
                  <c:numRef>
                    <c:extLst xmlns:c15="http://schemas.microsoft.com/office/drawing/2012/chart">
                      <c:ext xmlns:c15="http://schemas.microsoft.com/office/drawing/2012/chart" uri="{02D57815-91ED-43cb-92C2-25804820EDAC}">
                        <c15:formulaRef>
                          <c15:sqref>Hoja15!$F$7:$F$18</c15:sqref>
                        </c15:formulaRef>
                      </c:ext>
                    </c:extLst>
                    <c:numCache>
                      <c:formatCode>[$-10409]#,##0.00;\-#,##0.00</c:formatCode>
                      <c:ptCount val="4"/>
                      <c:pt idx="0">
                        <c:v>8328539.9299999997</c:v>
                      </c:pt>
                      <c:pt idx="1">
                        <c:v>614202.19999999995</c:v>
                      </c:pt>
                      <c:pt idx="2">
                        <c:v>178299.99</c:v>
                      </c:pt>
                      <c:pt idx="3">
                        <c:v>93400</c:v>
                      </c:pt>
                    </c:numCache>
                  </c:numRef>
                </c:val>
                <c:extLst xmlns:c15="http://schemas.microsoft.com/office/drawing/2012/chart">
                  <c:ext xmlns:c16="http://schemas.microsoft.com/office/drawing/2014/chart" uri="{C3380CC4-5D6E-409C-BE32-E72D297353CC}">
                    <c16:uniqueId val="{0000001A-A6FA-4375-8143-4CE2E805C68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Hoja15!$G$6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C-A6FA-4375-8143-4CE2E805C68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E-A6FA-4375-8143-4CE2E805C68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0-A6FA-4375-8143-4CE2E805C6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A6FA-4375-8143-4CE2E805C6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Hoja15!$C$7:$C$18</c15:sqref>
                        </c15:formulaRef>
                      </c:ext>
                    </c:extLst>
                    <c:strCache>
                      <c:ptCount val="4"/>
                      <c:pt idx="0">
                        <c:v>Arroz</c:v>
                      </c:pt>
                      <c:pt idx="1">
                        <c:v>Yuca</c:v>
                      </c:pt>
                      <c:pt idx="2">
                        <c:v>Sandia</c:v>
                      </c:pt>
                      <c:pt idx="3">
                        <c:v>Café</c:v>
                      </c:pt>
                    </c:strCache>
                  </c:strRef>
                </c:cat>
                <c:val>
                  <c:numRef>
                    <c:extLst xmlns:c15="http://schemas.microsoft.com/office/drawing/2012/chart">
                      <c:ext xmlns:c15="http://schemas.microsoft.com/office/drawing/2012/chart" uri="{02D57815-91ED-43cb-92C2-25804820EDAC}">
                        <c15:formulaRef>
                          <c15:sqref>Hoja15!$G$7:$G$18</c15:sqref>
                        </c15:formulaRef>
                      </c:ext>
                    </c:extLst>
                    <c:numCache>
                      <c:formatCode>[$-10409]#,##0.00;\-#,##0.00</c:formatCode>
                      <c:ptCount val="4"/>
                      <c:pt idx="0">
                        <c:v>75713999.400000006</c:v>
                      </c:pt>
                      <c:pt idx="1">
                        <c:v>6225473.9699999997</c:v>
                      </c:pt>
                      <c:pt idx="2">
                        <c:v>2889999.78</c:v>
                      </c:pt>
                      <c:pt idx="3">
                        <c:v>2209999.9</c:v>
                      </c:pt>
                    </c:numCache>
                  </c:numRef>
                </c:val>
                <c:extLst xmlns:c15="http://schemas.microsoft.com/office/drawing/2012/chart">
                  <c:ext xmlns:c16="http://schemas.microsoft.com/office/drawing/2014/chart" uri="{C3380CC4-5D6E-409C-BE32-E72D297353CC}">
                    <c16:uniqueId val="{00000023-A6FA-4375-8143-4CE2E805C684}"/>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 </a:t>
            </a:r>
          </a:p>
        </c:rich>
      </c:tx>
      <c:layout>
        <c:manualLayout>
          <c:xMode val="edge"/>
          <c:yMode val="edge"/>
          <c:x val="0.30020731844317128"/>
          <c:y val="6.9084628670120895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388888888888889"/>
          <c:y val="0.30800925925925926"/>
          <c:w val="0.82222222222222208"/>
          <c:h val="0.67347222222222225"/>
        </c:manualLayout>
      </c:layout>
      <c:pie3DChart>
        <c:varyColors val="1"/>
        <c:ser>
          <c:idx val="0"/>
          <c:order val="0"/>
          <c:tx>
            <c:strRef>
              <c:f>Hoja16!$F$6</c:f>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005-4CA9-969E-C0E899AC2EAD}"/>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005-4CA9-969E-C0E899AC2E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005-4CA9-969E-C0E899AC2E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005-4CA9-969E-C0E899AC2E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005-4CA9-969E-C0E899AC2EAD}"/>
              </c:ext>
            </c:extLst>
          </c:dPt>
          <c:dLbls>
            <c:dLbl>
              <c:idx val="0"/>
              <c:layout>
                <c:manualLayout>
                  <c:x val="-0.20445689058742134"/>
                  <c:y val="7.284281517790408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005-4CA9-969E-C0E899AC2EAD}"/>
                </c:ext>
              </c:extLst>
            </c:dLbl>
            <c:dLbl>
              <c:idx val="1"/>
              <c:layout>
                <c:manualLayout>
                  <c:x val="-0.22200375580667489"/>
                  <c:y val="-0.207641793120230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005-4CA9-969E-C0E899AC2EAD}"/>
                </c:ext>
              </c:extLst>
            </c:dLbl>
            <c:dLbl>
              <c:idx val="2"/>
              <c:layout>
                <c:manualLayout>
                  <c:x val="0.22241184287110555"/>
                  <c:y val="-0.1875392397142410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005-4CA9-969E-C0E899AC2EAD}"/>
                </c:ext>
              </c:extLst>
            </c:dLbl>
            <c:dLbl>
              <c:idx val="4"/>
              <c:layout>
                <c:manualLayout>
                  <c:x val="-2.983617672790901E-2"/>
                  <c:y val="2.5914260717410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005-4CA9-969E-C0E899AC2EAD}"/>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Hoja16!$C$7:$C$23</c:f>
              <c:strCache>
                <c:ptCount val="5"/>
                <c:pt idx="0">
                  <c:v>Cacao</c:v>
                </c:pt>
                <c:pt idx="1">
                  <c:v>Limón</c:v>
                </c:pt>
                <c:pt idx="2">
                  <c:v>Arroz</c:v>
                </c:pt>
                <c:pt idx="3">
                  <c:v>Coco</c:v>
                </c:pt>
                <c:pt idx="4">
                  <c:v>Plátano</c:v>
                </c:pt>
              </c:strCache>
              <c:extLst/>
            </c:strRef>
          </c:cat>
          <c:val>
            <c:numRef>
              <c:f>Hoja16!$F$7:$F$23</c:f>
              <c:numCache>
                <c:formatCode>[$-10409]#,##0.00;\-#,##0.00</c:formatCode>
                <c:ptCount val="5"/>
                <c:pt idx="0">
                  <c:v>1040166.72</c:v>
                </c:pt>
                <c:pt idx="1">
                  <c:v>676337.93</c:v>
                </c:pt>
                <c:pt idx="2">
                  <c:v>893227.28</c:v>
                </c:pt>
                <c:pt idx="3">
                  <c:v>408192.54</c:v>
                </c:pt>
                <c:pt idx="4">
                  <c:v>603940.69999999995</c:v>
                </c:pt>
              </c:numCache>
              <c:extLst/>
            </c:numRef>
          </c:val>
          <c:extLst>
            <c:ext xmlns:c16="http://schemas.microsoft.com/office/drawing/2014/chart" uri="{C3380CC4-5D6E-409C-BE32-E72D297353CC}">
              <c16:uniqueId val="{0000000A-7005-4CA9-969E-C0E899AC2EAD}"/>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Hoja16!$E$6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005-4CA9-969E-C0E899AC2E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005-4CA9-969E-C0E899AC2E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005-4CA9-969E-C0E899AC2E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005-4CA9-969E-C0E899AC2E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005-4CA9-969E-C0E899AC2E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Hoja16!$C$7:$C$23</c15:sqref>
                        </c15:formulaRef>
                      </c:ext>
                    </c:extLst>
                    <c:strCache>
                      <c:ptCount val="5"/>
                      <c:pt idx="0">
                        <c:v>Cacao</c:v>
                      </c:pt>
                      <c:pt idx="1">
                        <c:v>Limón</c:v>
                      </c:pt>
                      <c:pt idx="2">
                        <c:v>Arroz</c:v>
                      </c:pt>
                      <c:pt idx="3">
                        <c:v>Coco</c:v>
                      </c:pt>
                      <c:pt idx="4">
                        <c:v>Plátano</c:v>
                      </c:pt>
                    </c:strCache>
                  </c:strRef>
                </c:cat>
                <c:val>
                  <c:numRef>
                    <c:extLst>
                      <c:ext uri="{02D57815-91ED-43cb-92C2-25804820EDAC}">
                        <c15:formulaRef>
                          <c15:sqref>Hoja16!$E$7:$E$23</c15:sqref>
                        </c15:formulaRef>
                      </c:ext>
                    </c:extLst>
                    <c:numCache>
                      <c:formatCode>[$-10409]#,##0.00;\-#,##0.00</c:formatCode>
                      <c:ptCount val="5"/>
                      <c:pt idx="0">
                        <c:v>5818</c:v>
                      </c:pt>
                      <c:pt idx="1">
                        <c:v>1795</c:v>
                      </c:pt>
                      <c:pt idx="2">
                        <c:v>1849</c:v>
                      </c:pt>
                      <c:pt idx="3">
                        <c:v>851</c:v>
                      </c:pt>
                      <c:pt idx="4">
                        <c:v>615.92999999999995</c:v>
                      </c:pt>
                    </c:numCache>
                  </c:numRef>
                </c:val>
                <c:extLst>
                  <c:ext xmlns:c16="http://schemas.microsoft.com/office/drawing/2014/chart" uri="{C3380CC4-5D6E-409C-BE32-E72D297353CC}">
                    <c16:uniqueId val="{00000015-7005-4CA9-969E-C0E899AC2EAD}"/>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Hoja16!$F$6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7005-4CA9-969E-C0E899AC2EA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7005-4CA9-969E-C0E899AC2E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7005-4CA9-969E-C0E899AC2E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7005-4CA9-969E-C0E899AC2EA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7005-4CA9-969E-C0E899AC2E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Hoja16!$C$7:$C$23</c15:sqref>
                        </c15:formulaRef>
                      </c:ext>
                    </c:extLst>
                    <c:strCache>
                      <c:ptCount val="5"/>
                      <c:pt idx="0">
                        <c:v>Cacao</c:v>
                      </c:pt>
                      <c:pt idx="1">
                        <c:v>Limón</c:v>
                      </c:pt>
                      <c:pt idx="2">
                        <c:v>Arroz</c:v>
                      </c:pt>
                      <c:pt idx="3">
                        <c:v>Coco</c:v>
                      </c:pt>
                      <c:pt idx="4">
                        <c:v>Plátano</c:v>
                      </c:pt>
                    </c:strCache>
                  </c:strRef>
                </c:cat>
                <c:val>
                  <c:numRef>
                    <c:extLst xmlns:c15="http://schemas.microsoft.com/office/drawing/2012/chart">
                      <c:ext xmlns:c15="http://schemas.microsoft.com/office/drawing/2012/chart" uri="{02D57815-91ED-43cb-92C2-25804820EDAC}">
                        <c15:formulaRef>
                          <c15:sqref>Hoja16!$F$7:$F$23</c15:sqref>
                        </c15:formulaRef>
                      </c:ext>
                    </c:extLst>
                    <c:numCache>
                      <c:formatCode>[$-10409]#,##0.00;\-#,##0.00</c:formatCode>
                      <c:ptCount val="5"/>
                      <c:pt idx="0">
                        <c:v>1040166.72</c:v>
                      </c:pt>
                      <c:pt idx="1">
                        <c:v>676337.93</c:v>
                      </c:pt>
                      <c:pt idx="2">
                        <c:v>893227.28</c:v>
                      </c:pt>
                      <c:pt idx="3">
                        <c:v>408192.54</c:v>
                      </c:pt>
                      <c:pt idx="4">
                        <c:v>603940.69999999995</c:v>
                      </c:pt>
                    </c:numCache>
                  </c:numRef>
                </c:val>
                <c:extLst xmlns:c15="http://schemas.microsoft.com/office/drawing/2012/chart">
                  <c:ext xmlns:c16="http://schemas.microsoft.com/office/drawing/2014/chart" uri="{C3380CC4-5D6E-409C-BE32-E72D297353CC}">
                    <c16:uniqueId val="{00000020-7005-4CA9-969E-C0E899AC2EAD}"/>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26761125619442772"/>
          <c:y val="2.822834645669291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04373763010594"/>
          <c:y val="0.39934872547711198"/>
          <c:w val="0.71847270041815114"/>
          <c:h val="0.5780523931323871"/>
        </c:manualLayout>
      </c:layout>
      <c:pie3DChart>
        <c:varyColors val="1"/>
        <c:ser>
          <c:idx val="0"/>
          <c:order val="0"/>
          <c:tx>
            <c:strRef>
              <c:f>Hoja3!$E$5</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012-4C53-A49B-DC5D3081479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012-4C53-A49B-DC5D3081479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012-4C53-A49B-DC5D3081479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012-4C53-A49B-DC5D30814794}"/>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012-4C53-A49B-DC5D30814794}"/>
              </c:ext>
            </c:extLst>
          </c:dPt>
          <c:dLbls>
            <c:dLbl>
              <c:idx val="0"/>
              <c:layout>
                <c:manualLayout>
                  <c:x val="-3.0699272347054309E-2"/>
                  <c:y val="-0.2069101531800050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387555214134812"/>
                      <c:h val="0.2953672316384181"/>
                    </c:manualLayout>
                  </c15:layout>
                </c:ext>
                <c:ext xmlns:c16="http://schemas.microsoft.com/office/drawing/2014/chart" uri="{C3380CC4-5D6E-409C-BE32-E72D297353CC}">
                  <c16:uniqueId val="{00000001-F012-4C53-A49B-DC5D30814794}"/>
                </c:ext>
              </c:extLst>
            </c:dLbl>
            <c:dLbl>
              <c:idx val="1"/>
              <c:layout>
                <c:manualLayout>
                  <c:x val="3.8959727337395972E-2"/>
                  <c:y val="-9.25717336180436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495596537267961"/>
                      <c:h val="0.27084775420021651"/>
                    </c:manualLayout>
                  </c15:layout>
                </c:ext>
                <c:ext xmlns:c16="http://schemas.microsoft.com/office/drawing/2014/chart" uri="{C3380CC4-5D6E-409C-BE32-E72D297353CC}">
                  <c16:uniqueId val="{00000003-F012-4C53-A49B-DC5D30814794}"/>
                </c:ext>
              </c:extLst>
            </c:dLbl>
            <c:dLbl>
              <c:idx val="2"/>
              <c:layout>
                <c:manualLayout>
                  <c:x val="-1.2688048140323923E-2"/>
                  <c:y val="9.6415914112430862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F012-4C53-A49B-DC5D30814794}"/>
                </c:ext>
              </c:extLst>
            </c:dLbl>
            <c:dLbl>
              <c:idx val="3"/>
              <c:layout>
                <c:manualLayout>
                  <c:x val="3.483330232959163E-3"/>
                  <c:y val="-8.0673814078324926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F012-4C53-A49B-DC5D30814794}"/>
                </c:ext>
              </c:extLst>
            </c:dLbl>
            <c:dLbl>
              <c:idx val="4"/>
              <c:layout>
                <c:manualLayout>
                  <c:x val="0.17686263958669479"/>
                  <c:y val="6.343105416907617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035519908793112"/>
                      <c:h val="0.24824888414371929"/>
                    </c:manualLayout>
                  </c15:layout>
                </c:ext>
                <c:ext xmlns:c16="http://schemas.microsoft.com/office/drawing/2014/chart" uri="{C3380CC4-5D6E-409C-BE32-E72D297353CC}">
                  <c16:uniqueId val="{00000009-F012-4C53-A49B-DC5D30814794}"/>
                </c:ext>
              </c:extLst>
            </c:dLbl>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Hoja3!$B$6:$B$10</c:f>
              <c:strCache>
                <c:ptCount val="5"/>
                <c:pt idx="0">
                  <c:v>Cebolla</c:v>
                </c:pt>
                <c:pt idx="1">
                  <c:v>Tomate C.a.</c:v>
                </c:pt>
                <c:pt idx="2">
                  <c:v>Coco</c:v>
                </c:pt>
                <c:pt idx="3">
                  <c:v>Limón</c:v>
                </c:pt>
                <c:pt idx="4">
                  <c:v>Zanahoria</c:v>
                </c:pt>
              </c:strCache>
            </c:strRef>
          </c:cat>
          <c:val>
            <c:numRef>
              <c:f>Hoja3!$E$6:$E$10</c:f>
              <c:numCache>
                <c:formatCode>[$-10409]#,##0.00;\-#,##0.00</c:formatCode>
                <c:ptCount val="5"/>
                <c:pt idx="0">
                  <c:v>6902211.9800000004</c:v>
                </c:pt>
                <c:pt idx="1">
                  <c:v>3263779.7</c:v>
                </c:pt>
                <c:pt idx="2">
                  <c:v>2927033.73</c:v>
                </c:pt>
                <c:pt idx="3">
                  <c:v>2192256.44</c:v>
                </c:pt>
                <c:pt idx="4">
                  <c:v>1652080.05</c:v>
                </c:pt>
              </c:numCache>
            </c:numRef>
          </c:val>
          <c:extLst>
            <c:ext xmlns:c16="http://schemas.microsoft.com/office/drawing/2014/chart" uri="{C3380CC4-5D6E-409C-BE32-E72D297353CC}">
              <c16:uniqueId val="{0000000A-F012-4C53-A49B-DC5D30814794}"/>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Hoja3!$D$1:$D$5</c15:sqref>
                        </c15:formulaRef>
                      </c:ext>
                    </c:extLst>
                    <c:strCache>
                      <c:ptCount val="5"/>
                      <c:pt idx="0">
                        <c:v>Reportes de pólizas agrícolas</c:v>
                      </c:pt>
                      <c:pt idx="1">
                        <c:v>2023</c:v>
                      </c:pt>
                      <c:pt idx="2">
                        <c:v>01 enero -  15 diciembre</c:v>
                      </c:pt>
                      <c:pt idx="3">
                        <c:v>Todas las provincias</c:v>
                      </c:pt>
                      <c:pt idx="4">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012-4C53-A49B-DC5D3081479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012-4C53-A49B-DC5D3081479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012-4C53-A49B-DC5D3081479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012-4C53-A49B-DC5D30814794}"/>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012-4C53-A49B-DC5D30814794}"/>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F012-4C53-A49B-DC5D30814794}"/>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F012-4C53-A49B-DC5D30814794}"/>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F012-4C53-A49B-DC5D308147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Hoja3!$B$6:$B$10</c15:sqref>
                        </c15:formulaRef>
                      </c:ext>
                    </c:extLst>
                    <c:strCache>
                      <c:ptCount val="5"/>
                      <c:pt idx="0">
                        <c:v>Cebolla</c:v>
                      </c:pt>
                      <c:pt idx="1">
                        <c:v>Tomate C.a.</c:v>
                      </c:pt>
                      <c:pt idx="2">
                        <c:v>Coco</c:v>
                      </c:pt>
                      <c:pt idx="3">
                        <c:v>Limón</c:v>
                      </c:pt>
                      <c:pt idx="4">
                        <c:v>Zanahoria</c:v>
                      </c:pt>
                    </c:strCache>
                  </c:strRef>
                </c:cat>
                <c:val>
                  <c:numRef>
                    <c:extLst>
                      <c:ext uri="{02D57815-91ED-43cb-92C2-25804820EDAC}">
                        <c15:formulaRef>
                          <c15:sqref>Hoja3!$D$6:$D$13</c15:sqref>
                        </c15:formulaRef>
                      </c:ext>
                    </c:extLst>
                    <c:numCache>
                      <c:formatCode>[$-10409]#,##0.00;\-#,##0.00</c:formatCode>
                      <c:ptCount val="8"/>
                      <c:pt idx="0">
                        <c:v>4026.01</c:v>
                      </c:pt>
                      <c:pt idx="1">
                        <c:v>2761</c:v>
                      </c:pt>
                      <c:pt idx="2">
                        <c:v>10583</c:v>
                      </c:pt>
                      <c:pt idx="3">
                        <c:v>6037.13</c:v>
                      </c:pt>
                      <c:pt idx="4">
                        <c:v>1019</c:v>
                      </c:pt>
                      <c:pt idx="5" formatCode="[$-10409]#,##0;\-#,##0">
                        <c:v>24426.140000000003</c:v>
                      </c:pt>
                      <c:pt idx="6" formatCode="[$-10409]#,##0;\-#,##0">
                        <c:v>806155.84</c:v>
                      </c:pt>
                      <c:pt idx="7">
                        <c:v>830581.98</c:v>
                      </c:pt>
                    </c:numCache>
                  </c:numRef>
                </c:val>
                <c:extLst>
                  <c:ext xmlns:c16="http://schemas.microsoft.com/office/drawing/2014/chart" uri="{C3380CC4-5D6E-409C-BE32-E72D297353CC}">
                    <c16:uniqueId val="{0000001B-F012-4C53-A49B-DC5D3081479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Hoja3!$E$1:$E$5</c15:sqref>
                        </c15:formulaRef>
                      </c:ext>
                    </c:extLst>
                    <c:strCache>
                      <c:ptCount val="5"/>
                      <c:pt idx="0">
                        <c:v>Reportes de pólizas agrícolas</c:v>
                      </c:pt>
                      <c:pt idx="1">
                        <c:v>Categoria:</c:v>
                      </c:pt>
                      <c:pt idx="2">
                        <c:v>Rubros:</c:v>
                      </c:pt>
                      <c:pt idx="3">
                        <c:v>Todas las provincias</c:v>
                      </c:pt>
                      <c:pt idx="4">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F012-4C53-A49B-DC5D3081479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F012-4C53-A49B-DC5D3081479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1-F012-4C53-A49B-DC5D3081479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3-F012-4C53-A49B-DC5D30814794}"/>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5-F012-4C53-A49B-DC5D30814794}"/>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7-F012-4C53-A49B-DC5D30814794}"/>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9-F012-4C53-A49B-DC5D30814794}"/>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B-F012-4C53-A49B-DC5D308147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Hoja3!$B$6:$B$10</c15:sqref>
                        </c15:formulaRef>
                      </c:ext>
                    </c:extLst>
                    <c:strCache>
                      <c:ptCount val="5"/>
                      <c:pt idx="0">
                        <c:v>Cebolla</c:v>
                      </c:pt>
                      <c:pt idx="1">
                        <c:v>Tomate C.a.</c:v>
                      </c:pt>
                      <c:pt idx="2">
                        <c:v>Coco</c:v>
                      </c:pt>
                      <c:pt idx="3">
                        <c:v>Limón</c:v>
                      </c:pt>
                      <c:pt idx="4">
                        <c:v>Zanahoria</c:v>
                      </c:pt>
                    </c:strCache>
                  </c:strRef>
                </c:cat>
                <c:val>
                  <c:numRef>
                    <c:extLst xmlns:c15="http://schemas.microsoft.com/office/drawing/2012/chart">
                      <c:ext xmlns:c15="http://schemas.microsoft.com/office/drawing/2012/chart" uri="{02D57815-91ED-43cb-92C2-25804820EDAC}">
                        <c15:formulaRef>
                          <c15:sqref>Hoja3!$E$6:$E$13</c15:sqref>
                        </c15:formulaRef>
                      </c:ext>
                    </c:extLst>
                    <c:numCache>
                      <c:formatCode>[$-10409]#,##0.00;\-#,##0.00</c:formatCode>
                      <c:ptCount val="8"/>
                      <c:pt idx="0">
                        <c:v>6902211.9800000004</c:v>
                      </c:pt>
                      <c:pt idx="1">
                        <c:v>3263779.7</c:v>
                      </c:pt>
                      <c:pt idx="2">
                        <c:v>2927033.73</c:v>
                      </c:pt>
                      <c:pt idx="3">
                        <c:v>2192256.44</c:v>
                      </c:pt>
                      <c:pt idx="4">
                        <c:v>1652080.05</c:v>
                      </c:pt>
                      <c:pt idx="5" formatCode="[$-10409]#,##0;\-#,##0">
                        <c:v>16937361.899999999</c:v>
                      </c:pt>
                      <c:pt idx="6" formatCode="[$-10409]#,##0;\-#,##0">
                        <c:v>537846665.10000002</c:v>
                      </c:pt>
                      <c:pt idx="7">
                        <c:v>554784027</c:v>
                      </c:pt>
                    </c:numCache>
                  </c:numRef>
                </c:val>
                <c:extLst xmlns:c15="http://schemas.microsoft.com/office/drawing/2012/chart">
                  <c:ext xmlns:c16="http://schemas.microsoft.com/office/drawing/2014/chart" uri="{C3380CC4-5D6E-409C-BE32-E72D297353CC}">
                    <c16:uniqueId val="{0000002C-F012-4C53-A49B-DC5D3081479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Hoja3!$F$1:$F$5</c15:sqref>
                        </c15:formulaRef>
                      </c:ext>
                    </c:extLst>
                    <c:strCache>
                      <c:ptCount val="5"/>
                      <c:pt idx="0">
                        <c:v>Reportes de pólizas agrícolas</c:v>
                      </c:pt>
                      <c:pt idx="1">
                        <c:v>Agrícola</c:v>
                      </c:pt>
                      <c:pt idx="2">
                        <c:v>Cebolla, Tomate C.a., Coco, Limon y Zanahora</c:v>
                      </c:pt>
                      <c:pt idx="3">
                        <c:v>Todas las provincias</c:v>
                      </c:pt>
                      <c:pt idx="4">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E-F012-4C53-A49B-DC5D3081479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0-F012-4C53-A49B-DC5D3081479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2-F012-4C53-A49B-DC5D3081479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4-F012-4C53-A49B-DC5D30814794}"/>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6-F012-4C53-A49B-DC5D30814794}"/>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8-F012-4C53-A49B-DC5D30814794}"/>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A-F012-4C53-A49B-DC5D30814794}"/>
                    </c:ext>
                  </c:extLst>
                </c:dPt>
                <c:dPt>
                  <c:idx val="7"/>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3C-F012-4C53-A49B-DC5D3081479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Hoja3!$B$6:$B$10</c15:sqref>
                        </c15:formulaRef>
                      </c:ext>
                    </c:extLst>
                    <c:strCache>
                      <c:ptCount val="5"/>
                      <c:pt idx="0">
                        <c:v>Cebolla</c:v>
                      </c:pt>
                      <c:pt idx="1">
                        <c:v>Tomate C.a.</c:v>
                      </c:pt>
                      <c:pt idx="2">
                        <c:v>Coco</c:v>
                      </c:pt>
                      <c:pt idx="3">
                        <c:v>Limón</c:v>
                      </c:pt>
                      <c:pt idx="4">
                        <c:v>Zanahoria</c:v>
                      </c:pt>
                    </c:strCache>
                  </c:strRef>
                </c:cat>
                <c:val>
                  <c:numRef>
                    <c:extLst xmlns:c15="http://schemas.microsoft.com/office/drawing/2012/chart">
                      <c:ext xmlns:c15="http://schemas.microsoft.com/office/drawing/2012/chart" uri="{02D57815-91ED-43cb-92C2-25804820EDAC}">
                        <c15:formulaRef>
                          <c15:sqref>Hoja3!$F$6:$F$13</c15:sqref>
                        </c15:formulaRef>
                      </c:ext>
                    </c:extLst>
                    <c:numCache>
                      <c:formatCode>[$-10409]#,##0.00;\-#,##0.00</c:formatCode>
                      <c:ptCount val="8"/>
                      <c:pt idx="0">
                        <c:v>65447690.43</c:v>
                      </c:pt>
                      <c:pt idx="1">
                        <c:v>61152994.979999997</c:v>
                      </c:pt>
                      <c:pt idx="2">
                        <c:v>52807554.75</c:v>
                      </c:pt>
                      <c:pt idx="3">
                        <c:v>47075078.079999998</c:v>
                      </c:pt>
                      <c:pt idx="4">
                        <c:v>18136000.460000001</c:v>
                      </c:pt>
                      <c:pt idx="5" formatCode="[$-10409]#,##0;\-#,##0">
                        <c:v>244619318.70000002</c:v>
                      </c:pt>
                      <c:pt idx="6" formatCode="[$-10409]#,##0;\-#,##0">
                        <c:v>5559592786.1599998</c:v>
                      </c:pt>
                      <c:pt idx="7">
                        <c:v>5804212104.8599997</c:v>
                      </c:pt>
                    </c:numCache>
                  </c:numRef>
                </c:val>
                <c:extLst xmlns:c15="http://schemas.microsoft.com/office/drawing/2012/chart">
                  <c:ext xmlns:c16="http://schemas.microsoft.com/office/drawing/2014/chart" uri="{C3380CC4-5D6E-409C-BE32-E72D297353CC}">
                    <c16:uniqueId val="{0000003D-F012-4C53-A49B-DC5D30814794}"/>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36781479238172143"/>
          <c:w val="0.96944434271297486"/>
          <c:h val="0.62813163739147992"/>
        </c:manualLayout>
      </c:layout>
      <c:pie3DChart>
        <c:varyColors val="1"/>
        <c:ser>
          <c:idx val="0"/>
          <c:order val="0"/>
          <c:tx>
            <c:strRef>
              <c:f>Hoja16!$G$6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265-42D5-9CF7-14E3E4196CA9}"/>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265-42D5-9CF7-14E3E4196CA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265-42D5-9CF7-14E3E4196CA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265-42D5-9CF7-14E3E4196CA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265-42D5-9CF7-14E3E4196CA9}"/>
              </c:ext>
            </c:extLst>
          </c:dPt>
          <c:dLbls>
            <c:dLbl>
              <c:idx val="2"/>
              <c:layout>
                <c:manualLayout>
                  <c:x val="3.4519031424573516E-3"/>
                  <c:y val="-6.26298864959760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265-42D5-9CF7-14E3E4196CA9}"/>
                </c:ext>
              </c:extLst>
            </c:dLbl>
            <c:dLbl>
              <c:idx val="3"/>
              <c:layout>
                <c:manualLayout>
                  <c:x val="-8.4833889927183256E-2"/>
                  <c:y val="4.23555995897863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265-42D5-9CF7-14E3E4196CA9}"/>
                </c:ext>
              </c:extLst>
            </c:dLbl>
            <c:dLbl>
              <c:idx val="4"/>
              <c:layout>
                <c:manualLayout>
                  <c:x val="-5.5272118222576286E-2"/>
                  <c:y val="5.029288557473362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265-42D5-9CF7-14E3E4196CA9}"/>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Hoja16!$C$7:$C$23</c:f>
              <c:strCache>
                <c:ptCount val="5"/>
                <c:pt idx="0">
                  <c:v>Cacao</c:v>
                </c:pt>
                <c:pt idx="1">
                  <c:v>Limón</c:v>
                </c:pt>
                <c:pt idx="2">
                  <c:v>Arroz</c:v>
                </c:pt>
                <c:pt idx="3">
                  <c:v>Coco</c:v>
                </c:pt>
                <c:pt idx="4">
                  <c:v>Plátano</c:v>
                </c:pt>
              </c:strCache>
              <c:extLst/>
            </c:strRef>
          </c:cat>
          <c:val>
            <c:numRef>
              <c:f>Hoja16!$G$7:$G$23</c:f>
              <c:numCache>
                <c:formatCode>[$-10409]#,##0.00;\-#,##0.00</c:formatCode>
                <c:ptCount val="5"/>
                <c:pt idx="0">
                  <c:v>25554168</c:v>
                </c:pt>
                <c:pt idx="1">
                  <c:v>13564737</c:v>
                </c:pt>
                <c:pt idx="2">
                  <c:v>8120248</c:v>
                </c:pt>
                <c:pt idx="3">
                  <c:v>6969869</c:v>
                </c:pt>
                <c:pt idx="4">
                  <c:v>5490370</c:v>
                </c:pt>
              </c:numCache>
              <c:extLst/>
            </c:numRef>
          </c:val>
          <c:extLst>
            <c:ext xmlns:c16="http://schemas.microsoft.com/office/drawing/2014/chart" uri="{C3380CC4-5D6E-409C-BE32-E72D297353CC}">
              <c16:uniqueId val="{0000000A-B265-42D5-9CF7-14E3E4196CA9}"/>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Hoja16!$E$6</c15:sqref>
                        </c15:formulaRef>
                      </c:ext>
                    </c:extLst>
                    <c:strCache>
                      <c:ptCount val="1"/>
                      <c:pt idx="0">
                        <c:v>Área (Ta.)</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265-42D5-9CF7-14E3E4196CA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265-42D5-9CF7-14E3E4196CA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265-42D5-9CF7-14E3E4196CA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265-42D5-9CF7-14E3E4196CA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265-42D5-9CF7-14E3E4196C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Hoja16!$C$7:$C$23</c15:sqref>
                        </c15:formulaRef>
                      </c:ext>
                    </c:extLst>
                    <c:strCache>
                      <c:ptCount val="5"/>
                      <c:pt idx="0">
                        <c:v>Cacao</c:v>
                      </c:pt>
                      <c:pt idx="1">
                        <c:v>Limón</c:v>
                      </c:pt>
                      <c:pt idx="2">
                        <c:v>Arroz</c:v>
                      </c:pt>
                      <c:pt idx="3">
                        <c:v>Coco</c:v>
                      </c:pt>
                      <c:pt idx="4">
                        <c:v>Plátano</c:v>
                      </c:pt>
                    </c:strCache>
                  </c:strRef>
                </c:cat>
                <c:val>
                  <c:numRef>
                    <c:extLst>
                      <c:ext uri="{02D57815-91ED-43cb-92C2-25804820EDAC}">
                        <c15:formulaRef>
                          <c15:sqref>Hoja16!$E$7:$E$23</c15:sqref>
                        </c15:formulaRef>
                      </c:ext>
                    </c:extLst>
                    <c:numCache>
                      <c:formatCode>[$-10409]#,##0.00;\-#,##0.00</c:formatCode>
                      <c:ptCount val="5"/>
                      <c:pt idx="0">
                        <c:v>5818</c:v>
                      </c:pt>
                      <c:pt idx="1">
                        <c:v>1795</c:v>
                      </c:pt>
                      <c:pt idx="2">
                        <c:v>1849</c:v>
                      </c:pt>
                      <c:pt idx="3">
                        <c:v>851</c:v>
                      </c:pt>
                      <c:pt idx="4">
                        <c:v>615.92999999999995</c:v>
                      </c:pt>
                    </c:numCache>
                  </c:numRef>
                </c:val>
                <c:extLst>
                  <c:ext xmlns:c16="http://schemas.microsoft.com/office/drawing/2014/chart" uri="{C3380CC4-5D6E-409C-BE32-E72D297353CC}">
                    <c16:uniqueId val="{00000015-B265-42D5-9CF7-14E3E4196CA9}"/>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Hoja16!$F$6</c15:sqref>
                        </c15:formulaRef>
                      </c:ext>
                    </c:extLst>
                    <c:strCache>
                      <c:ptCount val="1"/>
                      <c:pt idx="0">
                        <c:v>Prima Total (100%),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B265-42D5-9CF7-14E3E4196CA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B265-42D5-9CF7-14E3E4196CA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265-42D5-9CF7-14E3E4196CA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265-42D5-9CF7-14E3E4196CA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265-42D5-9CF7-14E3E4196C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Hoja16!$C$7:$C$23</c15:sqref>
                        </c15:formulaRef>
                      </c:ext>
                    </c:extLst>
                    <c:strCache>
                      <c:ptCount val="5"/>
                      <c:pt idx="0">
                        <c:v>Cacao</c:v>
                      </c:pt>
                      <c:pt idx="1">
                        <c:v>Limón</c:v>
                      </c:pt>
                      <c:pt idx="2">
                        <c:v>Arroz</c:v>
                      </c:pt>
                      <c:pt idx="3">
                        <c:v>Coco</c:v>
                      </c:pt>
                      <c:pt idx="4">
                        <c:v>Plátano</c:v>
                      </c:pt>
                    </c:strCache>
                  </c:strRef>
                </c:cat>
                <c:val>
                  <c:numRef>
                    <c:extLst xmlns:c15="http://schemas.microsoft.com/office/drawing/2012/chart">
                      <c:ext xmlns:c15="http://schemas.microsoft.com/office/drawing/2012/chart" uri="{02D57815-91ED-43cb-92C2-25804820EDAC}">
                        <c15:formulaRef>
                          <c15:sqref>Hoja16!$F$7:$F$23</c15:sqref>
                        </c15:formulaRef>
                      </c:ext>
                    </c:extLst>
                    <c:numCache>
                      <c:formatCode>[$-10409]#,##0.00;\-#,##0.00</c:formatCode>
                      <c:ptCount val="5"/>
                      <c:pt idx="0">
                        <c:v>1040166.72</c:v>
                      </c:pt>
                      <c:pt idx="1">
                        <c:v>676337.93</c:v>
                      </c:pt>
                      <c:pt idx="2">
                        <c:v>893227.28</c:v>
                      </c:pt>
                      <c:pt idx="3">
                        <c:v>408192.54</c:v>
                      </c:pt>
                      <c:pt idx="4">
                        <c:v>603940.69999999995</c:v>
                      </c:pt>
                    </c:numCache>
                  </c:numRef>
                </c:val>
                <c:extLst xmlns:c15="http://schemas.microsoft.com/office/drawing/2012/chart">
                  <c:ext xmlns:c16="http://schemas.microsoft.com/office/drawing/2014/chart" uri="{C3380CC4-5D6E-409C-BE32-E72D297353CC}">
                    <c16:uniqueId val="{00000020-B265-42D5-9CF7-14E3E4196CA9}"/>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Hoja16!$G$6</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2-B265-42D5-9CF7-14E3E4196CA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4-B265-42D5-9CF7-14E3E4196CA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6-B265-42D5-9CF7-14E3E4196CA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8-B265-42D5-9CF7-14E3E4196CA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2A-B265-42D5-9CF7-14E3E4196CA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Hoja16!$C$7:$C$23</c15:sqref>
                        </c15:formulaRef>
                      </c:ext>
                    </c:extLst>
                    <c:strCache>
                      <c:ptCount val="5"/>
                      <c:pt idx="0">
                        <c:v>Cacao</c:v>
                      </c:pt>
                      <c:pt idx="1">
                        <c:v>Limón</c:v>
                      </c:pt>
                      <c:pt idx="2">
                        <c:v>Arroz</c:v>
                      </c:pt>
                      <c:pt idx="3">
                        <c:v>Coco</c:v>
                      </c:pt>
                      <c:pt idx="4">
                        <c:v>Plátano</c:v>
                      </c:pt>
                    </c:strCache>
                  </c:strRef>
                </c:cat>
                <c:val>
                  <c:numRef>
                    <c:extLst xmlns:c15="http://schemas.microsoft.com/office/drawing/2012/chart">
                      <c:ext xmlns:c15="http://schemas.microsoft.com/office/drawing/2012/chart" uri="{02D57815-91ED-43cb-92C2-25804820EDAC}">
                        <c15:formulaRef>
                          <c15:sqref>Hoja16!$G$7:$G$23</c15:sqref>
                        </c15:formulaRef>
                      </c:ext>
                    </c:extLst>
                    <c:numCache>
                      <c:formatCode>[$-10409]#,##0.00;\-#,##0.00</c:formatCode>
                      <c:ptCount val="5"/>
                      <c:pt idx="0">
                        <c:v>25554168</c:v>
                      </c:pt>
                      <c:pt idx="1">
                        <c:v>13564737</c:v>
                      </c:pt>
                      <c:pt idx="2">
                        <c:v>8120248</c:v>
                      </c:pt>
                      <c:pt idx="3">
                        <c:v>6969869</c:v>
                      </c:pt>
                      <c:pt idx="4">
                        <c:v>5490370</c:v>
                      </c:pt>
                    </c:numCache>
                  </c:numRef>
                </c:val>
                <c:extLst xmlns:c15="http://schemas.microsoft.com/office/drawing/2012/chart">
                  <c:ext xmlns:c16="http://schemas.microsoft.com/office/drawing/2014/chart" uri="{C3380CC4-5D6E-409C-BE32-E72D297353CC}">
                    <c16:uniqueId val="{0000002B-B265-42D5-9CF7-14E3E4196CA9}"/>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216063901103271E-2"/>
          <c:y val="0.33398778796319395"/>
          <c:w val="0.80937928213518762"/>
          <c:h val="0.66463512154438642"/>
        </c:manualLayout>
      </c:layout>
      <c:pie3DChart>
        <c:varyColors val="1"/>
        <c:ser>
          <c:idx val="0"/>
          <c:order val="0"/>
          <c:tx>
            <c:strRef>
              <c:f>Hoja1!$D$5</c:f>
              <c:strCache>
                <c:ptCount val="1"/>
                <c:pt idx="0">
                  <c:v>Prima total, En RD(100%)</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C90-4C6F-AA3A-C4D403115460}"/>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C90-4C6F-AA3A-C4D40311546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C90-4C6F-AA3A-C4D40311546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C90-4C6F-AA3A-C4D40311546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C90-4C6F-AA3A-C4D403115460}"/>
              </c:ext>
            </c:extLst>
          </c:dPt>
          <c:dLbls>
            <c:dLbl>
              <c:idx val="2"/>
              <c:layout>
                <c:manualLayout>
                  <c:x val="-6.9145560433978029E-2"/>
                  <c:y val="3.221840489014426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81542629751927"/>
                      <c:h val="0.24711380637703623"/>
                    </c:manualLayout>
                  </c15:layout>
                </c:ext>
                <c:ext xmlns:c16="http://schemas.microsoft.com/office/drawing/2014/chart" uri="{C3380CC4-5D6E-409C-BE32-E72D297353CC}">
                  <c16:uniqueId val="{00000005-2C90-4C6F-AA3A-C4D403115460}"/>
                </c:ext>
              </c:extLst>
            </c:dLbl>
            <c:dLbl>
              <c:idx val="3"/>
              <c:layout>
                <c:manualLayout>
                  <c:x val="9.9960569444948411E-2"/>
                  <c:y val="-1.75972170886257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C90-4C6F-AA3A-C4D403115460}"/>
                </c:ext>
              </c:extLst>
            </c:dLbl>
            <c:dLbl>
              <c:idx val="4"/>
              <c:layout>
                <c:manualLayout>
                  <c:x val="0.21229797888167198"/>
                  <c:y val="-1.402387316279634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C90-4C6F-AA3A-C4D40311546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Hoja1!$B$6:$B$10</c:f>
              <c:strCache>
                <c:ptCount val="5"/>
                <c:pt idx="0">
                  <c:v>Avicola</c:v>
                </c:pt>
                <c:pt idx="1">
                  <c:v>Bovino</c:v>
                </c:pt>
                <c:pt idx="2">
                  <c:v>Caprino</c:v>
                </c:pt>
                <c:pt idx="3">
                  <c:v>Equino</c:v>
                </c:pt>
                <c:pt idx="4">
                  <c:v>Ovino</c:v>
                </c:pt>
              </c:strCache>
            </c:strRef>
          </c:cat>
          <c:val>
            <c:numRef>
              <c:f>Hoja1!$D$6:$D$10</c:f>
              <c:numCache>
                <c:formatCode>[$-10409]#,##0.00;\-#,##0.00</c:formatCode>
                <c:ptCount val="5"/>
                <c:pt idx="0">
                  <c:v>15642530</c:v>
                </c:pt>
                <c:pt idx="1">
                  <c:v>30344273.18</c:v>
                </c:pt>
                <c:pt idx="2">
                  <c:v>1091062.24</c:v>
                </c:pt>
                <c:pt idx="3">
                  <c:v>83427.97</c:v>
                </c:pt>
                <c:pt idx="4">
                  <c:v>2925198.68</c:v>
                </c:pt>
              </c:numCache>
            </c:numRef>
          </c:val>
          <c:extLst>
            <c:ext xmlns:c16="http://schemas.microsoft.com/office/drawing/2014/chart" uri="{C3380CC4-5D6E-409C-BE32-E72D297353CC}">
              <c16:uniqueId val="{0000000A-2C90-4C6F-AA3A-C4D403115460}"/>
            </c:ext>
          </c:extLst>
        </c:ser>
        <c:ser>
          <c:idx val="1"/>
          <c:order val="1"/>
          <c:tx>
            <c:strRef>
              <c:f>Hoja1!$D$5</c:f>
              <c:strCache>
                <c:ptCount val="1"/>
                <c:pt idx="0">
                  <c:v>Prima total, En RD(100%)</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2C90-4C6F-AA3A-C4D40311546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C90-4C6F-AA3A-C4D40311546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C90-4C6F-AA3A-C4D40311546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C90-4C6F-AA3A-C4D40311546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C90-4C6F-AA3A-C4D403115460}"/>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2C90-4C6F-AA3A-C4D403115460}"/>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2C90-4C6F-AA3A-C4D403115460}"/>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Hoja1!$B$6:$B$10</c:f>
              <c:strCache>
                <c:ptCount val="5"/>
                <c:pt idx="0">
                  <c:v>Avicola</c:v>
                </c:pt>
                <c:pt idx="1">
                  <c:v>Bovino</c:v>
                </c:pt>
                <c:pt idx="2">
                  <c:v>Caprino</c:v>
                </c:pt>
                <c:pt idx="3">
                  <c:v>Equino</c:v>
                </c:pt>
                <c:pt idx="4">
                  <c:v>Ovino</c:v>
                </c:pt>
              </c:strCache>
            </c:strRef>
          </c:cat>
          <c:val>
            <c:numRef>
              <c:f>Hoja1!$D$6:$D$12</c:f>
              <c:numCache>
                <c:formatCode>[$-10409]#,##0.00;\-#,##0.00</c:formatCode>
                <c:ptCount val="7"/>
                <c:pt idx="0">
                  <c:v>15642530</c:v>
                </c:pt>
                <c:pt idx="1">
                  <c:v>30344273.18</c:v>
                </c:pt>
                <c:pt idx="2">
                  <c:v>1091062.24</c:v>
                </c:pt>
                <c:pt idx="3">
                  <c:v>83427.97</c:v>
                </c:pt>
                <c:pt idx="4">
                  <c:v>2925198.68</c:v>
                </c:pt>
                <c:pt idx="5" formatCode="_(* #,##0.00_);_(* \(#,##0.00\);_(* &quot;-&quot;??_);_(@_)">
                  <c:v>50086492.07</c:v>
                </c:pt>
                <c:pt idx="6">
                  <c:v>50086492.07</c:v>
                </c:pt>
              </c:numCache>
            </c:numRef>
          </c:val>
          <c:extLst>
            <c:ext xmlns:c16="http://schemas.microsoft.com/office/drawing/2014/chart" uri="{C3380CC4-5D6E-409C-BE32-E72D297353CC}">
              <c16:uniqueId val="{00000019-2C90-4C6F-AA3A-C4D403115460}"/>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716483562084391E-2"/>
          <c:y val="0.28031222184183491"/>
          <c:w val="0.85854305947605603"/>
          <c:h val="0.70116946251283807"/>
        </c:manualLayout>
      </c:layout>
      <c:pie3DChart>
        <c:varyColors val="1"/>
        <c:ser>
          <c:idx val="0"/>
          <c:order val="0"/>
          <c:tx>
            <c:strRef>
              <c:f>Hoja1!$E$5</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B42-4EAB-A65B-E3CA0C83EA5C}"/>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B42-4EAB-A65B-E3CA0C83EA5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5B42-4EAB-A65B-E3CA0C83EA5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5B42-4EAB-A65B-E3CA0C83EA5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5B42-4EAB-A65B-E3CA0C83EA5C}"/>
              </c:ext>
            </c:extLst>
          </c:dPt>
          <c:dLbls>
            <c:dLbl>
              <c:idx val="2"/>
              <c:layout>
                <c:manualLayout>
                  <c:x val="-0.14804419215039979"/>
                  <c:y val="7.967045785943423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80617713483489"/>
                      <c:h val="0.24212147723958746"/>
                    </c:manualLayout>
                  </c15:layout>
                </c:ext>
                <c:ext xmlns:c16="http://schemas.microsoft.com/office/drawing/2014/chart" uri="{C3380CC4-5D6E-409C-BE32-E72D297353CC}">
                  <c16:uniqueId val="{00000005-5B42-4EAB-A65B-E3CA0C83EA5C}"/>
                </c:ext>
              </c:extLst>
            </c:dLbl>
            <c:dLbl>
              <c:idx val="3"/>
              <c:layout>
                <c:manualLayout>
                  <c:x val="6.8491973387047544E-2"/>
                  <c:y val="-1.9406665075956414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B42-4EAB-A65B-E3CA0C83EA5C}"/>
                </c:ext>
              </c:extLst>
            </c:dLbl>
            <c:dLbl>
              <c:idx val="4"/>
              <c:layout>
                <c:manualLayout>
                  <c:x val="0.17832289568455106"/>
                  <c:y val="5.791245791245791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B42-4EAB-A65B-E3CA0C83EA5C}"/>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Hoja1!$B$6:$B$10</c:f>
              <c:strCache>
                <c:ptCount val="5"/>
                <c:pt idx="0">
                  <c:v>Avicola</c:v>
                </c:pt>
                <c:pt idx="1">
                  <c:v>Bovino</c:v>
                </c:pt>
                <c:pt idx="2">
                  <c:v>Caprino</c:v>
                </c:pt>
                <c:pt idx="3">
                  <c:v>Equino</c:v>
                </c:pt>
                <c:pt idx="4">
                  <c:v>Ovino</c:v>
                </c:pt>
              </c:strCache>
            </c:strRef>
          </c:cat>
          <c:val>
            <c:numRef>
              <c:f>Hoja1!$E$6:$E$10</c:f>
              <c:numCache>
                <c:formatCode>[$-10409]#,##0.00;\-#,##0.00</c:formatCode>
                <c:ptCount val="5"/>
                <c:pt idx="0">
                  <c:v>505193844.37</c:v>
                </c:pt>
                <c:pt idx="1">
                  <c:v>710055559</c:v>
                </c:pt>
                <c:pt idx="2">
                  <c:v>16148704.25</c:v>
                </c:pt>
                <c:pt idx="3">
                  <c:v>1815699.03</c:v>
                </c:pt>
                <c:pt idx="4">
                  <c:v>56087322.549999997</c:v>
                </c:pt>
              </c:numCache>
            </c:numRef>
          </c:val>
          <c:extLst>
            <c:ext xmlns:c16="http://schemas.microsoft.com/office/drawing/2014/chart" uri="{C3380CC4-5D6E-409C-BE32-E72D297353CC}">
              <c16:uniqueId val="{0000000A-5B42-4EAB-A65B-E3CA0C83EA5C}"/>
            </c:ext>
          </c:extLst>
        </c:ser>
        <c:ser>
          <c:idx val="1"/>
          <c:order val="1"/>
          <c:tx>
            <c:strRef>
              <c:f>Hoja1!$D$5</c:f>
              <c:strCache>
                <c:ptCount val="1"/>
                <c:pt idx="0">
                  <c:v>Prima total, En RD(100%)</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5B42-4EAB-A65B-E3CA0C83EA5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5B42-4EAB-A65B-E3CA0C83EA5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5B42-4EAB-A65B-E3CA0C83EA5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5B42-4EAB-A65B-E3CA0C83EA5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5B42-4EAB-A65B-E3CA0C83EA5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Hoja1!$B$6:$B$10</c:f>
              <c:strCache>
                <c:ptCount val="5"/>
                <c:pt idx="0">
                  <c:v>Avicola</c:v>
                </c:pt>
                <c:pt idx="1">
                  <c:v>Bovino</c:v>
                </c:pt>
                <c:pt idx="2">
                  <c:v>Caprino</c:v>
                </c:pt>
                <c:pt idx="3">
                  <c:v>Equino</c:v>
                </c:pt>
                <c:pt idx="4">
                  <c:v>Ovino</c:v>
                </c:pt>
              </c:strCache>
            </c:strRef>
          </c:cat>
          <c:val>
            <c:numRef>
              <c:f>Hoja1!$D$6:$D$10</c:f>
              <c:numCache>
                <c:formatCode>[$-10409]#,##0.00;\-#,##0.00</c:formatCode>
                <c:ptCount val="5"/>
                <c:pt idx="0">
                  <c:v>15642530</c:v>
                </c:pt>
                <c:pt idx="1">
                  <c:v>30344273.18</c:v>
                </c:pt>
                <c:pt idx="2">
                  <c:v>1091062.24</c:v>
                </c:pt>
                <c:pt idx="3">
                  <c:v>83427.97</c:v>
                </c:pt>
                <c:pt idx="4">
                  <c:v>2925198.68</c:v>
                </c:pt>
              </c:numCache>
            </c:numRef>
          </c:val>
          <c:extLst>
            <c:ext xmlns:c16="http://schemas.microsoft.com/office/drawing/2014/chart" uri="{C3380CC4-5D6E-409C-BE32-E72D297353CC}">
              <c16:uniqueId val="{00000015-5B42-4EAB-A65B-E3CA0C83EA5C}"/>
            </c:ext>
          </c:extLst>
        </c:ser>
        <c:ser>
          <c:idx val="2"/>
          <c:order val="2"/>
          <c:tx>
            <c:strRef>
              <c:f>Hoja1!$E$5</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5B42-4EAB-A65B-E3CA0C83EA5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5B42-4EAB-A65B-E3CA0C83EA5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5B42-4EAB-A65B-E3CA0C83EA5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5B42-4EAB-A65B-E3CA0C83EA5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5B42-4EAB-A65B-E3CA0C83EA5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Hoja1!$B$6:$B$10</c:f>
              <c:strCache>
                <c:ptCount val="5"/>
                <c:pt idx="0">
                  <c:v>Avicola</c:v>
                </c:pt>
                <c:pt idx="1">
                  <c:v>Bovino</c:v>
                </c:pt>
                <c:pt idx="2">
                  <c:v>Caprino</c:v>
                </c:pt>
                <c:pt idx="3">
                  <c:v>Equino</c:v>
                </c:pt>
                <c:pt idx="4">
                  <c:v>Ovino</c:v>
                </c:pt>
              </c:strCache>
            </c:strRef>
          </c:cat>
          <c:val>
            <c:numRef>
              <c:f>Hoja1!$E$6:$E$10</c:f>
              <c:numCache>
                <c:formatCode>[$-10409]#,##0.00;\-#,##0.00</c:formatCode>
                <c:ptCount val="5"/>
                <c:pt idx="0">
                  <c:v>505193844.37</c:v>
                </c:pt>
                <c:pt idx="1">
                  <c:v>710055559</c:v>
                </c:pt>
                <c:pt idx="2">
                  <c:v>16148704.25</c:v>
                </c:pt>
                <c:pt idx="3">
                  <c:v>1815699.03</c:v>
                </c:pt>
                <c:pt idx="4">
                  <c:v>56087322.549999997</c:v>
                </c:pt>
              </c:numCache>
            </c:numRef>
          </c:val>
          <c:extLst>
            <c:ext xmlns:c16="http://schemas.microsoft.com/office/drawing/2014/chart" uri="{C3380CC4-5D6E-409C-BE32-E72D297353CC}">
              <c16:uniqueId val="{00000020-5B42-4EAB-A65B-E3CA0C83EA5C}"/>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109289617486336E-2"/>
          <c:y val="0.22465661641541038"/>
          <c:w val="0.8797814207650273"/>
          <c:h val="0.66144053601340036"/>
        </c:manualLayout>
      </c:layout>
      <c:pie3DChart>
        <c:varyColors val="1"/>
        <c:ser>
          <c:idx val="0"/>
          <c:order val="0"/>
          <c:tx>
            <c:strRef>
              <c:f>Hoja12!$E$6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C34-4145-863A-A4F45FEECCC8}"/>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C34-4145-863A-A4F45FEECCC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C34-4145-863A-A4F45FEECCC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EC34-4145-863A-A4F45FEECCC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EC34-4145-863A-A4F45FEECCC8}"/>
              </c:ext>
            </c:extLst>
          </c:dPt>
          <c:dLbls>
            <c:dLbl>
              <c:idx val="2"/>
              <c:layout>
                <c:manualLayout>
                  <c:x val="1.2848919544358453E-2"/>
                  <c:y val="8.3432619498765464E-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898573547871733"/>
                      <c:h val="0.24090478639918753"/>
                    </c:manualLayout>
                  </c15:layout>
                </c:ext>
                <c:ext xmlns:c16="http://schemas.microsoft.com/office/drawing/2014/chart" uri="{C3380CC4-5D6E-409C-BE32-E72D297353CC}">
                  <c16:uniqueId val="{00000005-EC34-4145-863A-A4F45FEECCC8}"/>
                </c:ext>
              </c:extLst>
            </c:dLbl>
            <c:dLbl>
              <c:idx val="3"/>
              <c:layout>
                <c:manualLayout>
                  <c:x val="-9.2385869799062006E-2"/>
                  <c:y val="3.0912802566334557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EC34-4145-863A-A4F45FEECCC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Hoja12!$C$7:$C$11</c:f>
              <c:strCache>
                <c:ptCount val="5"/>
                <c:pt idx="0">
                  <c:v>Avicola</c:v>
                </c:pt>
                <c:pt idx="1">
                  <c:v>Bovino</c:v>
                </c:pt>
                <c:pt idx="2">
                  <c:v>Caprino</c:v>
                </c:pt>
                <c:pt idx="3">
                  <c:v>Equino</c:v>
                </c:pt>
                <c:pt idx="4">
                  <c:v>Ovino</c:v>
                </c:pt>
              </c:strCache>
            </c:strRef>
          </c:cat>
          <c:val>
            <c:numRef>
              <c:f>Hoja12!$E$7:$E$11</c:f>
              <c:numCache>
                <c:formatCode>[$-10409]#,##0.00;\-#,##0.00</c:formatCode>
                <c:ptCount val="5"/>
                <c:pt idx="0">
                  <c:v>148844.79999999999</c:v>
                </c:pt>
                <c:pt idx="1">
                  <c:v>568621.97</c:v>
                </c:pt>
                <c:pt idx="2">
                  <c:v>136559.92000000001</c:v>
                </c:pt>
                <c:pt idx="3">
                  <c:v>28000</c:v>
                </c:pt>
                <c:pt idx="4">
                  <c:v>982933.25</c:v>
                </c:pt>
              </c:numCache>
            </c:numRef>
          </c:val>
          <c:extLst>
            <c:ext xmlns:c16="http://schemas.microsoft.com/office/drawing/2014/chart" uri="{C3380CC4-5D6E-409C-BE32-E72D297353CC}">
              <c16:uniqueId val="{0000000A-EC34-4145-863A-A4F45FEECCC8}"/>
            </c:ext>
          </c:extLst>
        </c:ser>
        <c:ser>
          <c:idx val="1"/>
          <c:order val="1"/>
          <c:tx>
            <c:strRef>
              <c:f>Hoja12!$E$6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EC34-4145-863A-A4F45FEECCC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EC34-4145-863A-A4F45FEECCC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EC34-4145-863A-A4F45FEECCC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EC34-4145-863A-A4F45FEECCC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EC34-4145-863A-A4F45FEECCC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Hoja12!$C$7:$C$11</c:f>
              <c:strCache>
                <c:ptCount val="5"/>
                <c:pt idx="0">
                  <c:v>Avicola</c:v>
                </c:pt>
                <c:pt idx="1">
                  <c:v>Bovino</c:v>
                </c:pt>
                <c:pt idx="2">
                  <c:v>Caprino</c:v>
                </c:pt>
                <c:pt idx="3">
                  <c:v>Equino</c:v>
                </c:pt>
                <c:pt idx="4">
                  <c:v>Ovino</c:v>
                </c:pt>
              </c:strCache>
            </c:strRef>
          </c:cat>
          <c:val>
            <c:numRef>
              <c:f>Hoja12!$E$7:$E$11</c:f>
              <c:numCache>
                <c:formatCode>[$-10409]#,##0.00;\-#,##0.00</c:formatCode>
                <c:ptCount val="5"/>
                <c:pt idx="0">
                  <c:v>148844.79999999999</c:v>
                </c:pt>
                <c:pt idx="1">
                  <c:v>568621.97</c:v>
                </c:pt>
                <c:pt idx="2">
                  <c:v>136559.92000000001</c:v>
                </c:pt>
                <c:pt idx="3">
                  <c:v>28000</c:v>
                </c:pt>
                <c:pt idx="4">
                  <c:v>982933.25</c:v>
                </c:pt>
              </c:numCache>
            </c:numRef>
          </c:val>
          <c:extLst>
            <c:ext xmlns:c16="http://schemas.microsoft.com/office/drawing/2014/chart" uri="{C3380CC4-5D6E-409C-BE32-E72D297353CC}">
              <c16:uniqueId val="{00000015-EC34-4145-863A-A4F45FEECCC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297739098402173E-2"/>
          <c:y val="0.24373732177950119"/>
          <c:w val="0.87472809319887634"/>
          <c:h val="0.59968609451456756"/>
        </c:manualLayout>
      </c:layout>
      <c:pie3DChart>
        <c:varyColors val="1"/>
        <c:ser>
          <c:idx val="0"/>
          <c:order val="0"/>
          <c:tx>
            <c:strRef>
              <c:f>Hoja12!$F$6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FB3-405B-81E8-3A22F7460B88}"/>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FB3-405B-81E8-3A22F7460B8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FB3-405B-81E8-3A22F7460B8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7FB3-405B-81E8-3A22F7460B8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7FB3-405B-81E8-3A22F7460B88}"/>
              </c:ext>
            </c:extLst>
          </c:dPt>
          <c:dLbls>
            <c:dLbl>
              <c:idx val="2"/>
              <c:layout>
                <c:manualLayout>
                  <c:x val="0.2771978173780909"/>
                  <c:y val="-3.8386156504307536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675461619929085"/>
                      <c:h val="0.24090478639918753"/>
                    </c:manualLayout>
                  </c15:layout>
                </c:ext>
                <c:ext xmlns:c16="http://schemas.microsoft.com/office/drawing/2014/chart" uri="{C3380CC4-5D6E-409C-BE32-E72D297353CC}">
                  <c16:uniqueId val="{00000005-7FB3-405B-81E8-3A22F7460B88}"/>
                </c:ext>
              </c:extLst>
            </c:dLbl>
            <c:dLbl>
              <c:idx val="3"/>
              <c:layout>
                <c:manualLayout>
                  <c:x val="-5.2774560204767819E-2"/>
                  <c:y val="-1.046334032366557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FB3-405B-81E8-3A22F7460B88}"/>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Hoja12!$C$7:$C$11</c:f>
              <c:strCache>
                <c:ptCount val="5"/>
                <c:pt idx="0">
                  <c:v>Avicola</c:v>
                </c:pt>
                <c:pt idx="1">
                  <c:v>Bovino</c:v>
                </c:pt>
                <c:pt idx="2">
                  <c:v>Caprino</c:v>
                </c:pt>
                <c:pt idx="3">
                  <c:v>Equino</c:v>
                </c:pt>
                <c:pt idx="4">
                  <c:v>Ovino</c:v>
                </c:pt>
              </c:strCache>
            </c:strRef>
          </c:cat>
          <c:val>
            <c:numRef>
              <c:f>Hoja12!$F$7:$F$11</c:f>
              <c:numCache>
                <c:formatCode>[$-10409]#,##0.00;\-#,##0.00</c:formatCode>
                <c:ptCount val="5"/>
                <c:pt idx="0">
                  <c:v>5222390</c:v>
                </c:pt>
                <c:pt idx="1">
                  <c:v>13903699.050000001</c:v>
                </c:pt>
                <c:pt idx="2">
                  <c:v>1997998.81</c:v>
                </c:pt>
                <c:pt idx="3">
                  <c:v>429999.95</c:v>
                </c:pt>
                <c:pt idx="4">
                  <c:v>18322432.079999998</c:v>
                </c:pt>
              </c:numCache>
            </c:numRef>
          </c:val>
          <c:extLst>
            <c:ext xmlns:c16="http://schemas.microsoft.com/office/drawing/2014/chart" uri="{C3380CC4-5D6E-409C-BE32-E72D297353CC}">
              <c16:uniqueId val="{0000000A-7FB3-405B-81E8-3A22F7460B88}"/>
            </c:ext>
          </c:extLst>
        </c:ser>
        <c:ser>
          <c:idx val="1"/>
          <c:order val="1"/>
          <c:tx>
            <c:strRef>
              <c:f>Hoja12!$E$6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7FB3-405B-81E8-3A22F7460B8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7FB3-405B-81E8-3A22F7460B8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7FB3-405B-81E8-3A22F7460B8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7FB3-405B-81E8-3A22F7460B8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7FB3-405B-81E8-3A22F7460B8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Hoja12!$C$7:$C$11</c:f>
              <c:strCache>
                <c:ptCount val="5"/>
                <c:pt idx="0">
                  <c:v>Avicola</c:v>
                </c:pt>
                <c:pt idx="1">
                  <c:v>Bovino</c:v>
                </c:pt>
                <c:pt idx="2">
                  <c:v>Caprino</c:v>
                </c:pt>
                <c:pt idx="3">
                  <c:v>Equino</c:v>
                </c:pt>
                <c:pt idx="4">
                  <c:v>Ovino</c:v>
                </c:pt>
              </c:strCache>
            </c:strRef>
          </c:cat>
          <c:val>
            <c:numRef>
              <c:f>Hoja12!$E$7:$E$11</c:f>
              <c:numCache>
                <c:formatCode>[$-10409]#,##0.00;\-#,##0.00</c:formatCode>
                <c:ptCount val="5"/>
                <c:pt idx="0">
                  <c:v>148844.79999999999</c:v>
                </c:pt>
                <c:pt idx="1">
                  <c:v>568621.97</c:v>
                </c:pt>
                <c:pt idx="2">
                  <c:v>136559.92000000001</c:v>
                </c:pt>
                <c:pt idx="3">
                  <c:v>28000</c:v>
                </c:pt>
                <c:pt idx="4">
                  <c:v>982933.25</c:v>
                </c:pt>
              </c:numCache>
            </c:numRef>
          </c:val>
          <c:extLst>
            <c:ext xmlns:c16="http://schemas.microsoft.com/office/drawing/2014/chart" uri="{C3380CC4-5D6E-409C-BE32-E72D297353CC}">
              <c16:uniqueId val="{00000015-7FB3-405B-81E8-3A22F7460B88}"/>
            </c:ext>
          </c:extLst>
        </c:ser>
        <c:ser>
          <c:idx val="2"/>
          <c:order val="2"/>
          <c:tx>
            <c:strRef>
              <c:f>Hoja12!$F$6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7FB3-405B-81E8-3A22F7460B8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7FB3-405B-81E8-3A22F7460B8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7FB3-405B-81E8-3A22F7460B8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7FB3-405B-81E8-3A22F7460B8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7FB3-405B-81E8-3A22F7460B88}"/>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Hoja12!$C$7:$C$11</c:f>
              <c:strCache>
                <c:ptCount val="5"/>
                <c:pt idx="0">
                  <c:v>Avicola</c:v>
                </c:pt>
                <c:pt idx="1">
                  <c:v>Bovino</c:v>
                </c:pt>
                <c:pt idx="2">
                  <c:v>Caprino</c:v>
                </c:pt>
                <c:pt idx="3">
                  <c:v>Equino</c:v>
                </c:pt>
                <c:pt idx="4">
                  <c:v>Ovino</c:v>
                </c:pt>
              </c:strCache>
            </c:strRef>
          </c:cat>
          <c:val>
            <c:numRef>
              <c:f>Hoja12!$F$7:$F$11</c:f>
              <c:numCache>
                <c:formatCode>[$-10409]#,##0.00;\-#,##0.00</c:formatCode>
                <c:ptCount val="5"/>
                <c:pt idx="0">
                  <c:v>5222390</c:v>
                </c:pt>
                <c:pt idx="1">
                  <c:v>13903699.050000001</c:v>
                </c:pt>
                <c:pt idx="2">
                  <c:v>1997998.81</c:v>
                </c:pt>
                <c:pt idx="3">
                  <c:v>429999.95</c:v>
                </c:pt>
                <c:pt idx="4">
                  <c:v>18322432.079999998</c:v>
                </c:pt>
              </c:numCache>
            </c:numRef>
          </c:val>
          <c:extLst>
            <c:ext xmlns:c16="http://schemas.microsoft.com/office/drawing/2014/chart" uri="{C3380CC4-5D6E-409C-BE32-E72D297353CC}">
              <c16:uniqueId val="{00000020-7FB3-405B-81E8-3A22F7460B88}"/>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0109289617486336E-2"/>
          <c:y val="0.31801242236024846"/>
          <c:w val="0.93989071038251371"/>
          <c:h val="0.67370600414078663"/>
        </c:manualLayout>
      </c:layout>
      <c:pie3DChart>
        <c:varyColors val="1"/>
        <c:ser>
          <c:idx val="0"/>
          <c:order val="0"/>
          <c:tx>
            <c:strRef>
              <c:f>Hoja1!$E$6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793A-442A-ACA6-C4021C4D9DF4}"/>
              </c:ext>
            </c:extLst>
          </c:dPt>
          <c:dPt>
            <c:idx val="1"/>
            <c:bubble3D val="0"/>
            <c:spPr>
              <a:solidFill>
                <a:srgbClr val="73D3DD"/>
              </a:solidFill>
              <a:ln>
                <a:noFill/>
              </a:ln>
              <a:effectLst/>
              <a:sp3d/>
            </c:spPr>
            <c:extLst>
              <c:ext xmlns:c16="http://schemas.microsoft.com/office/drawing/2014/chart" uri="{C3380CC4-5D6E-409C-BE32-E72D297353CC}">
                <c16:uniqueId val="{00000003-793A-442A-ACA6-C4021C4D9DF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793A-442A-ACA6-C4021C4D9DF4}"/>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Hoja1!$C$7:$C$9</c:f>
              <c:strCache>
                <c:ptCount val="3"/>
                <c:pt idx="0">
                  <c:v>Avicola</c:v>
                </c:pt>
                <c:pt idx="1">
                  <c:v>Bovino</c:v>
                </c:pt>
                <c:pt idx="2">
                  <c:v>Caprino</c:v>
                </c:pt>
              </c:strCache>
            </c:strRef>
          </c:cat>
          <c:val>
            <c:numRef>
              <c:f>Hoja1!$E$7:$E$9</c:f>
              <c:numCache>
                <c:formatCode>[$-10409]#,##0.00;\-#,##0.00</c:formatCode>
                <c:ptCount val="3"/>
                <c:pt idx="0">
                  <c:v>5124609.5</c:v>
                </c:pt>
                <c:pt idx="1">
                  <c:v>5450147</c:v>
                </c:pt>
                <c:pt idx="2">
                  <c:v>13440</c:v>
                </c:pt>
              </c:numCache>
            </c:numRef>
          </c:val>
          <c:extLst>
            <c:ext xmlns:c16="http://schemas.microsoft.com/office/drawing/2014/chart" uri="{C3380CC4-5D6E-409C-BE32-E72D297353CC}">
              <c16:uniqueId val="{00000006-793A-442A-ACA6-C4021C4D9DF4}"/>
            </c:ext>
          </c:extLst>
        </c:ser>
        <c:ser>
          <c:idx val="1"/>
          <c:order val="1"/>
          <c:tx>
            <c:strRef>
              <c:f>Hoja1!$E$6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793A-442A-ACA6-C4021C4D9DF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793A-442A-ACA6-C4021C4D9DF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793A-442A-ACA6-C4021C4D9DF4}"/>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Hoja1!$C$7:$C$9</c:f>
              <c:strCache>
                <c:ptCount val="3"/>
                <c:pt idx="0">
                  <c:v>Avicola</c:v>
                </c:pt>
                <c:pt idx="1">
                  <c:v>Bovino</c:v>
                </c:pt>
                <c:pt idx="2">
                  <c:v>Caprino</c:v>
                </c:pt>
              </c:strCache>
            </c:strRef>
          </c:cat>
          <c:val>
            <c:numRef>
              <c:f>Hoja1!$E$7:$E$9</c:f>
              <c:numCache>
                <c:formatCode>[$-10409]#,##0.00;\-#,##0.00</c:formatCode>
                <c:ptCount val="3"/>
                <c:pt idx="0">
                  <c:v>5124609.5</c:v>
                </c:pt>
                <c:pt idx="1">
                  <c:v>5450147</c:v>
                </c:pt>
                <c:pt idx="2">
                  <c:v>13440</c:v>
                </c:pt>
              </c:numCache>
            </c:numRef>
          </c:val>
          <c:extLst>
            <c:ext xmlns:c16="http://schemas.microsoft.com/office/drawing/2014/chart" uri="{C3380CC4-5D6E-409C-BE32-E72D297353CC}">
              <c16:uniqueId val="{0000000D-793A-442A-ACA6-C4021C4D9DF4}"/>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5139393939393939"/>
          <c:y val="2.3809523809523808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439036029587213E-2"/>
          <c:y val="0.33788535692297722"/>
          <c:w val="0.89924314006203776"/>
          <c:h val="0.61303587051618547"/>
        </c:manualLayout>
      </c:layout>
      <c:pie3DChart>
        <c:varyColors val="1"/>
        <c:ser>
          <c:idx val="1"/>
          <c:order val="0"/>
          <c:tx>
            <c:strRef>
              <c:f>Hoja1!$F$6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3EF-45AD-B583-9F02FC61CC0C}"/>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3EF-45AD-B583-9F02FC61CC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3EF-45AD-B583-9F02FC61CC0C}"/>
              </c:ext>
            </c:extLst>
          </c:dPt>
          <c:dLbls>
            <c:dLbl>
              <c:idx val="0"/>
              <c:layout>
                <c:manualLayout>
                  <c:x val="-0.23030303030303031"/>
                  <c:y val="3.96825396825396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3EF-45AD-B583-9F02FC61CC0C}"/>
                </c:ext>
              </c:extLst>
            </c:dLbl>
            <c:dLbl>
              <c:idx val="1"/>
              <c:layout>
                <c:manualLayout>
                  <c:x val="0.23636363636363633"/>
                  <c:y val="-4.9382716049382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EF-45AD-B583-9F02FC61CC0C}"/>
                </c:ext>
              </c:extLst>
            </c:dLbl>
            <c:dLbl>
              <c:idx val="2"/>
              <c:layout>
                <c:manualLayout>
                  <c:x val="2.3860653781913626E-7"/>
                  <c:y val="9.876575613233530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984872345502263"/>
                      <c:h val="0.22980189976252968"/>
                    </c:manualLayout>
                  </c15:layout>
                </c:ext>
                <c:ext xmlns:c16="http://schemas.microsoft.com/office/drawing/2014/chart" uri="{C3380CC4-5D6E-409C-BE32-E72D297353CC}">
                  <c16:uniqueId val="{00000005-F3EF-45AD-B583-9F02FC61CC0C}"/>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Hoja1!$C$7:$C$9</c:f>
              <c:strCache>
                <c:ptCount val="3"/>
                <c:pt idx="0">
                  <c:v>Avicola</c:v>
                </c:pt>
                <c:pt idx="1">
                  <c:v>Bovino</c:v>
                </c:pt>
                <c:pt idx="2">
                  <c:v>Caprino</c:v>
                </c:pt>
              </c:strCache>
            </c:strRef>
          </c:cat>
          <c:val>
            <c:numRef>
              <c:f>Hoja1!$F$7:$F$9</c:f>
              <c:numCache>
                <c:formatCode>[$-10409]#,##0.00;\-#,##0.00</c:formatCode>
                <c:ptCount val="3"/>
                <c:pt idx="0">
                  <c:v>102492190</c:v>
                </c:pt>
                <c:pt idx="1">
                  <c:v>132739775</c:v>
                </c:pt>
                <c:pt idx="2">
                  <c:v>224000</c:v>
                </c:pt>
              </c:numCache>
            </c:numRef>
          </c:val>
          <c:extLst>
            <c:ext xmlns:c16="http://schemas.microsoft.com/office/drawing/2014/chart" uri="{C3380CC4-5D6E-409C-BE32-E72D297353CC}">
              <c16:uniqueId val="{00000006-F3EF-45AD-B583-9F02FC61CC0C}"/>
            </c:ext>
          </c:extLst>
        </c:ser>
        <c:ser>
          <c:idx val="2"/>
          <c:order val="1"/>
          <c:tx>
            <c:strRef>
              <c:f>Hoja1!$C$9</c:f>
              <c:strCache>
                <c:ptCount val="1"/>
                <c:pt idx="0">
                  <c:v>Caprino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F3EF-45AD-B583-9F02FC61CC0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F3EF-45AD-B583-9F02FC61CC0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3EF-45AD-B583-9F02FC61CC0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Hoja1!$C$7:$C$9</c:f>
              <c:strCache>
                <c:ptCount val="3"/>
                <c:pt idx="0">
                  <c:v>Avicola</c:v>
                </c:pt>
                <c:pt idx="1">
                  <c:v>Bovino</c:v>
                </c:pt>
                <c:pt idx="2">
                  <c:v>Caprino</c:v>
                </c:pt>
              </c:strCache>
            </c:strRef>
          </c:cat>
          <c:val>
            <c:numRef>
              <c:f>Hoja1!$D$9:$F$9</c:f>
              <c:numCache>
                <c:formatCode>[$-10409]#,##0.00;\-#,##0.00</c:formatCode>
                <c:ptCount val="3"/>
                <c:pt idx="0" formatCode="[$-10409]#,##0;\-#,##0">
                  <c:v>1</c:v>
                </c:pt>
                <c:pt idx="1">
                  <c:v>13440</c:v>
                </c:pt>
                <c:pt idx="2">
                  <c:v>224000</c:v>
                </c:pt>
              </c:numCache>
            </c:numRef>
          </c:val>
          <c:extLst>
            <c:ext xmlns:c16="http://schemas.microsoft.com/office/drawing/2014/chart" uri="{C3380CC4-5D6E-409C-BE32-E72D297353CC}">
              <c16:uniqueId val="{0000000D-F3EF-45AD-B583-9F02FC61CC0C}"/>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2898148148148154"/>
          <c:w val="1"/>
          <c:h val="0.67101851851851846"/>
        </c:manualLayout>
      </c:layout>
      <c:pie3DChart>
        <c:varyColors val="1"/>
        <c:ser>
          <c:idx val="0"/>
          <c:order val="0"/>
          <c:tx>
            <c:strRef>
              <c:f>Hoja3!$E$6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016-4563-85A7-563F30C84F9E}"/>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016-4563-85A7-563F30C84F9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Hoja3!$C$7:$C$8</c:f>
              <c:strCache>
                <c:ptCount val="2"/>
                <c:pt idx="0">
                  <c:v>Avicola</c:v>
                </c:pt>
                <c:pt idx="1">
                  <c:v>Bovino</c:v>
                </c:pt>
              </c:strCache>
            </c:strRef>
          </c:cat>
          <c:val>
            <c:numRef>
              <c:f>Hoja3!$E$7:$E$8</c:f>
              <c:numCache>
                <c:formatCode>[$-10409]#,##0.00;\-#,##0.00</c:formatCode>
                <c:ptCount val="2"/>
                <c:pt idx="0">
                  <c:v>2510809.63</c:v>
                </c:pt>
                <c:pt idx="1">
                  <c:v>644345.42000000004</c:v>
                </c:pt>
              </c:numCache>
            </c:numRef>
          </c:val>
          <c:extLst>
            <c:ext xmlns:c16="http://schemas.microsoft.com/office/drawing/2014/chart" uri="{C3380CC4-5D6E-409C-BE32-E72D297353CC}">
              <c16:uniqueId val="{00000004-E016-4563-85A7-563F30C84F9E}"/>
            </c:ext>
          </c:extLst>
        </c:ser>
        <c:ser>
          <c:idx val="1"/>
          <c:order val="1"/>
          <c:tx>
            <c:strRef>
              <c:f>Hoja3!$C$8</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E016-4563-85A7-563F30C84F9E}"/>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Hoja3!$C$7:$C$8</c:f>
              <c:strCache>
                <c:ptCount val="2"/>
                <c:pt idx="0">
                  <c:v>Avicola</c:v>
                </c:pt>
                <c:pt idx="1">
                  <c:v>Bovino</c:v>
                </c:pt>
              </c:strCache>
            </c:strRef>
          </c:cat>
          <c:val>
            <c:numRef>
              <c:f>Hoja3!$E$8</c:f>
              <c:numCache>
                <c:formatCode>[$-10409]#,##0.00;\-#,##0.00</c:formatCode>
                <c:ptCount val="1"/>
                <c:pt idx="0">
                  <c:v>644345.42000000004</c:v>
                </c:pt>
              </c:numCache>
            </c:numRef>
          </c:val>
          <c:extLst>
            <c:ext xmlns:c16="http://schemas.microsoft.com/office/drawing/2014/chart" uri="{C3380CC4-5D6E-409C-BE32-E72D297353CC}">
              <c16:uniqueId val="{00000007-E016-4563-85A7-563F30C84F9E}"/>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2335378323108382"/>
          <c:w val="1"/>
          <c:h val="0.67664621676891612"/>
        </c:manualLayout>
      </c:layout>
      <c:pie3DChart>
        <c:varyColors val="1"/>
        <c:ser>
          <c:idx val="0"/>
          <c:order val="0"/>
          <c:tx>
            <c:strRef>
              <c:f>Hoja3!$F$6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2C2-4F9B-85BE-799F2949EA4F}"/>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2C2-4F9B-85BE-799F2949EA4F}"/>
              </c:ext>
            </c:extLst>
          </c:dPt>
          <c:dLbls>
            <c:dLbl>
              <c:idx val="1"/>
              <c:layout>
                <c:manualLayout>
                  <c:x val="-0.1519927656101811"/>
                  <c:y val="7.278038097998486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2C2-4F9B-85BE-799F2949EA4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Hoja3!$C$7:$C$8</c:f>
              <c:strCache>
                <c:ptCount val="2"/>
                <c:pt idx="0">
                  <c:v>Avicola</c:v>
                </c:pt>
                <c:pt idx="1">
                  <c:v>Bovino</c:v>
                </c:pt>
              </c:strCache>
            </c:strRef>
          </c:cat>
          <c:val>
            <c:numRef>
              <c:f>Hoja3!$F$7:$F$8</c:f>
              <c:numCache>
                <c:formatCode>[$-10409]#,##0.00;\-#,##0.00</c:formatCode>
                <c:ptCount val="2"/>
                <c:pt idx="0">
                  <c:v>117675556.5</c:v>
                </c:pt>
                <c:pt idx="1">
                  <c:v>15608635.699999999</c:v>
                </c:pt>
              </c:numCache>
            </c:numRef>
          </c:val>
          <c:extLst>
            <c:ext xmlns:c16="http://schemas.microsoft.com/office/drawing/2014/chart" uri="{C3380CC4-5D6E-409C-BE32-E72D297353CC}">
              <c16:uniqueId val="{00000004-92C2-4F9B-85BE-799F2949EA4F}"/>
            </c:ext>
          </c:extLst>
        </c:ser>
        <c:ser>
          <c:idx val="1"/>
          <c:order val="1"/>
          <c:tx>
            <c:strRef>
              <c:f>Hoja3!$C$8</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92C2-4F9B-85BE-799F2949EA4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92C2-4F9B-85BE-799F2949EA4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92C2-4F9B-85BE-799F2949EA4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Hoja3!$C$7:$C$8</c:f>
              <c:strCache>
                <c:ptCount val="2"/>
                <c:pt idx="0">
                  <c:v>Avicola</c:v>
                </c:pt>
                <c:pt idx="1">
                  <c:v>Bovino</c:v>
                </c:pt>
              </c:strCache>
            </c:strRef>
          </c:cat>
          <c:val>
            <c:numRef>
              <c:f>Hoja3!$D$8:$F$8</c:f>
              <c:numCache>
                <c:formatCode>[$-10409]#,##0.00;\-#,##0.00</c:formatCode>
                <c:ptCount val="3"/>
                <c:pt idx="0" formatCode="[$-10409]#,##0;\-#,##0">
                  <c:v>26</c:v>
                </c:pt>
                <c:pt idx="1">
                  <c:v>644345.42000000004</c:v>
                </c:pt>
                <c:pt idx="2">
                  <c:v>15608635.699999999</c:v>
                </c:pt>
              </c:numCache>
            </c:numRef>
          </c:val>
          <c:extLst>
            <c:ext xmlns:c16="http://schemas.microsoft.com/office/drawing/2014/chart" uri="{C3380CC4-5D6E-409C-BE32-E72D297353CC}">
              <c16:uniqueId val="{0000000B-92C2-4F9B-85BE-799F2949EA4F}"/>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Total prima </a:t>
            </a:r>
          </a:p>
        </c:rich>
      </c:tx>
      <c:layout>
        <c:manualLayout>
          <c:xMode val="edge"/>
          <c:yMode val="edge"/>
          <c:x val="0.2905439330543933"/>
          <c:y val="5.0955414012738856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583443307565045"/>
          <c:y val="0.35510134149897932"/>
          <c:w val="0.75003677078462261"/>
          <c:h val="0.6186541265675124"/>
        </c:manualLayout>
      </c:layout>
      <c:pie3DChart>
        <c:varyColors val="1"/>
        <c:ser>
          <c:idx val="0"/>
          <c:order val="0"/>
          <c:tx>
            <c:strRef>
              <c:f>Hoja4!$E$6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7F9-4D6B-859B-0E640031301C}"/>
              </c:ext>
            </c:extLst>
          </c:dPt>
          <c:dPt>
            <c:idx val="1"/>
            <c:bubble3D val="0"/>
            <c:spPr>
              <a:solidFill>
                <a:srgbClr val="73D3DD"/>
              </a:solidFill>
              <a:ln>
                <a:noFill/>
              </a:ln>
              <a:effectLst/>
              <a:sp3d/>
            </c:spPr>
            <c:extLst>
              <c:ext xmlns:c16="http://schemas.microsoft.com/office/drawing/2014/chart" uri="{C3380CC4-5D6E-409C-BE32-E72D297353CC}">
                <c16:uniqueId val="{00000003-A7F9-4D6B-859B-0E640031301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7F9-4D6B-859B-0E640031301C}"/>
              </c:ext>
            </c:extLst>
          </c:dPt>
          <c:dLbls>
            <c:dLbl>
              <c:idx val="0"/>
              <c:layout>
                <c:manualLayout>
                  <c:x val="0.17382843208359988"/>
                  <c:y val="0.1844065325167687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23146422785914"/>
                      <c:h val="0.33291703120443278"/>
                    </c:manualLayout>
                  </c15:layout>
                </c:ext>
                <c:ext xmlns:c16="http://schemas.microsoft.com/office/drawing/2014/chart" uri="{C3380CC4-5D6E-409C-BE32-E72D297353CC}">
                  <c16:uniqueId val="{00000001-A7F9-4D6B-859B-0E640031301C}"/>
                </c:ext>
              </c:extLst>
            </c:dLbl>
            <c:dLbl>
              <c:idx val="2"/>
              <c:layout>
                <c:manualLayout>
                  <c:x val="-0.30416714315893334"/>
                  <c:y val="6.396014969170991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4010155837121"/>
                      <c:h val="0.30150991542723821"/>
                    </c:manualLayout>
                  </c15:layout>
                </c:ext>
                <c:ext xmlns:c16="http://schemas.microsoft.com/office/drawing/2014/chart" uri="{C3380CC4-5D6E-409C-BE32-E72D297353CC}">
                  <c16:uniqueId val="{00000005-A7F9-4D6B-859B-0E640031301C}"/>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Hoja4!$E$7:$E$9</c:f>
              <c:numCache>
                <c:formatCode>[$-10409]#,##0.00;\-#,##0.00</c:formatCode>
                <c:ptCount val="3"/>
                <c:pt idx="0">
                  <c:v>805808.82</c:v>
                </c:pt>
                <c:pt idx="1">
                  <c:v>5643446.6200000001</c:v>
                </c:pt>
                <c:pt idx="2">
                  <c:v>33587.99</c:v>
                </c:pt>
              </c:numCache>
            </c:numRef>
          </c:val>
          <c:extLst>
            <c:ext xmlns:c16="http://schemas.microsoft.com/office/drawing/2014/chart" uri="{C3380CC4-5D6E-409C-BE32-E72D297353CC}">
              <c16:uniqueId val="{00000006-A7F9-4D6B-859B-0E640031301C}"/>
            </c:ext>
          </c:extLst>
        </c:ser>
        <c:ser>
          <c:idx val="1"/>
          <c:order val="1"/>
          <c:tx>
            <c:strRef>
              <c:f>Hoja4!$D$1:$D$6</c:f>
              <c:strCache>
                <c:ptCount val="6"/>
                <c:pt idx="2">
                  <c:v>2023</c:v>
                </c:pt>
                <c:pt idx="3">
                  <c:v>01 enero -  15 diciembre</c:v>
                </c:pt>
                <c:pt idx="5">
                  <c:v>Pólizas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A7F9-4D6B-859B-0E640031301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A7F9-4D6B-859B-0E640031301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A7F9-4D6B-859B-0E640031301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E-A7F9-4D6B-859B-0E640031301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0-A7F9-4D6B-859B-0E640031301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Hoja4!$D$7:$D$11</c:f>
              <c:numCache>
                <c:formatCode>[$-10409]#,##0;\-#,##0</c:formatCode>
                <c:ptCount val="5"/>
                <c:pt idx="0">
                  <c:v>52</c:v>
                </c:pt>
                <c:pt idx="1">
                  <c:v>203</c:v>
                </c:pt>
                <c:pt idx="2">
                  <c:v>2</c:v>
                </c:pt>
                <c:pt idx="3" formatCode="General">
                  <c:v>257</c:v>
                </c:pt>
                <c:pt idx="4">
                  <c:v>2169</c:v>
                </c:pt>
              </c:numCache>
            </c:numRef>
          </c:val>
          <c:extLst>
            <c:ext xmlns:c16="http://schemas.microsoft.com/office/drawing/2014/chart" uri="{C3380CC4-5D6E-409C-BE32-E72D297353CC}">
              <c16:uniqueId val="{00000011-A7F9-4D6B-859B-0E640031301C}"/>
            </c:ext>
          </c:extLst>
        </c:ser>
        <c:ser>
          <c:idx val="2"/>
          <c:order val="2"/>
          <c:tx>
            <c:strRef>
              <c:f>Hoja4!$E$1:$E$6</c:f>
              <c:strCache>
                <c:ptCount val="6"/>
                <c:pt idx="2">
                  <c:v>Categoria:</c:v>
                </c:pt>
                <c:pt idx="3">
                  <c:v>Estadistica:</c:v>
                </c:pt>
                <c:pt idx="5">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3-A7F9-4D6B-859B-0E640031301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15-A7F9-4D6B-859B-0E640031301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7-A7F9-4D6B-859B-0E640031301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9-A7F9-4D6B-859B-0E640031301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B-A7F9-4D6B-859B-0E640031301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Hoja4!$E$7:$E$11</c:f>
              <c:numCache>
                <c:formatCode>[$-10409]#,##0.00;\-#,##0.00</c:formatCode>
                <c:ptCount val="5"/>
                <c:pt idx="0">
                  <c:v>805808.82</c:v>
                </c:pt>
                <c:pt idx="1">
                  <c:v>5643446.6200000001</c:v>
                </c:pt>
                <c:pt idx="2">
                  <c:v>33587.99</c:v>
                </c:pt>
                <c:pt idx="3" formatCode="_(* #,##0.00_);_(* \(#,##0.00\);_(* &quot;-&quot;??_);_(@_)">
                  <c:v>6482843.4300000006</c:v>
                </c:pt>
                <c:pt idx="4">
                  <c:v>50086492.07</c:v>
                </c:pt>
              </c:numCache>
            </c:numRef>
          </c:val>
          <c:extLst>
            <c:ext xmlns:c16="http://schemas.microsoft.com/office/drawing/2014/chart" uri="{C3380CC4-5D6E-409C-BE32-E72D297353CC}">
              <c16:uniqueId val="{0000001C-A7F9-4D6B-859B-0E640031301C}"/>
            </c:ext>
          </c:extLst>
        </c:ser>
        <c:ser>
          <c:idx val="3"/>
          <c:order val="3"/>
          <c:tx>
            <c:strRef>
              <c:f>Hoja4!$F$1:$F$6</c:f>
              <c:strCache>
                <c:ptCount val="6"/>
                <c:pt idx="2">
                  <c:v>Pecuario</c:v>
                </c:pt>
                <c:pt idx="3">
                  <c:v>Prima y valor asegurado</c:v>
                </c:pt>
                <c:pt idx="5">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E-A7F9-4D6B-859B-0E640031301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20-A7F9-4D6B-859B-0E640031301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22-A7F9-4D6B-859B-0E640031301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24-A7F9-4D6B-859B-0E640031301C}"/>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26-A7F9-4D6B-859B-0E640031301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Hoja4!$F$7:$F$11</c:f>
              <c:numCache>
                <c:formatCode>[$-10409]#,##0.00;\-#,##0.00</c:formatCode>
                <c:ptCount val="5"/>
                <c:pt idx="0">
                  <c:v>35045566.200000003</c:v>
                </c:pt>
                <c:pt idx="1">
                  <c:v>121550227.02</c:v>
                </c:pt>
                <c:pt idx="2">
                  <c:v>559799.80000000005</c:v>
                </c:pt>
                <c:pt idx="3" formatCode="_(* #,##0.00_);_(* \(#,##0.00\);_(* &quot;-&quot;??_);_(@_)">
                  <c:v>157155593.02000001</c:v>
                </c:pt>
                <c:pt idx="4">
                  <c:v>1289301129.2</c:v>
                </c:pt>
              </c:numCache>
            </c:numRef>
          </c:val>
          <c:extLst>
            <c:ext xmlns:c16="http://schemas.microsoft.com/office/drawing/2014/chart" uri="{C3380CC4-5D6E-409C-BE32-E72D297353CC}">
              <c16:uniqueId val="{00000027-A7F9-4D6B-859B-0E640031301C}"/>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sz="1400"/>
              <a:t>Valor Asegurado</a:t>
            </a:r>
          </a:p>
        </c:rich>
      </c:tx>
      <c:layout>
        <c:manualLayout>
          <c:xMode val="edge"/>
          <c:yMode val="edge"/>
          <c:x val="0.17674332375119778"/>
          <c:y val="1.1841445955619184E-2"/>
        </c:manualLayout>
      </c:layout>
      <c:overlay val="0"/>
      <c:spPr>
        <a:noFill/>
        <a:ln>
          <a:noFill/>
        </a:ln>
        <a:effectLst/>
      </c:spPr>
      <c:txPr>
        <a:bodyPr rot="0" spcFirstLastPara="1" vertOverflow="ellipsis" vert="horz" wrap="square" anchor="ctr" anchorCtr="1"/>
        <a:lstStyle/>
        <a:p>
          <a:pPr>
            <a:defRPr sz="14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508790174813048E-2"/>
          <c:y val="0.41687441612171361"/>
          <c:w val="0.82605973965069923"/>
          <c:h val="0.56739647835282725"/>
        </c:manualLayout>
      </c:layout>
      <c:pie3DChart>
        <c:varyColors val="1"/>
        <c:ser>
          <c:idx val="0"/>
          <c:order val="0"/>
          <c:tx>
            <c:strRef>
              <c:f>Hoja3!$F$1:$F$5</c:f>
              <c:strCache>
                <c:ptCount val="5"/>
                <c:pt idx="0">
                  <c:v>Reportes de pólizas agrícolas</c:v>
                </c:pt>
                <c:pt idx="1">
                  <c:v>Agrícola</c:v>
                </c:pt>
                <c:pt idx="2">
                  <c:v>Cebolla, Tomate C.a., Coco, Limon y Zanahora</c:v>
                </c:pt>
                <c:pt idx="3">
                  <c:v>Todas las provincias</c:v>
                </c:pt>
                <c:pt idx="4">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ED45-4E5B-8FB2-3AC82B82A324}"/>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ED45-4E5B-8FB2-3AC82B82A324}"/>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ED45-4E5B-8FB2-3AC82B82A324}"/>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ED45-4E5B-8FB2-3AC82B82A324}"/>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ED45-4E5B-8FB2-3AC82B82A324}"/>
              </c:ext>
            </c:extLst>
          </c:dPt>
          <c:dLbls>
            <c:dLbl>
              <c:idx val="0"/>
              <c:layout>
                <c:manualLayout>
                  <c:x val="-8.0787995840142721E-2"/>
                  <c:y val="-3.577264706318493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169811320754716"/>
                      <c:h val="0.30606060606060603"/>
                    </c:manualLayout>
                  </c15:layout>
                </c:ext>
                <c:ext xmlns:c16="http://schemas.microsoft.com/office/drawing/2014/chart" uri="{C3380CC4-5D6E-409C-BE32-E72D297353CC}">
                  <c16:uniqueId val="{00000001-ED45-4E5B-8FB2-3AC82B82A324}"/>
                </c:ext>
              </c:extLst>
            </c:dLbl>
            <c:dLbl>
              <c:idx val="1"/>
              <c:layout>
                <c:manualLayout>
                  <c:x val="-0.15939769258781281"/>
                  <c:y val="-0.1419710248083396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8774014693946396"/>
                      <c:h val="0.24406779661016945"/>
                    </c:manualLayout>
                  </c15:layout>
                </c:ext>
                <c:ext xmlns:c16="http://schemas.microsoft.com/office/drawing/2014/chart" uri="{C3380CC4-5D6E-409C-BE32-E72D297353CC}">
                  <c16:uniqueId val="{00000003-ED45-4E5B-8FB2-3AC82B82A324}"/>
                </c:ext>
              </c:extLst>
            </c:dLbl>
            <c:dLbl>
              <c:idx val="2"/>
              <c:layout>
                <c:manualLayout>
                  <c:x val="-4.7391472292378549E-2"/>
                  <c:y val="-5.6497175141242938E-3"/>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ED45-4E5B-8FB2-3AC82B82A324}"/>
                </c:ext>
              </c:extLst>
            </c:dLbl>
            <c:dLbl>
              <c:idx val="3"/>
              <c:layout>
                <c:manualLayout>
                  <c:x val="1.6357120852050811E-2"/>
                  <c:y val="-6.018535818615897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096385542168675"/>
                      <c:h val="0.33446327683615817"/>
                    </c:manualLayout>
                  </c15:layout>
                </c:ext>
                <c:ext xmlns:c16="http://schemas.microsoft.com/office/drawing/2014/chart" uri="{C3380CC4-5D6E-409C-BE32-E72D297353CC}">
                  <c16:uniqueId val="{00000007-ED45-4E5B-8FB2-3AC82B82A324}"/>
                </c:ext>
              </c:extLst>
            </c:dLbl>
            <c:dLbl>
              <c:idx val="4"/>
              <c:layout>
                <c:manualLayout>
                  <c:x val="0.18363090155899187"/>
                  <c:y val="1.55398371813692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688032971782143"/>
                      <c:h val="0.27419962335216574"/>
                    </c:manualLayout>
                  </c15:layout>
                </c:ext>
                <c:ext xmlns:c16="http://schemas.microsoft.com/office/drawing/2014/chart" uri="{C3380CC4-5D6E-409C-BE32-E72D297353CC}">
                  <c16:uniqueId val="{00000009-ED45-4E5B-8FB2-3AC82B82A324}"/>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Hoja3!$B$6:$B$10</c:f>
              <c:strCache>
                <c:ptCount val="5"/>
                <c:pt idx="0">
                  <c:v>Cebolla</c:v>
                </c:pt>
                <c:pt idx="1">
                  <c:v>Tomate C.a.</c:v>
                </c:pt>
                <c:pt idx="2">
                  <c:v>Coco</c:v>
                </c:pt>
                <c:pt idx="3">
                  <c:v>Limón</c:v>
                </c:pt>
                <c:pt idx="4">
                  <c:v>Zanahoria</c:v>
                </c:pt>
              </c:strCache>
            </c:strRef>
          </c:cat>
          <c:val>
            <c:numRef>
              <c:f>Hoja3!$F$6:$F$10</c:f>
              <c:numCache>
                <c:formatCode>[$-10409]#,##0.00;\-#,##0.00</c:formatCode>
                <c:ptCount val="5"/>
                <c:pt idx="0">
                  <c:v>65447690.43</c:v>
                </c:pt>
                <c:pt idx="1">
                  <c:v>61152994.979999997</c:v>
                </c:pt>
                <c:pt idx="2">
                  <c:v>52807554.75</c:v>
                </c:pt>
                <c:pt idx="3">
                  <c:v>47075078.079999998</c:v>
                </c:pt>
                <c:pt idx="4">
                  <c:v>18136000.460000001</c:v>
                </c:pt>
              </c:numCache>
            </c:numRef>
          </c:val>
          <c:extLst>
            <c:ext xmlns:c16="http://schemas.microsoft.com/office/drawing/2014/chart" uri="{C3380CC4-5D6E-409C-BE32-E72D297353CC}">
              <c16:uniqueId val="{0000000A-ED45-4E5B-8FB2-3AC82B82A324}"/>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1563192531967986"/>
          <c:y val="8.4925690021231421E-3"/>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222142686709631E-2"/>
          <c:y val="0.34290058254913258"/>
          <c:w val="0.79722222222222228"/>
          <c:h val="0.65032407407407411"/>
        </c:manualLayout>
      </c:layout>
      <c:pie3DChart>
        <c:varyColors val="1"/>
        <c:ser>
          <c:idx val="0"/>
          <c:order val="0"/>
          <c:tx>
            <c:strRef>
              <c:f>Hoja4!$F$6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EB07-4002-BA5C-99431C928AD1}"/>
              </c:ext>
            </c:extLst>
          </c:dPt>
          <c:dPt>
            <c:idx val="1"/>
            <c:bubble3D val="0"/>
            <c:spPr>
              <a:solidFill>
                <a:srgbClr val="73D3DD"/>
              </a:solidFill>
              <a:ln>
                <a:noFill/>
              </a:ln>
              <a:effectLst/>
              <a:sp3d/>
            </c:spPr>
            <c:extLst>
              <c:ext xmlns:c16="http://schemas.microsoft.com/office/drawing/2014/chart" uri="{C3380CC4-5D6E-409C-BE32-E72D297353CC}">
                <c16:uniqueId val="{00000003-EB07-4002-BA5C-99431C928AD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EB07-4002-BA5C-99431C928AD1}"/>
              </c:ext>
            </c:extLst>
          </c:dPt>
          <c:dLbls>
            <c:dLbl>
              <c:idx val="0"/>
              <c:layout>
                <c:manualLayout>
                  <c:x val="-8.1737196643523011E-2"/>
                  <c:y val="-3.084641489877459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454145817979649"/>
                      <c:h val="0.26288780781383214"/>
                    </c:manualLayout>
                  </c15:layout>
                </c:ext>
                <c:ext xmlns:c16="http://schemas.microsoft.com/office/drawing/2014/chart" uri="{C3380CC4-5D6E-409C-BE32-E72D297353CC}">
                  <c16:uniqueId val="{00000001-EB07-4002-BA5C-99431C928AD1}"/>
                </c:ext>
              </c:extLst>
            </c:dLbl>
            <c:dLbl>
              <c:idx val="2"/>
              <c:layout>
                <c:manualLayout>
                  <c:x val="-0.24722214268670961"/>
                  <c:y val="7.711030023686064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16669052732045"/>
                      <c:h val="0.2923173932526727"/>
                    </c:manualLayout>
                  </c15:layout>
                </c:ext>
                <c:ext xmlns:c16="http://schemas.microsoft.com/office/drawing/2014/chart" uri="{C3380CC4-5D6E-409C-BE32-E72D297353CC}">
                  <c16:uniqueId val="{00000005-EB07-4002-BA5C-99431C928AD1}"/>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Hoja4!$F$7:$F$9</c:f>
              <c:numCache>
                <c:formatCode>[$-10409]#,##0.00;\-#,##0.00</c:formatCode>
                <c:ptCount val="3"/>
                <c:pt idx="0">
                  <c:v>35045566.200000003</c:v>
                </c:pt>
                <c:pt idx="1">
                  <c:v>121550227.02</c:v>
                </c:pt>
                <c:pt idx="2">
                  <c:v>559799.80000000005</c:v>
                </c:pt>
              </c:numCache>
            </c:numRef>
          </c:val>
          <c:extLst>
            <c:ext xmlns:c16="http://schemas.microsoft.com/office/drawing/2014/chart" uri="{C3380CC4-5D6E-409C-BE32-E72D297353CC}">
              <c16:uniqueId val="{00000006-EB07-4002-BA5C-99431C928AD1}"/>
            </c:ext>
          </c:extLst>
        </c:ser>
        <c:ser>
          <c:idx val="1"/>
          <c:order val="1"/>
          <c:tx>
            <c:strRef>
              <c:f>Hoja4!$D$1:$D$6</c:f>
              <c:strCache>
                <c:ptCount val="6"/>
                <c:pt idx="2">
                  <c:v>2023</c:v>
                </c:pt>
                <c:pt idx="3">
                  <c:v>01 enero -  15 diciembre</c:v>
                </c:pt>
                <c:pt idx="5">
                  <c:v>Pólizas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EB07-4002-BA5C-99431C928AD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EB07-4002-BA5C-99431C928AD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EB07-4002-BA5C-99431C928AD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E-EB07-4002-BA5C-99431C928AD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0-EB07-4002-BA5C-99431C928AD1}"/>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Hoja4!$D$7:$D$11</c:f>
              <c:numCache>
                <c:formatCode>[$-10409]#,##0;\-#,##0</c:formatCode>
                <c:ptCount val="5"/>
                <c:pt idx="0">
                  <c:v>52</c:v>
                </c:pt>
                <c:pt idx="1">
                  <c:v>203</c:v>
                </c:pt>
                <c:pt idx="2">
                  <c:v>2</c:v>
                </c:pt>
                <c:pt idx="3" formatCode="General">
                  <c:v>257</c:v>
                </c:pt>
                <c:pt idx="4">
                  <c:v>2169</c:v>
                </c:pt>
              </c:numCache>
            </c:numRef>
          </c:val>
          <c:extLst>
            <c:ext xmlns:c16="http://schemas.microsoft.com/office/drawing/2014/chart" uri="{C3380CC4-5D6E-409C-BE32-E72D297353CC}">
              <c16:uniqueId val="{00000011-EB07-4002-BA5C-99431C928AD1}"/>
            </c:ext>
          </c:extLst>
        </c:ser>
        <c:ser>
          <c:idx val="2"/>
          <c:order val="2"/>
          <c:tx>
            <c:strRef>
              <c:f>Hoja4!$E$1:$E$6</c:f>
              <c:strCache>
                <c:ptCount val="6"/>
                <c:pt idx="2">
                  <c:v>Categoria:</c:v>
                </c:pt>
                <c:pt idx="3">
                  <c:v>Estadistica:</c:v>
                </c:pt>
                <c:pt idx="5">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3-EB07-4002-BA5C-99431C928AD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15-EB07-4002-BA5C-99431C928AD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7-EB07-4002-BA5C-99431C928AD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9-EB07-4002-BA5C-99431C928AD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B-EB07-4002-BA5C-99431C928AD1}"/>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Hoja4!$E$7:$E$11</c:f>
              <c:numCache>
                <c:formatCode>[$-10409]#,##0.00;\-#,##0.00</c:formatCode>
                <c:ptCount val="5"/>
                <c:pt idx="0">
                  <c:v>805808.82</c:v>
                </c:pt>
                <c:pt idx="1">
                  <c:v>5643446.6200000001</c:v>
                </c:pt>
                <c:pt idx="2">
                  <c:v>33587.99</c:v>
                </c:pt>
                <c:pt idx="3" formatCode="_(* #,##0.00_);_(* \(#,##0.00\);_(* &quot;-&quot;??_);_(@_)">
                  <c:v>6482843.4300000006</c:v>
                </c:pt>
                <c:pt idx="4">
                  <c:v>50086492.07</c:v>
                </c:pt>
              </c:numCache>
            </c:numRef>
          </c:val>
          <c:extLst>
            <c:ext xmlns:c16="http://schemas.microsoft.com/office/drawing/2014/chart" uri="{C3380CC4-5D6E-409C-BE32-E72D297353CC}">
              <c16:uniqueId val="{0000001C-EB07-4002-BA5C-99431C928AD1}"/>
            </c:ext>
          </c:extLst>
        </c:ser>
        <c:ser>
          <c:idx val="3"/>
          <c:order val="3"/>
          <c:tx>
            <c:strRef>
              <c:f>Hoja4!$F$1:$F$6</c:f>
              <c:strCache>
                <c:ptCount val="6"/>
                <c:pt idx="2">
                  <c:v>Pecuario</c:v>
                </c:pt>
                <c:pt idx="3">
                  <c:v>Prima y valor asegurado</c:v>
                </c:pt>
                <c:pt idx="5">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E-EB07-4002-BA5C-99431C928AD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20-EB07-4002-BA5C-99431C928AD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22-EB07-4002-BA5C-99431C928AD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24-EB07-4002-BA5C-99431C928AD1}"/>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26-EB07-4002-BA5C-99431C928AD1}"/>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Hoja4!$C$7:$C$9</c:f>
              <c:strCache>
                <c:ptCount val="3"/>
                <c:pt idx="0">
                  <c:v>Avicola</c:v>
                </c:pt>
                <c:pt idx="1">
                  <c:v>Bovino</c:v>
                </c:pt>
                <c:pt idx="2">
                  <c:v>Caprino</c:v>
                </c:pt>
              </c:strCache>
            </c:strRef>
          </c:cat>
          <c:val>
            <c:numRef>
              <c:f>Hoja4!$F$7:$F$11</c:f>
              <c:numCache>
                <c:formatCode>[$-10409]#,##0.00;\-#,##0.00</c:formatCode>
                <c:ptCount val="5"/>
                <c:pt idx="0">
                  <c:v>35045566.200000003</c:v>
                </c:pt>
                <c:pt idx="1">
                  <c:v>121550227.02</c:v>
                </c:pt>
                <c:pt idx="2">
                  <c:v>559799.80000000005</c:v>
                </c:pt>
                <c:pt idx="3" formatCode="_(* #,##0.00_);_(* \(#,##0.00\);_(* &quot;-&quot;??_);_(@_)">
                  <c:v>157155593.02000001</c:v>
                </c:pt>
                <c:pt idx="4">
                  <c:v>1289301129.2</c:v>
                </c:pt>
              </c:numCache>
            </c:numRef>
          </c:val>
          <c:extLst>
            <c:ext xmlns:c16="http://schemas.microsoft.com/office/drawing/2014/chart" uri="{C3380CC4-5D6E-409C-BE32-E72D297353CC}">
              <c16:uniqueId val="{00000027-EB07-4002-BA5C-99431C928AD1}"/>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Total prima </a:t>
            </a:r>
          </a:p>
        </c:rich>
      </c:tx>
      <c:layout>
        <c:manualLayout>
          <c:xMode val="edge"/>
          <c:yMode val="edge"/>
          <c:x val="0.26995744680851064"/>
          <c:y val="4.4150110375275942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Hoja5!$E$6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BFF-4196-9770-01EFDF91F679}"/>
              </c:ext>
            </c:extLst>
          </c:dPt>
          <c:dPt>
            <c:idx val="1"/>
            <c:bubble3D val="0"/>
            <c:spPr>
              <a:solidFill>
                <a:srgbClr val="73D3DD"/>
              </a:solidFill>
              <a:ln>
                <a:noFill/>
              </a:ln>
              <a:effectLst/>
              <a:sp3d/>
            </c:spPr>
            <c:extLst>
              <c:ext xmlns:c16="http://schemas.microsoft.com/office/drawing/2014/chart" uri="{C3380CC4-5D6E-409C-BE32-E72D297353CC}">
                <c16:uniqueId val="{00000003-DBFF-4196-9770-01EFDF91F67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BFF-4196-9770-01EFDF91F679}"/>
              </c:ext>
            </c:extLst>
          </c:dPt>
          <c:dLbls>
            <c:dLbl>
              <c:idx val="0"/>
              <c:layout>
                <c:manualLayout>
                  <c:x val="0.19870099789081194"/>
                  <c:y val="0.1000305922024647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2204724409449"/>
                      <c:h val="0.31748379134727367"/>
                    </c:manualLayout>
                  </c15:layout>
                </c:ext>
                <c:ext xmlns:c16="http://schemas.microsoft.com/office/drawing/2014/chart" uri="{C3380CC4-5D6E-409C-BE32-E72D297353CC}">
                  <c16:uniqueId val="{00000001-DBFF-4196-9770-01EFDF91F679}"/>
                </c:ext>
              </c:extLst>
            </c:dLbl>
            <c:dLbl>
              <c:idx val="2"/>
              <c:layout>
                <c:manualLayout>
                  <c:x val="-0.19861652563206572"/>
                  <c:y val="0.1004508873476907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82283229618969"/>
                      <c:h val="0.29660165028391056"/>
                    </c:manualLayout>
                  </c15:layout>
                </c:ext>
                <c:ext xmlns:c16="http://schemas.microsoft.com/office/drawing/2014/chart" uri="{C3380CC4-5D6E-409C-BE32-E72D297353CC}">
                  <c16:uniqueId val="{00000005-DBFF-4196-9770-01EFDF91F679}"/>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Hoja5!$C$7:$C$9</c:f>
              <c:strCache>
                <c:ptCount val="3"/>
                <c:pt idx="0">
                  <c:v>Avicola</c:v>
                </c:pt>
                <c:pt idx="1">
                  <c:v>Bovino</c:v>
                </c:pt>
                <c:pt idx="2">
                  <c:v>Caprino</c:v>
                </c:pt>
              </c:strCache>
            </c:strRef>
          </c:cat>
          <c:val>
            <c:numRef>
              <c:f>Hoja5!$E$7:$E$9</c:f>
              <c:numCache>
                <c:formatCode>[$-10409]#,##0.00;\-#,##0.00</c:formatCode>
                <c:ptCount val="3"/>
                <c:pt idx="0">
                  <c:v>334160</c:v>
                </c:pt>
                <c:pt idx="1">
                  <c:v>3936876.17</c:v>
                </c:pt>
                <c:pt idx="2">
                  <c:v>167519.97</c:v>
                </c:pt>
              </c:numCache>
            </c:numRef>
          </c:val>
          <c:extLst>
            <c:ext xmlns:c16="http://schemas.microsoft.com/office/drawing/2014/chart" uri="{C3380CC4-5D6E-409C-BE32-E72D297353CC}">
              <c16:uniqueId val="{00000006-DBFF-4196-9770-01EFDF91F679}"/>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1469903207431567"/>
          <c:y val="4.0899717300041577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Hoja5!$F$6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9F45-4498-A50D-E2697C4319C2}"/>
              </c:ext>
            </c:extLst>
          </c:dPt>
          <c:dPt>
            <c:idx val="1"/>
            <c:bubble3D val="0"/>
            <c:spPr>
              <a:solidFill>
                <a:srgbClr val="73D3DD"/>
              </a:solidFill>
              <a:ln>
                <a:noFill/>
              </a:ln>
              <a:effectLst/>
              <a:sp3d/>
            </c:spPr>
            <c:extLst>
              <c:ext xmlns:c16="http://schemas.microsoft.com/office/drawing/2014/chart" uri="{C3380CC4-5D6E-409C-BE32-E72D297353CC}">
                <c16:uniqueId val="{00000003-9F45-4498-A50D-E2697C4319C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9F45-4498-A50D-E2697C4319C2}"/>
              </c:ext>
            </c:extLst>
          </c:dPt>
          <c:dLbls>
            <c:dLbl>
              <c:idx val="0"/>
              <c:layout>
                <c:manualLayout>
                  <c:x val="0.17438633364339134"/>
                  <c:y val="0.1554613896947092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515283966822103"/>
                      <c:h val="0.31539508219367318"/>
                    </c:manualLayout>
                  </c15:layout>
                </c:ext>
                <c:ext xmlns:c16="http://schemas.microsoft.com/office/drawing/2014/chart" uri="{C3380CC4-5D6E-409C-BE32-E72D297353CC}">
                  <c16:uniqueId val="{00000001-9F45-4498-A50D-E2697C4319C2}"/>
                </c:ext>
              </c:extLst>
            </c:dLbl>
            <c:dLbl>
              <c:idx val="2"/>
              <c:layout>
                <c:manualLayout>
                  <c:x val="-0.29330236867034543"/>
                  <c:y val="0.1545658198646433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762381531244062"/>
                      <c:h val="0.30053035791511212"/>
                    </c:manualLayout>
                  </c15:layout>
                </c:ext>
                <c:ext xmlns:c16="http://schemas.microsoft.com/office/drawing/2014/chart" uri="{C3380CC4-5D6E-409C-BE32-E72D297353CC}">
                  <c16:uniqueId val="{00000005-9F45-4498-A50D-E2697C4319C2}"/>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Hoja5!$C$7:$C$9</c:f>
              <c:strCache>
                <c:ptCount val="3"/>
                <c:pt idx="0">
                  <c:v>Avicola</c:v>
                </c:pt>
                <c:pt idx="1">
                  <c:v>Bovino</c:v>
                </c:pt>
                <c:pt idx="2">
                  <c:v>Caprino</c:v>
                </c:pt>
              </c:strCache>
            </c:strRef>
          </c:cat>
          <c:val>
            <c:numRef>
              <c:f>Hoja5!$F$7:$F$9</c:f>
              <c:numCache>
                <c:formatCode>[$-10409]#,##0.00;\-#,##0.00</c:formatCode>
                <c:ptCount val="3"/>
                <c:pt idx="0">
                  <c:v>11320500</c:v>
                </c:pt>
                <c:pt idx="1">
                  <c:v>97396903.299999997</c:v>
                </c:pt>
                <c:pt idx="2">
                  <c:v>2297999.7000000002</c:v>
                </c:pt>
              </c:numCache>
            </c:numRef>
          </c:val>
          <c:extLst>
            <c:ext xmlns:c16="http://schemas.microsoft.com/office/drawing/2014/chart" uri="{C3380CC4-5D6E-409C-BE32-E72D297353CC}">
              <c16:uniqueId val="{00000006-9F45-4498-A50D-E2697C4319C2}"/>
            </c:ext>
          </c:extLst>
        </c:ser>
        <c:ser>
          <c:idx val="1"/>
          <c:order val="1"/>
          <c:tx>
            <c:strRef>
              <c:f>Hoja5!$D$1:$D$6</c:f>
              <c:strCache>
                <c:ptCount val="6"/>
                <c:pt idx="2">
                  <c:v>2023</c:v>
                </c:pt>
                <c:pt idx="3">
                  <c:v>01 enero -  15 diciembre</c:v>
                </c:pt>
                <c:pt idx="5">
                  <c:v>Pólizas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9F45-4498-A50D-E2697C4319C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9F45-4498-A50D-E2697C4319C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9F45-4498-A50D-E2697C4319C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E-9F45-4498-A50D-E2697C4319C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0-9F45-4498-A50D-E2697C4319C2}"/>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Hoja5!$C$7:$C$9</c:f>
              <c:strCache>
                <c:ptCount val="3"/>
                <c:pt idx="0">
                  <c:v>Avicola</c:v>
                </c:pt>
                <c:pt idx="1">
                  <c:v>Bovino</c:v>
                </c:pt>
                <c:pt idx="2">
                  <c:v>Caprino</c:v>
                </c:pt>
              </c:strCache>
            </c:strRef>
          </c:cat>
          <c:val>
            <c:numRef>
              <c:f>Hoja5!$D$7:$D$11</c:f>
              <c:numCache>
                <c:formatCode>[$-10409]#,##0;\-#,##0</c:formatCode>
                <c:ptCount val="5"/>
                <c:pt idx="0">
                  <c:v>8</c:v>
                </c:pt>
                <c:pt idx="1">
                  <c:v>164</c:v>
                </c:pt>
                <c:pt idx="2">
                  <c:v>9</c:v>
                </c:pt>
                <c:pt idx="3" formatCode="General">
                  <c:v>181</c:v>
                </c:pt>
                <c:pt idx="4">
                  <c:v>2169</c:v>
                </c:pt>
              </c:numCache>
            </c:numRef>
          </c:val>
          <c:extLst>
            <c:ext xmlns:c16="http://schemas.microsoft.com/office/drawing/2014/chart" uri="{C3380CC4-5D6E-409C-BE32-E72D297353CC}">
              <c16:uniqueId val="{00000011-9F45-4498-A50D-E2697C4319C2}"/>
            </c:ext>
          </c:extLst>
        </c:ser>
        <c:ser>
          <c:idx val="2"/>
          <c:order val="2"/>
          <c:tx>
            <c:strRef>
              <c:f>Hoja5!$E$1:$E$6</c:f>
              <c:strCache>
                <c:ptCount val="6"/>
                <c:pt idx="2">
                  <c:v>Categoria:</c:v>
                </c:pt>
                <c:pt idx="3">
                  <c:v>Estadistica:</c:v>
                </c:pt>
                <c:pt idx="5">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3-9F45-4498-A50D-E2697C4319C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15-9F45-4498-A50D-E2697C4319C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7-9F45-4498-A50D-E2697C4319C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9-9F45-4498-A50D-E2697C4319C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B-9F45-4498-A50D-E2697C4319C2}"/>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Hoja5!$C$7:$C$9</c:f>
              <c:strCache>
                <c:ptCount val="3"/>
                <c:pt idx="0">
                  <c:v>Avicola</c:v>
                </c:pt>
                <c:pt idx="1">
                  <c:v>Bovino</c:v>
                </c:pt>
                <c:pt idx="2">
                  <c:v>Caprino</c:v>
                </c:pt>
              </c:strCache>
            </c:strRef>
          </c:cat>
          <c:val>
            <c:numRef>
              <c:f>Hoja5!$E$7:$E$11</c:f>
              <c:numCache>
                <c:formatCode>[$-10409]#,##0.00;\-#,##0.00</c:formatCode>
                <c:ptCount val="5"/>
                <c:pt idx="0">
                  <c:v>334160</c:v>
                </c:pt>
                <c:pt idx="1">
                  <c:v>3936876.17</c:v>
                </c:pt>
                <c:pt idx="2">
                  <c:v>167519.97</c:v>
                </c:pt>
                <c:pt idx="3" formatCode="_(* #,##0.00_);_(* \(#,##0.00\);_(* &quot;-&quot;??_);_(@_)">
                  <c:v>4438556.1399999997</c:v>
                </c:pt>
                <c:pt idx="4">
                  <c:v>50086492.07</c:v>
                </c:pt>
              </c:numCache>
            </c:numRef>
          </c:val>
          <c:extLst>
            <c:ext xmlns:c16="http://schemas.microsoft.com/office/drawing/2014/chart" uri="{C3380CC4-5D6E-409C-BE32-E72D297353CC}">
              <c16:uniqueId val="{0000001C-9F45-4498-A50D-E2697C4319C2}"/>
            </c:ext>
          </c:extLst>
        </c:ser>
        <c:ser>
          <c:idx val="3"/>
          <c:order val="3"/>
          <c:tx>
            <c:strRef>
              <c:f>Hoja5!$F$1:$F$6</c:f>
              <c:strCache>
                <c:ptCount val="6"/>
                <c:pt idx="2">
                  <c:v>Pecuario</c:v>
                </c:pt>
                <c:pt idx="3">
                  <c:v>Prima y valor asegurado</c:v>
                </c:pt>
                <c:pt idx="5">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E-9F45-4498-A50D-E2697C4319C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20-9F45-4498-A50D-E2697C4319C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22-9F45-4498-A50D-E2697C4319C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24-9F45-4498-A50D-E2697C4319C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26-9F45-4498-A50D-E2697C4319C2}"/>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Hoja5!$C$7:$C$9</c:f>
              <c:strCache>
                <c:ptCount val="3"/>
                <c:pt idx="0">
                  <c:v>Avicola</c:v>
                </c:pt>
                <c:pt idx="1">
                  <c:v>Bovino</c:v>
                </c:pt>
                <c:pt idx="2">
                  <c:v>Caprino</c:v>
                </c:pt>
              </c:strCache>
            </c:strRef>
          </c:cat>
          <c:val>
            <c:numRef>
              <c:f>Hoja5!$F$7:$F$11</c:f>
              <c:numCache>
                <c:formatCode>[$-10409]#,##0.00;\-#,##0.00</c:formatCode>
                <c:ptCount val="5"/>
                <c:pt idx="0">
                  <c:v>11320500</c:v>
                </c:pt>
                <c:pt idx="1">
                  <c:v>97396903.299999997</c:v>
                </c:pt>
                <c:pt idx="2">
                  <c:v>2297999.7000000002</c:v>
                </c:pt>
                <c:pt idx="3" formatCode="_(* #,##0.00_);_(* \(#,##0.00\);_(* &quot;-&quot;??_);_(@_)">
                  <c:v>111015403</c:v>
                </c:pt>
                <c:pt idx="4">
                  <c:v>1289301129.2</c:v>
                </c:pt>
              </c:numCache>
            </c:numRef>
          </c:val>
          <c:extLst>
            <c:ext xmlns:c16="http://schemas.microsoft.com/office/drawing/2014/chart" uri="{C3380CC4-5D6E-409C-BE32-E72D297353CC}">
              <c16:uniqueId val="{00000027-9F45-4498-A50D-E2697C4319C2}"/>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165912518853696E-2"/>
          <c:y val="0.32447488584474887"/>
          <c:w val="0.9698340874811463"/>
          <c:h val="0.67552511415525118"/>
        </c:manualLayout>
      </c:layout>
      <c:pie3DChart>
        <c:varyColors val="1"/>
        <c:ser>
          <c:idx val="0"/>
          <c:order val="0"/>
          <c:tx>
            <c:strRef>
              <c:f>Hoja6!$E$4</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55D-41E7-8299-893BBFB06568}"/>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55D-41E7-8299-893BBFB06568}"/>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Hoja6!$C$5:$C$6</c:f>
              <c:strCache>
                <c:ptCount val="2"/>
                <c:pt idx="0">
                  <c:v>Avicola</c:v>
                </c:pt>
                <c:pt idx="1">
                  <c:v>Bovino</c:v>
                </c:pt>
              </c:strCache>
            </c:strRef>
          </c:cat>
          <c:val>
            <c:numRef>
              <c:f>Hoja6!$E$5:$E$6</c:f>
              <c:numCache>
                <c:formatCode>[$-10409]#,##0.00;\-#,##0.00</c:formatCode>
                <c:ptCount val="2"/>
                <c:pt idx="0">
                  <c:v>77775</c:v>
                </c:pt>
                <c:pt idx="1">
                  <c:v>1229654.72</c:v>
                </c:pt>
              </c:numCache>
            </c:numRef>
          </c:val>
          <c:extLst>
            <c:ext xmlns:c16="http://schemas.microsoft.com/office/drawing/2014/chart" uri="{C3380CC4-5D6E-409C-BE32-E72D297353CC}">
              <c16:uniqueId val="{00000004-B55D-41E7-8299-893BBFB06568}"/>
            </c:ext>
          </c:extLst>
        </c:ser>
        <c:ser>
          <c:idx val="1"/>
          <c:order val="1"/>
          <c:tx>
            <c:strRef>
              <c:f>Hoja6!$C$6</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B55D-41E7-8299-893BBFB0656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B55D-41E7-8299-893BBFB06568}"/>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Hoja6!$C$5:$C$6</c:f>
              <c:strCache>
                <c:ptCount val="2"/>
                <c:pt idx="0">
                  <c:v>Avicola</c:v>
                </c:pt>
                <c:pt idx="1">
                  <c:v>Bovino</c:v>
                </c:pt>
              </c:strCache>
            </c:strRef>
          </c:cat>
          <c:val>
            <c:numRef>
              <c:f>Hoja6!$D$6:$E$6</c:f>
              <c:numCache>
                <c:formatCode>[$-10409]#,##0.00;\-#,##0.00</c:formatCode>
                <c:ptCount val="2"/>
                <c:pt idx="0" formatCode="[$-10409]#,##0;\-#,##0">
                  <c:v>49</c:v>
                </c:pt>
                <c:pt idx="1">
                  <c:v>1229654.72</c:v>
                </c:pt>
              </c:numCache>
            </c:numRef>
          </c:val>
          <c:extLst>
            <c:ext xmlns:c16="http://schemas.microsoft.com/office/drawing/2014/chart" uri="{C3380CC4-5D6E-409C-BE32-E72D297353CC}">
              <c16:uniqueId val="{00000009-B55D-41E7-8299-893BBFB06568}"/>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5257920884889389"/>
          <c:y val="3.1936127744510975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339560878243513"/>
          <c:w val="1"/>
          <c:h val="0.660439121756487"/>
        </c:manualLayout>
      </c:layout>
      <c:pie3DChart>
        <c:varyColors val="1"/>
        <c:ser>
          <c:idx val="0"/>
          <c:order val="0"/>
          <c:tx>
            <c:strRef>
              <c:f>Hoja6!$F$4</c:f>
              <c:strCache>
                <c:ptCount val="1"/>
                <c:pt idx="0">
                  <c:v>Valor Asegurado en RD$</c:v>
                </c:pt>
              </c:strCache>
            </c:strRef>
          </c:tx>
          <c:explosion val="4"/>
          <c:dPt>
            <c:idx val="0"/>
            <c:bubble3D val="0"/>
            <c:explosion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9BA-4ADA-BF34-24806440E1C3}"/>
              </c:ext>
            </c:extLst>
          </c:dPt>
          <c:dPt>
            <c:idx val="1"/>
            <c:bubble3D val="0"/>
            <c:spPr>
              <a:solidFill>
                <a:srgbClr val="73D3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9BA-4ADA-BF34-24806440E1C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Hoja6!$C$5:$C$6</c:f>
              <c:strCache>
                <c:ptCount val="2"/>
                <c:pt idx="0">
                  <c:v>Avicola</c:v>
                </c:pt>
                <c:pt idx="1">
                  <c:v>Bovino</c:v>
                </c:pt>
              </c:strCache>
            </c:strRef>
          </c:cat>
          <c:val>
            <c:numRef>
              <c:f>Hoja6!$F$5:$F$6</c:f>
              <c:numCache>
                <c:formatCode>[$-10409]#,##0.00;\-#,##0.00</c:formatCode>
                <c:ptCount val="2"/>
                <c:pt idx="0">
                  <c:v>1555500</c:v>
                </c:pt>
                <c:pt idx="1">
                  <c:v>27354267.800000001</c:v>
                </c:pt>
              </c:numCache>
            </c:numRef>
          </c:val>
          <c:extLst>
            <c:ext xmlns:c16="http://schemas.microsoft.com/office/drawing/2014/chart" uri="{C3380CC4-5D6E-409C-BE32-E72D297353CC}">
              <c16:uniqueId val="{00000004-69BA-4ADA-BF34-24806440E1C3}"/>
            </c:ext>
          </c:extLst>
        </c:ser>
        <c:ser>
          <c:idx val="1"/>
          <c:order val="1"/>
          <c:tx>
            <c:strRef>
              <c:f>Hoja6!$C$6</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69BA-4ADA-BF34-24806440E1C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69BA-4ADA-BF34-24806440E1C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69BA-4ADA-BF34-24806440E1C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Hoja6!$C$5:$C$6</c:f>
              <c:strCache>
                <c:ptCount val="2"/>
                <c:pt idx="0">
                  <c:v>Avicola</c:v>
                </c:pt>
                <c:pt idx="1">
                  <c:v>Bovino</c:v>
                </c:pt>
              </c:strCache>
            </c:strRef>
          </c:cat>
          <c:val>
            <c:numRef>
              <c:f>Hoja6!$D$6:$F$6</c:f>
              <c:numCache>
                <c:formatCode>[$-10409]#,##0.00;\-#,##0.00</c:formatCode>
                <c:ptCount val="3"/>
                <c:pt idx="0" formatCode="[$-10409]#,##0;\-#,##0">
                  <c:v>49</c:v>
                </c:pt>
                <c:pt idx="1">
                  <c:v>1229654.72</c:v>
                </c:pt>
                <c:pt idx="2">
                  <c:v>27354267.800000001</c:v>
                </c:pt>
              </c:numCache>
            </c:numRef>
          </c:val>
          <c:extLst>
            <c:ext xmlns:c16="http://schemas.microsoft.com/office/drawing/2014/chart" uri="{C3380CC4-5D6E-409C-BE32-E72D297353CC}">
              <c16:uniqueId val="{0000000B-69BA-4ADA-BF34-24806440E1C3}"/>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  Prima Total </a:t>
            </a:r>
          </a:p>
        </c:rich>
      </c:tx>
      <c:layout>
        <c:manualLayout>
          <c:xMode val="edge"/>
          <c:yMode val="edge"/>
          <c:x val="0.27371774682010908"/>
          <c:y val="1.4184397163120567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410256410256411E-2"/>
          <c:y val="0.30615136876006444"/>
          <c:w val="0.88717948717948714"/>
          <c:h val="0.67452495974235105"/>
        </c:manualLayout>
      </c:layout>
      <c:pie3DChart>
        <c:varyColors val="1"/>
        <c:ser>
          <c:idx val="0"/>
          <c:order val="0"/>
          <c:tx>
            <c:strRef>
              <c:f>Hoja7!$E$6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1DF-4879-81C9-31BB011A422F}"/>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1DF-4879-81C9-31BB011A422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1DF-4879-81C9-31BB011A422F}"/>
              </c:ext>
            </c:extLst>
          </c:dPt>
          <c:dLbls>
            <c:dLbl>
              <c:idx val="0"/>
              <c:layout>
                <c:manualLayout>
                  <c:x val="3.5897435897435895E-2"/>
                  <c:y val="2.70348815093765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1DF-4879-81C9-31BB011A422F}"/>
                </c:ext>
              </c:extLst>
            </c:dLbl>
            <c:dLbl>
              <c:idx val="2"/>
              <c:layout>
                <c:manualLayout>
                  <c:x val="-0.12796074403743013"/>
                  <c:y val="6.461020829843078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073915325801666"/>
                      <c:h val="0.25500027922041657"/>
                    </c:manualLayout>
                  </c15:layout>
                </c:ext>
                <c:ext xmlns:c16="http://schemas.microsoft.com/office/drawing/2014/chart" uri="{C3380CC4-5D6E-409C-BE32-E72D297353CC}">
                  <c16:uniqueId val="{00000005-91DF-4879-81C9-31BB011A422F}"/>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Hoja7!$C$7:$C$9</c:f>
              <c:strCache>
                <c:ptCount val="3"/>
                <c:pt idx="0">
                  <c:v>Avicola</c:v>
                </c:pt>
                <c:pt idx="1">
                  <c:v>Bovino</c:v>
                </c:pt>
                <c:pt idx="2">
                  <c:v>Caprino</c:v>
                </c:pt>
              </c:strCache>
            </c:strRef>
          </c:cat>
          <c:val>
            <c:numRef>
              <c:f>Hoja7!$E$7:$E$9</c:f>
              <c:numCache>
                <c:formatCode>[$-10409]#,##0.00;\-#,##0.00</c:formatCode>
                <c:ptCount val="3"/>
                <c:pt idx="0">
                  <c:v>11956</c:v>
                </c:pt>
                <c:pt idx="1">
                  <c:v>3431164.49</c:v>
                </c:pt>
                <c:pt idx="2">
                  <c:v>325200.09999999998</c:v>
                </c:pt>
              </c:numCache>
            </c:numRef>
          </c:val>
          <c:extLst>
            <c:ext xmlns:c16="http://schemas.microsoft.com/office/drawing/2014/chart" uri="{C3380CC4-5D6E-409C-BE32-E72D297353CC}">
              <c16:uniqueId val="{00000006-91DF-4879-81C9-31BB011A422F}"/>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21907184678838224"/>
          <c:y val="2.2988505747126436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411342812918E-2"/>
          <c:y val="0.29128488249313667"/>
          <c:w val="0.93888888888888888"/>
          <c:h val="0.6714577865266842"/>
        </c:manualLayout>
      </c:layout>
      <c:pie3DChart>
        <c:varyColors val="1"/>
        <c:ser>
          <c:idx val="0"/>
          <c:order val="0"/>
          <c:tx>
            <c:strRef>
              <c:f>Hoja7!$F$6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97C6-43D7-B402-DE4C54B2FD24}"/>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97C6-43D7-B402-DE4C54B2FD2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97C6-43D7-B402-DE4C54B2FD24}"/>
              </c:ext>
            </c:extLst>
          </c:dPt>
          <c:dLbls>
            <c:dLbl>
              <c:idx val="0"/>
              <c:layout>
                <c:manualLayout>
                  <c:x val="0.17513599230217611"/>
                  <c:y val="5.60425473131647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7C6-43D7-B402-DE4C54B2FD24}"/>
                </c:ext>
              </c:extLst>
            </c:dLbl>
            <c:dLbl>
              <c:idx val="2"/>
              <c:layout>
                <c:manualLayout>
                  <c:x val="-0.10697368799438002"/>
                  <c:y val="8.217626744025417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637714772436275"/>
                      <c:h val="0.21722834645669289"/>
                    </c:manualLayout>
                  </c15:layout>
                </c:ext>
                <c:ext xmlns:c16="http://schemas.microsoft.com/office/drawing/2014/chart" uri="{C3380CC4-5D6E-409C-BE32-E72D297353CC}">
                  <c16:uniqueId val="{00000005-97C6-43D7-B402-DE4C54B2FD24}"/>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Hoja7!$C$7:$C$9</c:f>
              <c:strCache>
                <c:ptCount val="3"/>
                <c:pt idx="0">
                  <c:v>Avicola</c:v>
                </c:pt>
                <c:pt idx="1">
                  <c:v>Bovino</c:v>
                </c:pt>
                <c:pt idx="2">
                  <c:v>Caprino</c:v>
                </c:pt>
              </c:strCache>
            </c:strRef>
          </c:cat>
          <c:val>
            <c:numRef>
              <c:f>Hoja7!$F$7:$F$9</c:f>
              <c:numCache>
                <c:formatCode>[$-10409]#,##0.00;\-#,##0.00</c:formatCode>
                <c:ptCount val="3"/>
                <c:pt idx="0">
                  <c:v>597800</c:v>
                </c:pt>
                <c:pt idx="1">
                  <c:v>85779112.019999996</c:v>
                </c:pt>
                <c:pt idx="2">
                  <c:v>5040001.45</c:v>
                </c:pt>
              </c:numCache>
            </c:numRef>
          </c:val>
          <c:extLst>
            <c:ext xmlns:c16="http://schemas.microsoft.com/office/drawing/2014/chart" uri="{C3380CC4-5D6E-409C-BE32-E72D297353CC}">
              <c16:uniqueId val="{00000006-97C6-43D7-B402-DE4C54B2FD24}"/>
            </c:ext>
          </c:extLst>
        </c:ser>
        <c:ser>
          <c:idx val="1"/>
          <c:order val="1"/>
          <c:tx>
            <c:strRef>
              <c:f>Hoja7!$C$8</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97C6-43D7-B402-DE4C54B2FD2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97C6-43D7-B402-DE4C54B2FD2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97C6-43D7-B402-DE4C54B2FD24}"/>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Hoja7!$C$7:$C$9</c:f>
              <c:strCache>
                <c:ptCount val="3"/>
                <c:pt idx="0">
                  <c:v>Avicola</c:v>
                </c:pt>
                <c:pt idx="1">
                  <c:v>Bovino</c:v>
                </c:pt>
                <c:pt idx="2">
                  <c:v>Caprino</c:v>
                </c:pt>
              </c:strCache>
            </c:strRef>
          </c:cat>
          <c:val>
            <c:numRef>
              <c:f>Hoja7!$D$8:$F$8</c:f>
              <c:numCache>
                <c:formatCode>[$-10409]#,##0.00;\-#,##0.00</c:formatCode>
                <c:ptCount val="3"/>
                <c:pt idx="0" formatCode="[$-10409]#,##0;\-#,##0">
                  <c:v>170</c:v>
                </c:pt>
                <c:pt idx="1">
                  <c:v>3431164.49</c:v>
                </c:pt>
                <c:pt idx="2">
                  <c:v>85779112.019999996</c:v>
                </c:pt>
              </c:numCache>
            </c:numRef>
          </c:val>
          <c:extLst>
            <c:ext xmlns:c16="http://schemas.microsoft.com/office/drawing/2014/chart" uri="{C3380CC4-5D6E-409C-BE32-E72D297353CC}">
              <c16:uniqueId val="{0000000D-97C6-43D7-B402-DE4C54B2FD24}"/>
            </c:ext>
          </c:extLst>
        </c:ser>
        <c:ser>
          <c:idx val="2"/>
          <c:order val="2"/>
          <c:tx>
            <c:strRef>
              <c:f>Hoja7!$C$9</c:f>
              <c:strCache>
                <c:ptCount val="1"/>
                <c:pt idx="0">
                  <c:v>Caprino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97C6-43D7-B402-DE4C54B2FD2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97C6-43D7-B402-DE4C54B2FD2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97C6-43D7-B402-DE4C54B2FD24}"/>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Hoja7!$C$7:$C$9</c:f>
              <c:strCache>
                <c:ptCount val="3"/>
                <c:pt idx="0">
                  <c:v>Avicola</c:v>
                </c:pt>
                <c:pt idx="1">
                  <c:v>Bovino</c:v>
                </c:pt>
                <c:pt idx="2">
                  <c:v>Caprino</c:v>
                </c:pt>
              </c:strCache>
            </c:strRef>
          </c:cat>
          <c:val>
            <c:numRef>
              <c:f>Hoja7!$D$9:$F$9</c:f>
              <c:numCache>
                <c:formatCode>[$-10409]#,##0.00;\-#,##0.00</c:formatCode>
                <c:ptCount val="3"/>
                <c:pt idx="0" formatCode="[$-10409]#,##0;\-#,##0">
                  <c:v>18</c:v>
                </c:pt>
                <c:pt idx="1">
                  <c:v>325200.09999999998</c:v>
                </c:pt>
                <c:pt idx="2">
                  <c:v>5040001.45</c:v>
                </c:pt>
              </c:numCache>
            </c:numRef>
          </c:val>
          <c:extLst>
            <c:ext xmlns:c16="http://schemas.microsoft.com/office/drawing/2014/chart" uri="{C3380CC4-5D6E-409C-BE32-E72D297353CC}">
              <c16:uniqueId val="{00000014-97C6-43D7-B402-DE4C54B2FD24}"/>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678062678062682E-2"/>
          <c:y val="0.27379679144385027"/>
          <c:w val="0.9202279202279201"/>
          <c:h val="0.68342245989304795"/>
        </c:manualLayout>
      </c:layout>
      <c:pie3DChart>
        <c:varyColors val="1"/>
        <c:ser>
          <c:idx val="0"/>
          <c:order val="0"/>
          <c:tx>
            <c:strRef>
              <c:f>Hoja8!$E$6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98E-4EC2-9F84-399BFA78B3A3}"/>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98E-4EC2-9F84-399BFA78B3A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Hoja8!$C$7:$C$8</c:f>
              <c:strCache>
                <c:ptCount val="2"/>
                <c:pt idx="0">
                  <c:v>Avicola</c:v>
                </c:pt>
                <c:pt idx="1">
                  <c:v>Bovino</c:v>
                </c:pt>
              </c:strCache>
            </c:strRef>
          </c:cat>
          <c:val>
            <c:numRef>
              <c:f>Hoja8!$E$7:$E$8</c:f>
              <c:numCache>
                <c:formatCode>[$-10409]#,##0.00;\-#,##0.00</c:formatCode>
                <c:ptCount val="2"/>
                <c:pt idx="0">
                  <c:v>593813.6</c:v>
                </c:pt>
                <c:pt idx="1">
                  <c:v>1475783.95</c:v>
                </c:pt>
              </c:numCache>
            </c:numRef>
          </c:val>
          <c:extLst>
            <c:ext xmlns:c16="http://schemas.microsoft.com/office/drawing/2014/chart" uri="{C3380CC4-5D6E-409C-BE32-E72D297353CC}">
              <c16:uniqueId val="{00000004-298E-4EC2-9F84-399BFA78B3A3}"/>
            </c:ext>
          </c:extLst>
        </c:ser>
        <c:ser>
          <c:idx val="1"/>
          <c:order val="1"/>
          <c:tx>
            <c:strRef>
              <c:f>Hoja8!$C$8</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298E-4EC2-9F84-399BFA78B3A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98E-4EC2-9F84-399BFA78B3A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Hoja8!$C$7:$C$8</c:f>
              <c:strCache>
                <c:ptCount val="2"/>
                <c:pt idx="0">
                  <c:v>Avicola</c:v>
                </c:pt>
                <c:pt idx="1">
                  <c:v>Bovino</c:v>
                </c:pt>
              </c:strCache>
            </c:strRef>
          </c:cat>
          <c:val>
            <c:numRef>
              <c:f>Hoja8!$D$8:$E$8</c:f>
              <c:numCache>
                <c:formatCode>[$-10409]#,##0.00;\-#,##0.00</c:formatCode>
                <c:ptCount val="2"/>
                <c:pt idx="0" formatCode="[$-10409]#,##0;\-#,##0">
                  <c:v>50</c:v>
                </c:pt>
                <c:pt idx="1">
                  <c:v>1475783.95</c:v>
                </c:pt>
              </c:numCache>
            </c:numRef>
          </c:val>
          <c:extLst>
            <c:ext xmlns:c16="http://schemas.microsoft.com/office/drawing/2014/chart" uri="{C3380CC4-5D6E-409C-BE32-E72D297353CC}">
              <c16:uniqueId val="{00000009-298E-4EC2-9F84-399BFA78B3A3}"/>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25967592592592598"/>
          <c:w val="0.89830925482140822"/>
          <c:h val="0.64308873624839447"/>
        </c:manualLayout>
      </c:layout>
      <c:pie3DChart>
        <c:varyColors val="1"/>
        <c:ser>
          <c:idx val="0"/>
          <c:order val="0"/>
          <c:tx>
            <c:strRef>
              <c:f>Hoja8!$F$6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77C-44E2-8886-7090FE2D32D6}"/>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77C-44E2-8886-7090FE2D32D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Hoja8!$C$7:$C$8</c:f>
              <c:strCache>
                <c:ptCount val="2"/>
                <c:pt idx="0">
                  <c:v>Avicola</c:v>
                </c:pt>
                <c:pt idx="1">
                  <c:v>Bovino</c:v>
                </c:pt>
              </c:strCache>
            </c:strRef>
          </c:cat>
          <c:val>
            <c:numRef>
              <c:f>Hoja8!$F$7:$F$8</c:f>
              <c:numCache>
                <c:formatCode>[$-10409]#,##0.00;\-#,##0.00</c:formatCode>
                <c:ptCount val="2"/>
                <c:pt idx="0">
                  <c:v>16367880</c:v>
                </c:pt>
                <c:pt idx="1">
                  <c:v>27336125.699999999</c:v>
                </c:pt>
              </c:numCache>
            </c:numRef>
          </c:val>
          <c:extLst>
            <c:ext xmlns:c16="http://schemas.microsoft.com/office/drawing/2014/chart" uri="{C3380CC4-5D6E-409C-BE32-E72D297353CC}">
              <c16:uniqueId val="{00000004-377C-44E2-8886-7090FE2D32D6}"/>
            </c:ext>
          </c:extLst>
        </c:ser>
        <c:ser>
          <c:idx val="1"/>
          <c:order val="1"/>
          <c:tx>
            <c:strRef>
              <c:f>Hoja8!$C$8</c:f>
              <c:strCache>
                <c:ptCount val="1"/>
                <c:pt idx="0">
                  <c:v>Bovino</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6-377C-44E2-8886-7090FE2D32D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377C-44E2-8886-7090FE2D32D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377C-44E2-8886-7090FE2D32D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Hoja8!$C$7:$C$8</c:f>
              <c:strCache>
                <c:ptCount val="2"/>
                <c:pt idx="0">
                  <c:v>Avicola</c:v>
                </c:pt>
                <c:pt idx="1">
                  <c:v>Bovino</c:v>
                </c:pt>
              </c:strCache>
            </c:strRef>
          </c:cat>
          <c:val>
            <c:numRef>
              <c:f>Hoja8!$D$8:$F$8</c:f>
              <c:numCache>
                <c:formatCode>[$-10409]#,##0.00;\-#,##0.00</c:formatCode>
                <c:ptCount val="3"/>
                <c:pt idx="0" formatCode="[$-10409]#,##0;\-#,##0">
                  <c:v>50</c:v>
                </c:pt>
                <c:pt idx="1">
                  <c:v>1475783.95</c:v>
                </c:pt>
                <c:pt idx="2">
                  <c:v>27336125.699999999</c:v>
                </c:pt>
              </c:numCache>
            </c:numRef>
          </c:val>
          <c:extLst>
            <c:ext xmlns:c16="http://schemas.microsoft.com/office/drawing/2014/chart" uri="{C3380CC4-5D6E-409C-BE32-E72D297353CC}">
              <c16:uniqueId val="{0000000B-377C-44E2-8886-7090FE2D32D6}"/>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  Prima Total </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9895366218236172E-2"/>
          <c:y val="0.31471698113207547"/>
          <c:w val="0.97010463378176381"/>
          <c:h val="0.66012578616352191"/>
        </c:manualLayout>
      </c:layout>
      <c:pie3DChart>
        <c:varyColors val="1"/>
        <c:ser>
          <c:idx val="0"/>
          <c:order val="0"/>
          <c:tx>
            <c:strRef>
              <c:f>Hoja9!$E$4</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5362-45B7-BE9E-0381EB6732E8}"/>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5362-45B7-BE9E-0381EB6732E8}"/>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Hoja9!$C$5:$C$6</c:f>
              <c:strCache>
                <c:ptCount val="2"/>
                <c:pt idx="0">
                  <c:v>Avicola</c:v>
                </c:pt>
                <c:pt idx="1">
                  <c:v>Bovino</c:v>
                </c:pt>
              </c:strCache>
            </c:strRef>
          </c:cat>
          <c:val>
            <c:numRef>
              <c:f>Hoja9!$E$5:$E$6</c:f>
              <c:numCache>
                <c:formatCode>[$-10409]#,##0.00;\-#,##0.00</c:formatCode>
                <c:ptCount val="2"/>
                <c:pt idx="0">
                  <c:v>566899.19999999995</c:v>
                </c:pt>
                <c:pt idx="1">
                  <c:v>416919.98</c:v>
                </c:pt>
              </c:numCache>
            </c:numRef>
          </c:val>
          <c:extLst>
            <c:ext xmlns:c16="http://schemas.microsoft.com/office/drawing/2014/chart" uri="{C3380CC4-5D6E-409C-BE32-E72D297353CC}">
              <c16:uniqueId val="{00000004-5362-45B7-BE9E-0381EB6732E8}"/>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0265180547262693"/>
          <c:y val="2.2857142857142857E-2"/>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8939500209532628"/>
          <c:y val="0.4335266453932024"/>
          <c:w val="0.7"/>
          <c:h val="0.5649303732866725"/>
        </c:manualLayout>
      </c:layout>
      <c:pie3DChart>
        <c:varyColors val="1"/>
        <c:ser>
          <c:idx val="0"/>
          <c:order val="0"/>
          <c:tx>
            <c:strRef>
              <c:f>Hoja4!$E$1:$E$7</c:f>
              <c:strCache>
                <c:ptCount val="7"/>
                <c:pt idx="0">
                  <c:v>Reportes de pólizas agrícolas</c:v>
                </c:pt>
                <c:pt idx="2">
                  <c:v>Categoria:</c:v>
                </c:pt>
                <c:pt idx="3">
                  <c:v>Rubros:</c:v>
                </c:pt>
                <c:pt idx="4">
                  <c:v>Todas las provincias</c:v>
                </c:pt>
                <c:pt idx="6">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52F7-4B3B-86A9-3441402BAF8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52F7-4B3B-86A9-3441402BAF8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52F7-4B3B-86A9-3441402BAF8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52F7-4B3B-86A9-3441402BAF8B}"/>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52F7-4B3B-86A9-3441402BAF8B}"/>
              </c:ext>
            </c:extLst>
          </c:dPt>
          <c:dLbls>
            <c:dLbl>
              <c:idx val="0"/>
              <c:layout>
                <c:manualLayout>
                  <c:x val="-0.12922494982244867"/>
                  <c:y val="7.200529134166890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470566179227594"/>
                      <c:h val="0.32888908071687412"/>
                    </c:manualLayout>
                  </c15:layout>
                </c:ext>
                <c:ext xmlns:c16="http://schemas.microsoft.com/office/drawing/2014/chart" uri="{C3380CC4-5D6E-409C-BE32-E72D297353CC}">
                  <c16:uniqueId val="{00000001-52F7-4B3B-86A9-3441402BAF8B}"/>
                </c:ext>
              </c:extLst>
            </c:dLbl>
            <c:dLbl>
              <c:idx val="1"/>
              <c:layout>
                <c:manualLayout>
                  <c:x val="-1.1528264849246734E-2"/>
                  <c:y val="-0.10835993488476808"/>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52F7-4B3B-86A9-3441402BAF8B}"/>
                </c:ext>
              </c:extLst>
            </c:dLbl>
            <c:dLbl>
              <c:idx val="2"/>
              <c:layout>
                <c:manualLayout>
                  <c:x val="-3.2609894351441356E-2"/>
                  <c:y val="0.11944480574208559"/>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ext>
                <c:ext xmlns:c16="http://schemas.microsoft.com/office/drawing/2014/chart" uri="{C3380CC4-5D6E-409C-BE32-E72D297353CC}">
                  <c16:uniqueId val="{00000005-52F7-4B3B-86A9-3441402BAF8B}"/>
                </c:ext>
              </c:extLst>
            </c:dLbl>
            <c:dLbl>
              <c:idx val="3"/>
              <c:layout>
                <c:manualLayout>
                  <c:x val="-0.34899664263631325"/>
                  <c:y val="4.015629755658746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19729151503119"/>
                      <c:h val="0.27765487177303688"/>
                    </c:manualLayout>
                  </c15:layout>
                </c:ext>
                <c:ext xmlns:c16="http://schemas.microsoft.com/office/drawing/2014/chart" uri="{C3380CC4-5D6E-409C-BE32-E72D297353CC}">
                  <c16:uniqueId val="{00000007-52F7-4B3B-86A9-3441402BAF8B}"/>
                </c:ext>
              </c:extLst>
            </c:dLbl>
            <c:dLbl>
              <c:idx val="4"/>
              <c:layout>
                <c:manualLayout>
                  <c:x val="0.12344383422660403"/>
                  <c:y val="-4.5900872499779817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52F7-4B3B-86A9-3441402BAF8B}"/>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Hoja4!$B$8:$B$12</c:f>
              <c:strCache>
                <c:ptCount val="5"/>
                <c:pt idx="0">
                  <c:v>Tabaco</c:v>
                </c:pt>
                <c:pt idx="1">
                  <c:v>Yuca</c:v>
                </c:pt>
                <c:pt idx="2">
                  <c:v>Ají C.a.</c:v>
                </c:pt>
                <c:pt idx="3">
                  <c:v>Mango</c:v>
                </c:pt>
                <c:pt idx="4">
                  <c:v>Ñame</c:v>
                </c:pt>
              </c:strCache>
              <c:extLst/>
            </c:strRef>
          </c:cat>
          <c:val>
            <c:numRef>
              <c:f>Hoja4!$E$8:$E$12</c:f>
              <c:numCache>
                <c:formatCode>[$-10409]#,##0.00;\-#,##0.00</c:formatCode>
                <c:ptCount val="5"/>
                <c:pt idx="0">
                  <c:v>2314715.14</c:v>
                </c:pt>
                <c:pt idx="1">
                  <c:v>4085834.16</c:v>
                </c:pt>
                <c:pt idx="2">
                  <c:v>1223071.8899999999</c:v>
                </c:pt>
                <c:pt idx="3">
                  <c:v>775779.12</c:v>
                </c:pt>
                <c:pt idx="4">
                  <c:v>226377.49</c:v>
                </c:pt>
              </c:numCache>
              <c:extLst/>
            </c:numRef>
          </c:val>
          <c:extLst>
            <c:ext xmlns:c16="http://schemas.microsoft.com/office/drawing/2014/chart" uri="{C3380CC4-5D6E-409C-BE32-E72D297353CC}">
              <c16:uniqueId val="{0000000A-52F7-4B3B-86A9-3441402BAF8B}"/>
            </c:ext>
          </c:extLst>
        </c:ser>
        <c:dLbls>
          <c:dLblPos val="inEnd"/>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Hoja4!$D$1:$D$7</c15:sqref>
                        </c15:formulaRef>
                      </c:ext>
                    </c:extLst>
                    <c:strCache>
                      <c:ptCount val="7"/>
                      <c:pt idx="0">
                        <c:v>Reportes de pólizas agrícolas</c:v>
                      </c:pt>
                      <c:pt idx="2">
                        <c:v>2023</c:v>
                      </c:pt>
                      <c:pt idx="3">
                        <c:v>01 enero -  15 diciembre</c:v>
                      </c:pt>
                      <c:pt idx="4">
                        <c:v>Todas las provincias</c:v>
                      </c:pt>
                      <c:pt idx="6">
                        <c:v>Tareas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C-52F7-4B3B-86A9-3441402BAF8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E-52F7-4B3B-86A9-3441402BAF8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10-52F7-4B3B-86A9-3441402BAF8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2-52F7-4B3B-86A9-3441402BAF8B}"/>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4-52F7-4B3B-86A9-3441402BAF8B}"/>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6-52F7-4B3B-86A9-3441402BAF8B}"/>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8-52F7-4B3B-86A9-3441402BAF8B}"/>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Hoja4!$B$8:$B$12</c15:sqref>
                        </c15:formulaRef>
                      </c:ext>
                    </c:extLst>
                    <c:strCache>
                      <c:ptCount val="5"/>
                      <c:pt idx="0">
                        <c:v>Tabaco</c:v>
                      </c:pt>
                      <c:pt idx="1">
                        <c:v>Yuca</c:v>
                      </c:pt>
                      <c:pt idx="2">
                        <c:v>Ají C.a.</c:v>
                      </c:pt>
                      <c:pt idx="3">
                        <c:v>Mango</c:v>
                      </c:pt>
                      <c:pt idx="4">
                        <c:v>Ñame</c:v>
                      </c:pt>
                    </c:strCache>
                  </c:strRef>
                </c:cat>
                <c:val>
                  <c:numRef>
                    <c:extLst>
                      <c:ext uri="{02D57815-91ED-43cb-92C2-25804820EDAC}">
                        <c15:formulaRef>
                          <c15:sqref>Hoja4!$D$8:$D$15</c15:sqref>
                        </c15:formulaRef>
                      </c:ext>
                    </c:extLst>
                    <c:numCache>
                      <c:formatCode>[$-10409]#,##0.00;\-#,##0.00</c:formatCode>
                      <c:ptCount val="7"/>
                      <c:pt idx="0">
                        <c:v>4577.5</c:v>
                      </c:pt>
                      <c:pt idx="1">
                        <c:v>8546.5</c:v>
                      </c:pt>
                      <c:pt idx="2">
                        <c:v>1541.5</c:v>
                      </c:pt>
                      <c:pt idx="3">
                        <c:v>1442</c:v>
                      </c:pt>
                      <c:pt idx="4">
                        <c:v>515.5</c:v>
                      </c:pt>
                      <c:pt idx="5" formatCode="[$-10409]#,##0;\-#,##0">
                        <c:v>813958.98</c:v>
                      </c:pt>
                      <c:pt idx="6">
                        <c:v>830581.98</c:v>
                      </c:pt>
                    </c:numCache>
                  </c:numRef>
                </c:val>
                <c:extLst>
                  <c:ext xmlns:c16="http://schemas.microsoft.com/office/drawing/2014/chart" uri="{C3380CC4-5D6E-409C-BE32-E72D297353CC}">
                    <c16:uniqueId val="{00000019-52F7-4B3B-86A9-3441402BAF8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Hoja4!$E$1:$E$7</c15:sqref>
                        </c15:formulaRef>
                      </c:ext>
                    </c:extLst>
                    <c:strCache>
                      <c:ptCount val="7"/>
                      <c:pt idx="0">
                        <c:v>Reportes de pólizas agrícolas</c:v>
                      </c:pt>
                      <c:pt idx="2">
                        <c:v>Categoria:</c:v>
                      </c:pt>
                      <c:pt idx="3">
                        <c:v>Rubros:</c:v>
                      </c:pt>
                      <c:pt idx="4">
                        <c:v>Todas las provincias</c:v>
                      </c:pt>
                      <c:pt idx="6">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B-52F7-4B3B-86A9-3441402BAF8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D-52F7-4B3B-86A9-3441402BAF8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F-52F7-4B3B-86A9-3441402BAF8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1-52F7-4B3B-86A9-3441402BAF8B}"/>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3-52F7-4B3B-86A9-3441402BAF8B}"/>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5-52F7-4B3B-86A9-3441402BAF8B}"/>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7-52F7-4B3B-86A9-3441402BAF8B}"/>
                    </c:ext>
                  </c:extLst>
                </c:dPt>
                <c:dLbls>
                  <c:dLbl>
                    <c:idx val="5"/>
                    <c:layout>
                      <c:manualLayout>
                        <c:x val="0.45877045857072751"/>
                        <c:y val="-4.7062635689056635E-3"/>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27371273712737126"/>
                            <c:h val="0.44098765432098763"/>
                          </c:manualLayout>
                        </c15:layout>
                      </c:ext>
                      <c:ext xmlns:c16="http://schemas.microsoft.com/office/drawing/2014/chart" uri="{C3380CC4-5D6E-409C-BE32-E72D297353CC}">
                        <c16:uniqueId val="{00000025-52F7-4B3B-86A9-3441402BAF8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Hoja4!$B$8:$B$12</c15:sqref>
                        </c15:formulaRef>
                      </c:ext>
                    </c:extLst>
                    <c:strCache>
                      <c:ptCount val="5"/>
                      <c:pt idx="0">
                        <c:v>Tabaco</c:v>
                      </c:pt>
                      <c:pt idx="1">
                        <c:v>Yuca</c:v>
                      </c:pt>
                      <c:pt idx="2">
                        <c:v>Ají C.a.</c:v>
                      </c:pt>
                      <c:pt idx="3">
                        <c:v>Mango</c:v>
                      </c:pt>
                      <c:pt idx="4">
                        <c:v>Ñame</c:v>
                      </c:pt>
                    </c:strCache>
                  </c:strRef>
                </c:cat>
                <c:val>
                  <c:numRef>
                    <c:extLst xmlns:c15="http://schemas.microsoft.com/office/drawing/2012/chart">
                      <c:ext xmlns:c15="http://schemas.microsoft.com/office/drawing/2012/chart" uri="{02D57815-91ED-43cb-92C2-25804820EDAC}">
                        <c15:formulaRef>
                          <c15:sqref>Hoja4!$E$8:$E$15</c15:sqref>
                        </c15:formulaRef>
                      </c:ext>
                    </c:extLst>
                    <c:numCache>
                      <c:formatCode>[$-10409]#,##0.00;\-#,##0.00</c:formatCode>
                      <c:ptCount val="7"/>
                      <c:pt idx="0">
                        <c:v>2314715.14</c:v>
                      </c:pt>
                      <c:pt idx="1">
                        <c:v>4085834.16</c:v>
                      </c:pt>
                      <c:pt idx="2">
                        <c:v>1223071.8899999999</c:v>
                      </c:pt>
                      <c:pt idx="3">
                        <c:v>775779.12</c:v>
                      </c:pt>
                      <c:pt idx="4">
                        <c:v>226377.49</c:v>
                      </c:pt>
                      <c:pt idx="5" formatCode="[$-10409]#,##0;\-#,##0">
                        <c:v>546158249.20000005</c:v>
                      </c:pt>
                      <c:pt idx="6">
                        <c:v>554784027</c:v>
                      </c:pt>
                    </c:numCache>
                  </c:numRef>
                </c:val>
                <c:extLst xmlns:c15="http://schemas.microsoft.com/office/drawing/2012/chart">
                  <c:ext xmlns:c16="http://schemas.microsoft.com/office/drawing/2014/chart" uri="{C3380CC4-5D6E-409C-BE32-E72D297353CC}">
                    <c16:uniqueId val="{00000028-52F7-4B3B-86A9-3441402BAF8B}"/>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Hoja4!$F$1:$F$7</c15:sqref>
                        </c15:formulaRef>
                      </c:ext>
                    </c:extLst>
                    <c:strCache>
                      <c:ptCount val="7"/>
                      <c:pt idx="0">
                        <c:v>Reportes de pólizas agrícolas</c:v>
                      </c:pt>
                      <c:pt idx="2">
                        <c:v>Agrícola</c:v>
                      </c:pt>
                      <c:pt idx="3">
                        <c:v>Tabaco, Yuca, Aji C.a., Mango y Ñame</c:v>
                      </c:pt>
                      <c:pt idx="4">
                        <c:v>Todas las provincias</c:v>
                      </c:pt>
                      <c:pt idx="6">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A-52F7-4B3B-86A9-3441402BAF8B}"/>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C-52F7-4B3B-86A9-3441402BAF8B}"/>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E-52F7-4B3B-86A9-3441402BAF8B}"/>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30-52F7-4B3B-86A9-3441402BAF8B}"/>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32-52F7-4B3B-86A9-3441402BAF8B}"/>
                    </c:ext>
                  </c:extLst>
                </c:dPt>
                <c:dPt>
                  <c:idx val="5"/>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34-52F7-4B3B-86A9-3441402BAF8B}"/>
                    </c:ext>
                  </c:extLst>
                </c:dPt>
                <c:dPt>
                  <c:idx val="6"/>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36-52F7-4B3B-86A9-3441402BAF8B}"/>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Hoja4!$B$8:$B$12</c15:sqref>
                        </c15:formulaRef>
                      </c:ext>
                    </c:extLst>
                    <c:strCache>
                      <c:ptCount val="5"/>
                      <c:pt idx="0">
                        <c:v>Tabaco</c:v>
                      </c:pt>
                      <c:pt idx="1">
                        <c:v>Yuca</c:v>
                      </c:pt>
                      <c:pt idx="2">
                        <c:v>Ají C.a.</c:v>
                      </c:pt>
                      <c:pt idx="3">
                        <c:v>Mango</c:v>
                      </c:pt>
                      <c:pt idx="4">
                        <c:v>Ñame</c:v>
                      </c:pt>
                    </c:strCache>
                  </c:strRef>
                </c:cat>
                <c:val>
                  <c:numRef>
                    <c:extLst xmlns:c15="http://schemas.microsoft.com/office/drawing/2012/chart">
                      <c:ext xmlns:c15="http://schemas.microsoft.com/office/drawing/2012/chart" uri="{02D57815-91ED-43cb-92C2-25804820EDAC}">
                        <c15:formulaRef>
                          <c15:sqref>Hoja4!$F$8:$F$15</c15:sqref>
                        </c15:formulaRef>
                      </c:ext>
                    </c:extLst>
                    <c:numCache>
                      <c:formatCode>[$-10409]#,##0.00;\-#,##0.00</c:formatCode>
                      <c:ptCount val="7"/>
                      <c:pt idx="0">
                        <c:v>47441839.969999999</c:v>
                      </c:pt>
                      <c:pt idx="1">
                        <c:v>41852746.75</c:v>
                      </c:pt>
                      <c:pt idx="2">
                        <c:v>22182956.34</c:v>
                      </c:pt>
                      <c:pt idx="3">
                        <c:v>13887978.84</c:v>
                      </c:pt>
                      <c:pt idx="4">
                        <c:v>4365149.46</c:v>
                      </c:pt>
                      <c:pt idx="5" formatCode="[$-10409]#,##0;\-#,##0">
                        <c:v>5674481433.5</c:v>
                      </c:pt>
                      <c:pt idx="6">
                        <c:v>5804212104.8599997</c:v>
                      </c:pt>
                    </c:numCache>
                  </c:numRef>
                </c:val>
                <c:extLst xmlns:c15="http://schemas.microsoft.com/office/drawing/2012/chart">
                  <c:ext xmlns:c16="http://schemas.microsoft.com/office/drawing/2014/chart" uri="{C3380CC4-5D6E-409C-BE32-E72D297353CC}">
                    <c16:uniqueId val="{00000037-52F7-4B3B-86A9-3441402BAF8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7775910364145658"/>
          <c:y val="2.5316455696202531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7451476793248947"/>
          <c:w val="1"/>
          <c:h val="0.70016877637130803"/>
        </c:manualLayout>
      </c:layout>
      <c:pie3DChart>
        <c:varyColors val="1"/>
        <c:ser>
          <c:idx val="0"/>
          <c:order val="0"/>
          <c:tx>
            <c:strRef>
              <c:f>Hoja9!$F$4</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555-4794-9FA3-881254409F6A}"/>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555-4794-9FA3-881254409F6A}"/>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Hoja9!$C$5:$C$6</c:f>
              <c:strCache>
                <c:ptCount val="2"/>
                <c:pt idx="0">
                  <c:v>Avicola</c:v>
                </c:pt>
                <c:pt idx="1">
                  <c:v>Bovino</c:v>
                </c:pt>
              </c:strCache>
            </c:strRef>
          </c:cat>
          <c:val>
            <c:numRef>
              <c:f>Hoja9!$F$5:$F$6</c:f>
              <c:numCache>
                <c:formatCode>[$-10409]#,##0.00;\-#,##0.00</c:formatCode>
                <c:ptCount val="2"/>
                <c:pt idx="0">
                  <c:v>27244960</c:v>
                </c:pt>
                <c:pt idx="1">
                  <c:v>9847999.7300000004</c:v>
                </c:pt>
              </c:numCache>
            </c:numRef>
          </c:val>
          <c:extLst>
            <c:ext xmlns:c16="http://schemas.microsoft.com/office/drawing/2014/chart" uri="{C3380CC4-5D6E-409C-BE32-E72D297353CC}">
              <c16:uniqueId val="{00000004-0555-4794-9FA3-881254409F6A}"/>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  Prima Total </a:t>
            </a:r>
          </a:p>
        </c:rich>
      </c:tx>
      <c:layout>
        <c:manualLayout>
          <c:xMode val="edge"/>
          <c:yMode val="edge"/>
          <c:x val="0.24082232011747431"/>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Hoja11!$E$6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9A3-414F-B002-C9A857AF952C}"/>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9A3-414F-B002-C9A857AF952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9A3-414F-B002-C9A857AF952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9A3-414F-B002-C9A857AF952C}"/>
              </c:ext>
            </c:extLst>
          </c:dPt>
          <c:dLbls>
            <c:dLbl>
              <c:idx val="0"/>
              <c:layout>
                <c:manualLayout>
                  <c:x val="9.3877692601200186E-2"/>
                  <c:y val="6.760189459076201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9A3-414F-B002-C9A857AF952C}"/>
                </c:ext>
              </c:extLst>
            </c:dLbl>
            <c:dLbl>
              <c:idx val="2"/>
              <c:layout>
                <c:manualLayout>
                  <c:x val="-8.6362112224958654E-2"/>
                  <c:y val="5.091652336561373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775307271613074"/>
                      <c:h val="0.27551754306573745"/>
                    </c:manualLayout>
                  </c15:layout>
                </c:ext>
                <c:ext xmlns:c16="http://schemas.microsoft.com/office/drawing/2014/chart" uri="{C3380CC4-5D6E-409C-BE32-E72D297353CC}">
                  <c16:uniqueId val="{00000005-B9A3-414F-B002-C9A857AF952C}"/>
                </c:ext>
              </c:extLst>
            </c:dLbl>
            <c:dLbl>
              <c:idx val="3"/>
              <c:layout>
                <c:manualLayout>
                  <c:x val="0.10337877368853117"/>
                  <c:y val="2.079162518478293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B9A3-414F-B002-C9A857AF952C}"/>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Hoja11!$C$7:$C$10</c:f>
              <c:strCache>
                <c:ptCount val="4"/>
                <c:pt idx="0">
                  <c:v>Avicola</c:v>
                </c:pt>
                <c:pt idx="1">
                  <c:v>Bovino</c:v>
                </c:pt>
                <c:pt idx="2">
                  <c:v>Caprino</c:v>
                </c:pt>
                <c:pt idx="3">
                  <c:v>Equino</c:v>
                </c:pt>
              </c:strCache>
            </c:strRef>
          </c:cat>
          <c:val>
            <c:numRef>
              <c:f>Hoja11!$E$7:$E$10</c:f>
              <c:numCache>
                <c:formatCode>[$-10409]#,##0.00;\-#,##0.00</c:formatCode>
                <c:ptCount val="4"/>
                <c:pt idx="0">
                  <c:v>295145.89</c:v>
                </c:pt>
                <c:pt idx="1">
                  <c:v>1256171.53</c:v>
                </c:pt>
                <c:pt idx="2">
                  <c:v>48000</c:v>
                </c:pt>
                <c:pt idx="3">
                  <c:v>55427.97</c:v>
                </c:pt>
              </c:numCache>
            </c:numRef>
          </c:val>
          <c:extLst>
            <c:ext xmlns:c16="http://schemas.microsoft.com/office/drawing/2014/chart" uri="{C3380CC4-5D6E-409C-BE32-E72D297353CC}">
              <c16:uniqueId val="{00000008-B9A3-414F-B002-C9A857AF952C}"/>
            </c:ext>
          </c:extLst>
        </c:ser>
        <c:ser>
          <c:idx val="1"/>
          <c:order val="1"/>
          <c:tx>
            <c:strRef>
              <c:f>Hoja11!$E$6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B9A3-414F-B002-C9A857AF952C}"/>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9A3-414F-B002-C9A857AF952C}"/>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9A3-414F-B002-C9A857AF952C}"/>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9A3-414F-B002-C9A857AF952C}"/>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Hoja11!$C$7:$C$10</c:f>
              <c:strCache>
                <c:ptCount val="4"/>
                <c:pt idx="0">
                  <c:v>Avicola</c:v>
                </c:pt>
                <c:pt idx="1">
                  <c:v>Bovino</c:v>
                </c:pt>
                <c:pt idx="2">
                  <c:v>Caprino</c:v>
                </c:pt>
                <c:pt idx="3">
                  <c:v>Equino</c:v>
                </c:pt>
              </c:strCache>
            </c:strRef>
          </c:cat>
          <c:val>
            <c:numRef>
              <c:f>Hoja11!$E$7:$E$10</c:f>
              <c:numCache>
                <c:formatCode>[$-10409]#,##0.00;\-#,##0.00</c:formatCode>
                <c:ptCount val="4"/>
                <c:pt idx="0">
                  <c:v>295145.89</c:v>
                </c:pt>
                <c:pt idx="1">
                  <c:v>1256171.53</c:v>
                </c:pt>
                <c:pt idx="2">
                  <c:v>48000</c:v>
                </c:pt>
                <c:pt idx="3">
                  <c:v>55427.97</c:v>
                </c:pt>
              </c:numCache>
            </c:numRef>
          </c:val>
          <c:extLst>
            <c:ext xmlns:c16="http://schemas.microsoft.com/office/drawing/2014/chart" uri="{C3380CC4-5D6E-409C-BE32-E72D297353CC}">
              <c16:uniqueId val="{00000011-B9A3-414F-B002-C9A857AF952C}"/>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20340691788526435"/>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665260592425936E-2"/>
          <c:y val="0.3280385919991553"/>
          <c:w val="0.88215111408946223"/>
          <c:h val="0.62651368457559031"/>
        </c:manualLayout>
      </c:layout>
      <c:pie3DChart>
        <c:varyColors val="1"/>
        <c:ser>
          <c:idx val="0"/>
          <c:order val="0"/>
          <c:tx>
            <c:strRef>
              <c:f>Hoja11!$F$6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ABB-4643-9656-B8D9C8D26D95}"/>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ABB-4643-9656-B8D9C8D26D9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ABB-4643-9656-B8D9C8D26D9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ABB-4643-9656-B8D9C8D26D95}"/>
              </c:ext>
            </c:extLst>
          </c:dPt>
          <c:dLbls>
            <c:dLbl>
              <c:idx val="2"/>
              <c:layout>
                <c:manualLayout>
                  <c:x val="-0.11854143232095989"/>
                  <c:y val="7.660627017998961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294666291713535"/>
                      <c:h val="0.27394332145081152"/>
                    </c:manualLayout>
                  </c15:layout>
                </c:ext>
                <c:ext xmlns:c16="http://schemas.microsoft.com/office/drawing/2014/chart" uri="{C3380CC4-5D6E-409C-BE32-E72D297353CC}">
                  <c16:uniqueId val="{00000005-4ABB-4643-9656-B8D9C8D26D95}"/>
                </c:ext>
              </c:extLst>
            </c:dLbl>
            <c:dLbl>
              <c:idx val="3"/>
              <c:layout>
                <c:manualLayout>
                  <c:x val="0.26813882639670039"/>
                  <c:y val="2.244500784102457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BB-4643-9656-B8D9C8D26D95}"/>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Hoja11!$C$7:$C$10</c:f>
              <c:strCache>
                <c:ptCount val="4"/>
                <c:pt idx="0">
                  <c:v>Avicola</c:v>
                </c:pt>
                <c:pt idx="1">
                  <c:v>Bovino</c:v>
                </c:pt>
                <c:pt idx="2">
                  <c:v>Caprino</c:v>
                </c:pt>
                <c:pt idx="3">
                  <c:v>Equino</c:v>
                </c:pt>
              </c:strCache>
            </c:strRef>
          </c:cat>
          <c:val>
            <c:numRef>
              <c:f>Hoja11!$F$7:$F$10</c:f>
              <c:numCache>
                <c:formatCode>[$-10409]#,##0.00;\-#,##0.00</c:formatCode>
                <c:ptCount val="4"/>
                <c:pt idx="0">
                  <c:v>14757294.699999999</c:v>
                </c:pt>
                <c:pt idx="1">
                  <c:v>30604288.800000001</c:v>
                </c:pt>
                <c:pt idx="2">
                  <c:v>800000</c:v>
                </c:pt>
                <c:pt idx="3">
                  <c:v>1385699.08</c:v>
                </c:pt>
              </c:numCache>
            </c:numRef>
          </c:val>
          <c:extLst>
            <c:ext xmlns:c16="http://schemas.microsoft.com/office/drawing/2014/chart" uri="{C3380CC4-5D6E-409C-BE32-E72D297353CC}">
              <c16:uniqueId val="{00000008-4ABB-4643-9656-B8D9C8D26D95}"/>
            </c:ext>
          </c:extLst>
        </c:ser>
        <c:ser>
          <c:idx val="1"/>
          <c:order val="1"/>
          <c:tx>
            <c:strRef>
              <c:f>Hoja11!$E$6</c:f>
              <c:strCache>
                <c:ptCount val="1"/>
                <c:pt idx="0">
                  <c:v>  Prima Total (100)RD$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4ABB-4643-9656-B8D9C8D26D9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4ABB-4643-9656-B8D9C8D26D9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4ABB-4643-9656-B8D9C8D26D9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4ABB-4643-9656-B8D9C8D26D95}"/>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Hoja11!$C$7:$C$10</c:f>
              <c:strCache>
                <c:ptCount val="4"/>
                <c:pt idx="0">
                  <c:v>Avicola</c:v>
                </c:pt>
                <c:pt idx="1">
                  <c:v>Bovino</c:v>
                </c:pt>
                <c:pt idx="2">
                  <c:v>Caprino</c:v>
                </c:pt>
                <c:pt idx="3">
                  <c:v>Equino</c:v>
                </c:pt>
              </c:strCache>
            </c:strRef>
          </c:cat>
          <c:val>
            <c:numRef>
              <c:f>Hoja11!$E$7:$E$10</c:f>
              <c:numCache>
                <c:formatCode>[$-10409]#,##0.00;\-#,##0.00</c:formatCode>
                <c:ptCount val="4"/>
                <c:pt idx="0">
                  <c:v>295145.89</c:v>
                </c:pt>
                <c:pt idx="1">
                  <c:v>1256171.53</c:v>
                </c:pt>
                <c:pt idx="2">
                  <c:v>48000</c:v>
                </c:pt>
                <c:pt idx="3">
                  <c:v>55427.97</c:v>
                </c:pt>
              </c:numCache>
            </c:numRef>
          </c:val>
          <c:extLst>
            <c:ext xmlns:c16="http://schemas.microsoft.com/office/drawing/2014/chart" uri="{C3380CC4-5D6E-409C-BE32-E72D297353CC}">
              <c16:uniqueId val="{00000011-4ABB-4643-9656-B8D9C8D26D95}"/>
            </c:ext>
          </c:extLst>
        </c:ser>
        <c:ser>
          <c:idx val="2"/>
          <c:order val="2"/>
          <c:tx>
            <c:strRef>
              <c:f>Hoja11!$F$6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4ABB-4643-9656-B8D9C8D26D9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4ABB-4643-9656-B8D9C8D26D9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4ABB-4643-9656-B8D9C8D26D9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4ABB-4643-9656-B8D9C8D26D95}"/>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Hoja11!$C$7:$C$10</c:f>
              <c:strCache>
                <c:ptCount val="4"/>
                <c:pt idx="0">
                  <c:v>Avicola</c:v>
                </c:pt>
                <c:pt idx="1">
                  <c:v>Bovino</c:v>
                </c:pt>
                <c:pt idx="2">
                  <c:v>Caprino</c:v>
                </c:pt>
                <c:pt idx="3">
                  <c:v>Equino</c:v>
                </c:pt>
              </c:strCache>
            </c:strRef>
          </c:cat>
          <c:val>
            <c:numRef>
              <c:f>Hoja11!$F$7:$F$10</c:f>
              <c:numCache>
                <c:formatCode>[$-10409]#,##0.00;\-#,##0.00</c:formatCode>
                <c:ptCount val="4"/>
                <c:pt idx="0">
                  <c:v>14757294.699999999</c:v>
                </c:pt>
                <c:pt idx="1">
                  <c:v>30604288.800000001</c:v>
                </c:pt>
                <c:pt idx="2">
                  <c:v>800000</c:v>
                </c:pt>
                <c:pt idx="3">
                  <c:v>1385699.08</c:v>
                </c:pt>
              </c:numCache>
            </c:numRef>
          </c:val>
          <c:extLst>
            <c:ext xmlns:c16="http://schemas.microsoft.com/office/drawing/2014/chart" uri="{C3380CC4-5D6E-409C-BE32-E72D297353CC}">
              <c16:uniqueId val="{0000001A-4ABB-4643-9656-B8D9C8D26D95}"/>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0378475598916671"/>
          <c:y val="1.3605434889155879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5508960086885692"/>
          <c:y val="0.38671288371562251"/>
          <c:w val="0.74776275832415151"/>
          <c:h val="0.61328703703703702"/>
        </c:manualLayout>
      </c:layout>
      <c:pie3DChart>
        <c:varyColors val="1"/>
        <c:ser>
          <c:idx val="0"/>
          <c:order val="0"/>
          <c:tx>
            <c:strRef>
              <c:f>Hoja1!$D$7</c:f>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181-4A30-B6CA-E42701355C70}"/>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181-4A30-B6CA-E42701355C7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181-4A30-B6CA-E42701355C7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181-4A30-B6CA-E42701355C7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181-4A30-B6CA-E42701355C70}"/>
              </c:ext>
            </c:extLst>
          </c:dPt>
          <c:dLbls>
            <c:dLbl>
              <c:idx val="0"/>
              <c:layout>
                <c:manualLayout>
                  <c:x val="-6.5766559965120777E-2"/>
                  <c:y val="0.140328400681540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4180422666290222"/>
                      <c:h val="0.24809082002741439"/>
                    </c:manualLayout>
                  </c15:layout>
                </c:ext>
                <c:ext xmlns:c16="http://schemas.microsoft.com/office/drawing/2014/chart" uri="{C3380CC4-5D6E-409C-BE32-E72D297353CC}">
                  <c16:uniqueId val="{00000001-F181-4A30-B6CA-E42701355C70}"/>
                </c:ext>
              </c:extLst>
            </c:dLbl>
            <c:dLbl>
              <c:idx val="1"/>
              <c:layout>
                <c:manualLayout>
                  <c:x val="6.3061296036047321E-2"/>
                  <c:y val="-0.1705461904015197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8817914692934297"/>
                      <c:h val="0.26849897236114822"/>
                    </c:manualLayout>
                  </c15:layout>
                </c:ext>
                <c:ext xmlns:c16="http://schemas.microsoft.com/office/drawing/2014/chart" uri="{C3380CC4-5D6E-409C-BE32-E72D297353CC}">
                  <c16:uniqueId val="{00000003-F181-4A30-B6CA-E42701355C70}"/>
                </c:ext>
              </c:extLst>
            </c:dLbl>
            <c:dLbl>
              <c:idx val="2"/>
              <c:layout>
                <c:manualLayout>
                  <c:x val="7.0395583022241748E-2"/>
                  <c:y val="-1.132036460422914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181-4A30-B6CA-E42701355C70}"/>
                </c:ext>
              </c:extLst>
            </c:dLbl>
            <c:dLbl>
              <c:idx val="3"/>
              <c:layout>
                <c:manualLayout>
                  <c:x val="2.0401125158160005E-2"/>
                  <c:y val="-8.06052383066911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265070949796608"/>
                      <c:h val="0.32939614901914993"/>
                    </c:manualLayout>
                  </c15:layout>
                </c:ext>
                <c:ext xmlns:c16="http://schemas.microsoft.com/office/drawing/2014/chart" uri="{C3380CC4-5D6E-409C-BE32-E72D297353CC}">
                  <c16:uniqueId val="{00000007-F181-4A30-B6CA-E42701355C70}"/>
                </c:ext>
              </c:extLst>
            </c:dLbl>
            <c:dLbl>
              <c:idx val="4"/>
              <c:layout>
                <c:manualLayout>
                  <c:x val="0.29471322060838012"/>
                  <c:y val="-5.29942401873479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181-4A30-B6CA-E42701355C7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Hoja1!$B$8:$B$17</c:f>
              <c:strCache>
                <c:ptCount val="5"/>
                <c:pt idx="0">
                  <c:v>Invernadero</c:v>
                </c:pt>
                <c:pt idx="1">
                  <c:v>Edificación</c:v>
                </c:pt>
                <c:pt idx="2">
                  <c:v>Vivero</c:v>
                </c:pt>
                <c:pt idx="3">
                  <c:v>Maquinarias y equipos agricola</c:v>
                </c:pt>
                <c:pt idx="4">
                  <c:v>Granja</c:v>
                </c:pt>
              </c:strCache>
              <c:extLst/>
            </c:strRef>
          </c:cat>
          <c:val>
            <c:numRef>
              <c:f>Hoja1!$D$8:$D$17</c:f>
              <c:numCache>
                <c:formatCode>_(* #,##0.00_);_(* \(#,##0.00\);_(* "-"??_);_(@_)</c:formatCode>
                <c:ptCount val="5"/>
                <c:pt idx="0">
                  <c:v>11747043.800000001</c:v>
                </c:pt>
                <c:pt idx="1">
                  <c:v>8218679.8399999999</c:v>
                </c:pt>
                <c:pt idx="2">
                  <c:v>4913102.08</c:v>
                </c:pt>
                <c:pt idx="3">
                  <c:v>2527842.2599999998</c:v>
                </c:pt>
                <c:pt idx="4">
                  <c:v>2104931.98</c:v>
                </c:pt>
              </c:numCache>
              <c:extLst/>
            </c:numRef>
          </c:val>
          <c:extLst>
            <c:ext xmlns:c16="http://schemas.microsoft.com/office/drawing/2014/chart" uri="{C3380CC4-5D6E-409C-BE32-E72D297353CC}">
              <c16:uniqueId val="{0000000A-F181-4A30-B6CA-E42701355C7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Hoja1!$D$7</c15:sqref>
                        </c15:formulaRef>
                      </c:ext>
                    </c:extLst>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F181-4A30-B6CA-E42701355C7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F181-4A30-B6CA-E42701355C7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F181-4A30-B6CA-E42701355C7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F181-4A30-B6CA-E42701355C7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F181-4A30-B6CA-E42701355C7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Hoja1!$B$8:$B$17</c15:sqref>
                        </c15:formulaRef>
                      </c:ext>
                    </c:extLst>
                    <c:strCache>
                      <c:ptCount val="5"/>
                      <c:pt idx="0">
                        <c:v>Invernadero</c:v>
                      </c:pt>
                      <c:pt idx="1">
                        <c:v>Edificación</c:v>
                      </c:pt>
                      <c:pt idx="2">
                        <c:v>Vivero</c:v>
                      </c:pt>
                      <c:pt idx="3">
                        <c:v>Maquinarias y equipos agricola</c:v>
                      </c:pt>
                      <c:pt idx="4">
                        <c:v>Granja</c:v>
                      </c:pt>
                    </c:strCache>
                  </c:strRef>
                </c:cat>
                <c:val>
                  <c:numRef>
                    <c:extLst>
                      <c:ext uri="{02D57815-91ED-43cb-92C2-25804820EDAC}">
                        <c15:formulaRef>
                          <c15:sqref>Hoja1!$D$8:$D$17</c15:sqref>
                        </c15:formulaRef>
                      </c:ext>
                    </c:extLst>
                    <c:numCache>
                      <c:formatCode>_(* #,##0.00_);_(* \(#,##0.00\);_(* "-"??_);_(@_)</c:formatCode>
                      <c:ptCount val="5"/>
                      <c:pt idx="0">
                        <c:v>11747043.800000001</c:v>
                      </c:pt>
                      <c:pt idx="1">
                        <c:v>8218679.8399999999</c:v>
                      </c:pt>
                      <c:pt idx="2">
                        <c:v>4913102.08</c:v>
                      </c:pt>
                      <c:pt idx="3">
                        <c:v>2527842.2599999998</c:v>
                      </c:pt>
                      <c:pt idx="4">
                        <c:v>2104931.98</c:v>
                      </c:pt>
                    </c:numCache>
                  </c:numRef>
                </c:val>
                <c:extLst>
                  <c:ext xmlns:c16="http://schemas.microsoft.com/office/drawing/2014/chart" uri="{C3380CC4-5D6E-409C-BE32-E72D297353CC}">
                    <c16:uniqueId val="{00000015-F181-4A30-B6CA-E42701355C7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21465422377758336"/>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8382098391547212"/>
          <c:w val="0.97222216983356124"/>
          <c:h val="0.48897718554411473"/>
        </c:manualLayout>
      </c:layout>
      <c:pie3DChart>
        <c:varyColors val="1"/>
        <c:ser>
          <c:idx val="0"/>
          <c:order val="0"/>
          <c:tx>
            <c:strRef>
              <c:f>Hoja1!$E$7</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BC07-49D7-AFBF-DA4F641FFC1F}"/>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BC07-49D7-AFBF-DA4F641FFC1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BC07-49D7-AFBF-DA4F641FFC1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BC07-49D7-AFBF-DA4F641FFC1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BC07-49D7-AFBF-DA4F641FFC1F}"/>
              </c:ext>
            </c:extLst>
          </c:dPt>
          <c:dLbls>
            <c:dLbl>
              <c:idx val="0"/>
              <c:layout>
                <c:manualLayout>
                  <c:x val="-0.11429926814703728"/>
                  <c:y val="1.328433945756780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224030329542139"/>
                      <c:h val="0.24584642304327345"/>
                    </c:manualLayout>
                  </c15:layout>
                </c:ext>
                <c:ext xmlns:c16="http://schemas.microsoft.com/office/drawing/2014/chart" uri="{C3380CC4-5D6E-409C-BE32-E72D297353CC}">
                  <c16:uniqueId val="{00000001-BC07-49D7-AFBF-DA4F641FFC1F}"/>
                </c:ext>
              </c:extLst>
            </c:dLbl>
            <c:dLbl>
              <c:idx val="1"/>
              <c:layout>
                <c:manualLayout>
                  <c:x val="0.18371199322924658"/>
                  <c:y val="-0.1007206406891446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65572160622779"/>
                      <c:h val="0.24584642304327345"/>
                    </c:manualLayout>
                  </c15:layout>
                </c:ext>
                <c:ext xmlns:c16="http://schemas.microsoft.com/office/drawing/2014/chart" uri="{C3380CC4-5D6E-409C-BE32-E72D297353CC}">
                  <c16:uniqueId val="{00000003-BC07-49D7-AFBF-DA4F641FFC1F}"/>
                </c:ext>
              </c:extLst>
            </c:dLbl>
            <c:dLbl>
              <c:idx val="2"/>
              <c:layout>
                <c:manualLayout>
                  <c:x val="1.5809079420627967E-2"/>
                  <c:y val="-8.457688942728312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C07-49D7-AFBF-DA4F641FFC1F}"/>
                </c:ext>
              </c:extLst>
            </c:dLbl>
            <c:dLbl>
              <c:idx val="3"/>
              <c:layout>
                <c:manualLayout>
                  <c:x val="0.14472673455500598"/>
                  <c:y val="-4.217026717814119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172820064158641"/>
                      <c:h val="0.37545299145299144"/>
                    </c:manualLayout>
                  </c15:layout>
                </c:ext>
                <c:ext xmlns:c16="http://schemas.microsoft.com/office/drawing/2014/chart" uri="{C3380CC4-5D6E-409C-BE32-E72D297353CC}">
                  <c16:uniqueId val="{00000007-BC07-49D7-AFBF-DA4F641FFC1F}"/>
                </c:ext>
              </c:extLst>
            </c:dLbl>
            <c:dLbl>
              <c:idx val="4"/>
              <c:layout>
                <c:manualLayout>
                  <c:x val="0.24968989987362691"/>
                  <c:y val="-6.004011037081906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BC07-49D7-AFBF-DA4F641FFC1F}"/>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Hoja1!$B$8:$B$17</c:f>
              <c:strCache>
                <c:ptCount val="5"/>
                <c:pt idx="0">
                  <c:v>Invernadero</c:v>
                </c:pt>
                <c:pt idx="1">
                  <c:v>Edificación</c:v>
                </c:pt>
                <c:pt idx="2">
                  <c:v>Vivero</c:v>
                </c:pt>
                <c:pt idx="3">
                  <c:v>Maquinarias y equipos agricola</c:v>
                </c:pt>
                <c:pt idx="4">
                  <c:v>Granja</c:v>
                </c:pt>
              </c:strCache>
              <c:extLst/>
            </c:strRef>
          </c:cat>
          <c:val>
            <c:numRef>
              <c:f>Hoja1!$E$8:$E$17</c:f>
              <c:numCache>
                <c:formatCode>[$-10409]#,##0.00;\-#,##0.00</c:formatCode>
                <c:ptCount val="5"/>
                <c:pt idx="0">
                  <c:v>379091869.19</c:v>
                </c:pt>
                <c:pt idx="1">
                  <c:v>227453410.72</c:v>
                </c:pt>
                <c:pt idx="2">
                  <c:v>140538776.81999999</c:v>
                </c:pt>
                <c:pt idx="3" formatCode="#,##0.00">
                  <c:v>700827.38</c:v>
                </c:pt>
                <c:pt idx="4">
                  <c:v>56546970.170000002</c:v>
                </c:pt>
              </c:numCache>
              <c:extLst/>
            </c:numRef>
          </c:val>
          <c:extLst>
            <c:ext xmlns:c16="http://schemas.microsoft.com/office/drawing/2014/chart" uri="{C3380CC4-5D6E-409C-BE32-E72D297353CC}">
              <c16:uniqueId val="{0000000A-BC07-49D7-AFBF-DA4F641FFC1F}"/>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Hoja1!$D$7</c15:sqref>
                        </c15:formulaRef>
                      </c:ext>
                    </c:extLst>
                    <c:strCache>
                      <c:ptCount val="1"/>
                      <c:pt idx="0">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BC07-49D7-AFBF-DA4F641FFC1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BC07-49D7-AFBF-DA4F641FFC1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BC07-49D7-AFBF-DA4F641FFC1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BC07-49D7-AFBF-DA4F641FFC1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BC07-49D7-AFBF-DA4F641FFC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Hoja1!$B$8:$B$17</c15:sqref>
                        </c15:formulaRef>
                      </c:ext>
                    </c:extLst>
                    <c:strCache>
                      <c:ptCount val="5"/>
                      <c:pt idx="0">
                        <c:v>Invernadero</c:v>
                      </c:pt>
                      <c:pt idx="1">
                        <c:v>Edificación</c:v>
                      </c:pt>
                      <c:pt idx="2">
                        <c:v>Vivero</c:v>
                      </c:pt>
                      <c:pt idx="3">
                        <c:v>Maquinarias y equipos agricola</c:v>
                      </c:pt>
                      <c:pt idx="4">
                        <c:v>Granja</c:v>
                      </c:pt>
                    </c:strCache>
                  </c:strRef>
                </c:cat>
                <c:val>
                  <c:numRef>
                    <c:extLst>
                      <c:ext uri="{02D57815-91ED-43cb-92C2-25804820EDAC}">
                        <c15:formulaRef>
                          <c15:sqref>Hoja1!$D$8:$D$17</c15:sqref>
                        </c15:formulaRef>
                      </c:ext>
                    </c:extLst>
                    <c:numCache>
                      <c:formatCode>_(* #,##0.00_);_(* \(#,##0.00\);_(* "-"??_);_(@_)</c:formatCode>
                      <c:ptCount val="5"/>
                      <c:pt idx="0">
                        <c:v>11747043.800000001</c:v>
                      </c:pt>
                      <c:pt idx="1">
                        <c:v>8218679.8399999999</c:v>
                      </c:pt>
                      <c:pt idx="2">
                        <c:v>4913102.08</c:v>
                      </c:pt>
                      <c:pt idx="3">
                        <c:v>2527842.2599999998</c:v>
                      </c:pt>
                      <c:pt idx="4">
                        <c:v>2104931.98</c:v>
                      </c:pt>
                    </c:numCache>
                  </c:numRef>
                </c:val>
                <c:extLst>
                  <c:ext xmlns:c16="http://schemas.microsoft.com/office/drawing/2014/chart" uri="{C3380CC4-5D6E-409C-BE32-E72D297353CC}">
                    <c16:uniqueId val="{00000015-BC07-49D7-AFBF-DA4F641FFC1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Hoja1!$E$7</c15:sqref>
                        </c15:formulaRef>
                      </c:ext>
                    </c:extLst>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7-BC07-49D7-AFBF-DA4F641FFC1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9-BC07-49D7-AFBF-DA4F641FFC1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B-BC07-49D7-AFBF-DA4F641FFC1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D-BC07-49D7-AFBF-DA4F641FFC1F}"/>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F-BC07-49D7-AFBF-DA4F641FFC1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Hoja1!$B$8:$B$17</c15:sqref>
                        </c15:formulaRef>
                      </c:ext>
                    </c:extLst>
                    <c:strCache>
                      <c:ptCount val="5"/>
                      <c:pt idx="0">
                        <c:v>Invernadero</c:v>
                      </c:pt>
                      <c:pt idx="1">
                        <c:v>Edificación</c:v>
                      </c:pt>
                      <c:pt idx="2">
                        <c:v>Vivero</c:v>
                      </c:pt>
                      <c:pt idx="3">
                        <c:v>Maquinarias y equipos agricola</c:v>
                      </c:pt>
                      <c:pt idx="4">
                        <c:v>Granja</c:v>
                      </c:pt>
                    </c:strCache>
                  </c:strRef>
                </c:cat>
                <c:val>
                  <c:numRef>
                    <c:extLst xmlns:c15="http://schemas.microsoft.com/office/drawing/2012/chart">
                      <c:ext xmlns:c15="http://schemas.microsoft.com/office/drawing/2012/chart" uri="{02D57815-91ED-43cb-92C2-25804820EDAC}">
                        <c15:formulaRef>
                          <c15:sqref>Hoja1!$E$8:$E$17</c15:sqref>
                        </c15:formulaRef>
                      </c:ext>
                    </c:extLst>
                    <c:numCache>
                      <c:formatCode>[$-10409]#,##0.00;\-#,##0.00</c:formatCode>
                      <c:ptCount val="5"/>
                      <c:pt idx="0">
                        <c:v>379091869.19</c:v>
                      </c:pt>
                      <c:pt idx="1">
                        <c:v>227453410.72</c:v>
                      </c:pt>
                      <c:pt idx="2">
                        <c:v>140538776.81999999</c:v>
                      </c:pt>
                      <c:pt idx="3" formatCode="#,##0.00">
                        <c:v>700827.38</c:v>
                      </c:pt>
                      <c:pt idx="4">
                        <c:v>56546970.170000002</c:v>
                      </c:pt>
                    </c:numCache>
                  </c:numRef>
                </c:val>
                <c:extLst xmlns:c15="http://schemas.microsoft.com/office/drawing/2012/chart">
                  <c:ext xmlns:c16="http://schemas.microsoft.com/office/drawing/2014/chart" uri="{C3380CC4-5D6E-409C-BE32-E72D297353CC}">
                    <c16:uniqueId val="{00000020-BC07-49D7-AFBF-DA4F641FFC1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857473033387742"/>
          <c:y val="0.44486109047689798"/>
          <c:w val="0.86666666666666659"/>
          <c:h val="0.55398038786818327"/>
        </c:manualLayout>
      </c:layout>
      <c:pie3DChart>
        <c:varyColors val="1"/>
        <c:ser>
          <c:idx val="0"/>
          <c:order val="0"/>
          <c:tx>
            <c:strRef>
              <c:f>'[2023 infraestructura prov.xlsx]Hoja1'!$E$6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FFE-4B23-9924-AA5870779284}"/>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FFE-4B23-9924-AA587077928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FFE-4B23-9924-AA587077928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FFE-4B23-9924-AA5870779284}"/>
              </c:ext>
            </c:extLst>
          </c:dPt>
          <c:dLbls>
            <c:dLbl>
              <c:idx val="1"/>
              <c:layout>
                <c:manualLayout>
                  <c:x val="-0.19703732236429722"/>
                  <c:y val="8.962660327836378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948718857120139"/>
                      <c:h val="0.33915119100678454"/>
                    </c:manualLayout>
                  </c15:layout>
                </c:ext>
                <c:ext xmlns:c16="http://schemas.microsoft.com/office/drawing/2014/chart" uri="{C3380CC4-5D6E-409C-BE32-E72D297353CC}">
                  <c16:uniqueId val="{00000003-FFFE-4B23-9924-AA5870779284}"/>
                </c:ext>
              </c:extLst>
            </c:dLbl>
            <c:dLbl>
              <c:idx val="2"/>
              <c:layout>
                <c:manualLayout>
                  <c:x val="1.2873440125439659E-2"/>
                  <c:y val="-5.85303006542421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93404920300666"/>
                      <c:h val="0.24490566037735848"/>
                    </c:manualLayout>
                  </c15:layout>
                </c:ext>
                <c:ext xmlns:c16="http://schemas.microsoft.com/office/drawing/2014/chart" uri="{C3380CC4-5D6E-409C-BE32-E72D297353CC}">
                  <c16:uniqueId val="{00000005-FFFE-4B23-9924-AA5870779284}"/>
                </c:ext>
              </c:extLst>
            </c:dLbl>
            <c:dLbl>
              <c:idx val="3"/>
              <c:layout>
                <c:manualLayout>
                  <c:x val="0.30966081237810966"/>
                  <c:y val="-2.542415688604964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13527640278306"/>
                      <c:h val="0.2574842767295597"/>
                    </c:manualLayout>
                  </c15:layout>
                </c:ext>
                <c:ext xmlns:c16="http://schemas.microsoft.com/office/drawing/2014/chart" uri="{C3380CC4-5D6E-409C-BE32-E72D297353CC}">
                  <c16:uniqueId val="{00000007-FFFE-4B23-9924-AA5870779284}"/>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prov.xlsx]Hoja1'!$C$7:$C$10</c:f>
              <c:strCache>
                <c:ptCount val="4"/>
                <c:pt idx="0">
                  <c:v>Invernadero</c:v>
                </c:pt>
                <c:pt idx="1">
                  <c:v>Maquinaria y equipos agricolas</c:v>
                </c:pt>
                <c:pt idx="2">
                  <c:v>Equipos electricos</c:v>
                </c:pt>
                <c:pt idx="3">
                  <c:v>Equipos pecuarios</c:v>
                </c:pt>
              </c:strCache>
            </c:strRef>
          </c:cat>
          <c:val>
            <c:numRef>
              <c:f>'[2023 infraestructura prov.xlsx]Hoja1'!$E$7:$E$10</c:f>
              <c:numCache>
                <c:formatCode>_(* #,##0.00_);_(* \(#,##0.00\);_(* "-"??_);_(@_)</c:formatCode>
                <c:ptCount val="4"/>
                <c:pt idx="0">
                  <c:v>8336289.9400000004</c:v>
                </c:pt>
                <c:pt idx="1">
                  <c:v>113922.8</c:v>
                </c:pt>
                <c:pt idx="2">
                  <c:v>80743.679999999993</c:v>
                </c:pt>
                <c:pt idx="3">
                  <c:v>3729.6</c:v>
                </c:pt>
              </c:numCache>
            </c:numRef>
          </c:val>
          <c:extLst>
            <c:ext xmlns:c16="http://schemas.microsoft.com/office/drawing/2014/chart" uri="{C3380CC4-5D6E-409C-BE32-E72D297353CC}">
              <c16:uniqueId val="{00000008-FFFE-4B23-9924-AA5870779284}"/>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8177026247601855"/>
          <c:y val="1.3888896483429836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963314694161332"/>
          <c:y val="0.33973126317598334"/>
          <c:w val="0.81476774705487387"/>
          <c:h val="0.66026873682401666"/>
        </c:manualLayout>
      </c:layout>
      <c:pie3DChart>
        <c:varyColors val="1"/>
        <c:ser>
          <c:idx val="0"/>
          <c:order val="0"/>
          <c:tx>
            <c:strRef>
              <c:f>'[2023 infraestructura prov.xlsx]Hoja1'!$F$6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098-402C-8D24-F764F77ED4F3}"/>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098-402C-8D24-F764F77ED4F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098-402C-8D24-F764F77ED4F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098-402C-8D24-F764F77ED4F3}"/>
              </c:ext>
            </c:extLst>
          </c:dPt>
          <c:dLbls>
            <c:dLbl>
              <c:idx val="1"/>
              <c:layout>
                <c:manualLayout>
                  <c:x val="-0.21512678186364939"/>
                  <c:y val="0.132029751894698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5593311156842622"/>
                      <c:h val="0.35386338247122834"/>
                    </c:manualLayout>
                  </c15:layout>
                </c:ext>
                <c:ext xmlns:c16="http://schemas.microsoft.com/office/drawing/2014/chart" uri="{C3380CC4-5D6E-409C-BE32-E72D297353CC}">
                  <c16:uniqueId val="{00000003-D098-402C-8D24-F764F77ED4F3}"/>
                </c:ext>
              </c:extLst>
            </c:dLbl>
            <c:dLbl>
              <c:idx val="2"/>
              <c:layout>
                <c:manualLayout>
                  <c:x val="3.5838630496831538E-2"/>
                  <c:y val="3.47858383323922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91117670736616"/>
                      <c:h val="0.29404926402518805"/>
                    </c:manualLayout>
                  </c15:layout>
                </c:ext>
                <c:ext xmlns:c16="http://schemas.microsoft.com/office/drawing/2014/chart" uri="{C3380CC4-5D6E-409C-BE32-E72D297353CC}">
                  <c16:uniqueId val="{00000005-D098-402C-8D24-F764F77ED4F3}"/>
                </c:ext>
              </c:extLst>
            </c:dLbl>
            <c:dLbl>
              <c:idx val="3"/>
              <c:layout>
                <c:manualLayout>
                  <c:x val="0.32039201205095624"/>
                  <c:y val="9.28526306796292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970061737537919"/>
                      <c:h val="0.3287715052337627"/>
                    </c:manualLayout>
                  </c15:layout>
                </c:ext>
                <c:ext xmlns:c16="http://schemas.microsoft.com/office/drawing/2014/chart" uri="{C3380CC4-5D6E-409C-BE32-E72D297353CC}">
                  <c16:uniqueId val="{00000007-D098-402C-8D24-F764F77ED4F3}"/>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prov.xlsx]Hoja1'!$C$7:$C$10</c:f>
              <c:strCache>
                <c:ptCount val="4"/>
                <c:pt idx="0">
                  <c:v>Invernadero</c:v>
                </c:pt>
                <c:pt idx="1">
                  <c:v>Maquinaria y equipos agricolas</c:v>
                </c:pt>
                <c:pt idx="2">
                  <c:v>Equipos electricos</c:v>
                </c:pt>
                <c:pt idx="3">
                  <c:v>Equipos pecuarios</c:v>
                </c:pt>
              </c:strCache>
            </c:strRef>
          </c:cat>
          <c:val>
            <c:numRef>
              <c:f>'[2023 infraestructura prov.xlsx]Hoja1'!$F$7:$F$10</c:f>
              <c:numCache>
                <c:formatCode>[$-10409]#,##0.00;\-#,##0.00</c:formatCode>
                <c:ptCount val="4"/>
                <c:pt idx="0">
                  <c:v>271341884.97000003</c:v>
                </c:pt>
                <c:pt idx="1">
                  <c:v>3726724.24</c:v>
                </c:pt>
                <c:pt idx="2">
                  <c:v>2691456</c:v>
                </c:pt>
                <c:pt idx="3">
                  <c:v>93240</c:v>
                </c:pt>
              </c:numCache>
            </c:numRef>
          </c:val>
          <c:extLst>
            <c:ext xmlns:c16="http://schemas.microsoft.com/office/drawing/2014/chart" uri="{C3380CC4-5D6E-409C-BE32-E72D297353CC}">
              <c16:uniqueId val="{00000008-D098-402C-8D24-F764F77ED4F3}"/>
            </c:ext>
          </c:extLst>
        </c:ser>
        <c:ser>
          <c:idx val="1"/>
          <c:order val="1"/>
          <c:tx>
            <c:strRef>
              <c:f>'[2023 infraestructura prov.xlsx]Hoja1'!$E$6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D098-402C-8D24-F764F77ED4F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D098-402C-8D24-F764F77ED4F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D098-402C-8D24-F764F77ED4F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D098-402C-8D24-F764F77ED4F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prov.xlsx]Hoja1'!$C$7:$C$10</c:f>
              <c:strCache>
                <c:ptCount val="4"/>
                <c:pt idx="0">
                  <c:v>Invernadero</c:v>
                </c:pt>
                <c:pt idx="1">
                  <c:v>Maquinaria y equipos agricolas</c:v>
                </c:pt>
                <c:pt idx="2">
                  <c:v>Equipos electricos</c:v>
                </c:pt>
                <c:pt idx="3">
                  <c:v>Equipos pecuarios</c:v>
                </c:pt>
              </c:strCache>
            </c:strRef>
          </c:cat>
          <c:val>
            <c:numRef>
              <c:f>'[2023 infraestructura prov.xlsx]Hoja1'!$E$7:$E$10</c:f>
              <c:numCache>
                <c:formatCode>_(* #,##0.00_);_(* \(#,##0.00\);_(* "-"??_);_(@_)</c:formatCode>
                <c:ptCount val="4"/>
                <c:pt idx="0">
                  <c:v>8336289.9400000004</c:v>
                </c:pt>
                <c:pt idx="1">
                  <c:v>113922.8</c:v>
                </c:pt>
                <c:pt idx="2">
                  <c:v>80743.679999999993</c:v>
                </c:pt>
                <c:pt idx="3">
                  <c:v>3729.6</c:v>
                </c:pt>
              </c:numCache>
            </c:numRef>
          </c:val>
          <c:extLst>
            <c:ext xmlns:c16="http://schemas.microsoft.com/office/drawing/2014/chart" uri="{C3380CC4-5D6E-409C-BE32-E72D297353CC}">
              <c16:uniqueId val="{00000011-D098-402C-8D24-F764F77ED4F3}"/>
            </c:ext>
          </c:extLst>
        </c:ser>
        <c:ser>
          <c:idx val="2"/>
          <c:order val="2"/>
          <c:tx>
            <c:strRef>
              <c:f>'[2023 infraestructura prov.xlsx]Hoja1'!$F$6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D098-402C-8D24-F764F77ED4F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D098-402C-8D24-F764F77ED4F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D098-402C-8D24-F764F77ED4F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9-D098-402C-8D24-F764F77ED4F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prov.xlsx]Hoja1'!$C$7:$C$10</c:f>
              <c:strCache>
                <c:ptCount val="4"/>
                <c:pt idx="0">
                  <c:v>Invernadero</c:v>
                </c:pt>
                <c:pt idx="1">
                  <c:v>Maquinaria y equipos agricolas</c:v>
                </c:pt>
                <c:pt idx="2">
                  <c:v>Equipos electricos</c:v>
                </c:pt>
                <c:pt idx="3">
                  <c:v>Equipos pecuarios</c:v>
                </c:pt>
              </c:strCache>
            </c:strRef>
          </c:cat>
          <c:val>
            <c:numRef>
              <c:f>'[2023 infraestructura prov.xlsx]Hoja1'!$F$7:$F$10</c:f>
              <c:numCache>
                <c:formatCode>[$-10409]#,##0.00;\-#,##0.00</c:formatCode>
                <c:ptCount val="4"/>
                <c:pt idx="0">
                  <c:v>271341884.97000003</c:v>
                </c:pt>
                <c:pt idx="1">
                  <c:v>3726724.24</c:v>
                </c:pt>
                <c:pt idx="2">
                  <c:v>2691456</c:v>
                </c:pt>
                <c:pt idx="3">
                  <c:v>93240</c:v>
                </c:pt>
              </c:numCache>
            </c:numRef>
          </c:val>
          <c:extLst>
            <c:ext xmlns:c16="http://schemas.microsoft.com/office/drawing/2014/chart" uri="{C3380CC4-5D6E-409C-BE32-E72D297353CC}">
              <c16:uniqueId val="{0000001A-D098-402C-8D24-F764F77ED4F3}"/>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Prima total</a:t>
            </a:r>
          </a:p>
        </c:rich>
      </c:tx>
      <c:layout>
        <c:manualLayout>
          <c:xMode val="edge"/>
          <c:yMode val="edge"/>
          <c:x val="0.28383157233550932"/>
          <c:y val="2.0512820512820513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4188034188034191E-2"/>
          <c:y val="0.36441025641025648"/>
          <c:w val="0.93732193732193736"/>
          <c:h val="0.59456410256410253"/>
        </c:manualLayout>
      </c:layout>
      <c:pie3DChart>
        <c:varyColors val="1"/>
        <c:ser>
          <c:idx val="0"/>
          <c:order val="0"/>
          <c:tx>
            <c:strRef>
              <c:f>'[2023 infraestructura prov.xlsx]Hoja3'!$E$6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068-4C50-939E-59B4A573675B}"/>
              </c:ext>
            </c:extLst>
          </c:dPt>
          <c:dPt>
            <c:idx val="1"/>
            <c:bubble3D val="0"/>
            <c:spPr>
              <a:solidFill>
                <a:srgbClr val="00ADDD"/>
              </a:solidFill>
              <a:ln>
                <a:noFill/>
              </a:ln>
              <a:effectLst/>
              <a:sp3d/>
            </c:spPr>
            <c:extLst>
              <c:ext xmlns:c16="http://schemas.microsoft.com/office/drawing/2014/chart" uri="{C3380CC4-5D6E-409C-BE32-E72D297353CC}">
                <c16:uniqueId val="{00000003-B068-4C50-939E-59B4A573675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068-4C50-939E-59B4A573675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068-4C50-939E-59B4A573675B}"/>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B068-4C50-939E-59B4A573675B}"/>
              </c:ext>
            </c:extLst>
          </c:dPt>
          <c:dLbls>
            <c:dLbl>
              <c:idx val="2"/>
              <c:layout>
                <c:manualLayout>
                  <c:x val="-0.15968886480283087"/>
                  <c:y val="8.0435898551355092E-2"/>
                </c:manualLayout>
              </c:layout>
              <c:spPr>
                <a:noFill/>
                <a:ln>
                  <a:noFill/>
                </a:ln>
                <a:effectLst/>
              </c:spPr>
              <c:txPr>
                <a:bodyPr rot="0" vert="horz"/>
                <a:lstStyle/>
                <a:p>
                  <a:pPr>
                    <a:defRPr/>
                  </a:pPr>
                  <a:endParaRPr lang="en-US"/>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15:layout>
                    <c:manualLayout>
                      <c:w val="0.24785403848810397"/>
                      <c:h val="0.30158379373848981"/>
                    </c:manualLayout>
                  </c15:layout>
                </c:ext>
                <c:ext xmlns:c16="http://schemas.microsoft.com/office/drawing/2014/chart" uri="{C3380CC4-5D6E-409C-BE32-E72D297353CC}">
                  <c16:uniqueId val="{00000005-B068-4C50-939E-59B4A573675B}"/>
                </c:ext>
              </c:extLst>
            </c:dLbl>
            <c:dLbl>
              <c:idx val="3"/>
              <c:layout>
                <c:manualLayout>
                  <c:x val="2.5370270011795034E-2"/>
                  <c:y val="7.9340496802540739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119682914129659"/>
                      <c:h val="0.22880642682095673"/>
                    </c:manualLayout>
                  </c15:layout>
                </c:ext>
                <c:ext xmlns:c16="http://schemas.microsoft.com/office/drawing/2014/chart" uri="{C3380CC4-5D6E-409C-BE32-E72D297353CC}">
                  <c16:uniqueId val="{00000007-B068-4C50-939E-59B4A573675B}"/>
                </c:ext>
              </c:extLst>
            </c:dLbl>
            <c:dLbl>
              <c:idx val="4"/>
              <c:layout>
                <c:manualLayout>
                  <c:x val="0.345785116941354"/>
                  <c:y val="7.076289496962051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726470932024186"/>
                      <c:h val="0.3046405939589043"/>
                    </c:manualLayout>
                  </c15:layout>
                </c:ext>
                <c:ext xmlns:c16="http://schemas.microsoft.com/office/drawing/2014/chart" uri="{C3380CC4-5D6E-409C-BE32-E72D297353CC}">
                  <c16:uniqueId val="{00000009-B068-4C50-939E-59B4A573675B}"/>
                </c:ext>
              </c:extLst>
            </c:dLbl>
            <c:spPr>
              <a:noFill/>
              <a:ln>
                <a:noFill/>
              </a:ln>
              <a:effectLst/>
            </c:spPr>
            <c:txPr>
              <a:bodyPr rot="0" vert="horz"/>
              <a:lstStyle/>
              <a:p>
                <a:pPr>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prov.xlsx]Hoja3'!$C$7:$C$11</c:f>
              <c:strCache>
                <c:ptCount val="5"/>
                <c:pt idx="0">
                  <c:v>Vivero</c:v>
                </c:pt>
                <c:pt idx="1">
                  <c:v>Granja</c:v>
                </c:pt>
                <c:pt idx="2">
                  <c:v>Equipos pecuario</c:v>
                </c:pt>
                <c:pt idx="3">
                  <c:v>Edificacion</c:v>
                </c:pt>
                <c:pt idx="4">
                  <c:v>Equipos pesados</c:v>
                </c:pt>
              </c:strCache>
            </c:strRef>
          </c:cat>
          <c:val>
            <c:numRef>
              <c:f>'[2023 infraestructura prov.xlsx]Hoja3'!$E$7:$E$11</c:f>
              <c:numCache>
                <c:formatCode>_(* #,##0.00_);_(* \(#,##0.00\);_(* "-"??_);_(@_)</c:formatCode>
                <c:ptCount val="5"/>
                <c:pt idx="0">
                  <c:v>1962865</c:v>
                </c:pt>
                <c:pt idx="1">
                  <c:v>1875838.1</c:v>
                </c:pt>
                <c:pt idx="2">
                  <c:v>73739.48</c:v>
                </c:pt>
                <c:pt idx="3">
                  <c:v>42110</c:v>
                </c:pt>
                <c:pt idx="4">
                  <c:v>30450</c:v>
                </c:pt>
              </c:numCache>
            </c:numRef>
          </c:val>
          <c:extLst>
            <c:ext xmlns:c16="http://schemas.microsoft.com/office/drawing/2014/chart" uri="{C3380CC4-5D6E-409C-BE32-E72D297353CC}">
              <c16:uniqueId val="{0000000A-B068-4C50-939E-59B4A573675B}"/>
            </c:ext>
          </c:extLst>
        </c:ser>
        <c:ser>
          <c:idx val="1"/>
          <c:order val="1"/>
          <c:tx>
            <c:strRef>
              <c:f>'[2023 infraestructura prov.xlsx]Hoja3'!$B$10</c:f>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C-B068-4C50-939E-59B4A573675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E-B068-4C50-939E-59B4A573675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0-B068-4C50-939E-59B4A573675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2-B068-4C50-939E-59B4A573675B}"/>
              </c:ext>
            </c:extLst>
          </c:dPt>
          <c:dLbls>
            <c:spPr>
              <a:noFill/>
              <a:ln>
                <a:noFill/>
              </a:ln>
              <a:effectLst/>
            </c:spPr>
            <c:txPr>
              <a:bodyPr rot="0" vert="horz"/>
              <a:lstStyle/>
              <a:p>
                <a:pPr>
                  <a:defRPr/>
                </a:pPr>
                <a:endParaRPr lang="en-US"/>
              </a:p>
            </c:txPr>
            <c:dLblPos val="ctr"/>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prov.xlsx]Hoja3'!$C$7:$C$11</c:f>
              <c:strCache>
                <c:ptCount val="5"/>
                <c:pt idx="0">
                  <c:v>Vivero</c:v>
                </c:pt>
                <c:pt idx="1">
                  <c:v>Granja</c:v>
                </c:pt>
                <c:pt idx="2">
                  <c:v>Equipos pecuario</c:v>
                </c:pt>
                <c:pt idx="3">
                  <c:v>Edificacion</c:v>
                </c:pt>
                <c:pt idx="4">
                  <c:v>Equipos pesados</c:v>
                </c:pt>
              </c:strCache>
            </c:strRef>
          </c:cat>
          <c:val>
            <c:numRef>
              <c:f>'[2023 infraestructura prov.xlsx]Hoja3'!$C$10:$F$10</c:f>
              <c:numCache>
                <c:formatCode>[$-10409]#,##0;\-#,##0</c:formatCode>
                <c:ptCount val="4"/>
                <c:pt idx="0" formatCode="General">
                  <c:v>0</c:v>
                </c:pt>
                <c:pt idx="1">
                  <c:v>5</c:v>
                </c:pt>
                <c:pt idx="2" formatCode="_(* #,##0.00_);_(* \(#,##0.00\);_(* &quot;-&quot;??_);_(@_)">
                  <c:v>42110</c:v>
                </c:pt>
                <c:pt idx="3" formatCode="[$-10409]#,##0.00;\-#,##0.00">
                  <c:v>1084000</c:v>
                </c:pt>
              </c:numCache>
            </c:numRef>
          </c:val>
          <c:extLst>
            <c:ext xmlns:c16="http://schemas.microsoft.com/office/drawing/2014/chart" uri="{C3380CC4-5D6E-409C-BE32-E72D297353CC}">
              <c16:uniqueId val="{00000013-B068-4C50-939E-59B4A573675B}"/>
            </c:ext>
          </c:extLst>
        </c:ser>
        <c:ser>
          <c:idx val="2"/>
          <c:order val="2"/>
          <c:tx>
            <c:strRef>
              <c:f>'[2023 infraestructura prov.xlsx]Hoja3'!$B$11</c:f>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5-B068-4C50-939E-59B4A573675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17-B068-4C50-939E-59B4A573675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9-B068-4C50-939E-59B4A573675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B-B068-4C50-939E-59B4A573675B}"/>
              </c:ext>
            </c:extLst>
          </c:dPt>
          <c:dLbls>
            <c:spPr>
              <a:noFill/>
              <a:ln>
                <a:noFill/>
              </a:ln>
              <a:effectLst/>
            </c:spPr>
            <c:txPr>
              <a:bodyPr rot="0" vert="horz"/>
              <a:lstStyle/>
              <a:p>
                <a:pPr>
                  <a:defRPr/>
                </a:pPr>
                <a:endParaRPr lang="en-US"/>
              </a:p>
            </c:txPr>
            <c:dLblPos val="ctr"/>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prov.xlsx]Hoja3'!$C$7:$C$11</c:f>
              <c:strCache>
                <c:ptCount val="5"/>
                <c:pt idx="0">
                  <c:v>Vivero</c:v>
                </c:pt>
                <c:pt idx="1">
                  <c:v>Granja</c:v>
                </c:pt>
                <c:pt idx="2">
                  <c:v>Equipos pecuario</c:v>
                </c:pt>
                <c:pt idx="3">
                  <c:v>Edificacion</c:v>
                </c:pt>
                <c:pt idx="4">
                  <c:v>Equipos pesados</c:v>
                </c:pt>
              </c:strCache>
            </c:strRef>
          </c:cat>
          <c:val>
            <c:numRef>
              <c:f>'[2023 infraestructura prov.xlsx]Hoja3'!$C$11:$F$11</c:f>
              <c:numCache>
                <c:formatCode>[$-10409]#,##0;\-#,##0</c:formatCode>
                <c:ptCount val="4"/>
                <c:pt idx="0" formatCode="General">
                  <c:v>0</c:v>
                </c:pt>
                <c:pt idx="1">
                  <c:v>1</c:v>
                </c:pt>
                <c:pt idx="2" formatCode="_(* #,##0.00_);_(* \(#,##0.00\);_(* &quot;-&quot;??_);_(@_)">
                  <c:v>30450</c:v>
                </c:pt>
                <c:pt idx="3" formatCode="[$-10409]#,##0.00;\-#,##0.00">
                  <c:v>870000</c:v>
                </c:pt>
              </c:numCache>
            </c:numRef>
          </c:val>
          <c:extLst>
            <c:ext xmlns:c16="http://schemas.microsoft.com/office/drawing/2014/chart" uri="{C3380CC4-5D6E-409C-BE32-E72D297353CC}">
              <c16:uniqueId val="{0000001C-B068-4C50-939E-59B4A573675B}"/>
            </c:ext>
          </c:extLst>
        </c:ser>
        <c:ser>
          <c:idx val="3"/>
          <c:order val="3"/>
          <c:tx>
            <c:strRef>
              <c:f>'[2023 infraestructura prov.xlsx]Hoja3'!$B$12</c:f>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E-B068-4C50-939E-59B4A573675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20-B068-4C50-939E-59B4A573675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22-B068-4C50-939E-59B4A573675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24-B068-4C50-939E-59B4A573675B}"/>
              </c:ext>
            </c:extLst>
          </c:dPt>
          <c:dLbls>
            <c:spPr>
              <a:noFill/>
              <a:ln>
                <a:noFill/>
              </a:ln>
              <a:effectLst/>
            </c:spPr>
            <c:txPr>
              <a:bodyPr rot="0" vert="horz"/>
              <a:lstStyle/>
              <a:p>
                <a:pPr>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prov.xlsx]Hoja3'!$C$7:$C$11</c:f>
              <c:strCache>
                <c:ptCount val="5"/>
                <c:pt idx="0">
                  <c:v>Vivero</c:v>
                </c:pt>
                <c:pt idx="1">
                  <c:v>Granja</c:v>
                </c:pt>
                <c:pt idx="2">
                  <c:v>Equipos pecuario</c:v>
                </c:pt>
                <c:pt idx="3">
                  <c:v>Edificacion</c:v>
                </c:pt>
                <c:pt idx="4">
                  <c:v>Equipos pesados</c:v>
                </c:pt>
              </c:strCache>
            </c:strRef>
          </c:cat>
          <c:val>
            <c:numRef>
              <c:f>'[2023 infraestructura prov.xlsx]Hoja3'!$C$12:$F$12</c:f>
              <c:numCache>
                <c:formatCode>[$-10409]#,##0;\-#,##0</c:formatCode>
                <c:ptCount val="4"/>
                <c:pt idx="1">
                  <c:v>12</c:v>
                </c:pt>
                <c:pt idx="2">
                  <c:v>3985002.58</c:v>
                </c:pt>
                <c:pt idx="3">
                  <c:v>115720241.94</c:v>
                </c:pt>
              </c:numCache>
            </c:numRef>
          </c:val>
          <c:extLst>
            <c:ext xmlns:c16="http://schemas.microsoft.com/office/drawing/2014/chart" uri="{C3380CC4-5D6E-409C-BE32-E72D297353CC}">
              <c16:uniqueId val="{00000025-B068-4C50-939E-59B4A573675B}"/>
            </c:ext>
          </c:extLst>
        </c:ser>
        <c:ser>
          <c:idx val="4"/>
          <c:order val="4"/>
          <c:tx>
            <c:strRef>
              <c:f>'[2023 infraestructura prov.xlsx]Hoja3'!$C$6</c:f>
              <c:strCache>
                <c:ptCount val="1"/>
                <c:pt idx="0">
                  <c:v>Infraestructura</c:v>
                </c:pt>
              </c:strCache>
            </c:strRef>
          </c:tx>
          <c:dLbls>
            <c:spPr>
              <a:noFill/>
              <a:ln>
                <a:noFill/>
              </a:ln>
              <a:effectLst/>
            </c:spPr>
            <c:dLblPos val="ctr"/>
            <c:showLegendKey val="0"/>
            <c:showVal val="0"/>
            <c:showCatName val="1"/>
            <c:showSerName val="0"/>
            <c:showPercent val="0"/>
            <c:showBubbleSize val="0"/>
            <c:showLeaderLines val="1"/>
            <c:extLst>
              <c:ext xmlns:c15="http://schemas.microsoft.com/office/drawing/2012/chart" uri="{CE6537A1-D6FC-4f65-9D91-7224C49458BB}"/>
            </c:extLst>
          </c:dLbls>
          <c:cat>
            <c:strRef>
              <c:f>'[2023 infraestructura prov.xlsx]Hoja3'!$B$7:$B$12</c:f>
              <c:strCache>
                <c:ptCount val="6"/>
                <c:pt idx="0">
                  <c:v>SANTO DOMINGO</c:v>
                </c:pt>
                <c:pt idx="5">
                  <c:v>Sub-Total</c:v>
                </c:pt>
              </c:strCache>
            </c:strRef>
          </c:cat>
          <c:val>
            <c:numRef>
              <c:f>'[2023 infraestructura prov.xlsx]Hoja3'!$C$7:$C$12</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26-B068-4C50-939E-59B4A573675B}"/>
            </c:ext>
          </c:extLst>
        </c:ser>
        <c:ser>
          <c:idx val="5"/>
          <c:order val="5"/>
          <c:tx>
            <c:strRef>
              <c:f>'[2023 infraestructura prov.xlsx]Hoja3'!$D$6</c:f>
              <c:strCache>
                <c:ptCount val="1"/>
                <c:pt idx="0">
                  <c:v>Pólizas Facturadas</c:v>
                </c:pt>
              </c:strCache>
            </c:strRef>
          </c:tx>
          <c:dLbls>
            <c:spPr>
              <a:noFill/>
              <a:ln>
                <a:noFill/>
              </a:ln>
              <a:effectLst/>
            </c:spPr>
            <c:dLblPos val="ctr"/>
            <c:showLegendKey val="0"/>
            <c:showVal val="0"/>
            <c:showCatName val="1"/>
            <c:showSerName val="0"/>
            <c:showPercent val="0"/>
            <c:showBubbleSize val="0"/>
            <c:showLeaderLines val="1"/>
            <c:extLst>
              <c:ext xmlns:c15="http://schemas.microsoft.com/office/drawing/2012/chart" uri="{CE6537A1-D6FC-4f65-9D91-7224C49458BB}"/>
            </c:extLst>
          </c:dLbls>
          <c:cat>
            <c:strRef>
              <c:f>'[2023 infraestructura prov.xlsx]Hoja3'!$B$7:$B$12</c:f>
              <c:strCache>
                <c:ptCount val="6"/>
                <c:pt idx="0">
                  <c:v>SANTO DOMINGO</c:v>
                </c:pt>
                <c:pt idx="5">
                  <c:v>Sub-Total</c:v>
                </c:pt>
              </c:strCache>
            </c:strRef>
          </c:cat>
          <c:val>
            <c:numRef>
              <c:f>'[2023 infraestructura prov.xlsx]Hoja3'!$D$7:$D$12</c:f>
              <c:numCache>
                <c:formatCode>[$-10409]#,##0;\-#,##0</c:formatCode>
                <c:ptCount val="6"/>
                <c:pt idx="0">
                  <c:v>2</c:v>
                </c:pt>
                <c:pt idx="1">
                  <c:v>1</c:v>
                </c:pt>
                <c:pt idx="2">
                  <c:v>3</c:v>
                </c:pt>
                <c:pt idx="3">
                  <c:v>5</c:v>
                </c:pt>
                <c:pt idx="4">
                  <c:v>1</c:v>
                </c:pt>
                <c:pt idx="5">
                  <c:v>12</c:v>
                </c:pt>
              </c:numCache>
            </c:numRef>
          </c:val>
          <c:extLst>
            <c:ext xmlns:c16="http://schemas.microsoft.com/office/drawing/2014/chart" uri="{C3380CC4-5D6E-409C-BE32-E72D297353CC}">
              <c16:uniqueId val="{00000027-B068-4C50-939E-59B4A573675B}"/>
            </c:ext>
          </c:extLst>
        </c:ser>
        <c:ser>
          <c:idx val="6"/>
          <c:order val="6"/>
          <c:tx>
            <c:strRef>
              <c:f>'[2023 infraestructura prov.xlsx]Hoja3'!$E$6</c:f>
              <c:strCache>
                <c:ptCount val="1"/>
                <c:pt idx="0">
                  <c:v>Prima total, En RD$</c:v>
                </c:pt>
              </c:strCache>
            </c:strRef>
          </c:tx>
          <c:dLbls>
            <c:spPr>
              <a:noFill/>
              <a:ln>
                <a:noFill/>
              </a:ln>
              <a:effectLst/>
            </c:spPr>
            <c:dLblPos val="ctr"/>
            <c:showLegendKey val="0"/>
            <c:showVal val="0"/>
            <c:showCatName val="1"/>
            <c:showSerName val="0"/>
            <c:showPercent val="0"/>
            <c:showBubbleSize val="0"/>
            <c:showLeaderLines val="1"/>
            <c:extLst>
              <c:ext xmlns:c15="http://schemas.microsoft.com/office/drawing/2012/chart" uri="{CE6537A1-D6FC-4f65-9D91-7224C49458BB}"/>
            </c:extLst>
          </c:dLbls>
          <c:cat>
            <c:strRef>
              <c:f>'[2023 infraestructura prov.xlsx]Hoja3'!$B$7:$B$12</c:f>
              <c:strCache>
                <c:ptCount val="6"/>
                <c:pt idx="0">
                  <c:v>SANTO DOMINGO</c:v>
                </c:pt>
                <c:pt idx="5">
                  <c:v>Sub-Total</c:v>
                </c:pt>
              </c:strCache>
            </c:strRef>
          </c:cat>
          <c:val>
            <c:numRef>
              <c:f>'[2023 infraestructura prov.xlsx]Hoja3'!$E$7:$E$12</c:f>
              <c:numCache>
                <c:formatCode>_(* #,##0.00_);_(* \(#,##0.00\);_(* "-"??_);_(@_)</c:formatCode>
                <c:ptCount val="6"/>
                <c:pt idx="0">
                  <c:v>1962865</c:v>
                </c:pt>
                <c:pt idx="1">
                  <c:v>1875838.1</c:v>
                </c:pt>
                <c:pt idx="2">
                  <c:v>73739.48</c:v>
                </c:pt>
                <c:pt idx="3">
                  <c:v>42110</c:v>
                </c:pt>
                <c:pt idx="4">
                  <c:v>30450</c:v>
                </c:pt>
                <c:pt idx="5" formatCode="[$-10409]#,##0;\-#,##0">
                  <c:v>3985002.58</c:v>
                </c:pt>
              </c:numCache>
            </c:numRef>
          </c:val>
          <c:extLst>
            <c:ext xmlns:c16="http://schemas.microsoft.com/office/drawing/2014/chart" uri="{C3380CC4-5D6E-409C-BE32-E72D297353CC}">
              <c16:uniqueId val="{00000028-B068-4C50-939E-59B4A573675B}"/>
            </c:ext>
          </c:extLst>
        </c:ser>
        <c:ser>
          <c:idx val="7"/>
          <c:order val="7"/>
          <c:tx>
            <c:strRef>
              <c:f>'[2023 infraestructura prov.xlsx]Hoja3'!$F$6</c:f>
              <c:strCache>
                <c:ptCount val="1"/>
                <c:pt idx="0">
                  <c:v>Valor Asegurado, En RD$</c:v>
                </c:pt>
              </c:strCache>
            </c:strRef>
          </c:tx>
          <c:dLbls>
            <c:spPr>
              <a:noFill/>
              <a:ln>
                <a:noFill/>
              </a:ln>
              <a:effectLst/>
            </c:spPr>
            <c:dLblPos val="ctr"/>
            <c:showLegendKey val="0"/>
            <c:showVal val="0"/>
            <c:showCatName val="1"/>
            <c:showSerName val="0"/>
            <c:showPercent val="0"/>
            <c:showBubbleSize val="0"/>
            <c:showLeaderLines val="1"/>
            <c:extLst>
              <c:ext xmlns:c15="http://schemas.microsoft.com/office/drawing/2012/chart" uri="{CE6537A1-D6FC-4f65-9D91-7224C49458BB}"/>
            </c:extLst>
          </c:dLbls>
          <c:cat>
            <c:strRef>
              <c:f>'[2023 infraestructura prov.xlsx]Hoja3'!$B$7:$B$12</c:f>
              <c:strCache>
                <c:ptCount val="6"/>
                <c:pt idx="0">
                  <c:v>SANTO DOMINGO</c:v>
                </c:pt>
                <c:pt idx="5">
                  <c:v>Sub-Total</c:v>
                </c:pt>
              </c:strCache>
            </c:strRef>
          </c:cat>
          <c:val>
            <c:numRef>
              <c:f>'[2023 infraestructura prov.xlsx]Hoja3'!$F$7:$F$12</c:f>
              <c:numCache>
                <c:formatCode>[$-10409]#,##0.00;\-#,##0.00</c:formatCode>
                <c:ptCount val="6"/>
                <c:pt idx="0">
                  <c:v>65395500</c:v>
                </c:pt>
                <c:pt idx="1">
                  <c:v>46895952.359999999</c:v>
                </c:pt>
                <c:pt idx="2">
                  <c:v>1474789.58</c:v>
                </c:pt>
                <c:pt idx="3">
                  <c:v>1084000</c:v>
                </c:pt>
                <c:pt idx="4">
                  <c:v>870000</c:v>
                </c:pt>
                <c:pt idx="5" formatCode="[$-10409]#,##0;\-#,##0">
                  <c:v>115720241.94</c:v>
                </c:pt>
              </c:numCache>
            </c:numRef>
          </c:val>
          <c:extLst>
            <c:ext xmlns:c16="http://schemas.microsoft.com/office/drawing/2014/chart" uri="{C3380CC4-5D6E-409C-BE32-E72D297353CC}">
              <c16:uniqueId val="{00000029-B068-4C50-939E-59B4A573675B}"/>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8080091919840491"/>
          <c:y val="8.1799591002044997E-3"/>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888888888888892E-2"/>
          <c:y val="0.28023148148148147"/>
          <c:w val="0.81944444444444442"/>
          <c:h val="0.66884259259259271"/>
        </c:manualLayout>
      </c:layout>
      <c:pie3DChart>
        <c:varyColors val="1"/>
        <c:ser>
          <c:idx val="0"/>
          <c:order val="0"/>
          <c:tx>
            <c:strRef>
              <c:f>'[2023 infraestructura prov.xlsx]Hoja3'!$F$6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3091-479F-9ECC-0D7D94D7EDC0}"/>
              </c:ext>
            </c:extLst>
          </c:dPt>
          <c:dPt>
            <c:idx val="1"/>
            <c:bubble3D val="0"/>
            <c:spPr>
              <a:solidFill>
                <a:srgbClr val="00ADDD"/>
              </a:solidFill>
              <a:ln>
                <a:noFill/>
              </a:ln>
              <a:effectLst/>
              <a:sp3d/>
            </c:spPr>
            <c:extLst>
              <c:ext xmlns:c16="http://schemas.microsoft.com/office/drawing/2014/chart" uri="{C3380CC4-5D6E-409C-BE32-E72D297353CC}">
                <c16:uniqueId val="{00000003-3091-479F-9ECC-0D7D94D7EDC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3091-479F-9ECC-0D7D94D7EDC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3091-479F-9ECC-0D7D94D7EDC0}"/>
              </c:ext>
            </c:extLst>
          </c:dPt>
          <c:dLbls>
            <c:dLbl>
              <c:idx val="2"/>
              <c:layout>
                <c:manualLayout>
                  <c:x val="-0.30065132076839629"/>
                  <c:y val="0.1649742732491543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869949875361115"/>
                      <c:h val="0.30361294274325651"/>
                    </c:manualLayout>
                  </c15:layout>
                </c:ext>
                <c:ext xmlns:c16="http://schemas.microsoft.com/office/drawing/2014/chart" uri="{C3380CC4-5D6E-409C-BE32-E72D297353CC}">
                  <c16:uniqueId val="{00000005-3091-479F-9ECC-0D7D94D7EDC0}"/>
                </c:ext>
              </c:extLst>
            </c:dLbl>
            <c:dLbl>
              <c:idx val="3"/>
              <c:layout>
                <c:manualLayout>
                  <c:x val="0.3983883183962233"/>
                  <c:y val="7.880487742630032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767520575010732"/>
                      <c:h val="0.26486232210224453"/>
                    </c:manualLayout>
                  </c15:layout>
                </c:ext>
                <c:ext xmlns:c16="http://schemas.microsoft.com/office/drawing/2014/chart" uri="{C3380CC4-5D6E-409C-BE32-E72D297353CC}">
                  <c16:uniqueId val="{00000007-3091-479F-9ECC-0D7D94D7EDC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prov.xlsx]Hoja3'!$C$7:$C$10</c:f>
              <c:strCache>
                <c:ptCount val="4"/>
                <c:pt idx="0">
                  <c:v>Vivero</c:v>
                </c:pt>
                <c:pt idx="1">
                  <c:v>Granja</c:v>
                </c:pt>
                <c:pt idx="2">
                  <c:v>Equipos pecuario</c:v>
                </c:pt>
                <c:pt idx="3">
                  <c:v>Edificacion</c:v>
                </c:pt>
              </c:strCache>
              <c:extLst/>
            </c:strRef>
          </c:cat>
          <c:val>
            <c:numRef>
              <c:f>'[2023 infraestructura prov.xlsx]Hoja3'!$F$7:$F$11</c:f>
              <c:numCache>
                <c:formatCode>[$-10409]#,##0.00;\-#,##0.00</c:formatCode>
                <c:ptCount val="4"/>
                <c:pt idx="0">
                  <c:v>65395500</c:v>
                </c:pt>
                <c:pt idx="1">
                  <c:v>46895952.359999999</c:v>
                </c:pt>
                <c:pt idx="2">
                  <c:v>1474789.58</c:v>
                </c:pt>
                <c:pt idx="3">
                  <c:v>1084000</c:v>
                </c:pt>
              </c:numCache>
              <c:extLst/>
            </c:numRef>
          </c:val>
          <c:extLst>
            <c:ext xmlns:c16="http://schemas.microsoft.com/office/drawing/2014/chart" uri="{C3380CC4-5D6E-409C-BE32-E72D297353CC}">
              <c16:uniqueId val="{00000008-3091-479F-9ECC-0D7D94D7EDC0}"/>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'[2023 infraestructura prov.xlsx]Hoja3'!$B$10</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A-3091-479F-9ECC-0D7D94D7EDC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C-3091-479F-9ECC-0D7D94D7EDC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E-3091-479F-9ECC-0D7D94D7ED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'[2023 infraestructura prov.xlsx]Hoja3'!$C$7:$C$10</c15:sqref>
                        </c15:formulaRef>
                      </c:ext>
                    </c:extLst>
                    <c:strCache>
                      <c:ptCount val="4"/>
                      <c:pt idx="0">
                        <c:v>Vivero</c:v>
                      </c:pt>
                      <c:pt idx="1">
                        <c:v>Granja</c:v>
                      </c:pt>
                      <c:pt idx="2">
                        <c:v>Equipos pecuario</c:v>
                      </c:pt>
                      <c:pt idx="3">
                        <c:v>Edificacion</c:v>
                      </c:pt>
                    </c:strCache>
                  </c:strRef>
                </c:cat>
                <c:val>
                  <c:numRef>
                    <c:extLst>
                      <c:ext uri="{02D57815-91ED-43cb-92C2-25804820EDAC}">
                        <c15:formulaRef>
                          <c15:sqref>'[2023 infraestructura prov.xlsx]Hoja3'!$C$10:$D$10,'[2023 infraestructura prov.xlsx]Hoja3'!$F$10</c15:sqref>
                        </c15:formulaRef>
                      </c:ext>
                    </c:extLst>
                    <c:numCache>
                      <c:formatCode>[$-10409]#,##0;\-#,##0</c:formatCode>
                      <c:ptCount val="3"/>
                      <c:pt idx="0" formatCode="General">
                        <c:v>0</c:v>
                      </c:pt>
                      <c:pt idx="1">
                        <c:v>5</c:v>
                      </c:pt>
                      <c:pt idx="2" formatCode="[$-10409]#,##0.00;\-#,##0.00">
                        <c:v>1084000</c:v>
                      </c:pt>
                    </c:numCache>
                  </c:numRef>
                </c:val>
                <c:extLst>
                  <c:ext xmlns:c16="http://schemas.microsoft.com/office/drawing/2014/chart" uri="{C3380CC4-5D6E-409C-BE32-E72D297353CC}">
                    <c16:uniqueId val="{0000000F-3091-479F-9ECC-0D7D94D7EDC0}"/>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'[2023 infraestructura prov.xlsx]Hoja3'!$B$11</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1-3091-479F-9ECC-0D7D94D7EDC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3-3091-479F-9ECC-0D7D94D7EDC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5-3091-479F-9ECC-0D7D94D7ED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prov.xlsx]Hoja3'!$C$7:$C$10</c15:sqref>
                        </c15:formulaRef>
                      </c:ext>
                    </c:extLst>
                    <c:strCache>
                      <c:ptCount val="4"/>
                      <c:pt idx="0">
                        <c:v>Vivero</c:v>
                      </c:pt>
                      <c:pt idx="1">
                        <c:v>Granja</c:v>
                      </c:pt>
                      <c:pt idx="2">
                        <c:v>Equipos pecuario</c:v>
                      </c:pt>
                      <c:pt idx="3">
                        <c:v>Edificacion</c:v>
                      </c:pt>
                    </c:strCache>
                  </c:strRef>
                </c:cat>
                <c:val>
                  <c:numRef>
                    <c:extLst xmlns:c15="http://schemas.microsoft.com/office/drawing/2012/chart">
                      <c:ext xmlns:c15="http://schemas.microsoft.com/office/drawing/2012/chart" uri="{02D57815-91ED-43cb-92C2-25804820EDAC}">
                        <c15:formulaRef>
                          <c15:sqref>'[2023 infraestructura prov.xlsx]Hoja3'!$C$11:$D$11,'[2023 infraestructura prov.xlsx]Hoja3'!$F$11</c15:sqref>
                        </c15:formulaRef>
                      </c:ext>
                    </c:extLst>
                    <c:numCache>
                      <c:formatCode>[$-10409]#,##0;\-#,##0</c:formatCode>
                      <c:ptCount val="3"/>
                      <c:pt idx="0" formatCode="General">
                        <c:v>0</c:v>
                      </c:pt>
                      <c:pt idx="1">
                        <c:v>1</c:v>
                      </c:pt>
                      <c:pt idx="2" formatCode="[$-10409]#,##0.00;\-#,##0.00">
                        <c:v>870000</c:v>
                      </c:pt>
                    </c:numCache>
                  </c:numRef>
                </c:val>
                <c:extLst xmlns:c15="http://schemas.microsoft.com/office/drawing/2012/chart">
                  <c:ext xmlns:c16="http://schemas.microsoft.com/office/drawing/2014/chart" uri="{C3380CC4-5D6E-409C-BE32-E72D297353CC}">
                    <c16:uniqueId val="{00000016-3091-479F-9ECC-0D7D94D7EDC0}"/>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'[2023 infraestructura prov.xlsx]Hoja3'!$B$12</c15:sqref>
                        </c15:formulaRef>
                      </c:ext>
                    </c:extLst>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8-3091-479F-9ECC-0D7D94D7EDC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A-3091-479F-9ECC-0D7D94D7EDC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C-3091-479F-9ECC-0D7D94D7EDC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prov.xlsx]Hoja3'!$C$7:$C$10</c15:sqref>
                        </c15:formulaRef>
                      </c:ext>
                    </c:extLst>
                    <c:strCache>
                      <c:ptCount val="4"/>
                      <c:pt idx="0">
                        <c:v>Vivero</c:v>
                      </c:pt>
                      <c:pt idx="1">
                        <c:v>Granja</c:v>
                      </c:pt>
                      <c:pt idx="2">
                        <c:v>Equipos pecuario</c:v>
                      </c:pt>
                      <c:pt idx="3">
                        <c:v>Edificacion</c:v>
                      </c:pt>
                    </c:strCache>
                  </c:strRef>
                </c:cat>
                <c:val>
                  <c:numRef>
                    <c:extLst xmlns:c15="http://schemas.microsoft.com/office/drawing/2012/chart">
                      <c:ext xmlns:c15="http://schemas.microsoft.com/office/drawing/2012/chart" uri="{02D57815-91ED-43cb-92C2-25804820EDAC}">
                        <c15:formulaRef>
                          <c15:sqref>'[2023 infraestructura prov.xlsx]Hoja3'!$C$12:$D$12,'[2023 infraestructura prov.xlsx]Hoja3'!$F$12</c15:sqref>
                        </c15:formulaRef>
                      </c:ext>
                    </c:extLst>
                    <c:numCache>
                      <c:formatCode>[$-10409]#,##0;\-#,##0</c:formatCode>
                      <c:ptCount val="3"/>
                      <c:pt idx="1">
                        <c:v>12</c:v>
                      </c:pt>
                      <c:pt idx="2">
                        <c:v>115720241.94</c:v>
                      </c:pt>
                    </c:numCache>
                  </c:numRef>
                </c:val>
                <c:extLst xmlns:c15="http://schemas.microsoft.com/office/drawing/2012/chart">
                  <c:ext xmlns:c16="http://schemas.microsoft.com/office/drawing/2014/chart" uri="{C3380CC4-5D6E-409C-BE32-E72D297353CC}">
                    <c16:uniqueId val="{0000001D-3091-479F-9ECC-0D7D94D7EDC0}"/>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49680715197956"/>
          <c:y val="0.33737796288977395"/>
          <c:w val="0.76500638569604085"/>
          <c:h val="0.65902937808449613"/>
        </c:manualLayout>
      </c:layout>
      <c:pie3DChart>
        <c:varyColors val="1"/>
        <c:ser>
          <c:idx val="0"/>
          <c:order val="0"/>
          <c:tx>
            <c:strRef>
              <c:f>'[2023 infraestructura prov.xlsx]Hoja4'!$E$6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329-4C20-BBB1-38795F2FC6F2}"/>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329-4C20-BBB1-38795F2FC6F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329-4C20-BBB1-38795F2FC6F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329-4C20-BBB1-38795F2FC6F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329-4C20-BBB1-38795F2FC6F2}"/>
              </c:ext>
            </c:extLst>
          </c:dPt>
          <c:dPt>
            <c:idx val="5"/>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A329-4C20-BBB1-38795F2FC6F2}"/>
              </c:ext>
            </c:extLst>
          </c:dPt>
          <c:dLbls>
            <c:dLbl>
              <c:idx val="0"/>
              <c:layout>
                <c:manualLayout>
                  <c:x val="-6.4137327661628593E-2"/>
                  <c:y val="-4.603524294365571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6561941251596425"/>
                      <c:h val="0.2681716460083638"/>
                    </c:manualLayout>
                  </c15:layout>
                </c:ext>
                <c:ext xmlns:c16="http://schemas.microsoft.com/office/drawing/2014/chart" uri="{C3380CC4-5D6E-409C-BE32-E72D297353CC}">
                  <c16:uniqueId val="{00000001-A329-4C20-BBB1-38795F2FC6F2}"/>
                </c:ext>
              </c:extLst>
            </c:dLbl>
            <c:dLbl>
              <c:idx val="2"/>
              <c:layout>
                <c:manualLayout>
                  <c:x val="0.22341609597650863"/>
                  <c:y val="-0.145326808107319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045997123922726"/>
                      <c:h val="0.16645851560221639"/>
                    </c:manualLayout>
                  </c15:layout>
                </c:ext>
                <c:ext xmlns:c16="http://schemas.microsoft.com/office/drawing/2014/chart" uri="{C3380CC4-5D6E-409C-BE32-E72D297353CC}">
                  <c16:uniqueId val="{00000005-A329-4C20-BBB1-38795F2FC6F2}"/>
                </c:ext>
              </c:extLst>
            </c:dLbl>
            <c:dLbl>
              <c:idx val="3"/>
              <c:layout>
                <c:manualLayout>
                  <c:x val="1.8024557275168194E-2"/>
                  <c:y val="-7.235353953961495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403575989782881"/>
                      <c:h val="0.27473106531540015"/>
                    </c:manualLayout>
                  </c15:layout>
                </c:ext>
                <c:ext xmlns:c16="http://schemas.microsoft.com/office/drawing/2014/chart" uri="{C3380CC4-5D6E-409C-BE32-E72D297353CC}">
                  <c16:uniqueId val="{00000007-A329-4C20-BBB1-38795F2FC6F2}"/>
                </c:ext>
              </c:extLst>
            </c:dLbl>
            <c:dLbl>
              <c:idx val="4"/>
              <c:layout>
                <c:manualLayout>
                  <c:x val="0.12465200470630822"/>
                  <c:y val="-2.849008457276178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329-4C20-BBB1-38795F2FC6F2}"/>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prov.xlsx]Hoja4'!$C$7:$C$12</c:f>
              <c:strCache>
                <c:ptCount val="6"/>
                <c:pt idx="0">
                  <c:v>Maquinarias y equipos agricola</c:v>
                </c:pt>
                <c:pt idx="1">
                  <c:v>Equipos pesados</c:v>
                </c:pt>
                <c:pt idx="2">
                  <c:v>Edificacion</c:v>
                </c:pt>
                <c:pt idx="3">
                  <c:v>Equipos electricos</c:v>
                </c:pt>
                <c:pt idx="4">
                  <c:v>Equipos pecuario</c:v>
                </c:pt>
                <c:pt idx="5">
                  <c:v>Vivero</c:v>
                </c:pt>
              </c:strCache>
            </c:strRef>
          </c:cat>
          <c:val>
            <c:numRef>
              <c:f>'[2023 infraestructura prov.xlsx]Hoja4'!$E$7:$E$12</c:f>
              <c:numCache>
                <c:formatCode>_(* #,##0.00_);_(* \(#,##0.00\);_(* "-"??_);_(@_)</c:formatCode>
                <c:ptCount val="6"/>
                <c:pt idx="0">
                  <c:v>139453.5</c:v>
                </c:pt>
                <c:pt idx="1">
                  <c:v>106109.68</c:v>
                </c:pt>
                <c:pt idx="2">
                  <c:v>119680</c:v>
                </c:pt>
                <c:pt idx="3">
                  <c:v>48000</c:v>
                </c:pt>
                <c:pt idx="4">
                  <c:v>65599.98</c:v>
                </c:pt>
                <c:pt idx="5">
                  <c:v>15000</c:v>
                </c:pt>
              </c:numCache>
            </c:numRef>
          </c:val>
          <c:extLst>
            <c:ext xmlns:c16="http://schemas.microsoft.com/office/drawing/2014/chart" uri="{C3380CC4-5D6E-409C-BE32-E72D297353CC}">
              <c16:uniqueId val="{0000000C-A329-4C20-BBB1-38795F2FC6F2}"/>
            </c:ext>
          </c:extLst>
        </c:ser>
        <c:ser>
          <c:idx val="1"/>
          <c:order val="1"/>
          <c:tx>
            <c:strRef>
              <c:f>'[2023 infraestructura prov.xlsx]Hoja4'!$E$6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A329-4C20-BBB1-38795F2FC6F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A329-4C20-BBB1-38795F2FC6F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A329-4C20-BBB1-38795F2FC6F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A329-4C20-BBB1-38795F2FC6F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A329-4C20-BBB1-38795F2FC6F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A329-4C20-BBB1-38795F2FC6F2}"/>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prov.xlsx]Hoja4'!$C$7:$C$12</c:f>
              <c:strCache>
                <c:ptCount val="6"/>
                <c:pt idx="0">
                  <c:v>Maquinarias y equipos agricola</c:v>
                </c:pt>
                <c:pt idx="1">
                  <c:v>Equipos pesados</c:v>
                </c:pt>
                <c:pt idx="2">
                  <c:v>Edificacion</c:v>
                </c:pt>
                <c:pt idx="3">
                  <c:v>Equipos electricos</c:v>
                </c:pt>
                <c:pt idx="4">
                  <c:v>Equipos pecuario</c:v>
                </c:pt>
                <c:pt idx="5">
                  <c:v>Vivero</c:v>
                </c:pt>
              </c:strCache>
            </c:strRef>
          </c:cat>
          <c:val>
            <c:numRef>
              <c:f>'[2023 infraestructura prov.xlsx]Hoja4'!$E$7:$E$12</c:f>
              <c:numCache>
                <c:formatCode>_(* #,##0.00_);_(* \(#,##0.00\);_(* "-"??_);_(@_)</c:formatCode>
                <c:ptCount val="6"/>
                <c:pt idx="0">
                  <c:v>139453.5</c:v>
                </c:pt>
                <c:pt idx="1">
                  <c:v>106109.68</c:v>
                </c:pt>
                <c:pt idx="2">
                  <c:v>119680</c:v>
                </c:pt>
                <c:pt idx="3">
                  <c:v>48000</c:v>
                </c:pt>
                <c:pt idx="4">
                  <c:v>65599.98</c:v>
                </c:pt>
                <c:pt idx="5">
                  <c:v>15000</c:v>
                </c:pt>
              </c:numCache>
            </c:numRef>
          </c:val>
          <c:extLst>
            <c:ext xmlns:c16="http://schemas.microsoft.com/office/drawing/2014/chart" uri="{C3380CC4-5D6E-409C-BE32-E72D297353CC}">
              <c16:uniqueId val="{00000019-A329-4C20-BBB1-38795F2FC6F2}"/>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12727016198374747"/>
          <c:y val="5.0632945036675661E-2"/>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1728320284750729E-2"/>
          <c:y val="0.44157897772526988"/>
          <c:w val="0.98827164320995309"/>
          <c:h val="0.55726227747790247"/>
        </c:manualLayout>
      </c:layout>
      <c:pie3DChart>
        <c:varyColors val="1"/>
        <c:ser>
          <c:idx val="0"/>
          <c:order val="0"/>
          <c:tx>
            <c:strRef>
              <c:f>Hoja4!$F$1:$F$7</c:f>
              <c:strCache>
                <c:ptCount val="7"/>
                <c:pt idx="0">
                  <c:v>Reportes de pólizas agrícolas</c:v>
                </c:pt>
                <c:pt idx="2">
                  <c:v>Agrícola</c:v>
                </c:pt>
                <c:pt idx="3">
                  <c:v>Tabaco, Yuca, Aji C.a., Mango y Ñame</c:v>
                </c:pt>
                <c:pt idx="4">
                  <c:v>Todas las provincias</c:v>
                </c:pt>
                <c:pt idx="6">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025-400A-A19C-2EB8A50BE257}"/>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4025-400A-A19C-2EB8A50BE257}"/>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4025-400A-A19C-2EB8A50BE257}"/>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4025-400A-A19C-2EB8A50BE257}"/>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4025-400A-A19C-2EB8A50BE257}"/>
              </c:ext>
            </c:extLst>
          </c:dPt>
          <c:dLbls>
            <c:dLbl>
              <c:idx val="0"/>
              <c:layout>
                <c:manualLayout>
                  <c:x val="-3.6262203626220471E-2"/>
                  <c:y val="0"/>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479798811759409"/>
                      <c:h val="0.33446347522189612"/>
                    </c:manualLayout>
                  </c15:layout>
                </c:ext>
                <c:ext xmlns:c16="http://schemas.microsoft.com/office/drawing/2014/chart" uri="{C3380CC4-5D6E-409C-BE32-E72D297353CC}">
                  <c16:uniqueId val="{00000001-4025-400A-A19C-2EB8A50BE257}"/>
                </c:ext>
              </c:extLst>
            </c:dLbl>
            <c:dLbl>
              <c:idx val="1"/>
              <c:layout>
                <c:manualLayout>
                  <c:x val="9.5146663152461591E-2"/>
                  <c:y val="-9.262754430211563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4025-400A-A19C-2EB8A50BE257}"/>
                </c:ext>
              </c:extLst>
            </c:dLbl>
            <c:dLbl>
              <c:idx val="2"/>
              <c:layout>
                <c:manualLayout>
                  <c:x val="-1.0448170966076939E-2"/>
                  <c:y val="-0.1002038051537318"/>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ext>
                <c:ext xmlns:c16="http://schemas.microsoft.com/office/drawing/2014/chart" uri="{C3380CC4-5D6E-409C-BE32-E72D297353CC}">
                  <c16:uniqueId val="{00000005-4025-400A-A19C-2EB8A50BE257}"/>
                </c:ext>
              </c:extLst>
            </c:dLbl>
            <c:dLbl>
              <c:idx val="3"/>
              <c:layout>
                <c:manualLayout>
                  <c:x val="8.3727473396369392E-2"/>
                  <c:y val="-7.1528135313335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343852687705373"/>
                      <c:h val="0.25843638147589609"/>
                    </c:manualLayout>
                  </c15:layout>
                </c:ext>
                <c:ext xmlns:c16="http://schemas.microsoft.com/office/drawing/2014/chart" uri="{C3380CC4-5D6E-409C-BE32-E72D297353CC}">
                  <c16:uniqueId val="{00000007-4025-400A-A19C-2EB8A50BE257}"/>
                </c:ext>
              </c:extLst>
            </c:dLbl>
            <c:dLbl>
              <c:idx val="4"/>
              <c:layout>
                <c:manualLayout>
                  <c:x val="0.18466654266641866"/>
                  <c:y val="2.2388789986578519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4025-400A-A19C-2EB8A50BE257}"/>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Hoja4!$B$8:$B$12</c:f>
              <c:strCache>
                <c:ptCount val="5"/>
                <c:pt idx="0">
                  <c:v>Tabaco</c:v>
                </c:pt>
                <c:pt idx="1">
                  <c:v>Yuca</c:v>
                </c:pt>
                <c:pt idx="2">
                  <c:v>Ají C.a.</c:v>
                </c:pt>
                <c:pt idx="3">
                  <c:v>Mango</c:v>
                </c:pt>
                <c:pt idx="4">
                  <c:v>Ñame</c:v>
                </c:pt>
              </c:strCache>
            </c:strRef>
          </c:cat>
          <c:val>
            <c:numRef>
              <c:f>Hoja4!$F$8:$F$12</c:f>
              <c:numCache>
                <c:formatCode>[$-10409]#,##0.00;\-#,##0.00</c:formatCode>
                <c:ptCount val="5"/>
                <c:pt idx="0">
                  <c:v>47441839.969999999</c:v>
                </c:pt>
                <c:pt idx="1">
                  <c:v>41852746.75</c:v>
                </c:pt>
                <c:pt idx="2">
                  <c:v>22182956.34</c:v>
                </c:pt>
                <c:pt idx="3">
                  <c:v>13887978.84</c:v>
                </c:pt>
                <c:pt idx="4">
                  <c:v>4365149.46</c:v>
                </c:pt>
              </c:numCache>
            </c:numRef>
          </c:val>
          <c:extLst>
            <c:ext xmlns:c16="http://schemas.microsoft.com/office/drawing/2014/chart" uri="{C3380CC4-5D6E-409C-BE32-E72D297353CC}">
              <c16:uniqueId val="{0000000A-4025-400A-A19C-2EB8A50BE257}"/>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a:t>
            </a:r>
          </a:p>
        </c:rich>
      </c:tx>
      <c:layout>
        <c:manualLayout>
          <c:xMode val="edge"/>
          <c:yMode val="edge"/>
          <c:x val="0.22740708553392724"/>
          <c:y val="1.895733653899738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228070175438597"/>
          <c:y val="0.26171296296296298"/>
          <c:w val="0.81754385964912279"/>
          <c:h val="0.70124999999999993"/>
        </c:manualLayout>
      </c:layout>
      <c:pie3DChart>
        <c:varyColors val="1"/>
        <c:ser>
          <c:idx val="0"/>
          <c:order val="0"/>
          <c:tx>
            <c:strRef>
              <c:f>'[2023 infraestructura prov.xlsx]Hoja4'!$F$6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081-4520-863E-318E22CED0F6}"/>
              </c:ext>
            </c:extLst>
          </c:dPt>
          <c:dPt>
            <c:idx val="1"/>
            <c:bubble3D val="0"/>
            <c:spPr>
              <a:solidFill>
                <a:srgbClr val="00ADDD"/>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081-4520-863E-318E22CED0F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081-4520-863E-318E22CED0F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081-4520-863E-318E22CED0F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2081-4520-863E-318E22CED0F6}"/>
              </c:ext>
            </c:extLst>
          </c:dPt>
          <c:dPt>
            <c:idx val="5"/>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2081-4520-863E-318E22CED0F6}"/>
              </c:ext>
            </c:extLst>
          </c:dPt>
          <c:dLbls>
            <c:dLbl>
              <c:idx val="0"/>
              <c:layout>
                <c:manualLayout>
                  <c:x val="-7.6546407833123525E-2"/>
                  <c:y val="-2.9228634198069509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870194921549358"/>
                      <c:h val="0.35663924735890967"/>
                    </c:manualLayout>
                  </c15:layout>
                </c:ext>
                <c:ext xmlns:c16="http://schemas.microsoft.com/office/drawing/2014/chart" uri="{C3380CC4-5D6E-409C-BE32-E72D297353CC}">
                  <c16:uniqueId val="{00000001-2081-4520-863E-318E22CED0F6}"/>
                </c:ext>
              </c:extLst>
            </c:dLbl>
            <c:dLbl>
              <c:idx val="2"/>
              <c:layout>
                <c:manualLayout>
                  <c:x val="0.16258099511769158"/>
                  <c:y val="-0.1593306915795592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614685503764321"/>
                      <c:h val="0.16645835157748923"/>
                    </c:manualLayout>
                  </c15:layout>
                </c:ext>
                <c:ext xmlns:c16="http://schemas.microsoft.com/office/drawing/2014/chart" uri="{C3380CC4-5D6E-409C-BE32-E72D297353CC}">
                  <c16:uniqueId val="{00000005-2081-4520-863E-318E22CED0F6}"/>
                </c:ext>
              </c:extLst>
            </c:dLbl>
            <c:dLbl>
              <c:idx val="3"/>
              <c:layout>
                <c:manualLayout>
                  <c:x val="3.3263963371428534E-2"/>
                  <c:y val="-6.702974628171483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184079601990049"/>
                      <c:h val="0.2575582990397805"/>
                    </c:manualLayout>
                  </c15:layout>
                </c:ext>
                <c:ext xmlns:c16="http://schemas.microsoft.com/office/drawing/2014/chart" uri="{C3380CC4-5D6E-409C-BE32-E72D297353CC}">
                  <c16:uniqueId val="{00000007-2081-4520-863E-318E22CED0F6}"/>
                </c:ext>
              </c:extLst>
            </c:dLbl>
            <c:dLbl>
              <c:idx val="4"/>
              <c:layout>
                <c:manualLayout>
                  <c:x val="0.15731331804912638"/>
                  <c:y val="2.1924582640055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880983994077406"/>
                      <c:h val="0.25238534045585181"/>
                    </c:manualLayout>
                  </c15:layout>
                </c:ext>
                <c:ext xmlns:c16="http://schemas.microsoft.com/office/drawing/2014/chart" uri="{C3380CC4-5D6E-409C-BE32-E72D297353CC}">
                  <c16:uniqueId val="{00000009-2081-4520-863E-318E22CED0F6}"/>
                </c:ext>
              </c:extLst>
            </c:dLbl>
            <c:dLbl>
              <c:idx val="5"/>
              <c:layout>
                <c:manualLayout>
                  <c:x val="0.17402290298000375"/>
                  <c:y val="1.587291320027701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081-4520-863E-318E22CED0F6}"/>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prov.xlsx]Hoja4'!$C$7:$C$12</c:f>
              <c:strCache>
                <c:ptCount val="6"/>
                <c:pt idx="0">
                  <c:v>Maquinarias y equipos agricola</c:v>
                </c:pt>
                <c:pt idx="1">
                  <c:v>Equipos pesados</c:v>
                </c:pt>
                <c:pt idx="2">
                  <c:v>Edificacion</c:v>
                </c:pt>
                <c:pt idx="3">
                  <c:v>Equipos electricos</c:v>
                </c:pt>
                <c:pt idx="4">
                  <c:v>Equipos pecuario</c:v>
                </c:pt>
                <c:pt idx="5">
                  <c:v>Vivero</c:v>
                </c:pt>
              </c:strCache>
            </c:strRef>
          </c:cat>
          <c:val>
            <c:numRef>
              <c:f>'[2023 infraestructura prov.xlsx]Hoja4'!$F$7:$F$12</c:f>
              <c:numCache>
                <c:formatCode>[$-10409]#,##0.00;\-#,##0.00</c:formatCode>
                <c:ptCount val="6"/>
                <c:pt idx="0">
                  <c:v>4385950</c:v>
                </c:pt>
                <c:pt idx="1">
                  <c:v>3031705</c:v>
                </c:pt>
                <c:pt idx="2">
                  <c:v>2992000</c:v>
                </c:pt>
                <c:pt idx="3">
                  <c:v>1600000</c:v>
                </c:pt>
                <c:pt idx="4">
                  <c:v>1509999.7</c:v>
                </c:pt>
                <c:pt idx="5">
                  <c:v>600000</c:v>
                </c:pt>
              </c:numCache>
            </c:numRef>
          </c:val>
          <c:extLst>
            <c:ext xmlns:c16="http://schemas.microsoft.com/office/drawing/2014/chart" uri="{C3380CC4-5D6E-409C-BE32-E72D297353CC}">
              <c16:uniqueId val="{0000000C-2081-4520-863E-318E22CED0F6}"/>
            </c:ext>
          </c:extLst>
        </c:ser>
        <c:ser>
          <c:idx val="1"/>
          <c:order val="1"/>
          <c:tx>
            <c:strRef>
              <c:f>'[2023 infraestructura prov.xlsx]Hoja4'!$E$6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2081-4520-863E-318E22CED0F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2081-4520-863E-318E22CED0F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2-2081-4520-863E-318E22CED0F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4-2081-4520-863E-318E22CED0F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6-2081-4520-863E-318E22CED0F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8-2081-4520-863E-318E22CED0F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prov.xlsx]Hoja4'!$C$7:$C$12</c:f>
              <c:strCache>
                <c:ptCount val="6"/>
                <c:pt idx="0">
                  <c:v>Maquinarias y equipos agricola</c:v>
                </c:pt>
                <c:pt idx="1">
                  <c:v>Equipos pesados</c:v>
                </c:pt>
                <c:pt idx="2">
                  <c:v>Edificacion</c:v>
                </c:pt>
                <c:pt idx="3">
                  <c:v>Equipos electricos</c:v>
                </c:pt>
                <c:pt idx="4">
                  <c:v>Equipos pecuario</c:v>
                </c:pt>
                <c:pt idx="5">
                  <c:v>Vivero</c:v>
                </c:pt>
              </c:strCache>
            </c:strRef>
          </c:cat>
          <c:val>
            <c:numRef>
              <c:f>'[2023 infraestructura prov.xlsx]Hoja4'!$E$7:$E$12</c:f>
              <c:numCache>
                <c:formatCode>_(* #,##0.00_);_(* \(#,##0.00\);_(* "-"??_);_(@_)</c:formatCode>
                <c:ptCount val="6"/>
                <c:pt idx="0">
                  <c:v>139453.5</c:v>
                </c:pt>
                <c:pt idx="1">
                  <c:v>106109.68</c:v>
                </c:pt>
                <c:pt idx="2">
                  <c:v>119680</c:v>
                </c:pt>
                <c:pt idx="3">
                  <c:v>48000</c:v>
                </c:pt>
                <c:pt idx="4">
                  <c:v>65599.98</c:v>
                </c:pt>
                <c:pt idx="5">
                  <c:v>15000</c:v>
                </c:pt>
              </c:numCache>
            </c:numRef>
          </c:val>
          <c:extLst>
            <c:ext xmlns:c16="http://schemas.microsoft.com/office/drawing/2014/chart" uri="{C3380CC4-5D6E-409C-BE32-E72D297353CC}">
              <c16:uniqueId val="{00000019-2081-4520-863E-318E22CED0F6}"/>
            </c:ext>
          </c:extLst>
        </c:ser>
        <c:ser>
          <c:idx val="2"/>
          <c:order val="2"/>
          <c:tx>
            <c:strRef>
              <c:f>'[2023 infraestructura prov.xlsx]Hoja4'!$F$6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B-2081-4520-863E-318E22CED0F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D-2081-4520-863E-318E22CED0F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F-2081-4520-863E-318E22CED0F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1-2081-4520-863E-318E22CED0F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3-2081-4520-863E-318E22CED0F6}"/>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5-2081-4520-863E-318E22CED0F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prov.xlsx]Hoja4'!$C$7:$C$12</c:f>
              <c:strCache>
                <c:ptCount val="6"/>
                <c:pt idx="0">
                  <c:v>Maquinarias y equipos agricola</c:v>
                </c:pt>
                <c:pt idx="1">
                  <c:v>Equipos pesados</c:v>
                </c:pt>
                <c:pt idx="2">
                  <c:v>Edificacion</c:v>
                </c:pt>
                <c:pt idx="3">
                  <c:v>Equipos electricos</c:v>
                </c:pt>
                <c:pt idx="4">
                  <c:v>Equipos pecuario</c:v>
                </c:pt>
                <c:pt idx="5">
                  <c:v>Vivero</c:v>
                </c:pt>
              </c:strCache>
            </c:strRef>
          </c:cat>
          <c:val>
            <c:numRef>
              <c:f>'[2023 infraestructura prov.xlsx]Hoja4'!$F$7:$F$12</c:f>
              <c:numCache>
                <c:formatCode>[$-10409]#,##0.00;\-#,##0.00</c:formatCode>
                <c:ptCount val="6"/>
                <c:pt idx="0">
                  <c:v>4385950</c:v>
                </c:pt>
                <c:pt idx="1">
                  <c:v>3031705</c:v>
                </c:pt>
                <c:pt idx="2">
                  <c:v>2992000</c:v>
                </c:pt>
                <c:pt idx="3">
                  <c:v>1600000</c:v>
                </c:pt>
                <c:pt idx="4">
                  <c:v>1509999.7</c:v>
                </c:pt>
                <c:pt idx="5">
                  <c:v>600000</c:v>
                </c:pt>
              </c:numCache>
            </c:numRef>
          </c:val>
          <c:extLst>
            <c:ext xmlns:c16="http://schemas.microsoft.com/office/drawing/2014/chart" uri="{C3380CC4-5D6E-409C-BE32-E72D297353CC}">
              <c16:uniqueId val="{00000026-2081-4520-863E-318E22CED0F6}"/>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26644697190628946"/>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5087719298245612E-2"/>
          <c:y val="0.26202469135802475"/>
          <c:w val="0.94152046783625731"/>
          <c:h val="0.73797530864197525"/>
        </c:manualLayout>
      </c:layout>
      <c:pie3DChart>
        <c:varyColors val="1"/>
        <c:ser>
          <c:idx val="0"/>
          <c:order val="0"/>
          <c:tx>
            <c:strRef>
              <c:f>'[2023 infraestructura prov.xlsx]Hoja5'!$E$6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39EC-4EB5-8B2D-2EB20EBF0AAD}"/>
              </c:ext>
            </c:extLst>
          </c:dPt>
          <c:dPt>
            <c:idx val="1"/>
            <c:bubble3D val="0"/>
            <c:spPr>
              <a:solidFill>
                <a:srgbClr val="00ADDD"/>
              </a:solidFill>
              <a:ln>
                <a:noFill/>
              </a:ln>
              <a:effectLst/>
              <a:sp3d/>
            </c:spPr>
            <c:extLst>
              <c:ext xmlns:c16="http://schemas.microsoft.com/office/drawing/2014/chart" uri="{C3380CC4-5D6E-409C-BE32-E72D297353CC}">
                <c16:uniqueId val="{00000003-39EC-4EB5-8B2D-2EB20EBF0AA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39EC-4EB5-8B2D-2EB20EBF0AA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39EC-4EB5-8B2D-2EB20EBF0AAD}"/>
              </c:ext>
            </c:extLst>
          </c:dPt>
          <c:dLbls>
            <c:dLbl>
              <c:idx val="1"/>
              <c:layout>
                <c:manualLayout>
                  <c:x val="4.4444638864586397E-2"/>
                  <c:y val="-9.2824179186190625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596500437445318"/>
                      <c:h val="0.45746453472457049"/>
                    </c:manualLayout>
                  </c15:layout>
                </c:ext>
                <c:ext xmlns:c16="http://schemas.microsoft.com/office/drawing/2014/chart" uri="{C3380CC4-5D6E-409C-BE32-E72D297353CC}">
                  <c16:uniqueId val="{00000003-39EC-4EB5-8B2D-2EB20EBF0AAD}"/>
                </c:ext>
              </c:extLst>
            </c:dLbl>
            <c:dLbl>
              <c:idx val="2"/>
              <c:layout>
                <c:manualLayout>
                  <c:x val="2.9433265286283659E-3"/>
                  <c:y val="-0.1296336730914770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791076115485562"/>
                      <c:h val="0.36748498462232099"/>
                    </c:manualLayout>
                  </c15:layout>
                </c:ext>
                <c:ext xmlns:c16="http://schemas.microsoft.com/office/drawing/2014/chart" uri="{C3380CC4-5D6E-409C-BE32-E72D297353CC}">
                  <c16:uniqueId val="{00000005-39EC-4EB5-8B2D-2EB20EBF0AAD}"/>
                </c:ext>
              </c:extLst>
            </c:dLbl>
            <c:dLbl>
              <c:idx val="3"/>
              <c:layout>
                <c:manualLayout>
                  <c:x val="0.25956760960435499"/>
                  <c:y val="0.16019709192792619"/>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877495868571982"/>
                      <c:h val="0.3490852293770027"/>
                    </c:manualLayout>
                  </c15:layout>
                </c:ext>
                <c:ext xmlns:c16="http://schemas.microsoft.com/office/drawing/2014/chart" uri="{C3380CC4-5D6E-409C-BE32-E72D297353CC}">
                  <c16:uniqueId val="{00000007-39EC-4EB5-8B2D-2EB20EBF0AAD}"/>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prov.xlsx]Hoja5'!$C$7:$C$10</c:f>
              <c:strCache>
                <c:ptCount val="4"/>
                <c:pt idx="0">
                  <c:v>Edificacion</c:v>
                </c:pt>
                <c:pt idx="1">
                  <c:v>Maquinarias y equipos agricola</c:v>
                </c:pt>
                <c:pt idx="2">
                  <c:v>Equipos pecuario</c:v>
                </c:pt>
                <c:pt idx="3">
                  <c:v>Equipos pesados</c:v>
                </c:pt>
              </c:strCache>
            </c:strRef>
          </c:cat>
          <c:val>
            <c:numRef>
              <c:f>'[2023 infraestructura prov.xlsx]Hoja5'!$E$7:$E$10</c:f>
              <c:numCache>
                <c:formatCode>_(* #,##0.00_);_(* \(#,##0.00\);_(* "-"??_);_(@_)</c:formatCode>
                <c:ptCount val="4"/>
                <c:pt idx="0">
                  <c:v>786449.96</c:v>
                </c:pt>
                <c:pt idx="1">
                  <c:v>665857.18000000005</c:v>
                </c:pt>
                <c:pt idx="2">
                  <c:v>95000</c:v>
                </c:pt>
                <c:pt idx="3">
                  <c:v>349898.82</c:v>
                </c:pt>
              </c:numCache>
            </c:numRef>
          </c:val>
          <c:extLst>
            <c:ext xmlns:c16="http://schemas.microsoft.com/office/drawing/2014/chart" uri="{C3380CC4-5D6E-409C-BE32-E72D297353CC}">
              <c16:uniqueId val="{00000008-39EC-4EB5-8B2D-2EB20EBF0AAD}"/>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6759832186331039"/>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021700043400084E-2"/>
          <c:y val="0.37380599982260826"/>
          <c:w val="0.93423019431988041"/>
          <c:h val="0.62619385342789602"/>
        </c:manualLayout>
      </c:layout>
      <c:pie3DChart>
        <c:varyColors val="1"/>
        <c:ser>
          <c:idx val="0"/>
          <c:order val="0"/>
          <c:tx>
            <c:strRef>
              <c:f>'[2023 infraestructura prov.xlsx]Hoja5'!$F$6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A2E5-452A-9599-D96D406E1AE3}"/>
              </c:ext>
            </c:extLst>
          </c:dPt>
          <c:dPt>
            <c:idx val="1"/>
            <c:bubble3D val="0"/>
            <c:spPr>
              <a:solidFill>
                <a:srgbClr val="00ADDD"/>
              </a:solidFill>
              <a:ln>
                <a:noFill/>
              </a:ln>
              <a:effectLst/>
              <a:sp3d/>
            </c:spPr>
            <c:extLst>
              <c:ext xmlns:c16="http://schemas.microsoft.com/office/drawing/2014/chart" uri="{C3380CC4-5D6E-409C-BE32-E72D297353CC}">
                <c16:uniqueId val="{00000003-A2E5-452A-9599-D96D406E1AE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A2E5-452A-9599-D96D406E1AE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A2E5-452A-9599-D96D406E1AE3}"/>
              </c:ext>
            </c:extLst>
          </c:dPt>
          <c:dLbls>
            <c:dLbl>
              <c:idx val="0"/>
              <c:layout>
                <c:manualLayout>
                  <c:x val="-0.15821232975799296"/>
                  <c:y val="4.643922312077895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88693244053153"/>
                      <c:h val="0.27551770930564412"/>
                    </c:manualLayout>
                  </c15:layout>
                </c:ext>
                <c:ext xmlns:c16="http://schemas.microsoft.com/office/drawing/2014/chart" uri="{C3380CC4-5D6E-409C-BE32-E72D297353CC}">
                  <c16:uniqueId val="{00000001-A2E5-452A-9599-D96D406E1AE3}"/>
                </c:ext>
              </c:extLst>
            </c:dLbl>
            <c:dLbl>
              <c:idx val="1"/>
              <c:layout>
                <c:manualLayout>
                  <c:x val="-0.34080952885373639"/>
                  <c:y val="0.1974092068278699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566517189835574"/>
                      <c:h val="0.4060520094562648"/>
                    </c:manualLayout>
                  </c15:layout>
                </c:ext>
                <c:ext xmlns:c16="http://schemas.microsoft.com/office/drawing/2014/chart" uri="{C3380CC4-5D6E-409C-BE32-E72D297353CC}">
                  <c16:uniqueId val="{00000003-A2E5-452A-9599-D96D406E1AE3}"/>
                </c:ext>
              </c:extLst>
            </c:dLbl>
            <c:dLbl>
              <c:idx val="2"/>
              <c:layout>
                <c:manualLayout>
                  <c:x val="6.3157872982412613E-2"/>
                  <c:y val="-0.117630022403247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2E5-452A-9599-D96D406E1AE3}"/>
                </c:ext>
              </c:extLst>
            </c:dLbl>
            <c:dLbl>
              <c:idx val="3"/>
              <c:layout>
                <c:manualLayout>
                  <c:x val="0.13295967925269189"/>
                  <c:y val="4.623226610689722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2E5-452A-9599-D96D406E1AE3}"/>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prov.xlsx]Hoja5'!$C$7:$C$10</c:f>
              <c:strCache>
                <c:ptCount val="4"/>
                <c:pt idx="0">
                  <c:v>Edificacion</c:v>
                </c:pt>
                <c:pt idx="1">
                  <c:v>Maquinarias y equipos agricola</c:v>
                </c:pt>
                <c:pt idx="2">
                  <c:v>Equipos pecuario</c:v>
                </c:pt>
                <c:pt idx="3">
                  <c:v>Equipos pesados</c:v>
                </c:pt>
              </c:strCache>
            </c:strRef>
          </c:cat>
          <c:val>
            <c:numRef>
              <c:f>'[2023 infraestructura prov.xlsx]Hoja5'!$F$7:$F$10</c:f>
              <c:numCache>
                <c:formatCode>[$-10409]#,##0.00;\-#,##0.00</c:formatCode>
                <c:ptCount val="4"/>
                <c:pt idx="0">
                  <c:v>22469999</c:v>
                </c:pt>
                <c:pt idx="1">
                  <c:v>21082945.809999999</c:v>
                </c:pt>
                <c:pt idx="2">
                  <c:v>2300000</c:v>
                </c:pt>
                <c:pt idx="3">
                  <c:v>9997108.9000000004</c:v>
                </c:pt>
              </c:numCache>
            </c:numRef>
          </c:val>
          <c:extLst>
            <c:ext xmlns:c16="http://schemas.microsoft.com/office/drawing/2014/chart" uri="{C3380CC4-5D6E-409C-BE32-E72D297353CC}">
              <c16:uniqueId val="{00000008-A2E5-452A-9599-D96D406E1AE3}"/>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2315866399053067"/>
          <c:y val="2.1567061302231749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620596205962058E-2"/>
          <c:y val="0.36349425287356324"/>
          <c:w val="0.94037940379403795"/>
          <c:h val="0.63650574712643682"/>
        </c:manualLayout>
      </c:layout>
      <c:pie3DChart>
        <c:varyColors val="1"/>
        <c:ser>
          <c:idx val="0"/>
          <c:order val="0"/>
          <c:tx>
            <c:strRef>
              <c:f>'[2023 infraestructura prov.xlsx]Hoja6'!$E$6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78E-40FB-B2E4-7AD9A6CA8710}"/>
              </c:ext>
            </c:extLst>
          </c:dPt>
          <c:dPt>
            <c:idx val="1"/>
            <c:bubble3D val="0"/>
            <c:spPr>
              <a:solidFill>
                <a:srgbClr val="41CEDA"/>
              </a:solidFill>
              <a:ln>
                <a:noFill/>
              </a:ln>
              <a:effectLst/>
              <a:sp3d/>
            </c:spPr>
            <c:extLst>
              <c:ext xmlns:c16="http://schemas.microsoft.com/office/drawing/2014/chart" uri="{C3380CC4-5D6E-409C-BE32-E72D297353CC}">
                <c16:uniqueId val="{00000003-B78E-40FB-B2E4-7AD9A6CA871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78E-40FB-B2E4-7AD9A6CA871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78E-40FB-B2E4-7AD9A6CA8710}"/>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B78E-40FB-B2E4-7AD9A6CA8710}"/>
              </c:ext>
            </c:extLst>
          </c:dPt>
          <c:dLbls>
            <c:dLbl>
              <c:idx val="1"/>
              <c:layout>
                <c:manualLayout>
                  <c:x val="2.8408213679172455E-4"/>
                  <c:y val="9.601294202633144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179084967320261"/>
                      <c:h val="0.25784136115566758"/>
                    </c:manualLayout>
                  </c15:layout>
                </c:ext>
                <c:ext xmlns:c16="http://schemas.microsoft.com/office/drawing/2014/chart" uri="{C3380CC4-5D6E-409C-BE32-E72D297353CC}">
                  <c16:uniqueId val="{00000003-B78E-40FB-B2E4-7AD9A6CA8710}"/>
                </c:ext>
              </c:extLst>
            </c:dLbl>
            <c:dLbl>
              <c:idx val="2"/>
              <c:layout>
                <c:manualLayout>
                  <c:x val="-3.6601101332921632E-2"/>
                  <c:y val="1.808936893901750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063568524522664"/>
                      <c:h val="0.24728778769254814"/>
                    </c:manualLayout>
                  </c15:layout>
                </c:ext>
                <c:ext xmlns:c16="http://schemas.microsoft.com/office/drawing/2014/chart" uri="{C3380CC4-5D6E-409C-BE32-E72D297353CC}">
                  <c16:uniqueId val="{00000005-B78E-40FB-B2E4-7AD9A6CA8710}"/>
                </c:ext>
              </c:extLst>
            </c:dLbl>
            <c:dLbl>
              <c:idx val="3"/>
              <c:layout>
                <c:manualLayout>
                  <c:x val="0.25203726004837634"/>
                  <c:y val="0.1841214412559301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275816993464049"/>
                      <c:h val="0.41458387889756554"/>
                    </c:manualLayout>
                  </c15:layout>
                </c:ext>
                <c:ext xmlns:c16="http://schemas.microsoft.com/office/drawing/2014/chart" uri="{C3380CC4-5D6E-409C-BE32-E72D297353CC}">
                  <c16:uniqueId val="{00000007-B78E-40FB-B2E4-7AD9A6CA8710}"/>
                </c:ext>
              </c:extLst>
            </c:dLbl>
            <c:dLbl>
              <c:idx val="4"/>
              <c:layout>
                <c:manualLayout>
                  <c:x val="0.38877957902321031"/>
                  <c:y val="8.230290044315226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586886933250993"/>
                      <c:h val="0.2767503440410069"/>
                    </c:manualLayout>
                  </c15:layout>
                </c:ext>
                <c:ext xmlns:c16="http://schemas.microsoft.com/office/drawing/2014/chart" uri="{C3380CC4-5D6E-409C-BE32-E72D297353CC}">
                  <c16:uniqueId val="{00000009-B78E-40FB-B2E4-7AD9A6CA8710}"/>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prov.xlsx]Hoja6'!$C$7:$C$11</c:f>
              <c:strCache>
                <c:ptCount val="5"/>
                <c:pt idx="0">
                  <c:v>Vivero</c:v>
                </c:pt>
                <c:pt idx="1">
                  <c:v>Invernadero</c:v>
                </c:pt>
                <c:pt idx="2">
                  <c:v>Edificacion</c:v>
                </c:pt>
                <c:pt idx="3">
                  <c:v>Maquinarias y equipos agricola</c:v>
                </c:pt>
                <c:pt idx="4">
                  <c:v>Equipos electricos</c:v>
                </c:pt>
              </c:strCache>
            </c:strRef>
          </c:cat>
          <c:val>
            <c:numRef>
              <c:f>'[2023 infraestructura prov.xlsx]Hoja6'!$E$7:$E$11</c:f>
              <c:numCache>
                <c:formatCode>_(* #,##0.00_);_(* \(#,##0.00\);_(* "-"??_);_(@_)</c:formatCode>
                <c:ptCount val="5"/>
                <c:pt idx="0">
                  <c:v>2835173.08</c:v>
                </c:pt>
                <c:pt idx="1">
                  <c:v>329983.3</c:v>
                </c:pt>
                <c:pt idx="2">
                  <c:v>353150</c:v>
                </c:pt>
                <c:pt idx="3">
                  <c:v>132392.32000000001</c:v>
                </c:pt>
                <c:pt idx="4">
                  <c:v>84169.38</c:v>
                </c:pt>
              </c:numCache>
            </c:numRef>
          </c:val>
          <c:extLst>
            <c:ext xmlns:c16="http://schemas.microsoft.com/office/drawing/2014/chart" uri="{C3380CC4-5D6E-409C-BE32-E72D297353CC}">
              <c16:uniqueId val="{0000000A-B78E-40FB-B2E4-7AD9A6CA8710}"/>
            </c:ext>
          </c:extLst>
        </c:ser>
        <c:ser>
          <c:idx val="1"/>
          <c:order val="1"/>
          <c:tx>
            <c:strRef>
              <c:f>'[2023 infraestructura prov.xlsx]Hoja6'!$B$10</c:f>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C-B78E-40FB-B2E4-7AD9A6CA8710}"/>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prov.xlsx]Hoja6'!$C$7:$C$11</c:f>
              <c:strCache>
                <c:ptCount val="5"/>
                <c:pt idx="0">
                  <c:v>Vivero</c:v>
                </c:pt>
                <c:pt idx="1">
                  <c:v>Invernadero</c:v>
                </c:pt>
                <c:pt idx="2">
                  <c:v>Edificacion</c:v>
                </c:pt>
                <c:pt idx="3">
                  <c:v>Maquinarias y equipos agricola</c:v>
                </c:pt>
                <c:pt idx="4">
                  <c:v>Equipos electricos</c:v>
                </c:pt>
              </c:strCache>
            </c:strRef>
          </c:cat>
          <c:val>
            <c:numRef>
              <c:f>'[2023 infraestructura prov.xlsx]Hoja6'!$F$10</c:f>
              <c:numCache>
                <c:formatCode>[$-10409]#,##0.00;\-#,##0.00</c:formatCode>
                <c:ptCount val="1"/>
                <c:pt idx="0">
                  <c:v>4413076.7</c:v>
                </c:pt>
              </c:numCache>
            </c:numRef>
          </c:val>
          <c:extLst>
            <c:ext xmlns:c16="http://schemas.microsoft.com/office/drawing/2014/chart" uri="{C3380CC4-5D6E-409C-BE32-E72D297353CC}">
              <c16:uniqueId val="{0000000D-B78E-40FB-B2E4-7AD9A6CA8710}"/>
            </c:ext>
          </c:extLst>
        </c:ser>
        <c:ser>
          <c:idx val="2"/>
          <c:order val="2"/>
          <c:tx>
            <c:strRef>
              <c:f>'[2023 infraestructura prov.xlsx]Hoja6'!$B$11</c:f>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F-B78E-40FB-B2E4-7AD9A6CA8710}"/>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prov.xlsx]Hoja6'!$C$7:$C$11</c:f>
              <c:strCache>
                <c:ptCount val="5"/>
                <c:pt idx="0">
                  <c:v>Vivero</c:v>
                </c:pt>
                <c:pt idx="1">
                  <c:v>Invernadero</c:v>
                </c:pt>
                <c:pt idx="2">
                  <c:v>Edificacion</c:v>
                </c:pt>
                <c:pt idx="3">
                  <c:v>Maquinarias y equipos agricola</c:v>
                </c:pt>
                <c:pt idx="4">
                  <c:v>Equipos electricos</c:v>
                </c:pt>
              </c:strCache>
            </c:strRef>
          </c:cat>
          <c:val>
            <c:numRef>
              <c:f>'[2023 infraestructura prov.xlsx]Hoja6'!$F$11</c:f>
              <c:numCache>
                <c:formatCode>[$-10409]#,##0.00;\-#,##0.00</c:formatCode>
                <c:ptCount val="1"/>
                <c:pt idx="0">
                  <c:v>2805645.96</c:v>
                </c:pt>
              </c:numCache>
            </c:numRef>
          </c:val>
          <c:extLst>
            <c:ext xmlns:c16="http://schemas.microsoft.com/office/drawing/2014/chart" uri="{C3380CC4-5D6E-409C-BE32-E72D297353CC}">
              <c16:uniqueId val="{00000010-B78E-40FB-B2E4-7AD9A6CA8710}"/>
            </c:ext>
          </c:extLst>
        </c:ser>
        <c:ser>
          <c:idx val="3"/>
          <c:order val="3"/>
          <c:tx>
            <c:strRef>
              <c:f>'[2023 infraestructura prov.xlsx]Hoja6'!$B$12</c:f>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12-B78E-40FB-B2E4-7AD9A6CA8710}"/>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prov.xlsx]Hoja6'!$C$7:$C$11</c:f>
              <c:strCache>
                <c:ptCount val="5"/>
                <c:pt idx="0">
                  <c:v>Vivero</c:v>
                </c:pt>
                <c:pt idx="1">
                  <c:v>Invernadero</c:v>
                </c:pt>
                <c:pt idx="2">
                  <c:v>Edificacion</c:v>
                </c:pt>
                <c:pt idx="3">
                  <c:v>Maquinarias y equipos agricola</c:v>
                </c:pt>
                <c:pt idx="4">
                  <c:v>Equipos electricos</c:v>
                </c:pt>
              </c:strCache>
            </c:strRef>
          </c:cat>
          <c:val>
            <c:numRef>
              <c:f>'[2023 infraestructura prov.xlsx]Hoja6'!$F$12</c:f>
              <c:numCache>
                <c:formatCode>_(* #,##0.00_);_(* \(#,##0.00\);_(* "-"??_);_(@_)</c:formatCode>
                <c:ptCount val="1"/>
                <c:pt idx="0">
                  <c:v>99506242.729999989</c:v>
                </c:pt>
              </c:numCache>
            </c:numRef>
          </c:val>
          <c:extLst>
            <c:ext xmlns:c16="http://schemas.microsoft.com/office/drawing/2014/chart" uri="{C3380CC4-5D6E-409C-BE32-E72D297353CC}">
              <c16:uniqueId val="{00000013-B78E-40FB-B2E4-7AD9A6CA8710}"/>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5615665688847719"/>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139313468169418E-2"/>
          <c:y val="0.39119124314006204"/>
          <c:w val="0.93146417445482865"/>
          <c:h val="0.60666666666666669"/>
        </c:manualLayout>
      </c:layout>
      <c:pie3DChart>
        <c:varyColors val="1"/>
        <c:ser>
          <c:idx val="0"/>
          <c:order val="0"/>
          <c:tx>
            <c:strRef>
              <c:f>'[2023 infraestructura prov.xlsx]Hoja6'!$F$6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D802-490A-B417-70BC1BD67444}"/>
              </c:ext>
            </c:extLst>
          </c:dPt>
          <c:dPt>
            <c:idx val="1"/>
            <c:bubble3D val="0"/>
            <c:spPr>
              <a:solidFill>
                <a:srgbClr val="41CEDA"/>
              </a:solidFill>
              <a:ln>
                <a:noFill/>
              </a:ln>
              <a:effectLst/>
              <a:sp3d/>
            </c:spPr>
            <c:extLst>
              <c:ext xmlns:c16="http://schemas.microsoft.com/office/drawing/2014/chart" uri="{C3380CC4-5D6E-409C-BE32-E72D297353CC}">
                <c16:uniqueId val="{00000003-D802-490A-B417-70BC1BD6744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D802-490A-B417-70BC1BD67444}"/>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D802-490A-B417-70BC1BD67444}"/>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D802-490A-B417-70BC1BD67444}"/>
              </c:ext>
            </c:extLst>
          </c:dPt>
          <c:dLbls>
            <c:dLbl>
              <c:idx val="1"/>
              <c:layout>
                <c:manualLayout>
                  <c:x val="8.7612577839534748E-3"/>
                  <c:y val="1.7409031257456454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179084967320261"/>
                      <c:h val="0.25784120734908134"/>
                    </c:manualLayout>
                  </c15:layout>
                </c:ext>
                <c:ext xmlns:c16="http://schemas.microsoft.com/office/drawing/2014/chart" uri="{C3380CC4-5D6E-409C-BE32-E72D297353CC}">
                  <c16:uniqueId val="{00000003-D802-490A-B417-70BC1BD67444}"/>
                </c:ext>
              </c:extLst>
            </c:dLbl>
            <c:dLbl>
              <c:idx val="2"/>
              <c:layout>
                <c:manualLayout>
                  <c:x val="0.6380604189182234"/>
                  <c:y val="-7.914757814364113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35366167464359"/>
                      <c:h val="0.27442853734192318"/>
                    </c:manualLayout>
                  </c15:layout>
                </c:ext>
                <c:ext xmlns:c16="http://schemas.microsoft.com/office/drawing/2014/chart" uri="{C3380CC4-5D6E-409C-BE32-E72D297353CC}">
                  <c16:uniqueId val="{00000005-D802-490A-B417-70BC1BD67444}"/>
                </c:ext>
              </c:extLst>
            </c:dLbl>
            <c:dLbl>
              <c:idx val="3"/>
              <c:layout>
                <c:manualLayout>
                  <c:x val="-3.4619731357109773E-2"/>
                  <c:y val="0.1329375447387258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133956386292831"/>
                      <c:h val="0.35776158577192774"/>
                    </c:manualLayout>
                  </c15:layout>
                </c:ext>
                <c:ext xmlns:c16="http://schemas.microsoft.com/office/drawing/2014/chart" uri="{C3380CC4-5D6E-409C-BE32-E72D297353CC}">
                  <c16:uniqueId val="{00000007-D802-490A-B417-70BC1BD67444}"/>
                </c:ext>
              </c:extLst>
            </c:dLbl>
            <c:dLbl>
              <c:idx val="4"/>
              <c:layout>
                <c:manualLayout>
                  <c:x val="0.10917276516905966"/>
                  <c:y val="0.1043486041517537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993443466625496"/>
                      <c:h val="0.33621212121212118"/>
                    </c:manualLayout>
                  </c15:layout>
                </c:ext>
                <c:ext xmlns:c16="http://schemas.microsoft.com/office/drawing/2014/chart" uri="{C3380CC4-5D6E-409C-BE32-E72D297353CC}">
                  <c16:uniqueId val="{00000009-D802-490A-B417-70BC1BD67444}"/>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prov.xlsx]Hoja6'!$C$7:$C$11</c:f>
              <c:strCache>
                <c:ptCount val="5"/>
                <c:pt idx="0">
                  <c:v>Vivero</c:v>
                </c:pt>
                <c:pt idx="1">
                  <c:v>Invernadero</c:v>
                </c:pt>
                <c:pt idx="2">
                  <c:v>Edificacion</c:v>
                </c:pt>
                <c:pt idx="3">
                  <c:v>Maquinarias y equipos agricola</c:v>
                </c:pt>
                <c:pt idx="4">
                  <c:v>Equipos electricos</c:v>
                </c:pt>
              </c:strCache>
            </c:strRef>
          </c:cat>
          <c:val>
            <c:numRef>
              <c:f>'[2023 infraestructura prov.xlsx]Hoja6'!$F$7:$F$11</c:f>
              <c:numCache>
                <c:formatCode>[$-10409]#,##0.00;\-#,##0.00</c:formatCode>
                <c:ptCount val="5"/>
                <c:pt idx="0">
                  <c:v>71198076.819999993</c:v>
                </c:pt>
                <c:pt idx="1">
                  <c:v>10999443.25</c:v>
                </c:pt>
                <c:pt idx="2">
                  <c:v>10090000</c:v>
                </c:pt>
                <c:pt idx="3">
                  <c:v>4413076.7</c:v>
                </c:pt>
                <c:pt idx="4">
                  <c:v>2805645.96</c:v>
                </c:pt>
              </c:numCache>
            </c:numRef>
          </c:val>
          <c:extLst>
            <c:ext xmlns:c16="http://schemas.microsoft.com/office/drawing/2014/chart" uri="{C3380CC4-5D6E-409C-BE32-E72D297353CC}">
              <c16:uniqueId val="{0000000A-D802-490A-B417-70BC1BD67444}"/>
            </c:ext>
          </c:extLst>
        </c:ser>
        <c:dLbls>
          <c:dLblPos val="ctr"/>
          <c:showLegendKey val="0"/>
          <c:showVal val="0"/>
          <c:showCatName val="1"/>
          <c:showSerName val="0"/>
          <c:showPercent val="0"/>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'[2023 infraestructura prov.xlsx]Hoja6'!$B$10</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C-D802-490A-B417-70BC1BD6744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E-D802-490A-B417-70BC1BD6744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10-D802-490A-B417-70BC1BD674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'[2023 infraestructura prov.xlsx]Hoja6'!$C$7:$C$11</c15:sqref>
                        </c15:formulaRef>
                      </c:ext>
                    </c:extLst>
                    <c:strCache>
                      <c:ptCount val="5"/>
                      <c:pt idx="0">
                        <c:v>Vivero</c:v>
                      </c:pt>
                      <c:pt idx="1">
                        <c:v>Invernadero</c:v>
                      </c:pt>
                      <c:pt idx="2">
                        <c:v>Edificacion</c:v>
                      </c:pt>
                      <c:pt idx="3">
                        <c:v>Maquinarias y equipos agricola</c:v>
                      </c:pt>
                      <c:pt idx="4">
                        <c:v>Equipos electricos</c:v>
                      </c:pt>
                    </c:strCache>
                  </c:strRef>
                </c:cat>
                <c:val>
                  <c:numRef>
                    <c:extLst>
                      <c:ext uri="{02D57815-91ED-43cb-92C2-25804820EDAC}">
                        <c15:formulaRef>
                          <c15:sqref>'[2023 infraestructura prov.xlsx]Hoja6'!$C$10:$D$10,'[2023 infraestructura prov.xlsx]Hoja6'!$F$10</c15:sqref>
                        </c15:formulaRef>
                      </c:ext>
                    </c:extLst>
                    <c:numCache>
                      <c:formatCode>[$-10409]#,##0;\-#,##0</c:formatCode>
                      <c:ptCount val="3"/>
                      <c:pt idx="0" formatCode="General">
                        <c:v>0</c:v>
                      </c:pt>
                      <c:pt idx="1">
                        <c:v>4</c:v>
                      </c:pt>
                      <c:pt idx="2" formatCode="[$-10409]#,##0.00;\-#,##0.00">
                        <c:v>4413076.7</c:v>
                      </c:pt>
                    </c:numCache>
                  </c:numRef>
                </c:val>
                <c:extLst>
                  <c:ext xmlns:c16="http://schemas.microsoft.com/office/drawing/2014/chart" uri="{C3380CC4-5D6E-409C-BE32-E72D297353CC}">
                    <c16:uniqueId val="{00000011-D802-490A-B417-70BC1BD67444}"/>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'[2023 infraestructura prov.xlsx]Hoja6'!$B$11</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3-D802-490A-B417-70BC1BD6744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5-D802-490A-B417-70BC1BD6744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7-D802-490A-B417-70BC1BD674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prov.xlsx]Hoja6'!$C$7:$C$11</c15:sqref>
                        </c15:formulaRef>
                      </c:ext>
                    </c:extLst>
                    <c:strCache>
                      <c:ptCount val="5"/>
                      <c:pt idx="0">
                        <c:v>Vivero</c:v>
                      </c:pt>
                      <c:pt idx="1">
                        <c:v>Invernadero</c:v>
                      </c:pt>
                      <c:pt idx="2">
                        <c:v>Edificacion</c:v>
                      </c:pt>
                      <c:pt idx="3">
                        <c:v>Maquinarias y equipos agricola</c:v>
                      </c:pt>
                      <c:pt idx="4">
                        <c:v>Equipos electricos</c:v>
                      </c:pt>
                    </c:strCache>
                  </c:strRef>
                </c:cat>
                <c:val>
                  <c:numRef>
                    <c:extLst xmlns:c15="http://schemas.microsoft.com/office/drawing/2012/chart">
                      <c:ext xmlns:c15="http://schemas.microsoft.com/office/drawing/2012/chart" uri="{02D57815-91ED-43cb-92C2-25804820EDAC}">
                        <c15:formulaRef>
                          <c15:sqref>'[2023 infraestructura prov.xlsx]Hoja6'!$C$11:$D$11,'[2023 infraestructura prov.xlsx]Hoja6'!$F$11</c15:sqref>
                        </c15:formulaRef>
                      </c:ext>
                    </c:extLst>
                    <c:numCache>
                      <c:formatCode>[$-10409]#,##0;\-#,##0</c:formatCode>
                      <c:ptCount val="3"/>
                      <c:pt idx="0" formatCode="General">
                        <c:v>0</c:v>
                      </c:pt>
                      <c:pt idx="1">
                        <c:v>2</c:v>
                      </c:pt>
                      <c:pt idx="2" formatCode="[$-10409]#,##0.00;\-#,##0.00">
                        <c:v>2805645.96</c:v>
                      </c:pt>
                    </c:numCache>
                  </c:numRef>
                </c:val>
                <c:extLst xmlns:c15="http://schemas.microsoft.com/office/drawing/2012/chart">
                  <c:ext xmlns:c16="http://schemas.microsoft.com/office/drawing/2014/chart" uri="{C3380CC4-5D6E-409C-BE32-E72D297353CC}">
                    <c16:uniqueId val="{00000018-D802-490A-B417-70BC1BD67444}"/>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'[2023 infraestructura prov.xlsx]Hoja6'!$B$12</c15:sqref>
                        </c15:formulaRef>
                      </c:ext>
                    </c:extLst>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A-D802-490A-B417-70BC1BD6744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C-D802-490A-B417-70BC1BD6744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E-D802-490A-B417-70BC1BD6744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prov.xlsx]Hoja6'!$C$7:$C$11</c15:sqref>
                        </c15:formulaRef>
                      </c:ext>
                    </c:extLst>
                    <c:strCache>
                      <c:ptCount val="5"/>
                      <c:pt idx="0">
                        <c:v>Vivero</c:v>
                      </c:pt>
                      <c:pt idx="1">
                        <c:v>Invernadero</c:v>
                      </c:pt>
                      <c:pt idx="2">
                        <c:v>Edificacion</c:v>
                      </c:pt>
                      <c:pt idx="3">
                        <c:v>Maquinarias y equipos agricola</c:v>
                      </c:pt>
                      <c:pt idx="4">
                        <c:v>Equipos electricos</c:v>
                      </c:pt>
                    </c:strCache>
                  </c:strRef>
                </c:cat>
                <c:val>
                  <c:numRef>
                    <c:extLst xmlns:c15="http://schemas.microsoft.com/office/drawing/2012/chart">
                      <c:ext xmlns:c15="http://schemas.microsoft.com/office/drawing/2012/chart" uri="{02D57815-91ED-43cb-92C2-25804820EDAC}">
                        <c15:formulaRef>
                          <c15:sqref>'[2023 infraestructura prov.xlsx]Hoja6'!$C$12:$D$12,'[2023 infraestructura prov.xlsx]Hoja6'!$F$12</c15:sqref>
                        </c15:formulaRef>
                      </c:ext>
                    </c:extLst>
                    <c:numCache>
                      <c:formatCode>[$-10409]#,##0;\-#,##0</c:formatCode>
                      <c:ptCount val="3"/>
                      <c:pt idx="1">
                        <c:v>41</c:v>
                      </c:pt>
                      <c:pt idx="2" formatCode="_(* #,##0.00_);_(* \(#,##0.00\);_(* &quot;-&quot;??_);_(@_)">
                        <c:v>99506242.729999989</c:v>
                      </c:pt>
                    </c:numCache>
                  </c:numRef>
                </c:val>
                <c:extLst xmlns:c15="http://schemas.microsoft.com/office/drawing/2012/chart">
                  <c:ext xmlns:c16="http://schemas.microsoft.com/office/drawing/2014/chart" uri="{C3380CC4-5D6E-409C-BE32-E72D297353CC}">
                    <c16:uniqueId val="{0000001F-D802-490A-B417-70BC1BD67444}"/>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7981855528928443"/>
          <c:y val="2.7027027027027029E-2"/>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331181962910377E-3"/>
          <c:y val="0.31534472825043214"/>
          <c:w val="0.94335765657029802"/>
          <c:h val="0.65861020421227845"/>
        </c:manualLayout>
      </c:layout>
      <c:pie3DChart>
        <c:varyColors val="1"/>
        <c:ser>
          <c:idx val="0"/>
          <c:order val="0"/>
          <c:tx>
            <c:strRef>
              <c:f>'[2023 infraestructura prov.xlsx]Hoja7'!$E$6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0497-42F6-BC4D-BA1EA41F9B3B}"/>
              </c:ext>
            </c:extLst>
          </c:dPt>
          <c:dPt>
            <c:idx val="1"/>
            <c:bubble3D val="0"/>
            <c:spPr>
              <a:solidFill>
                <a:srgbClr val="41CEDA"/>
              </a:solidFill>
              <a:ln>
                <a:noFill/>
              </a:ln>
              <a:effectLst/>
              <a:sp3d/>
            </c:spPr>
            <c:extLst>
              <c:ext xmlns:c16="http://schemas.microsoft.com/office/drawing/2014/chart" uri="{C3380CC4-5D6E-409C-BE32-E72D297353CC}">
                <c16:uniqueId val="{00000003-0497-42F6-BC4D-BA1EA41F9B3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0497-42F6-BC4D-BA1EA41F9B3B}"/>
              </c:ext>
            </c:extLst>
          </c:dPt>
          <c:dLbls>
            <c:dLbl>
              <c:idx val="0"/>
              <c:layout>
                <c:manualLayout>
                  <c:x val="-0.20133782190269695"/>
                  <c:y val="-0.2394701000212811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2115942028985509"/>
                      <c:h val="0.24282684259062215"/>
                    </c:manualLayout>
                  </c15:layout>
                </c:ext>
                <c:ext xmlns:c16="http://schemas.microsoft.com/office/drawing/2014/chart" uri="{C3380CC4-5D6E-409C-BE32-E72D297353CC}">
                  <c16:uniqueId val="{00000001-0497-42F6-BC4D-BA1EA41F9B3B}"/>
                </c:ext>
              </c:extLst>
            </c:dLbl>
            <c:dLbl>
              <c:idx val="1"/>
              <c:layout>
                <c:manualLayout>
                  <c:x val="-0.16509078515378492"/>
                  <c:y val="9.521413481851354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313679224648799"/>
                      <c:h val="0.29036361308494973"/>
                    </c:manualLayout>
                  </c15:layout>
                </c:ext>
                <c:ext xmlns:c16="http://schemas.microsoft.com/office/drawing/2014/chart" uri="{C3380CC4-5D6E-409C-BE32-E72D297353CC}">
                  <c16:uniqueId val="{00000003-0497-42F6-BC4D-BA1EA41F9B3B}"/>
                </c:ext>
              </c:extLst>
            </c:dLbl>
            <c:dLbl>
              <c:idx val="2"/>
              <c:layout>
                <c:manualLayout>
                  <c:x val="0.40455376946775057"/>
                  <c:y val="0.1611343703988221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289523104539198"/>
                      <c:h val="0.44491901926893285"/>
                    </c:manualLayout>
                  </c15:layout>
                </c:ext>
                <c:ext xmlns:c16="http://schemas.microsoft.com/office/drawing/2014/chart" uri="{C3380CC4-5D6E-409C-BE32-E72D297353CC}">
                  <c16:uniqueId val="{00000005-0497-42F6-BC4D-BA1EA41F9B3B}"/>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prov.xlsx]Hoja7'!$C$7:$C$9</c:f>
              <c:strCache>
                <c:ptCount val="3"/>
                <c:pt idx="0">
                  <c:v>Invernadero</c:v>
                </c:pt>
                <c:pt idx="1">
                  <c:v>Equipos pesados</c:v>
                </c:pt>
                <c:pt idx="2">
                  <c:v>Maquinarias y equipos agricola</c:v>
                </c:pt>
              </c:strCache>
            </c:strRef>
          </c:cat>
          <c:val>
            <c:numRef>
              <c:f>'[2023 infraestructura prov.xlsx]Hoja7'!$E$7:$E$9</c:f>
              <c:numCache>
                <c:formatCode>_(* #,##0.00_);_(* \(#,##0.00\);_(* "-"??_);_(@_)</c:formatCode>
                <c:ptCount val="3"/>
                <c:pt idx="0">
                  <c:v>1633860.22</c:v>
                </c:pt>
                <c:pt idx="1">
                  <c:v>41409</c:v>
                </c:pt>
                <c:pt idx="2">
                  <c:v>12453.66</c:v>
                </c:pt>
              </c:numCache>
            </c:numRef>
          </c:val>
          <c:extLst>
            <c:ext xmlns:c16="http://schemas.microsoft.com/office/drawing/2014/chart" uri="{C3380CC4-5D6E-409C-BE32-E72D297353CC}">
              <c16:uniqueId val="{00000006-0497-42F6-BC4D-BA1EA41F9B3B}"/>
            </c:ext>
          </c:extLst>
        </c:ser>
        <c:dLbls>
          <c:dLblPos val="in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Hoja7!#REF!</c15:sqref>
                        </c15:formulaRef>
                      </c:ext>
                    </c:extLst>
                    <c:strCache>
                      <c:ptCount val="1"/>
                      <c:pt idx="0">
                        <c:v>#REF!</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8-0497-42F6-BC4D-BA1EA41F9B3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A-0497-42F6-BC4D-BA1EA41F9B3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C-0497-42F6-BC4D-BA1EA41F9B3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E-0497-42F6-BC4D-BA1EA41F9B3B}"/>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'[2023 infraestructura prov.xlsx]Hoja7'!$C$7:$C$9</c15:sqref>
                        </c15:formulaRef>
                      </c:ext>
                    </c:extLst>
                    <c:strCache>
                      <c:ptCount val="3"/>
                      <c:pt idx="0">
                        <c:v>Invernadero</c:v>
                      </c:pt>
                      <c:pt idx="1">
                        <c:v>Equipos pesados</c:v>
                      </c:pt>
                      <c:pt idx="2">
                        <c:v>Maquinarias y equipos agricola</c:v>
                      </c:pt>
                    </c:strCache>
                  </c:strRef>
                </c:cat>
                <c:val>
                  <c:numRef>
                    <c:extLst>
                      <c:ext uri="{02D57815-91ED-43cb-92C2-25804820EDAC}">
                        <c15:formulaRef>
                          <c15:sqref>'[2023 infraestructura prov.xlsx]Hoja7'!$C$9:$F$9</c15:sqref>
                        </c15:formulaRef>
                      </c:ext>
                    </c:extLst>
                    <c:numCache>
                      <c:formatCode>[$-10409]#,##0;\-#,##0</c:formatCode>
                      <c:ptCount val="4"/>
                      <c:pt idx="0" formatCode="General">
                        <c:v>0</c:v>
                      </c:pt>
                      <c:pt idx="1">
                        <c:v>2</c:v>
                      </c:pt>
                      <c:pt idx="2" formatCode="_(* #,##0.00_);_(* \(#,##0.00\);_(* &quot;-&quot;??_);_(@_)">
                        <c:v>12453.66</c:v>
                      </c:pt>
                      <c:pt idx="3" formatCode="[$-10409]#,##0.00;\-#,##0.00">
                        <c:v>367819</c:v>
                      </c:pt>
                    </c:numCache>
                  </c:numRef>
                </c:val>
                <c:extLst>
                  <c:ext xmlns:c16="http://schemas.microsoft.com/office/drawing/2014/chart" uri="{C3380CC4-5D6E-409C-BE32-E72D297353CC}">
                    <c16:uniqueId val="{0000000F-0497-42F6-BC4D-BA1EA41F9B3B}"/>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'[2023 infraestructura prov.xlsx]Hoja7'!$B$10</c15:sqref>
                        </c15:formulaRef>
                      </c:ext>
                    </c:extLst>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1-0497-42F6-BC4D-BA1EA41F9B3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3-0497-42F6-BC4D-BA1EA41F9B3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5-0497-42F6-BC4D-BA1EA41F9B3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7-0497-42F6-BC4D-BA1EA41F9B3B}"/>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prov.xlsx]Hoja7'!$C$7:$C$9</c15:sqref>
                        </c15:formulaRef>
                      </c:ext>
                    </c:extLst>
                    <c:strCache>
                      <c:ptCount val="3"/>
                      <c:pt idx="0">
                        <c:v>Invernadero</c:v>
                      </c:pt>
                      <c:pt idx="1">
                        <c:v>Equipos pesados</c:v>
                      </c:pt>
                      <c:pt idx="2">
                        <c:v>Maquinarias y equipos agricola</c:v>
                      </c:pt>
                    </c:strCache>
                  </c:strRef>
                </c:cat>
                <c:val>
                  <c:numRef>
                    <c:extLst xmlns:c15="http://schemas.microsoft.com/office/drawing/2012/chart">
                      <c:ext xmlns:c15="http://schemas.microsoft.com/office/drawing/2012/chart" uri="{02D57815-91ED-43cb-92C2-25804820EDAC}">
                        <c15:formulaRef>
                          <c15:sqref>'[2023 infraestructura prov.xlsx]Hoja7'!$C$10:$F$10</c15:sqref>
                        </c15:formulaRef>
                      </c:ext>
                    </c:extLst>
                    <c:numCache>
                      <c:formatCode>[$-10409]#,##0;\-#,##0</c:formatCode>
                      <c:ptCount val="4"/>
                      <c:pt idx="1">
                        <c:v>9</c:v>
                      </c:pt>
                      <c:pt idx="2" formatCode="_(* #,##0.00_);_(* \(#,##0.00\);_(* &quot;-&quot;??_);_(@_)">
                        <c:v>1687722.88</c:v>
                      </c:pt>
                      <c:pt idx="3" formatCode="_(* #,##0.00_);_(* \(#,##0.00\);_(* &quot;-&quot;??_);_(@_)">
                        <c:v>54378044.880000003</c:v>
                      </c:pt>
                    </c:numCache>
                  </c:numRef>
                </c:val>
                <c:extLst xmlns:c15="http://schemas.microsoft.com/office/drawing/2012/chart">
                  <c:ext xmlns:c16="http://schemas.microsoft.com/office/drawing/2014/chart" uri="{C3380CC4-5D6E-409C-BE32-E72D297353CC}">
                    <c16:uniqueId val="{00000018-0497-42F6-BC4D-BA1EA41F9B3B}"/>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20962810417928529"/>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3333333333333337E-2"/>
          <c:y val="0.35552894211576846"/>
          <c:w val="0.88266666666666671"/>
          <c:h val="0.59656686626746502"/>
        </c:manualLayout>
      </c:layout>
      <c:pie3DChart>
        <c:varyColors val="1"/>
        <c:ser>
          <c:idx val="0"/>
          <c:order val="0"/>
          <c:tx>
            <c:strRef>
              <c:f>'[2023 infraestructura prov.xlsx]Hoja7'!$F$6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311-43DB-A876-B68DBDEE17DF}"/>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311-43DB-A876-B68DBDEE17D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311-43DB-A876-B68DBDEE17DF}"/>
              </c:ext>
            </c:extLst>
          </c:dPt>
          <c:dLbls>
            <c:dLbl>
              <c:idx val="0"/>
              <c:layout>
                <c:manualLayout>
                  <c:x val="-0.12823763375731878"/>
                  <c:y val="-0.1791709391359907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900020189783969"/>
                      <c:h val="0.29411056205944186"/>
                    </c:manualLayout>
                  </c15:layout>
                </c:ext>
                <c:ext xmlns:c16="http://schemas.microsoft.com/office/drawing/2014/chart" uri="{C3380CC4-5D6E-409C-BE32-E72D297353CC}">
                  <c16:uniqueId val="{00000001-2311-43DB-A876-B68DBDEE17DF}"/>
                </c:ext>
              </c:extLst>
            </c:dLbl>
            <c:dLbl>
              <c:idx val="1"/>
              <c:layout>
                <c:manualLayout>
                  <c:x val="-0.10842600444175247"/>
                  <c:y val="8.625664701760171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311-43DB-A876-B68DBDEE17DF}"/>
                </c:ext>
              </c:extLst>
            </c:dLbl>
            <c:dLbl>
              <c:idx val="2"/>
              <c:layout>
                <c:manualLayout>
                  <c:x val="0.36875469412477291"/>
                  <c:y val="0.2067074333237149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010256410256408"/>
                      <c:h val="0.47382414773898346"/>
                    </c:manualLayout>
                  </c15:layout>
                </c:ext>
                <c:ext xmlns:c16="http://schemas.microsoft.com/office/drawing/2014/chart" uri="{C3380CC4-5D6E-409C-BE32-E72D297353CC}">
                  <c16:uniqueId val="{00000005-2311-43DB-A876-B68DBDEE17DF}"/>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prov.xlsx]Hoja7'!$C$7:$C$9</c:f>
              <c:strCache>
                <c:ptCount val="3"/>
                <c:pt idx="0">
                  <c:v>Invernadero</c:v>
                </c:pt>
                <c:pt idx="1">
                  <c:v>Equipos pesados</c:v>
                </c:pt>
                <c:pt idx="2">
                  <c:v>Maquinarias y equipos agricola</c:v>
                </c:pt>
              </c:strCache>
            </c:strRef>
          </c:cat>
          <c:val>
            <c:numRef>
              <c:f>'[2023 infraestructura prov.xlsx]Hoja7'!$F$7:$F$9</c:f>
              <c:numCache>
                <c:formatCode>[$-10409]#,##0.00;\-#,##0.00</c:formatCode>
                <c:ptCount val="3"/>
                <c:pt idx="0">
                  <c:v>52827111.640000001</c:v>
                </c:pt>
                <c:pt idx="1">
                  <c:v>1183114.24</c:v>
                </c:pt>
                <c:pt idx="2">
                  <c:v>367819</c:v>
                </c:pt>
              </c:numCache>
            </c:numRef>
          </c:val>
          <c:extLst>
            <c:ext xmlns:c16="http://schemas.microsoft.com/office/drawing/2014/chart" uri="{C3380CC4-5D6E-409C-BE32-E72D297353CC}">
              <c16:uniqueId val="{00000006-2311-43DB-A876-B68DBDEE17DF}"/>
            </c:ext>
          </c:extLst>
        </c:ser>
        <c:dLbls>
          <c:dLblPos val="in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Hoja7!#REF!</c15:sqref>
                        </c15:formulaRef>
                      </c:ext>
                    </c:extLst>
                    <c:strCache>
                      <c:ptCount val="1"/>
                      <c:pt idx="0">
                        <c:v>#REF!</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8-2311-43DB-A876-B68DBDEE17D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2311-43DB-A876-B68DBDEE17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'[2023 infraestructura prov.xlsx]Hoja7'!$C$7:$C$9</c15:sqref>
                        </c15:formulaRef>
                      </c:ext>
                    </c:extLst>
                    <c:strCache>
                      <c:ptCount val="3"/>
                      <c:pt idx="0">
                        <c:v>Invernadero</c:v>
                      </c:pt>
                      <c:pt idx="1">
                        <c:v>Equipos pesados</c:v>
                      </c:pt>
                      <c:pt idx="2">
                        <c:v>Maquinarias y equipos agricola</c:v>
                      </c:pt>
                    </c:strCache>
                  </c:strRef>
                </c:cat>
                <c:val>
                  <c:numRef>
                    <c:extLst>
                      <c:ext uri="{02D57815-91ED-43cb-92C2-25804820EDAC}">
                        <c15:formulaRef>
                          <c15:sqref>'[2023 infraestructura prov.xlsx]Hoja7'!$C$9,'[2023 infraestructura prov.xlsx]Hoja7'!$F$9</c15:sqref>
                        </c15:formulaRef>
                      </c:ext>
                    </c:extLst>
                    <c:numCache>
                      <c:formatCode>[$-10409]#,##0.00;\-#,##0.00</c:formatCode>
                      <c:ptCount val="2"/>
                      <c:pt idx="0" formatCode="General">
                        <c:v>0</c:v>
                      </c:pt>
                      <c:pt idx="1">
                        <c:v>367819</c:v>
                      </c:pt>
                    </c:numCache>
                  </c:numRef>
                </c:val>
                <c:extLst>
                  <c:ext xmlns:c16="http://schemas.microsoft.com/office/drawing/2014/chart" uri="{C3380CC4-5D6E-409C-BE32-E72D297353CC}">
                    <c16:uniqueId val="{0000000B-2311-43DB-A876-B68DBDEE17DF}"/>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'[2023 infraestructura prov.xlsx]Hoja7'!$B$10</c15:sqref>
                        </c15:formulaRef>
                      </c:ext>
                    </c:extLst>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D-2311-43DB-A876-B68DBDEE17D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0F-2311-43DB-A876-B68DBDEE17D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5="http://schemas.microsoft.com/office/drawing/2012/chart">
                    <c:ext xmlns:c16="http://schemas.microsoft.com/office/drawing/2014/chart" uri="{C3380CC4-5D6E-409C-BE32-E72D297353CC}">
                      <c16:uniqueId val="{00000011-2311-43DB-A876-B68DBDEE17D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prov.xlsx]Hoja7'!$C$7:$C$9</c15:sqref>
                        </c15:formulaRef>
                      </c:ext>
                    </c:extLst>
                    <c:strCache>
                      <c:ptCount val="3"/>
                      <c:pt idx="0">
                        <c:v>Invernadero</c:v>
                      </c:pt>
                      <c:pt idx="1">
                        <c:v>Equipos pesados</c:v>
                      </c:pt>
                      <c:pt idx="2">
                        <c:v>Maquinarias y equipos agricola</c:v>
                      </c:pt>
                    </c:strCache>
                  </c:strRef>
                </c:cat>
                <c:val>
                  <c:numRef>
                    <c:extLst xmlns:c15="http://schemas.microsoft.com/office/drawing/2012/chart">
                      <c:ext xmlns:c15="http://schemas.microsoft.com/office/drawing/2012/chart" uri="{02D57815-91ED-43cb-92C2-25804820EDAC}">
                        <c15:formulaRef>
                          <c15:sqref>'[2023 infraestructura prov.xlsx]Hoja7'!$C$10,'[2023 infraestructura prov.xlsx]Hoja7'!$E$10:$F$10</c15:sqref>
                        </c15:formulaRef>
                      </c:ext>
                    </c:extLst>
                    <c:numCache>
                      <c:formatCode>_(* #,##0.00_);_(* \(#,##0.00\);_(* "-"??_);_(@_)</c:formatCode>
                      <c:ptCount val="3"/>
                      <c:pt idx="1">
                        <c:v>1687722.88</c:v>
                      </c:pt>
                      <c:pt idx="2">
                        <c:v>54378044.880000003</c:v>
                      </c:pt>
                    </c:numCache>
                  </c:numRef>
                </c:val>
                <c:extLst xmlns:c15="http://schemas.microsoft.com/office/drawing/2012/chart">
                  <c:ext xmlns:c16="http://schemas.microsoft.com/office/drawing/2014/chart" uri="{C3380CC4-5D6E-409C-BE32-E72D297353CC}">
                    <c16:uniqueId val="{00000012-2311-43DB-A876-B68DBDEE17DF}"/>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28353626528391268"/>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689948275294023E-2"/>
          <c:y val="0.2998063015048883"/>
          <c:w val="0.80504420211071948"/>
          <c:h val="0.69888987468115782"/>
        </c:manualLayout>
      </c:layout>
      <c:pie3DChart>
        <c:varyColors val="1"/>
        <c:ser>
          <c:idx val="0"/>
          <c:order val="0"/>
          <c:tx>
            <c:strRef>
              <c:f>'[2023 infraestructura prov.xlsx]Hoja9'!$E$6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5D6E-4371-B614-51A0C76484C6}"/>
              </c:ext>
            </c:extLst>
          </c:dPt>
          <c:dPt>
            <c:idx val="1"/>
            <c:bubble3D val="0"/>
            <c:spPr>
              <a:solidFill>
                <a:srgbClr val="41CEDA"/>
              </a:solidFill>
              <a:ln>
                <a:noFill/>
              </a:ln>
              <a:effectLst/>
              <a:sp3d/>
            </c:spPr>
            <c:extLst>
              <c:ext xmlns:c16="http://schemas.microsoft.com/office/drawing/2014/chart" uri="{C3380CC4-5D6E-409C-BE32-E72D297353CC}">
                <c16:uniqueId val="{00000003-5D6E-4371-B614-51A0C76484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5D6E-4371-B614-51A0C76484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5D6E-4371-B614-51A0C76484C6}"/>
              </c:ext>
            </c:extLst>
          </c:dPt>
          <c:dLbls>
            <c:dLbl>
              <c:idx val="0"/>
              <c:layout>
                <c:manualLayout>
                  <c:x val="-0.362897757319111"/>
                  <c:y val="-0.1958625470246143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8109210767258744"/>
                      <c:h val="0.21627239218048561"/>
                    </c:manualLayout>
                  </c15:layout>
                </c:ext>
                <c:ext xmlns:c16="http://schemas.microsoft.com/office/drawing/2014/chart" uri="{C3380CC4-5D6E-409C-BE32-E72D297353CC}">
                  <c16:uniqueId val="{00000001-5D6E-4371-B614-51A0C76484C6}"/>
                </c:ext>
              </c:extLst>
            </c:dLbl>
            <c:dLbl>
              <c:idx val="1"/>
              <c:layout>
                <c:manualLayout>
                  <c:x val="6.1948816726798916E-2"/>
                  <c:y val="2.238017321258987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430824635292683"/>
                      <c:h val="0.34679058560302911"/>
                    </c:manualLayout>
                  </c15:layout>
                </c:ext>
                <c:ext xmlns:c16="http://schemas.microsoft.com/office/drawing/2014/chart" uri="{C3380CC4-5D6E-409C-BE32-E72D297353CC}">
                  <c16:uniqueId val="{00000003-5D6E-4371-B614-51A0C76484C6}"/>
                </c:ext>
              </c:extLst>
            </c:dLbl>
            <c:dLbl>
              <c:idx val="2"/>
              <c:layout>
                <c:manualLayout>
                  <c:x val="0.18446304044630404"/>
                  <c:y val="1.429686043342942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983713855851695"/>
                      <c:h val="0.21188414766931421"/>
                    </c:manualLayout>
                  </c15:layout>
                </c:ext>
                <c:ext xmlns:c16="http://schemas.microsoft.com/office/drawing/2014/chart" uri="{C3380CC4-5D6E-409C-BE32-E72D297353CC}">
                  <c16:uniqueId val="{00000005-5D6E-4371-B614-51A0C76484C6}"/>
                </c:ext>
              </c:extLst>
            </c:dLbl>
            <c:dLbl>
              <c:idx val="3"/>
              <c:layout>
                <c:manualLayout>
                  <c:x val="0.34685466642251112"/>
                  <c:y val="9.619436914647963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66666666666666"/>
                      <c:h val="0.31129354732297809"/>
                    </c:manualLayout>
                  </c15:layout>
                </c:ext>
                <c:ext xmlns:c16="http://schemas.microsoft.com/office/drawing/2014/chart" uri="{C3380CC4-5D6E-409C-BE32-E72D297353CC}">
                  <c16:uniqueId val="{00000007-5D6E-4371-B614-51A0C76484C6}"/>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prov.xlsx]Hoja9'!$C$7:$C$10</c:f>
              <c:strCache>
                <c:ptCount val="4"/>
                <c:pt idx="0">
                  <c:v>Edificacion</c:v>
                </c:pt>
                <c:pt idx="1">
                  <c:v>Equipos pecuarios</c:v>
                </c:pt>
                <c:pt idx="2">
                  <c:v>Granja</c:v>
                </c:pt>
                <c:pt idx="3">
                  <c:v>Equipos pesados</c:v>
                </c:pt>
              </c:strCache>
              <c:extLst/>
            </c:strRef>
          </c:cat>
          <c:val>
            <c:numRef>
              <c:f>'[2023 infraestructura prov.xlsx]Hoja9'!$E$7:$E$13</c:f>
              <c:numCache>
                <c:formatCode>_(* #,##0.00_);_(* \(#,##0.00\);_(* "-"??_);_(@_)</c:formatCode>
                <c:ptCount val="4"/>
                <c:pt idx="0">
                  <c:v>1203194.7</c:v>
                </c:pt>
                <c:pt idx="1">
                  <c:v>190689</c:v>
                </c:pt>
                <c:pt idx="2">
                  <c:v>76640</c:v>
                </c:pt>
                <c:pt idx="3">
                  <c:v>52500</c:v>
                </c:pt>
              </c:numCache>
              <c:extLst/>
            </c:numRef>
          </c:val>
          <c:extLst>
            <c:ext xmlns:c16="http://schemas.microsoft.com/office/drawing/2014/chart" uri="{C3380CC4-5D6E-409C-BE32-E72D297353CC}">
              <c16:uniqueId val="{00000008-5D6E-4371-B614-51A0C76484C6}"/>
            </c:ext>
          </c:extLst>
        </c:ser>
        <c:dLbls>
          <c:dLblPos val="in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'[2023 infraestructura prov.xlsx]Hoja9'!$B$8</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A-5D6E-4371-B614-51A0C76484C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C-5D6E-4371-B614-51A0C76484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E-5D6E-4371-B614-51A0C76484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10-5D6E-4371-B614-51A0C76484C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'[2023 infraestructura prov.xlsx]Hoja9'!$C$7:$C$10</c15:sqref>
                        </c15:formulaRef>
                      </c:ext>
                    </c:extLst>
                    <c:strCache>
                      <c:ptCount val="4"/>
                      <c:pt idx="0">
                        <c:v>Edificacion</c:v>
                      </c:pt>
                      <c:pt idx="1">
                        <c:v>Equipos pecuarios</c:v>
                      </c:pt>
                      <c:pt idx="2">
                        <c:v>Granja</c:v>
                      </c:pt>
                      <c:pt idx="3">
                        <c:v>Equipos pesados</c:v>
                      </c:pt>
                    </c:strCache>
                  </c:strRef>
                </c:cat>
                <c:val>
                  <c:numRef>
                    <c:extLst>
                      <c:ext uri="{02D57815-91ED-43cb-92C2-25804820EDAC}">
                        <c15:formulaRef>
                          <c15:sqref>'[2023 infraestructura prov.xlsx]Hoja9'!$C$8:$F$8</c15:sqref>
                        </c15:formulaRef>
                      </c:ext>
                    </c:extLst>
                    <c:numCache>
                      <c:formatCode>[$-10409]#,##0;\-#,##0</c:formatCode>
                      <c:ptCount val="4"/>
                      <c:pt idx="0" formatCode="General">
                        <c:v>0</c:v>
                      </c:pt>
                      <c:pt idx="1">
                        <c:v>11</c:v>
                      </c:pt>
                      <c:pt idx="2" formatCode="_(* #,##0.00_);_(* \(#,##0.00\);_(* &quot;-&quot;??_);_(@_)">
                        <c:v>190689</c:v>
                      </c:pt>
                      <c:pt idx="3" formatCode="[$-10409]#,##0.00;\-#,##0.00">
                        <c:v>4261100</c:v>
                      </c:pt>
                    </c:numCache>
                  </c:numRef>
                </c:val>
                <c:extLst>
                  <c:ext xmlns:c16="http://schemas.microsoft.com/office/drawing/2014/chart" uri="{C3380CC4-5D6E-409C-BE32-E72D297353CC}">
                    <c16:uniqueId val="{00000011-5D6E-4371-B614-51A0C76484C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'[2023 infraestructura prov.xlsx]Hoja9'!$B$9</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3-5D6E-4371-B614-51A0C76484C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5-5D6E-4371-B614-51A0C76484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7-5D6E-4371-B614-51A0C76484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9-5D6E-4371-B614-51A0C76484C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prov.xlsx]Hoja9'!$C$7:$C$10</c15:sqref>
                        </c15:formulaRef>
                      </c:ext>
                    </c:extLst>
                    <c:strCache>
                      <c:ptCount val="4"/>
                      <c:pt idx="0">
                        <c:v>Edificacion</c:v>
                      </c:pt>
                      <c:pt idx="1">
                        <c:v>Equipos pecuarios</c:v>
                      </c:pt>
                      <c:pt idx="2">
                        <c:v>Granja</c:v>
                      </c:pt>
                      <c:pt idx="3">
                        <c:v>Equipos pesados</c:v>
                      </c:pt>
                    </c:strCache>
                  </c:strRef>
                </c:cat>
                <c:val>
                  <c:numRef>
                    <c:extLst xmlns:c15="http://schemas.microsoft.com/office/drawing/2012/chart">
                      <c:ext xmlns:c15="http://schemas.microsoft.com/office/drawing/2012/chart" uri="{02D57815-91ED-43cb-92C2-25804820EDAC}">
                        <c15:formulaRef>
                          <c15:sqref>'[2023 infraestructura prov.xlsx]Hoja9'!$C$9:$F$9</c15:sqref>
                        </c15:formulaRef>
                      </c:ext>
                    </c:extLst>
                    <c:numCache>
                      <c:formatCode>[$-10409]#,##0;\-#,##0</c:formatCode>
                      <c:ptCount val="4"/>
                      <c:pt idx="0" formatCode="General">
                        <c:v>0</c:v>
                      </c:pt>
                      <c:pt idx="1">
                        <c:v>1</c:v>
                      </c:pt>
                      <c:pt idx="2" formatCode="_(* #,##0.00_);_(* \(#,##0.00\);_(* &quot;-&quot;??_);_(@_)">
                        <c:v>76640</c:v>
                      </c:pt>
                      <c:pt idx="3" formatCode="[$-10409]#,##0.00;\-#,##0.00">
                        <c:v>3832000</c:v>
                      </c:pt>
                    </c:numCache>
                  </c:numRef>
                </c:val>
                <c:extLst xmlns:c15="http://schemas.microsoft.com/office/drawing/2012/chart">
                  <c:ext xmlns:c16="http://schemas.microsoft.com/office/drawing/2014/chart" uri="{C3380CC4-5D6E-409C-BE32-E72D297353CC}">
                    <c16:uniqueId val="{0000001A-5D6E-4371-B614-51A0C76484C6}"/>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'[2023 infraestructura prov.xlsx]Hoja9'!$B$14</c15:sqref>
                        </c15:formulaRef>
                      </c:ext>
                    </c:extLst>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C-5D6E-4371-B614-51A0C76484C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E-5D6E-4371-B614-51A0C76484C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0-5D6E-4371-B614-51A0C76484C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22-5D6E-4371-B614-51A0C76484C6}"/>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prov.xlsx]Hoja9'!$C$7:$C$10</c15:sqref>
                        </c15:formulaRef>
                      </c:ext>
                    </c:extLst>
                    <c:strCache>
                      <c:ptCount val="4"/>
                      <c:pt idx="0">
                        <c:v>Edificacion</c:v>
                      </c:pt>
                      <c:pt idx="1">
                        <c:v>Equipos pecuarios</c:v>
                      </c:pt>
                      <c:pt idx="2">
                        <c:v>Granja</c:v>
                      </c:pt>
                      <c:pt idx="3">
                        <c:v>Equipos pesados</c:v>
                      </c:pt>
                    </c:strCache>
                  </c:strRef>
                </c:cat>
                <c:val>
                  <c:numRef>
                    <c:extLst xmlns:c15="http://schemas.microsoft.com/office/drawing/2012/chart">
                      <c:ext xmlns:c15="http://schemas.microsoft.com/office/drawing/2012/chart" uri="{02D57815-91ED-43cb-92C2-25804820EDAC}">
                        <c15:formulaRef>
                          <c15:sqref>'[2023 infraestructura prov.xlsx]Hoja9'!$C$10:$F$10</c15:sqref>
                        </c15:formulaRef>
                      </c:ext>
                    </c:extLst>
                    <c:numCache>
                      <c:formatCode>[$-10409]#,##0;\-#,##0</c:formatCode>
                      <c:ptCount val="4"/>
                      <c:pt idx="0" formatCode="General">
                        <c:v>0</c:v>
                      </c:pt>
                      <c:pt idx="1">
                        <c:v>1</c:v>
                      </c:pt>
                      <c:pt idx="2" formatCode="_(* #,##0.00_);_(* \(#,##0.00\);_(* &quot;-&quot;??_);_(@_)">
                        <c:v>52500</c:v>
                      </c:pt>
                      <c:pt idx="3" formatCode="[$-10409]#,##0.00;\-#,##0.00">
                        <c:v>1500000</c:v>
                      </c:pt>
                    </c:numCache>
                  </c:numRef>
                </c:val>
                <c:extLst xmlns:c15="http://schemas.microsoft.com/office/drawing/2012/chart">
                  <c:ext xmlns:c16="http://schemas.microsoft.com/office/drawing/2014/chart" uri="{C3380CC4-5D6E-409C-BE32-E72D297353CC}">
                    <c16:uniqueId val="{00000023-5D6E-4371-B614-51A0C76484C6}"/>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15096045197740113"/>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81242078580482"/>
          <c:y val="0.35580247057096903"/>
          <c:w val="0.76521144995756429"/>
          <c:h val="0.61962996232856327"/>
        </c:manualLayout>
      </c:layout>
      <c:pie3DChart>
        <c:varyColors val="1"/>
        <c:ser>
          <c:idx val="0"/>
          <c:order val="0"/>
          <c:tx>
            <c:strRef>
              <c:f>'[2023 infraestructura prov.xlsx]Hoja9'!$F$6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FB22-418F-9634-D61D3C481311}"/>
              </c:ext>
            </c:extLst>
          </c:dPt>
          <c:dPt>
            <c:idx val="1"/>
            <c:bubble3D val="0"/>
            <c:spPr>
              <a:solidFill>
                <a:srgbClr val="41CEDA"/>
              </a:solidFill>
              <a:ln>
                <a:noFill/>
              </a:ln>
              <a:effectLst/>
              <a:sp3d/>
            </c:spPr>
            <c:extLst>
              <c:ext xmlns:c16="http://schemas.microsoft.com/office/drawing/2014/chart" uri="{C3380CC4-5D6E-409C-BE32-E72D297353CC}">
                <c16:uniqueId val="{00000003-FB22-418F-9634-D61D3C48131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FB22-418F-9634-D61D3C48131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FB22-418F-9634-D61D3C481311}"/>
              </c:ext>
            </c:extLst>
          </c:dPt>
          <c:dLbls>
            <c:dLbl>
              <c:idx val="0"/>
              <c:layout>
                <c:manualLayout>
                  <c:x val="-0.27587331061547515"/>
                  <c:y val="-0.21889726612484925"/>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4340045917079648"/>
                      <c:h val="0.19127617521966159"/>
                    </c:manualLayout>
                  </c15:layout>
                </c:ext>
                <c:ext xmlns:c16="http://schemas.microsoft.com/office/drawing/2014/chart" uri="{C3380CC4-5D6E-409C-BE32-E72D297353CC}">
                  <c16:uniqueId val="{00000001-FB22-418F-9634-D61D3C481311}"/>
                </c:ext>
              </c:extLst>
            </c:dLbl>
            <c:dLbl>
              <c:idx val="1"/>
              <c:layout>
                <c:manualLayout>
                  <c:x val="-3.7919375901927455E-2"/>
                  <c:y val="-3.847134692762518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249309975654503"/>
                      <c:h val="0.33243465300342268"/>
                    </c:manualLayout>
                  </c15:layout>
                </c:ext>
                <c:ext xmlns:c16="http://schemas.microsoft.com/office/drawing/2014/chart" uri="{C3380CC4-5D6E-409C-BE32-E72D297353CC}">
                  <c16:uniqueId val="{00000003-FB22-418F-9634-D61D3C481311}"/>
                </c:ext>
              </c:extLst>
            </c:dLbl>
            <c:dLbl>
              <c:idx val="2"/>
              <c:layout>
                <c:manualLayout>
                  <c:x val="2.5057533207588596E-2"/>
                  <c:y val="-4.51454631848307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B22-418F-9634-D61D3C481311}"/>
                </c:ext>
              </c:extLst>
            </c:dLbl>
            <c:dLbl>
              <c:idx val="3"/>
              <c:layout>
                <c:manualLayout>
                  <c:x val="0.220633793442013"/>
                  <c:y val="6.68194678813694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B22-418F-9634-D61D3C481311}"/>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prov.xlsx]Hoja9'!$C$7:$C$13</c:f>
              <c:strCache>
                <c:ptCount val="4"/>
                <c:pt idx="0">
                  <c:v>Edificacion</c:v>
                </c:pt>
                <c:pt idx="1">
                  <c:v>Equipos pecuarios</c:v>
                </c:pt>
                <c:pt idx="2">
                  <c:v>Granja</c:v>
                </c:pt>
                <c:pt idx="3">
                  <c:v>Equipos pesados</c:v>
                </c:pt>
              </c:strCache>
              <c:extLst/>
            </c:strRef>
          </c:cat>
          <c:val>
            <c:numRef>
              <c:f>'[2023 infraestructura prov.xlsx]Hoja9'!$F$7:$F$13</c:f>
              <c:numCache>
                <c:formatCode>[$-10409]#,##0.00;\-#,##0.00</c:formatCode>
                <c:ptCount val="4"/>
                <c:pt idx="0">
                  <c:v>33516115.280000001</c:v>
                </c:pt>
                <c:pt idx="1">
                  <c:v>4261100</c:v>
                </c:pt>
                <c:pt idx="2">
                  <c:v>3832000</c:v>
                </c:pt>
                <c:pt idx="3">
                  <c:v>1500000</c:v>
                </c:pt>
              </c:numCache>
              <c:extLst/>
            </c:numRef>
          </c:val>
          <c:extLst>
            <c:ext xmlns:c16="http://schemas.microsoft.com/office/drawing/2014/chart" uri="{C3380CC4-5D6E-409C-BE32-E72D297353CC}">
              <c16:uniqueId val="{00000008-FB22-418F-9634-D61D3C481311}"/>
            </c:ext>
          </c:extLst>
        </c:ser>
        <c:dLbls>
          <c:dLblPos val="inEnd"/>
          <c:showLegendKey val="0"/>
          <c:showVal val="0"/>
          <c:showCatName val="0"/>
          <c:showSerName val="0"/>
          <c:showPercent val="1"/>
          <c:showBubbleSize val="0"/>
          <c:showLeaderLines val="1"/>
        </c:dLbls>
        <c:extLst>
          <c:ext xmlns:c15="http://schemas.microsoft.com/office/drawing/2012/chart" uri="{02D57815-91ED-43cb-92C2-25804820EDAC}">
            <c15:filteredPieSeries>
              <c15:ser>
                <c:idx val="1"/>
                <c:order val="1"/>
                <c:tx>
                  <c:strRef>
                    <c:extLst>
                      <c:ext uri="{02D57815-91ED-43cb-92C2-25804820EDAC}">
                        <c15:formulaRef>
                          <c15:sqref>'[2023 infraestructura prov.xlsx]Hoja9'!$B$8</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A-FB22-418F-9634-D61D3C48131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C-FB22-418F-9634-D61D3C4813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uri="{CE6537A1-D6FC-4f65-9D91-7224C49458BB}"/>
                  </c:extLst>
                </c:dLbls>
                <c:cat>
                  <c:strRef>
                    <c:extLst>
                      <c:ext uri="{02D57815-91ED-43cb-92C2-25804820EDAC}">
                        <c15:formulaRef>
                          <c15:sqref>'[2023 infraestructura prov.xlsx]Hoja9'!$C$7:$C$13</c15:sqref>
                        </c15:formulaRef>
                      </c:ext>
                    </c:extLst>
                    <c:strCache>
                      <c:ptCount val="7"/>
                      <c:pt idx="0">
                        <c:v>Edificacion</c:v>
                      </c:pt>
                      <c:pt idx="1">
                        <c:v>Equipos pecuarios</c:v>
                      </c:pt>
                      <c:pt idx="2">
                        <c:v>Granja</c:v>
                      </c:pt>
                      <c:pt idx="3">
                        <c:v>Equipos pesados</c:v>
                      </c:pt>
                      <c:pt idx="4">
                        <c:v>Maquinarias y equipos agricola</c:v>
                      </c:pt>
                      <c:pt idx="5">
                        <c:v>Vivero</c:v>
                      </c:pt>
                      <c:pt idx="6">
                        <c:v>Germinadero</c:v>
                      </c:pt>
                    </c:strCache>
                  </c:strRef>
                </c:cat>
                <c:val>
                  <c:numRef>
                    <c:extLst>
                      <c:ext uri="{02D57815-91ED-43cb-92C2-25804820EDAC}">
                        <c15:formulaRef>
                          <c15:sqref>'[2023 infraestructura prov.xlsx]Hoja9'!$C$8,'[2023 infraestructura prov.xlsx]Hoja9'!$F$8</c15:sqref>
                        </c15:formulaRef>
                      </c:ext>
                    </c:extLst>
                    <c:numCache>
                      <c:formatCode>[$-10409]#,##0.00;\-#,##0.00</c:formatCode>
                      <c:ptCount val="2"/>
                      <c:pt idx="0" formatCode="General">
                        <c:v>0</c:v>
                      </c:pt>
                      <c:pt idx="1">
                        <c:v>4261100</c:v>
                      </c:pt>
                    </c:numCache>
                  </c:numRef>
                </c:val>
                <c:extLst>
                  <c:ext xmlns:c16="http://schemas.microsoft.com/office/drawing/2014/chart" uri="{C3380CC4-5D6E-409C-BE32-E72D297353CC}">
                    <c16:uniqueId val="{0000000D-FB22-418F-9634-D61D3C481311}"/>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'[2023 infraestructura prov.xlsx]Hoja9'!$B$9</c15:sqref>
                        </c15:formulaRef>
                      </c:ext>
                    </c:extLst>
                    <c:strCache>
                      <c:ptCount val="1"/>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0F-FB22-418F-9634-D61D3C48131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1-FB22-418F-9634-D61D3C4813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prov.xlsx]Hoja9'!$C$7:$C$13</c15:sqref>
                        </c15:formulaRef>
                      </c:ext>
                    </c:extLst>
                    <c:strCache>
                      <c:ptCount val="7"/>
                      <c:pt idx="0">
                        <c:v>Edificacion</c:v>
                      </c:pt>
                      <c:pt idx="1">
                        <c:v>Equipos pecuarios</c:v>
                      </c:pt>
                      <c:pt idx="2">
                        <c:v>Granja</c:v>
                      </c:pt>
                      <c:pt idx="3">
                        <c:v>Equipos pesados</c:v>
                      </c:pt>
                      <c:pt idx="4">
                        <c:v>Maquinarias y equipos agricola</c:v>
                      </c:pt>
                      <c:pt idx="5">
                        <c:v>Vivero</c:v>
                      </c:pt>
                      <c:pt idx="6">
                        <c:v>Germinadero</c:v>
                      </c:pt>
                    </c:strCache>
                  </c:strRef>
                </c:cat>
                <c:val>
                  <c:numRef>
                    <c:extLst xmlns:c15="http://schemas.microsoft.com/office/drawing/2012/chart">
                      <c:ext xmlns:c15="http://schemas.microsoft.com/office/drawing/2012/chart" uri="{02D57815-91ED-43cb-92C2-25804820EDAC}">
                        <c15:formulaRef>
                          <c15:sqref>'[2023 infraestructura prov.xlsx]Hoja9'!$C$9,'[2023 infraestructura prov.xlsx]Hoja9'!$F$9</c15:sqref>
                        </c15:formulaRef>
                      </c:ext>
                    </c:extLst>
                    <c:numCache>
                      <c:formatCode>[$-10409]#,##0.00;\-#,##0.00</c:formatCode>
                      <c:ptCount val="2"/>
                      <c:pt idx="0" formatCode="General">
                        <c:v>0</c:v>
                      </c:pt>
                      <c:pt idx="1">
                        <c:v>3832000</c:v>
                      </c:pt>
                    </c:numCache>
                  </c:numRef>
                </c:val>
                <c:extLst xmlns:c15="http://schemas.microsoft.com/office/drawing/2012/chart">
                  <c:ext xmlns:c16="http://schemas.microsoft.com/office/drawing/2014/chart" uri="{C3380CC4-5D6E-409C-BE32-E72D297353CC}">
                    <c16:uniqueId val="{00000012-FB22-418F-9634-D61D3C481311}"/>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'[2023 infraestructura prov.xlsx]Hoja9'!$B$14</c15:sqref>
                        </c15:formulaRef>
                      </c:ext>
                    </c:extLst>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4-FB22-418F-9634-D61D3C48131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5="http://schemas.microsoft.com/office/drawing/2012/chart">
                    <c:ext xmlns:c16="http://schemas.microsoft.com/office/drawing/2014/chart" uri="{C3380CC4-5D6E-409C-BE32-E72D297353CC}">
                      <c16:uniqueId val="{00000016-FB22-418F-9634-D61D3C48131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'[2023 infraestructura prov.xlsx]Hoja9'!$C$7:$C$13</c15:sqref>
                        </c15:formulaRef>
                      </c:ext>
                    </c:extLst>
                    <c:strCache>
                      <c:ptCount val="7"/>
                      <c:pt idx="0">
                        <c:v>Edificacion</c:v>
                      </c:pt>
                      <c:pt idx="1">
                        <c:v>Equipos pecuarios</c:v>
                      </c:pt>
                      <c:pt idx="2">
                        <c:v>Granja</c:v>
                      </c:pt>
                      <c:pt idx="3">
                        <c:v>Equipos pesados</c:v>
                      </c:pt>
                      <c:pt idx="4">
                        <c:v>Maquinarias y equipos agricola</c:v>
                      </c:pt>
                      <c:pt idx="5">
                        <c:v>Vivero</c:v>
                      </c:pt>
                      <c:pt idx="6">
                        <c:v>Germinadero</c:v>
                      </c:pt>
                    </c:strCache>
                  </c:strRef>
                </c:cat>
                <c:val>
                  <c:numRef>
                    <c:extLst xmlns:c15="http://schemas.microsoft.com/office/drawing/2012/chart">
                      <c:ext xmlns:c15="http://schemas.microsoft.com/office/drawing/2012/chart" uri="{02D57815-91ED-43cb-92C2-25804820EDAC}">
                        <c15:formulaRef>
                          <c15:sqref>'[2023 infraestructura prov.xlsx]Hoja9'!$C$10,'[2023 infraestructura prov.xlsx]Hoja9'!$F$10</c15:sqref>
                        </c15:formulaRef>
                      </c:ext>
                    </c:extLst>
                    <c:numCache>
                      <c:formatCode>[$-10409]#,##0.00;\-#,##0.00</c:formatCode>
                      <c:ptCount val="2"/>
                      <c:pt idx="0" formatCode="General">
                        <c:v>0</c:v>
                      </c:pt>
                      <c:pt idx="1">
                        <c:v>1500000</c:v>
                      </c:pt>
                    </c:numCache>
                  </c:numRef>
                </c:val>
                <c:extLst xmlns:c15="http://schemas.microsoft.com/office/drawing/2012/chart">
                  <c:ext xmlns:c16="http://schemas.microsoft.com/office/drawing/2014/chart" uri="{C3380CC4-5D6E-409C-BE32-E72D297353CC}">
                    <c16:uniqueId val="{00000017-FB22-418F-9634-D61D3C481311}"/>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28041199889861168"/>
          <c:y val="5.9523781625524172E-3"/>
        </c:manualLayout>
      </c:layout>
      <c:overlay val="0"/>
      <c:spPr>
        <a:noFill/>
        <a:ln>
          <a:noFill/>
        </a:ln>
        <a:effectLst/>
      </c:spPr>
      <c:txPr>
        <a:bodyPr rot="0" spcFirstLastPara="1" vertOverflow="ellipsis" vert="horz" wrap="square" anchor="ctr" anchorCtr="1"/>
        <a:lstStyle/>
        <a:p>
          <a:pPr>
            <a:defRPr sz="160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292460165589218E-2"/>
          <c:y val="0.33284824012383069"/>
          <c:w val="0.8942229930401262"/>
          <c:h val="0.59193808466249409"/>
        </c:manualLayout>
      </c:layout>
      <c:pie3DChart>
        <c:varyColors val="1"/>
        <c:ser>
          <c:idx val="0"/>
          <c:order val="0"/>
          <c:tx>
            <c:strRef>
              <c:f>'[2023 infraestructura prov.xlsx]Hoja10'!$E$6</c:f>
              <c:strCache>
                <c:ptCount val="1"/>
                <c:pt idx="0">
                  <c:v>Prima total,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BD2B-4BE7-A8EB-59AFDB09D2B3}"/>
              </c:ext>
            </c:extLst>
          </c:dPt>
          <c:dPt>
            <c:idx val="1"/>
            <c:bubble3D val="0"/>
            <c:spPr>
              <a:solidFill>
                <a:srgbClr val="41CEDA"/>
              </a:solidFill>
              <a:ln>
                <a:noFill/>
              </a:ln>
              <a:effectLst/>
              <a:sp3d/>
            </c:spPr>
            <c:extLst>
              <c:ext xmlns:c16="http://schemas.microsoft.com/office/drawing/2014/chart" uri="{C3380CC4-5D6E-409C-BE32-E72D297353CC}">
                <c16:uniqueId val="{00000003-BD2B-4BE7-A8EB-59AFDB09D2B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BD2B-4BE7-A8EB-59AFDB09D2B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BD2B-4BE7-A8EB-59AFDB09D2B3}"/>
              </c:ext>
            </c:extLst>
          </c:dPt>
          <c:dLbls>
            <c:dLbl>
              <c:idx val="0"/>
              <c:layout>
                <c:manualLayout>
                  <c:x val="-0.13653600379597994"/>
                  <c:y val="-6.402609131431599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881772196178731"/>
                      <c:h val="0.17797891920748068"/>
                    </c:manualLayout>
                  </c15:layout>
                </c:ext>
                <c:ext xmlns:c16="http://schemas.microsoft.com/office/drawing/2014/chart" uri="{C3380CC4-5D6E-409C-BE32-E72D297353CC}">
                  <c16:uniqueId val="{00000001-BD2B-4BE7-A8EB-59AFDB09D2B3}"/>
                </c:ext>
              </c:extLst>
            </c:dLbl>
            <c:dLbl>
              <c:idx val="1"/>
              <c:layout>
                <c:manualLayout>
                  <c:x val="0.20089397650094531"/>
                  <c:y val="-8.58014389992295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2272390530418471"/>
                      <c:h val="0.30995050991760359"/>
                    </c:manualLayout>
                  </c15:layout>
                </c:ext>
                <c:ext xmlns:c16="http://schemas.microsoft.com/office/drawing/2014/chart" uri="{C3380CC4-5D6E-409C-BE32-E72D297353CC}">
                  <c16:uniqueId val="{00000003-BD2B-4BE7-A8EB-59AFDB09D2B3}"/>
                </c:ext>
              </c:extLst>
            </c:dLbl>
            <c:dLbl>
              <c:idx val="2"/>
              <c:layout>
                <c:manualLayout>
                  <c:x val="-0.12844474086492128"/>
                  <c:y val="5.865204564699216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657809532431476"/>
                      <c:h val="0.31991068280644025"/>
                    </c:manualLayout>
                  </c15:layout>
                </c:ext>
                <c:ext xmlns:c16="http://schemas.microsoft.com/office/drawing/2014/chart" uri="{C3380CC4-5D6E-409C-BE32-E72D297353CC}">
                  <c16:uniqueId val="{00000005-BD2B-4BE7-A8EB-59AFDB09D2B3}"/>
                </c:ext>
              </c:extLst>
            </c:dLbl>
            <c:dLbl>
              <c:idx val="3"/>
              <c:layout>
                <c:manualLayout>
                  <c:x val="0.10171563746313543"/>
                  <c:y val="3.574234559737196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145731340905666"/>
                      <c:h val="0.25939296049532268"/>
                    </c:manualLayout>
                  </c15:layout>
                </c:ext>
                <c:ext xmlns:c16="http://schemas.microsoft.com/office/drawing/2014/chart" uri="{C3380CC4-5D6E-409C-BE32-E72D297353CC}">
                  <c16:uniqueId val="{00000007-BD2B-4BE7-A8EB-59AFDB09D2B3}"/>
                </c:ext>
              </c:extLst>
            </c:dLbl>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prov.xlsx]Hoja10'!$C$7:$C$10</c:f>
              <c:strCache>
                <c:ptCount val="4"/>
                <c:pt idx="0">
                  <c:v>Edificacion</c:v>
                </c:pt>
                <c:pt idx="1">
                  <c:v>Equipos pesados</c:v>
                </c:pt>
                <c:pt idx="2">
                  <c:v>Equipos electricos</c:v>
                </c:pt>
                <c:pt idx="3">
                  <c:v>Equipos pecuario</c:v>
                </c:pt>
              </c:strCache>
            </c:strRef>
          </c:cat>
          <c:val>
            <c:numRef>
              <c:f>'[2023 infraestructura prov.xlsx]Hoja10'!$E$7:$E$10</c:f>
              <c:numCache>
                <c:formatCode>_(* #,##0.00_);_(* \(#,##0.00\);_(* "-"??_);_(@_)</c:formatCode>
                <c:ptCount val="4"/>
                <c:pt idx="0">
                  <c:v>485695</c:v>
                </c:pt>
                <c:pt idx="1">
                  <c:v>409492.3</c:v>
                </c:pt>
                <c:pt idx="2">
                  <c:v>64104.36</c:v>
                </c:pt>
                <c:pt idx="3">
                  <c:v>8000</c:v>
                </c:pt>
              </c:numCache>
            </c:numRef>
          </c:val>
          <c:extLst>
            <c:ext xmlns:c16="http://schemas.microsoft.com/office/drawing/2014/chart" uri="{C3380CC4-5D6E-409C-BE32-E72D297353CC}">
              <c16:uniqueId val="{00000008-BD2B-4BE7-A8EB-59AFDB09D2B3}"/>
            </c:ext>
          </c:extLst>
        </c:ser>
        <c:ser>
          <c:idx val="1"/>
          <c:order val="1"/>
          <c:tx>
            <c:strRef>
              <c:f>'[2023 infraestructura prov.xlsx]Hoja10'!$B$11</c:f>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A-BD2B-4BE7-A8EB-59AFDB09D2B3}"/>
              </c:ext>
            </c:extLst>
          </c:dPt>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0"/>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'[2023 infraestructura prov.xlsx]Hoja10'!$C$7:$C$10</c:f>
              <c:strCache>
                <c:ptCount val="4"/>
                <c:pt idx="0">
                  <c:v>Edificacion</c:v>
                </c:pt>
                <c:pt idx="1">
                  <c:v>Equipos pesados</c:v>
                </c:pt>
                <c:pt idx="2">
                  <c:v>Equipos electricos</c:v>
                </c:pt>
                <c:pt idx="3">
                  <c:v>Equipos pecuario</c:v>
                </c:pt>
              </c:strCache>
            </c:strRef>
          </c:cat>
          <c:val>
            <c:numRef>
              <c:f>'[2023 infraestructura prov.xlsx]Hoja10'!$F$8</c:f>
              <c:numCache>
                <c:formatCode>[$-10409]#,##0.00;\-#,##0.00</c:formatCode>
                <c:ptCount val="1"/>
                <c:pt idx="0">
                  <c:v>11699780</c:v>
                </c:pt>
              </c:numCache>
            </c:numRef>
          </c:val>
          <c:extLst>
            <c:ext xmlns:c16="http://schemas.microsoft.com/office/drawing/2014/chart" uri="{C3380CC4-5D6E-409C-BE32-E72D297353CC}">
              <c16:uniqueId val="{0000000B-BD2B-4BE7-A8EB-59AFDB09D2B3}"/>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r>
              <a:rPr lang="en-US"/>
              <a:t>Prima total</a:t>
            </a:r>
          </a:p>
        </c:rich>
      </c:tx>
      <c:layout>
        <c:manualLayout>
          <c:xMode val="edge"/>
          <c:yMode val="edge"/>
          <c:x val="0.33201884464757364"/>
          <c:y val="7.0546737213403876E-3"/>
        </c:manualLayout>
      </c:layout>
      <c:overlay val="0"/>
      <c:spPr>
        <a:noFill/>
        <a:ln>
          <a:noFill/>
        </a:ln>
        <a:effectLst/>
      </c:spPr>
      <c:txPr>
        <a:bodyPr rot="0" spcFirstLastPara="1" vertOverflow="ellipsis" vert="horz" wrap="square" anchor="ctr" anchorCtr="1"/>
        <a:lstStyle/>
        <a:p>
          <a:pPr>
            <a:defRPr sz="1440" b="1"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412783565212964"/>
          <c:y val="0.40295471353373646"/>
          <c:w val="0.71447378296900266"/>
          <c:h val="0.58139710797019939"/>
        </c:manualLayout>
      </c:layout>
      <c:pie3DChart>
        <c:varyColors val="1"/>
        <c:ser>
          <c:idx val="0"/>
          <c:order val="0"/>
          <c:tx>
            <c:strRef>
              <c:f>Hoja5!$E$1:$E$5</c:f>
              <c:strCache>
                <c:ptCount val="5"/>
                <c:pt idx="0">
                  <c:v>Reportes de polizas agricolas</c:v>
                </c:pt>
                <c:pt idx="1">
                  <c:v>Categoria:</c:v>
                </c:pt>
                <c:pt idx="2">
                  <c:v>Rubros:</c:v>
                </c:pt>
                <c:pt idx="3">
                  <c:v>Todas las provincias</c:v>
                </c:pt>
                <c:pt idx="4">
                  <c:v>Prima 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46FD-416F-B17F-1164FB6E753D}"/>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3-46FD-416F-B17F-1164FB6E753D}"/>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5-46FD-416F-B17F-1164FB6E753D}"/>
              </c:ext>
            </c:extLst>
          </c:dPt>
          <c:dPt>
            <c:idx val="3"/>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7-46FD-416F-B17F-1164FB6E753D}"/>
              </c:ext>
            </c:extLst>
          </c:dPt>
          <c:dPt>
            <c:idx val="4"/>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9-46FD-416F-B17F-1164FB6E753D}"/>
              </c:ext>
            </c:extLst>
          </c:dPt>
          <c:dLbls>
            <c:dLbl>
              <c:idx val="0"/>
              <c:layout>
                <c:manualLayout>
                  <c:x val="0.32688701223469319"/>
                  <c:y val="8.547015494030987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817144829463607"/>
                      <c:h val="0.30929066124798915"/>
                    </c:manualLayout>
                  </c15:layout>
                </c:ext>
                <c:ext xmlns:c16="http://schemas.microsoft.com/office/drawing/2014/chart" uri="{C3380CC4-5D6E-409C-BE32-E72D297353CC}">
                  <c16:uniqueId val="{00000001-46FD-416F-B17F-1164FB6E753D}"/>
                </c:ext>
              </c:extLst>
            </c:dLbl>
            <c:dLbl>
              <c:idx val="1"/>
              <c:layout>
                <c:manualLayout>
                  <c:x val="-0.15270973483430395"/>
                  <c:y val="-0.136129116457128"/>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178758330824066"/>
                      <c:h val="0.23130755064456721"/>
                    </c:manualLayout>
                  </c15:layout>
                </c:ext>
                <c:ext xmlns:c16="http://schemas.microsoft.com/office/drawing/2014/chart" uri="{C3380CC4-5D6E-409C-BE32-E72D297353CC}">
                  <c16:uniqueId val="{00000003-46FD-416F-B17F-1164FB6E753D}"/>
                </c:ext>
              </c:extLst>
            </c:dLbl>
            <c:dLbl>
              <c:idx val="2"/>
              <c:layout>
                <c:manualLayout>
                  <c:x val="0.24554699080671952"/>
                  <c:y val="-0.14622351764040559"/>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15:layout>
                    <c:manualLayout>
                      <c:w val="0.30059587897286155"/>
                      <c:h val="0.25340699815837936"/>
                    </c:manualLayout>
                  </c15:layout>
                </c:ext>
                <c:ext xmlns:c16="http://schemas.microsoft.com/office/drawing/2014/chart" uri="{C3380CC4-5D6E-409C-BE32-E72D297353CC}">
                  <c16:uniqueId val="{00000005-46FD-416F-B17F-1164FB6E753D}"/>
                </c:ext>
              </c:extLst>
            </c:dLbl>
            <c:dLbl>
              <c:idx val="3"/>
              <c:layout>
                <c:manualLayout>
                  <c:x val="5.1135333058729242E-3"/>
                  <c:y val="-0.13276605617667964"/>
                </c:manualLayout>
              </c:layout>
              <c:dLblPos val="bestFit"/>
              <c:showLegendKey val="0"/>
              <c:showVal val="0"/>
              <c:showCatName val="1"/>
              <c:showSerName val="0"/>
              <c:showPercent val="1"/>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7-46FD-416F-B17F-1164FB6E753D}"/>
                </c:ext>
              </c:extLst>
            </c:dLbl>
            <c:dLbl>
              <c:idx val="4"/>
              <c:layout>
                <c:manualLayout>
                  <c:x val="0.19454724724286468"/>
                  <c:y val="6.256289786981043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767390078691043"/>
                      <c:h val="0.32707182320441991"/>
                    </c:manualLayout>
                  </c15:layout>
                </c:ext>
                <c:ext xmlns:c16="http://schemas.microsoft.com/office/drawing/2014/chart" uri="{C3380CC4-5D6E-409C-BE32-E72D297353CC}">
                  <c16:uniqueId val="{00000009-46FD-416F-B17F-1164FB6E753D}"/>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Hoja5!$B$6:$B$11</c:f>
              <c:strCache>
                <c:ptCount val="5"/>
                <c:pt idx="0">
                  <c:v>Naranja</c:v>
                </c:pt>
                <c:pt idx="1">
                  <c:v>Repollo</c:v>
                </c:pt>
                <c:pt idx="2">
                  <c:v>Lechoza</c:v>
                </c:pt>
                <c:pt idx="3">
                  <c:v>Maiz</c:v>
                </c:pt>
                <c:pt idx="4">
                  <c:v>Fresa C.a.</c:v>
                </c:pt>
              </c:strCache>
              <c:extLst/>
            </c:strRef>
          </c:cat>
          <c:val>
            <c:numRef>
              <c:f>Hoja5!$E$6:$E$11</c:f>
              <c:numCache>
                <c:formatCode>[$-10409]#,##0.00;\-#,##0.00</c:formatCode>
                <c:ptCount val="5"/>
                <c:pt idx="0">
                  <c:v>534833.39</c:v>
                </c:pt>
                <c:pt idx="1">
                  <c:v>545891.44999999995</c:v>
                </c:pt>
                <c:pt idx="2">
                  <c:v>690160.37</c:v>
                </c:pt>
                <c:pt idx="3">
                  <c:v>457398.82</c:v>
                </c:pt>
                <c:pt idx="4">
                  <c:v>283100</c:v>
                </c:pt>
              </c:numCache>
              <c:extLst/>
            </c:numRef>
          </c:val>
          <c:extLst>
            <c:ext xmlns:c16="http://schemas.microsoft.com/office/drawing/2014/chart" uri="{C3380CC4-5D6E-409C-BE32-E72D297353CC}">
              <c16:uniqueId val="{0000000A-46FD-416F-B17F-1164FB6E753D}"/>
            </c:ext>
          </c:extLst>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200">
          <a:solidFill>
            <a:srgbClr val="4C4747"/>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layout>
        <c:manualLayout>
          <c:xMode val="edge"/>
          <c:yMode val="edge"/>
          <c:x val="0.20034689413823276"/>
          <c:y val="0"/>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3006682988155875E-2"/>
          <c:y val="0.26733010971876592"/>
          <c:w val="0.87294161759191857"/>
          <c:h val="0.7326698162729659"/>
        </c:manualLayout>
      </c:layout>
      <c:pie3DChart>
        <c:varyColors val="1"/>
        <c:ser>
          <c:idx val="0"/>
          <c:order val="0"/>
          <c:tx>
            <c:strRef>
              <c:f>'[2023 infraestructura prov.xlsx]Hoja10'!$F$6</c:f>
              <c:strCache>
                <c:ptCount val="1"/>
                <c:pt idx="0">
                  <c:v>Valor Asegurado, En RD$</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6539-43C5-956F-60F721277445}"/>
              </c:ext>
            </c:extLst>
          </c:dPt>
          <c:dPt>
            <c:idx val="1"/>
            <c:bubble3D val="0"/>
            <c:spPr>
              <a:solidFill>
                <a:srgbClr val="41CEDA"/>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6539-43C5-956F-60F72127744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6539-43C5-956F-60F72127744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6539-43C5-956F-60F721277445}"/>
              </c:ext>
            </c:extLst>
          </c:dPt>
          <c:dLbls>
            <c:dLbl>
              <c:idx val="0"/>
              <c:layout>
                <c:manualLayout>
                  <c:x val="-0.23784203445157592"/>
                  <c:y val="-1.343097112860899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8002779064381655"/>
                      <c:h val="0.22690026246719158"/>
                    </c:manualLayout>
                  </c15:layout>
                </c:ext>
                <c:ext xmlns:c16="http://schemas.microsoft.com/office/drawing/2014/chart" uri="{C3380CC4-5D6E-409C-BE32-E72D297353CC}">
                  <c16:uniqueId val="{00000001-6539-43C5-956F-60F721277445}"/>
                </c:ext>
              </c:extLst>
            </c:dLbl>
            <c:dLbl>
              <c:idx val="2"/>
              <c:layout>
                <c:manualLayout>
                  <c:x val="-4.0717704404596485E-3"/>
                  <c:y val="4.395304015111031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7963607490240183"/>
                      <c:h val="0.2911947725284339"/>
                    </c:manualLayout>
                  </c15:layout>
                </c:ext>
                <c:ext xmlns:c16="http://schemas.microsoft.com/office/drawing/2014/chart" uri="{C3380CC4-5D6E-409C-BE32-E72D297353CC}">
                  <c16:uniqueId val="{00000005-6539-43C5-956F-60F721277445}"/>
                </c:ext>
              </c:extLst>
            </c:dLbl>
            <c:dLbl>
              <c:idx val="3"/>
              <c:layout>
                <c:manualLayout>
                  <c:x val="0.25144555459979268"/>
                  <c:y val="5.682920821441381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162487042060921"/>
                      <c:h val="0.27036143919510058"/>
                    </c:manualLayout>
                  </c15:layout>
                </c:ext>
                <c:ext xmlns:c16="http://schemas.microsoft.com/office/drawing/2014/chart" uri="{C3380CC4-5D6E-409C-BE32-E72D297353CC}">
                  <c16:uniqueId val="{00000007-6539-43C5-956F-60F72127744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prov.xlsx]Hoja10'!$C$7:$C$10</c:f>
              <c:strCache>
                <c:ptCount val="4"/>
                <c:pt idx="0">
                  <c:v>Edificacion</c:v>
                </c:pt>
                <c:pt idx="1">
                  <c:v>Equipos pesados</c:v>
                </c:pt>
                <c:pt idx="2">
                  <c:v>Equipos electricos</c:v>
                </c:pt>
                <c:pt idx="3">
                  <c:v>Equipos pecuario</c:v>
                </c:pt>
              </c:strCache>
            </c:strRef>
          </c:cat>
          <c:val>
            <c:numRef>
              <c:f>'[2023 infraestructura prov.xlsx]Hoja10'!$F$7:$F$10</c:f>
              <c:numCache>
                <c:formatCode>[$-10409]#,##0.00;\-#,##0.00</c:formatCode>
                <c:ptCount val="4"/>
                <c:pt idx="0">
                  <c:v>13876999.85</c:v>
                </c:pt>
                <c:pt idx="1">
                  <c:v>11699780</c:v>
                </c:pt>
                <c:pt idx="2">
                  <c:v>2136811.96</c:v>
                </c:pt>
                <c:pt idx="3">
                  <c:v>199999.8</c:v>
                </c:pt>
              </c:numCache>
            </c:numRef>
          </c:val>
          <c:extLst>
            <c:ext xmlns:c16="http://schemas.microsoft.com/office/drawing/2014/chart" uri="{C3380CC4-5D6E-409C-BE32-E72D297353CC}">
              <c16:uniqueId val="{00000008-6539-43C5-956F-60F721277445}"/>
            </c:ext>
          </c:extLst>
        </c:ser>
        <c:ser>
          <c:idx val="1"/>
          <c:order val="1"/>
          <c:tx>
            <c:strRef>
              <c:f>'[2023 infraestructura prov.xlsx]Hoja10'!$B$11</c:f>
              <c:strCache>
                <c:ptCount val="1"/>
                <c:pt idx="0">
                  <c:v>Sub-Total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A-6539-43C5-956F-60F72127744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C-6539-43C5-956F-60F72127744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E-6539-43C5-956F-60F72127744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0-6539-43C5-956F-60F72127744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'[2023 infraestructura prov.xlsx]Hoja10'!$C$7:$C$10</c:f>
              <c:strCache>
                <c:ptCount val="4"/>
                <c:pt idx="0">
                  <c:v>Edificacion</c:v>
                </c:pt>
                <c:pt idx="1">
                  <c:v>Equipos pesados</c:v>
                </c:pt>
                <c:pt idx="2">
                  <c:v>Equipos electricos</c:v>
                </c:pt>
                <c:pt idx="3">
                  <c:v>Equipos pecuario</c:v>
                </c:pt>
              </c:strCache>
            </c:strRef>
          </c:cat>
          <c:val>
            <c:numRef>
              <c:f>'[2023 infraestructura prov.xlsx]Hoja10'!$C$8:$F$8</c:f>
              <c:numCache>
                <c:formatCode>[$-10409]#,##0;\-#,##0</c:formatCode>
                <c:ptCount val="4"/>
                <c:pt idx="0" formatCode="General">
                  <c:v>0</c:v>
                </c:pt>
                <c:pt idx="1">
                  <c:v>6</c:v>
                </c:pt>
                <c:pt idx="2" formatCode="_(* #,##0.00_);_(* \(#,##0.00\);_(* &quot;-&quot;??_);_(@_)">
                  <c:v>409492.3</c:v>
                </c:pt>
                <c:pt idx="3" formatCode="[$-10409]#,##0.00;\-#,##0.00">
                  <c:v>11699780</c:v>
                </c:pt>
              </c:numCache>
            </c:numRef>
          </c:val>
          <c:extLst>
            <c:ext xmlns:c16="http://schemas.microsoft.com/office/drawing/2014/chart" uri="{C3380CC4-5D6E-409C-BE32-E72D297353CC}">
              <c16:uniqueId val="{00000011-6539-43C5-956F-60F721277445}"/>
            </c:ext>
          </c:extLst>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'[2023VIDA.xlsx]Prima T 1'!$D$6</c:f>
              <c:strCache>
                <c:ptCount val="1"/>
                <c:pt idx="0">
                  <c:v>Prima total, en RD$</c:v>
                </c:pt>
              </c:strCache>
            </c:strRef>
          </c:tx>
          <c:spPr>
            <a:solidFill>
              <a:schemeClr val="accent1"/>
            </a:solidFill>
            <a:ln>
              <a:noFill/>
            </a:ln>
            <a:effectLst/>
          </c:spPr>
          <c:invertIfNegative val="0"/>
          <c:cat>
            <c:strRef>
              <c:f>'[2023VIDA.xlsx]Prima T 1'!$B$7:$B$16</c:f>
              <c:strCache>
                <c:ptCount val="10"/>
                <c:pt idx="0">
                  <c:v>Nagua</c:v>
                </c:pt>
                <c:pt idx="1">
                  <c:v>Constanza</c:v>
                </c:pt>
                <c:pt idx="2">
                  <c:v>San francisco de macoris</c:v>
                </c:pt>
                <c:pt idx="3">
                  <c:v>Comendador</c:v>
                </c:pt>
                <c:pt idx="4">
                  <c:v>Hato Mayor</c:v>
                </c:pt>
                <c:pt idx="5">
                  <c:v>El Seibo</c:v>
                </c:pt>
                <c:pt idx="6">
                  <c:v>Puerto Plata</c:v>
                </c:pt>
                <c:pt idx="7">
                  <c:v>Monte Plata</c:v>
                </c:pt>
                <c:pt idx="8">
                  <c:v>Arenoso</c:v>
                </c:pt>
                <c:pt idx="9">
                  <c:v>Villa Riva</c:v>
                </c:pt>
              </c:strCache>
            </c:strRef>
          </c:cat>
          <c:val>
            <c:numRef>
              <c:f>'[2023VIDA.xlsx]Prima T 1'!$D$7:$D$16</c:f>
              <c:numCache>
                <c:formatCode>[$-10409]#,##0.00;\-#,##0.00</c:formatCode>
                <c:ptCount val="10"/>
                <c:pt idx="0">
                  <c:v>5007871.3600000003</c:v>
                </c:pt>
                <c:pt idx="1">
                  <c:v>3482465.58</c:v>
                </c:pt>
                <c:pt idx="2">
                  <c:v>3225490.68</c:v>
                </c:pt>
                <c:pt idx="3">
                  <c:v>2755817.73</c:v>
                </c:pt>
                <c:pt idx="4">
                  <c:v>2545441.62</c:v>
                </c:pt>
                <c:pt idx="5">
                  <c:v>2479769.77</c:v>
                </c:pt>
                <c:pt idx="6">
                  <c:v>2455128.91</c:v>
                </c:pt>
                <c:pt idx="7">
                  <c:v>2390290.9300000002</c:v>
                </c:pt>
                <c:pt idx="8">
                  <c:v>2071448.44</c:v>
                </c:pt>
                <c:pt idx="9">
                  <c:v>1861493.35</c:v>
                </c:pt>
              </c:numCache>
            </c:numRef>
          </c:val>
          <c:extLst>
            <c:ext xmlns:c16="http://schemas.microsoft.com/office/drawing/2014/chart" uri="{C3380CC4-5D6E-409C-BE32-E72D297353CC}">
              <c16:uniqueId val="{00000000-F4F5-4452-AA60-26D766660DCE}"/>
            </c:ext>
          </c:extLst>
        </c:ser>
        <c:dLbls>
          <c:showLegendKey val="0"/>
          <c:showVal val="0"/>
          <c:showCatName val="0"/>
          <c:showSerName val="0"/>
          <c:showPercent val="0"/>
          <c:showBubbleSize val="0"/>
        </c:dLbls>
        <c:gapWidth val="150"/>
        <c:overlap val="100"/>
        <c:axId val="407873279"/>
        <c:axId val="407873695"/>
      </c:barChart>
      <c:catAx>
        <c:axId val="40787327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7873695"/>
        <c:crosses val="autoZero"/>
        <c:auto val="1"/>
        <c:lblAlgn val="ctr"/>
        <c:lblOffset val="100"/>
        <c:noMultiLvlLbl val="0"/>
      </c:catAx>
      <c:valAx>
        <c:axId val="407873695"/>
        <c:scaling>
          <c:orientation val="minMax"/>
        </c:scaling>
        <c:delete val="0"/>
        <c:axPos val="l"/>
        <c:majorGridlines>
          <c:spPr>
            <a:ln w="9525" cap="flat" cmpd="sng" algn="ctr">
              <a:solidFill>
                <a:schemeClr val="tx1">
                  <a:lumMod val="15000"/>
                  <a:lumOff val="85000"/>
                </a:schemeClr>
              </a:solidFill>
              <a:round/>
            </a:ln>
            <a:effectLst/>
          </c:spPr>
        </c:majorGridlines>
        <c:numFmt formatCode="[$-10409]#,##0.0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78732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'[2023VIDA.xlsx]Valor Aseg 1'!$D$6</c:f>
              <c:strCache>
                <c:ptCount val="1"/>
                <c:pt idx="0">
                  <c:v>Valor Asegurado en RD$</c:v>
                </c:pt>
              </c:strCache>
            </c:strRef>
          </c:tx>
          <c:spPr>
            <a:solidFill>
              <a:schemeClr val="accent1"/>
            </a:solidFill>
            <a:ln>
              <a:noFill/>
            </a:ln>
            <a:effectLst/>
          </c:spPr>
          <c:invertIfNegative val="0"/>
          <c:cat>
            <c:strRef>
              <c:f>'[2023VIDA.xlsx]Valor Aseg 1'!$B$7:$B$16</c:f>
              <c:strCache>
                <c:ptCount val="10"/>
                <c:pt idx="0">
                  <c:v>Nagua</c:v>
                </c:pt>
                <c:pt idx="1">
                  <c:v>Constanza</c:v>
                </c:pt>
                <c:pt idx="2">
                  <c:v>San francisco de macoris</c:v>
                </c:pt>
                <c:pt idx="3">
                  <c:v>Arenoso</c:v>
                </c:pt>
                <c:pt idx="4">
                  <c:v>La Vega</c:v>
                </c:pt>
                <c:pt idx="5">
                  <c:v>Monte Plata</c:v>
                </c:pt>
                <c:pt idx="6">
                  <c:v>Comendador</c:v>
                </c:pt>
                <c:pt idx="7">
                  <c:v>Hato Mayor</c:v>
                </c:pt>
                <c:pt idx="8">
                  <c:v>Villa Riva</c:v>
                </c:pt>
                <c:pt idx="9">
                  <c:v>Puerto Plata</c:v>
                </c:pt>
              </c:strCache>
            </c:strRef>
          </c:cat>
          <c:val>
            <c:numRef>
              <c:f>'[2023VIDA.xlsx]Valor Aseg 1'!$D$7:$D$16</c:f>
              <c:numCache>
                <c:formatCode>[$-10409]#,##0.00;\-#,##0.00</c:formatCode>
                <c:ptCount val="10"/>
                <c:pt idx="0">
                  <c:v>894023683.63</c:v>
                </c:pt>
                <c:pt idx="1">
                  <c:v>858295804.67999995</c:v>
                </c:pt>
                <c:pt idx="2">
                  <c:v>593412130.66999996</c:v>
                </c:pt>
                <c:pt idx="3">
                  <c:v>462441024.44999999</c:v>
                </c:pt>
                <c:pt idx="4">
                  <c:v>384688496.97000003</c:v>
                </c:pt>
                <c:pt idx="5">
                  <c:v>377729944.51999998</c:v>
                </c:pt>
                <c:pt idx="6">
                  <c:v>364832801.98000002</c:v>
                </c:pt>
                <c:pt idx="7">
                  <c:v>346551725.94</c:v>
                </c:pt>
                <c:pt idx="8">
                  <c:v>330490446.63999999</c:v>
                </c:pt>
                <c:pt idx="9">
                  <c:v>327901380.07999998</c:v>
                </c:pt>
              </c:numCache>
            </c:numRef>
          </c:val>
          <c:extLst>
            <c:ext xmlns:c16="http://schemas.microsoft.com/office/drawing/2014/chart" uri="{C3380CC4-5D6E-409C-BE32-E72D297353CC}">
              <c16:uniqueId val="{00000000-BE9E-458D-BA56-E70183FBF165}"/>
            </c:ext>
          </c:extLst>
        </c:ser>
        <c:dLbls>
          <c:showLegendKey val="0"/>
          <c:showVal val="0"/>
          <c:showCatName val="0"/>
          <c:showSerName val="0"/>
          <c:showPercent val="0"/>
          <c:showBubbleSize val="0"/>
        </c:dLbls>
        <c:gapWidth val="150"/>
        <c:overlap val="100"/>
        <c:axId val="540110671"/>
        <c:axId val="540106511"/>
      </c:barChart>
      <c:catAx>
        <c:axId val="540110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0106511"/>
        <c:crosses val="autoZero"/>
        <c:auto val="1"/>
        <c:lblAlgn val="ctr"/>
        <c:lblOffset val="100"/>
        <c:noMultiLvlLbl val="0"/>
      </c:catAx>
      <c:valAx>
        <c:axId val="540106511"/>
        <c:scaling>
          <c:orientation val="minMax"/>
        </c:scaling>
        <c:delete val="0"/>
        <c:axPos val="l"/>
        <c:majorGridlines>
          <c:spPr>
            <a:ln w="9525" cap="flat" cmpd="sng" algn="ctr">
              <a:solidFill>
                <a:schemeClr val="tx1">
                  <a:lumMod val="15000"/>
                  <a:lumOff val="85000"/>
                </a:schemeClr>
              </a:solidFill>
              <a:round/>
            </a:ln>
            <a:effectLst/>
          </c:spPr>
        </c:majorGridlines>
        <c:numFmt formatCode="[$-10409]#,##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01106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'[2023VIDA.xlsx]Prima T 2'!$D$6</c:f>
              <c:strCache>
                <c:ptCount val="1"/>
                <c:pt idx="0">
                  <c:v>Prima Total, en RD$</c:v>
                </c:pt>
              </c:strCache>
            </c:strRef>
          </c:tx>
          <c:spPr>
            <a:solidFill>
              <a:schemeClr val="accent1"/>
            </a:solidFill>
            <a:ln>
              <a:noFill/>
            </a:ln>
            <a:effectLst/>
          </c:spPr>
          <c:invertIfNegative val="0"/>
          <c:cat>
            <c:strRef>
              <c:f>'[2023VIDA.xlsx]Prima T 2'!$B$7:$B$16</c:f>
              <c:strCache>
                <c:ptCount val="10"/>
                <c:pt idx="0">
                  <c:v>Rio San Juan</c:v>
                </c:pt>
                <c:pt idx="1">
                  <c:v>La Vega</c:v>
                </c:pt>
                <c:pt idx="2">
                  <c:v>San Juan de la Maguana</c:v>
                </c:pt>
                <c:pt idx="3">
                  <c:v>Monte Cristi</c:v>
                </c:pt>
                <c:pt idx="4">
                  <c:v>San Cristobal</c:v>
                </c:pt>
                <c:pt idx="5">
                  <c:v>Dajabón</c:v>
                </c:pt>
                <c:pt idx="6">
                  <c:v>Santiago Rodriguez</c:v>
                </c:pt>
                <c:pt idx="7">
                  <c:v>San Jose de Ocoa</c:v>
                </c:pt>
                <c:pt idx="8">
                  <c:v>Azua</c:v>
                </c:pt>
                <c:pt idx="9">
                  <c:v>Bani</c:v>
                </c:pt>
              </c:strCache>
            </c:strRef>
          </c:cat>
          <c:val>
            <c:numRef>
              <c:f>'[2023VIDA.xlsx]Prima T 2'!$D$7:$D$16</c:f>
              <c:numCache>
                <c:formatCode>[$-10409]#,##0.00;\-#,##0.00</c:formatCode>
                <c:ptCount val="10"/>
                <c:pt idx="0">
                  <c:v>1850573.16</c:v>
                </c:pt>
                <c:pt idx="1">
                  <c:v>1772581.05</c:v>
                </c:pt>
                <c:pt idx="2">
                  <c:v>1760576.62</c:v>
                </c:pt>
                <c:pt idx="3">
                  <c:v>1748710.15</c:v>
                </c:pt>
                <c:pt idx="4">
                  <c:v>1734818.24</c:v>
                </c:pt>
                <c:pt idx="5">
                  <c:v>1616514.87</c:v>
                </c:pt>
                <c:pt idx="6">
                  <c:v>1582777.33</c:v>
                </c:pt>
                <c:pt idx="7">
                  <c:v>1557923.65</c:v>
                </c:pt>
                <c:pt idx="8">
                  <c:v>1367255.41</c:v>
                </c:pt>
                <c:pt idx="9">
                  <c:v>1159922.05</c:v>
                </c:pt>
              </c:numCache>
            </c:numRef>
          </c:val>
          <c:extLst>
            <c:ext xmlns:c16="http://schemas.microsoft.com/office/drawing/2014/chart" uri="{C3380CC4-5D6E-409C-BE32-E72D297353CC}">
              <c16:uniqueId val="{00000000-E95D-48FA-A0DB-D4622924B8D0}"/>
            </c:ext>
          </c:extLst>
        </c:ser>
        <c:dLbls>
          <c:showLegendKey val="0"/>
          <c:showVal val="0"/>
          <c:showCatName val="0"/>
          <c:showSerName val="0"/>
          <c:showPercent val="0"/>
          <c:showBubbleSize val="0"/>
        </c:dLbls>
        <c:gapWidth val="150"/>
        <c:overlap val="100"/>
        <c:axId val="611877743"/>
        <c:axId val="611883151"/>
      </c:barChart>
      <c:catAx>
        <c:axId val="61187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1883151"/>
        <c:crosses val="autoZero"/>
        <c:auto val="1"/>
        <c:lblAlgn val="ctr"/>
        <c:lblOffset val="100"/>
        <c:noMultiLvlLbl val="0"/>
      </c:catAx>
      <c:valAx>
        <c:axId val="611883151"/>
        <c:scaling>
          <c:orientation val="minMax"/>
        </c:scaling>
        <c:delete val="0"/>
        <c:axPos val="l"/>
        <c:majorGridlines>
          <c:spPr>
            <a:ln w="9525" cap="flat" cmpd="sng" algn="ctr">
              <a:solidFill>
                <a:schemeClr val="tx1">
                  <a:lumMod val="15000"/>
                  <a:lumOff val="85000"/>
                </a:schemeClr>
              </a:solidFill>
              <a:round/>
            </a:ln>
            <a:effectLst/>
          </c:spPr>
        </c:majorGridlines>
        <c:numFmt formatCode="[$-10409]#,##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18777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'[2023VIDA.xlsx]Valor Aseg 2'!$D$6</c:f>
              <c:strCache>
                <c:ptCount val="1"/>
                <c:pt idx="0">
                  <c:v>Valor Asegurado, en RD$</c:v>
                </c:pt>
              </c:strCache>
            </c:strRef>
          </c:tx>
          <c:spPr>
            <a:solidFill>
              <a:schemeClr val="accent1"/>
            </a:solidFill>
            <a:ln>
              <a:noFill/>
            </a:ln>
            <a:effectLst/>
          </c:spPr>
          <c:invertIfNegative val="0"/>
          <c:cat>
            <c:strRef>
              <c:f>'[2023VIDA.xlsx]Valor Aseg 2'!$B$7:$B$16</c:f>
              <c:strCache>
                <c:ptCount val="10"/>
                <c:pt idx="0">
                  <c:v>El Seibo</c:v>
                </c:pt>
                <c:pt idx="1">
                  <c:v>Rio San Juan</c:v>
                </c:pt>
                <c:pt idx="2">
                  <c:v>Monte Cristi</c:v>
                </c:pt>
                <c:pt idx="3">
                  <c:v>Dajabon</c:v>
                </c:pt>
                <c:pt idx="4">
                  <c:v>San Juan de la Maguana</c:v>
                </c:pt>
                <c:pt idx="5">
                  <c:v>San Jose de Ocoa</c:v>
                </c:pt>
                <c:pt idx="6">
                  <c:v>San Cristobal</c:v>
                </c:pt>
                <c:pt idx="7">
                  <c:v>Santiago Rodriguez</c:v>
                </c:pt>
                <c:pt idx="8">
                  <c:v>Azua</c:v>
                </c:pt>
                <c:pt idx="9">
                  <c:v>Bani</c:v>
                </c:pt>
              </c:strCache>
            </c:strRef>
          </c:cat>
          <c:val>
            <c:numRef>
              <c:f>'[2023VIDA.xlsx]Valor Aseg 2'!$D$7:$D$16</c:f>
              <c:numCache>
                <c:formatCode>[$-10409]#,##0.00;\-#,##0.00</c:formatCode>
                <c:ptCount val="10"/>
                <c:pt idx="0">
                  <c:v>312426301.97000003</c:v>
                </c:pt>
                <c:pt idx="1">
                  <c:v>287525730.33999997</c:v>
                </c:pt>
                <c:pt idx="2">
                  <c:v>287023341</c:v>
                </c:pt>
                <c:pt idx="3">
                  <c:v>271365543.62</c:v>
                </c:pt>
                <c:pt idx="4">
                  <c:v>266638976.28999999</c:v>
                </c:pt>
                <c:pt idx="5">
                  <c:v>244394331.97</c:v>
                </c:pt>
                <c:pt idx="6">
                  <c:v>224120181.47999999</c:v>
                </c:pt>
                <c:pt idx="7">
                  <c:v>216550891.43000001</c:v>
                </c:pt>
                <c:pt idx="8">
                  <c:v>171755670.97999999</c:v>
                </c:pt>
                <c:pt idx="9">
                  <c:v>165291112.38</c:v>
                </c:pt>
              </c:numCache>
            </c:numRef>
          </c:val>
          <c:extLst>
            <c:ext xmlns:c16="http://schemas.microsoft.com/office/drawing/2014/chart" uri="{C3380CC4-5D6E-409C-BE32-E72D297353CC}">
              <c16:uniqueId val="{00000000-93B8-4118-B41D-EF7685D69049}"/>
            </c:ext>
          </c:extLst>
        </c:ser>
        <c:dLbls>
          <c:showLegendKey val="0"/>
          <c:showVal val="0"/>
          <c:showCatName val="0"/>
          <c:showSerName val="0"/>
          <c:showPercent val="0"/>
          <c:showBubbleSize val="0"/>
        </c:dLbls>
        <c:gapWidth val="150"/>
        <c:overlap val="100"/>
        <c:axId val="540112335"/>
        <c:axId val="540105679"/>
      </c:barChart>
      <c:catAx>
        <c:axId val="5401123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0105679"/>
        <c:crosses val="autoZero"/>
        <c:auto val="1"/>
        <c:lblAlgn val="ctr"/>
        <c:lblOffset val="100"/>
        <c:noMultiLvlLbl val="0"/>
      </c:catAx>
      <c:valAx>
        <c:axId val="540105679"/>
        <c:scaling>
          <c:orientation val="minMax"/>
        </c:scaling>
        <c:delete val="0"/>
        <c:axPos val="l"/>
        <c:majorGridlines>
          <c:spPr>
            <a:ln w="9525" cap="flat" cmpd="sng" algn="ctr">
              <a:solidFill>
                <a:schemeClr val="tx1">
                  <a:lumMod val="15000"/>
                  <a:lumOff val="85000"/>
                </a:schemeClr>
              </a:solidFill>
              <a:round/>
            </a:ln>
            <a:effectLst/>
          </c:spPr>
        </c:majorGridlines>
        <c:numFmt formatCode="[$-10409]#,##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01123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Prima Total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'[2023VIDA.xlsx]Prima T 3'!$D$6</c:f>
              <c:strCache>
                <c:ptCount val="1"/>
                <c:pt idx="0">
                  <c:v>Prima Total, en RD$</c:v>
                </c:pt>
              </c:strCache>
            </c:strRef>
          </c:tx>
          <c:spPr>
            <a:solidFill>
              <a:schemeClr val="accent1"/>
            </a:solidFill>
            <a:ln>
              <a:noFill/>
            </a:ln>
            <a:effectLst/>
          </c:spPr>
          <c:invertIfNegative val="0"/>
          <c:cat>
            <c:strRef>
              <c:f>'[2023VIDA.xlsx]Prima T 3'!$B$7:$B$19</c:f>
              <c:strCache>
                <c:ptCount val="13"/>
                <c:pt idx="0">
                  <c:v>San Jose de las Matas</c:v>
                </c:pt>
                <c:pt idx="1">
                  <c:v>Salcedo</c:v>
                </c:pt>
                <c:pt idx="2">
                  <c:v>Bonao</c:v>
                </c:pt>
                <c:pt idx="3">
                  <c:v>Moca</c:v>
                </c:pt>
                <c:pt idx="4">
                  <c:v>Higuey</c:v>
                </c:pt>
                <c:pt idx="5">
                  <c:v>Santiago</c:v>
                </c:pt>
                <c:pt idx="6">
                  <c:v>Barahona</c:v>
                </c:pt>
                <c:pt idx="7">
                  <c:v>Neyba</c:v>
                </c:pt>
                <c:pt idx="8">
                  <c:v>Samaná</c:v>
                </c:pt>
                <c:pt idx="9">
                  <c:v>Castillo</c:v>
                </c:pt>
                <c:pt idx="10">
                  <c:v>Valverde Mao</c:v>
                </c:pt>
                <c:pt idx="11">
                  <c:v>Santo Domingo</c:v>
                </c:pt>
                <c:pt idx="12">
                  <c:v>Cotui</c:v>
                </c:pt>
              </c:strCache>
            </c:strRef>
          </c:cat>
          <c:val>
            <c:numRef>
              <c:f>'[2023VIDA.xlsx]Prima T 3'!$D$7:$D$19</c:f>
              <c:numCache>
                <c:formatCode>[$-10409]#,##0.00;\-#,##0.00</c:formatCode>
                <c:ptCount val="13"/>
                <c:pt idx="0">
                  <c:v>1018752.6</c:v>
                </c:pt>
                <c:pt idx="1">
                  <c:v>952481.94</c:v>
                </c:pt>
                <c:pt idx="2">
                  <c:v>856931.19</c:v>
                </c:pt>
                <c:pt idx="3">
                  <c:v>846422.62</c:v>
                </c:pt>
                <c:pt idx="4">
                  <c:v>817440.13</c:v>
                </c:pt>
                <c:pt idx="5">
                  <c:v>778508.76</c:v>
                </c:pt>
                <c:pt idx="6">
                  <c:v>654892.51</c:v>
                </c:pt>
                <c:pt idx="7">
                  <c:v>558970.82999999996</c:v>
                </c:pt>
                <c:pt idx="8">
                  <c:v>354045.57</c:v>
                </c:pt>
                <c:pt idx="9">
                  <c:v>256073.49</c:v>
                </c:pt>
                <c:pt idx="10">
                  <c:v>198373.81</c:v>
                </c:pt>
                <c:pt idx="11">
                  <c:v>169103.56</c:v>
                </c:pt>
                <c:pt idx="12">
                  <c:v>3225.29</c:v>
                </c:pt>
              </c:numCache>
            </c:numRef>
          </c:val>
          <c:extLst>
            <c:ext xmlns:c16="http://schemas.microsoft.com/office/drawing/2014/chart" uri="{C3380CC4-5D6E-409C-BE32-E72D297353CC}">
              <c16:uniqueId val="{00000000-BA7C-4623-9693-0C69590FA22E}"/>
            </c:ext>
          </c:extLst>
        </c:ser>
        <c:dLbls>
          <c:showLegendKey val="0"/>
          <c:showVal val="0"/>
          <c:showCatName val="0"/>
          <c:showSerName val="0"/>
          <c:showPercent val="0"/>
          <c:showBubbleSize val="0"/>
        </c:dLbls>
        <c:gapWidth val="150"/>
        <c:overlap val="100"/>
        <c:axId val="615032895"/>
        <c:axId val="615027903"/>
      </c:barChart>
      <c:catAx>
        <c:axId val="615032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027903"/>
        <c:crosses val="autoZero"/>
        <c:auto val="1"/>
        <c:lblAlgn val="ctr"/>
        <c:lblOffset val="100"/>
        <c:noMultiLvlLbl val="0"/>
      </c:catAx>
      <c:valAx>
        <c:axId val="615027903"/>
        <c:scaling>
          <c:orientation val="minMax"/>
        </c:scaling>
        <c:delete val="0"/>
        <c:axPos val="l"/>
        <c:majorGridlines>
          <c:spPr>
            <a:ln w="9525" cap="flat" cmpd="sng" algn="ctr">
              <a:solidFill>
                <a:schemeClr val="tx1">
                  <a:lumMod val="15000"/>
                  <a:lumOff val="85000"/>
                </a:schemeClr>
              </a:solidFill>
              <a:round/>
            </a:ln>
            <a:effectLst/>
          </c:spPr>
        </c:majorGridlines>
        <c:numFmt formatCode="[$-10409]#,##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150328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Valor Asegurado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stacked"/>
        <c:varyColors val="0"/>
        <c:ser>
          <c:idx val="0"/>
          <c:order val="0"/>
          <c:tx>
            <c:strRef>
              <c:f>'[2023VIDA.xlsx]Hoja3 (4)'!$D$6</c:f>
              <c:strCache>
                <c:ptCount val="1"/>
                <c:pt idx="0">
                  <c:v>Valor Asegurado en RD$</c:v>
                </c:pt>
              </c:strCache>
            </c:strRef>
          </c:tx>
          <c:spPr>
            <a:solidFill>
              <a:schemeClr val="accent1"/>
            </a:solidFill>
            <a:ln>
              <a:noFill/>
            </a:ln>
            <a:effectLst/>
          </c:spPr>
          <c:invertIfNegative val="0"/>
          <c:cat>
            <c:strRef>
              <c:f>'[2023VIDA.xlsx]Hoja3 (4)'!$B$7:$B$18</c:f>
              <c:strCache>
                <c:ptCount val="12"/>
                <c:pt idx="0">
                  <c:v>Bonao</c:v>
                </c:pt>
                <c:pt idx="1">
                  <c:v>Moca</c:v>
                </c:pt>
                <c:pt idx="2">
                  <c:v>Salcedo</c:v>
                </c:pt>
                <c:pt idx="3">
                  <c:v>San jose de las Matas</c:v>
                </c:pt>
                <c:pt idx="4">
                  <c:v>Santiago</c:v>
                </c:pt>
                <c:pt idx="5">
                  <c:v>Higuey</c:v>
                </c:pt>
                <c:pt idx="6">
                  <c:v>Barahona</c:v>
                </c:pt>
                <c:pt idx="7">
                  <c:v>Neyba</c:v>
                </c:pt>
                <c:pt idx="8">
                  <c:v>Santo Domingo</c:v>
                </c:pt>
                <c:pt idx="9">
                  <c:v>Samaná</c:v>
                </c:pt>
                <c:pt idx="10">
                  <c:v>Valverde Mao</c:v>
                </c:pt>
                <c:pt idx="11">
                  <c:v>Cotui</c:v>
                </c:pt>
              </c:strCache>
            </c:strRef>
          </c:cat>
          <c:val>
            <c:numRef>
              <c:f>'[2023VIDA.xlsx]Hoja3 (4)'!$D$7:$D$18</c:f>
              <c:numCache>
                <c:formatCode>[$-10409]#,##0.00;\-#,##0.00</c:formatCode>
                <c:ptCount val="12"/>
                <c:pt idx="0">
                  <c:v>159232395.33000001</c:v>
                </c:pt>
                <c:pt idx="1">
                  <c:v>153959222.22999999</c:v>
                </c:pt>
                <c:pt idx="2">
                  <c:v>146842167.94999999</c:v>
                </c:pt>
                <c:pt idx="3">
                  <c:v>135859288.97999999</c:v>
                </c:pt>
                <c:pt idx="4">
                  <c:v>122776724.97</c:v>
                </c:pt>
                <c:pt idx="5">
                  <c:v>113768215.98</c:v>
                </c:pt>
                <c:pt idx="6">
                  <c:v>83491014.680000007</c:v>
                </c:pt>
                <c:pt idx="7">
                  <c:v>79048916.260000005</c:v>
                </c:pt>
                <c:pt idx="8">
                  <c:v>50078485.159999996</c:v>
                </c:pt>
                <c:pt idx="9">
                  <c:v>45834800</c:v>
                </c:pt>
                <c:pt idx="10">
                  <c:v>33555793.329999998</c:v>
                </c:pt>
                <c:pt idx="11">
                  <c:v>377600</c:v>
                </c:pt>
              </c:numCache>
            </c:numRef>
          </c:val>
          <c:extLst>
            <c:ext xmlns:c16="http://schemas.microsoft.com/office/drawing/2014/chart" uri="{C3380CC4-5D6E-409C-BE32-E72D297353CC}">
              <c16:uniqueId val="{00000000-4DA7-4999-826F-EDE2F380785F}"/>
            </c:ext>
          </c:extLst>
        </c:ser>
        <c:dLbls>
          <c:showLegendKey val="0"/>
          <c:showVal val="0"/>
          <c:showCatName val="0"/>
          <c:showSerName val="0"/>
          <c:showPercent val="0"/>
          <c:showBubbleSize val="0"/>
        </c:dLbls>
        <c:gapWidth val="150"/>
        <c:overlap val="100"/>
        <c:axId val="540103599"/>
        <c:axId val="540106927"/>
      </c:barChart>
      <c:catAx>
        <c:axId val="540103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0106927"/>
        <c:crosses val="autoZero"/>
        <c:auto val="1"/>
        <c:lblAlgn val="ctr"/>
        <c:lblOffset val="100"/>
        <c:noMultiLvlLbl val="0"/>
      </c:catAx>
      <c:valAx>
        <c:axId val="540106927"/>
        <c:scaling>
          <c:orientation val="minMax"/>
        </c:scaling>
        <c:delete val="0"/>
        <c:axPos val="l"/>
        <c:majorGridlines>
          <c:spPr>
            <a:ln w="9525" cap="flat" cmpd="sng" algn="ctr">
              <a:solidFill>
                <a:schemeClr val="tx1">
                  <a:lumMod val="15000"/>
                  <a:lumOff val="85000"/>
                </a:schemeClr>
              </a:solidFill>
              <a:round/>
            </a:ln>
            <a:effectLst/>
          </c:spPr>
        </c:majorGridlines>
        <c:numFmt formatCode="[$-10409]#,##0.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01035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7.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8.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0.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1.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2.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6.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7.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8.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9.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C8792-FD3D-4EC7-AC04-1F3AAEEE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143</Pages>
  <Words>20880</Words>
  <Characters>119016</Characters>
  <Application>Microsoft Office Word</Application>
  <DocSecurity>0</DocSecurity>
  <Lines>991</Lines>
  <Paragraphs>279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Paola Reyes</cp:lastModifiedBy>
  <cp:revision>157</cp:revision>
  <cp:lastPrinted>2023-12-13T13:26:00Z</cp:lastPrinted>
  <dcterms:created xsi:type="dcterms:W3CDTF">2023-10-15T01:22:00Z</dcterms:created>
  <dcterms:modified xsi:type="dcterms:W3CDTF">2024-01-15T13:51:00Z</dcterms:modified>
</cp:coreProperties>
</file>